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0F89627C" w:rsidR="00FE70C3" w:rsidRDefault="005C5940" w:rsidP="005C5940">
      <w:pPr>
        <w:jc w:val="center"/>
        <w:rPr>
          <w:rFonts w:ascii="Calibri" w:hAnsi="Calibri"/>
          <w:b/>
          <w:color w:val="000000"/>
          <w:sz w:val="22"/>
          <w:szCs w:val="22"/>
        </w:rPr>
      </w:pPr>
      <w:r w:rsidRPr="005C5940">
        <w:rPr>
          <w:rFonts w:ascii="Calibri" w:hAnsi="Calibri"/>
          <w:b/>
          <w:color w:val="000000"/>
          <w:sz w:val="28"/>
          <w:szCs w:val="28"/>
        </w:rPr>
        <w:t xml:space="preserve">Raudteeveeremi mehaanik, tase </w:t>
      </w:r>
      <w:r w:rsidR="003C3012">
        <w:rPr>
          <w:rFonts w:ascii="Calibri" w:hAnsi="Calibri"/>
          <w:b/>
          <w:color w:val="000000"/>
          <w:sz w:val="28"/>
          <w:szCs w:val="28"/>
        </w:rPr>
        <w:t>5</w:t>
      </w: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00AF3327" w:rsidR="00576E64" w:rsidRPr="00FE70C3" w:rsidRDefault="005C5940" w:rsidP="00576E64">
            <w:pPr>
              <w:jc w:val="center"/>
              <w:rPr>
                <w:rFonts w:ascii="Calibri" w:hAnsi="Calibri"/>
                <w:i/>
                <w:sz w:val="28"/>
                <w:szCs w:val="28"/>
              </w:rPr>
            </w:pPr>
            <w:r w:rsidRPr="005C5940">
              <w:rPr>
                <w:rFonts w:ascii="Calibri" w:hAnsi="Calibri"/>
                <w:i/>
                <w:sz w:val="28"/>
                <w:szCs w:val="28"/>
              </w:rPr>
              <w:t xml:space="preserve">Raudteeveeremi mehaanik, tase </w:t>
            </w:r>
            <w:r w:rsidR="00B3160A">
              <w:rPr>
                <w:rFonts w:ascii="Calibri" w:hAnsi="Calibri"/>
                <w:i/>
                <w:sz w:val="28"/>
                <w:szCs w:val="28"/>
              </w:rPr>
              <w:t>5</w:t>
            </w:r>
          </w:p>
        </w:tc>
        <w:tc>
          <w:tcPr>
            <w:tcW w:w="3402" w:type="dxa"/>
            <w:shd w:val="clear" w:color="auto" w:fill="auto"/>
          </w:tcPr>
          <w:p w14:paraId="1578532B" w14:textId="1DCBD75F" w:rsidR="00576E64" w:rsidRPr="00AA48E0" w:rsidRDefault="00B3160A" w:rsidP="00576E64">
            <w:pPr>
              <w:jc w:val="center"/>
              <w:rPr>
                <w:rFonts w:ascii="Calibri" w:hAnsi="Calibri"/>
                <w:i/>
                <w:sz w:val="28"/>
                <w:szCs w:val="28"/>
              </w:rPr>
            </w:pPr>
            <w:r>
              <w:rPr>
                <w:rFonts w:ascii="Calibri" w:hAnsi="Calibri"/>
                <w:i/>
                <w:sz w:val="28"/>
                <w:szCs w:val="28"/>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C7306A5" w14:textId="77777777" w:rsidR="00B3160A" w:rsidRPr="00B3160A" w:rsidRDefault="00B3160A" w:rsidP="00B3160A">
            <w:pPr>
              <w:jc w:val="both"/>
              <w:rPr>
                <w:rFonts w:asciiTheme="minorHAnsi" w:hAnsiTheme="minorHAnsi" w:cstheme="minorHAnsi"/>
                <w:sz w:val="22"/>
                <w:szCs w:val="22"/>
              </w:rPr>
            </w:pPr>
            <w:r w:rsidRPr="00B3160A">
              <w:rPr>
                <w:rFonts w:asciiTheme="minorHAnsi" w:hAnsiTheme="minorHAnsi" w:cstheme="minorHAnsi"/>
                <w:sz w:val="22"/>
                <w:szCs w:val="22"/>
              </w:rPr>
              <w:t>Raudteeveeremi mehaanik, tase 5 tegeleb raudteeveeremi (kauba- ja reisivagunite, vedurite, mootorrongide ning teehooldus- ja remondimasinate) diagnostika, hoolduse, remondi, rikete leidmise ja kõrvaldamisega.</w:t>
            </w:r>
          </w:p>
          <w:p w14:paraId="134F4CDC" w14:textId="2733488D" w:rsidR="00B3160A" w:rsidRPr="00B3160A" w:rsidRDefault="00B3160A" w:rsidP="00B3160A">
            <w:pPr>
              <w:jc w:val="both"/>
              <w:rPr>
                <w:rFonts w:asciiTheme="minorHAnsi" w:hAnsiTheme="minorHAnsi" w:cstheme="minorHAnsi"/>
                <w:sz w:val="22"/>
                <w:szCs w:val="22"/>
              </w:rPr>
            </w:pPr>
            <w:r w:rsidRPr="00B3160A">
              <w:rPr>
                <w:rFonts w:asciiTheme="minorHAnsi" w:hAnsiTheme="minorHAnsi" w:cstheme="minorHAnsi"/>
                <w:sz w:val="22"/>
                <w:szCs w:val="22"/>
              </w:rPr>
              <w:t xml:space="preserve"> 5. taseme raudteeveeremi mehaanik töötab iseseisvalt keerulistes ja ettearvamatutes olukordades, vastutades nii enda kui ka töörühmade töö tulemuste eest, kasutades remondijuhiseid, asjakohaseid andmebaase, varuosade ja lisavarustuse katalooge, hooldusjuhiseid, tootjapoolseid tehnilisi nõudeid ning muid asjakohaseid allikaid.</w:t>
            </w:r>
            <w:r w:rsidR="003C3012">
              <w:rPr>
                <w:rFonts w:asciiTheme="minorHAnsi" w:hAnsiTheme="minorHAnsi" w:cstheme="minorHAnsi"/>
                <w:sz w:val="22"/>
                <w:szCs w:val="22"/>
              </w:rPr>
              <w:t xml:space="preserve"> </w:t>
            </w:r>
            <w:r w:rsidRPr="00B3160A">
              <w:rPr>
                <w:rFonts w:asciiTheme="minorHAnsi" w:hAnsiTheme="minorHAnsi" w:cstheme="minorHAnsi"/>
                <w:sz w:val="22"/>
                <w:szCs w:val="22"/>
              </w:rPr>
              <w:t>Raudteeveeremi 5. taseme mehaanik vastutab nii kvaliteedikontrolli, tööohutuse kui ka remondi tagajärjel tekkinud liiklusohtlike olukordade eest.</w:t>
            </w:r>
          </w:p>
          <w:p w14:paraId="64444B11" w14:textId="77777777" w:rsidR="00B3160A" w:rsidRPr="00B3160A" w:rsidRDefault="00B3160A" w:rsidP="00B3160A">
            <w:pPr>
              <w:jc w:val="both"/>
              <w:rPr>
                <w:rFonts w:asciiTheme="minorHAnsi" w:hAnsiTheme="minorHAnsi" w:cstheme="minorHAnsi"/>
                <w:sz w:val="22"/>
                <w:szCs w:val="22"/>
              </w:rPr>
            </w:pPr>
          </w:p>
          <w:p w14:paraId="2B00BF64" w14:textId="48ABEA38" w:rsidR="00B3160A" w:rsidRPr="00B3160A" w:rsidRDefault="00B3160A" w:rsidP="00B3160A">
            <w:pPr>
              <w:jc w:val="both"/>
              <w:rPr>
                <w:rFonts w:asciiTheme="minorHAnsi" w:hAnsiTheme="minorHAnsi" w:cstheme="minorHAnsi"/>
                <w:sz w:val="22"/>
                <w:szCs w:val="22"/>
              </w:rPr>
            </w:pPr>
            <w:r w:rsidRPr="00B3160A">
              <w:rPr>
                <w:rFonts w:asciiTheme="minorHAnsi" w:hAnsiTheme="minorHAnsi" w:cstheme="minorHAnsi"/>
                <w:sz w:val="22"/>
                <w:szCs w:val="22"/>
              </w:rPr>
              <w:t>Raudteeveeremi mehaaniku kutseala koosneb kahest kutsest</w:t>
            </w:r>
            <w:r w:rsidR="00760675">
              <w:rPr>
                <w:rFonts w:asciiTheme="minorHAnsi" w:hAnsiTheme="minorHAnsi" w:cstheme="minorHAnsi"/>
                <w:sz w:val="22"/>
                <w:szCs w:val="22"/>
              </w:rPr>
              <w:t>.</w:t>
            </w:r>
          </w:p>
          <w:p w14:paraId="56BB2E9A" w14:textId="2C7F3CEF" w:rsidR="00B3160A" w:rsidRPr="00B3160A" w:rsidRDefault="00B3160A" w:rsidP="00B3160A">
            <w:pPr>
              <w:jc w:val="both"/>
              <w:rPr>
                <w:rFonts w:asciiTheme="minorHAnsi" w:hAnsiTheme="minorHAnsi" w:cstheme="minorHAnsi"/>
                <w:sz w:val="22"/>
                <w:szCs w:val="22"/>
              </w:rPr>
            </w:pPr>
            <w:r w:rsidRPr="00B3160A">
              <w:rPr>
                <w:rFonts w:asciiTheme="minorHAnsi" w:hAnsiTheme="minorHAnsi" w:cstheme="minorHAnsi"/>
                <w:sz w:val="22"/>
                <w:szCs w:val="22"/>
              </w:rPr>
              <w:t>Raudteeveeremi mehhaanik, tase 5 on keskastme spetsialist, kes korraldab meeskonna tööd, juhendab madalama kutsetasemega raudteeveeremi mehhaanikuid ja tehnikuid ning kontrollib tehtud töö tulemust.</w:t>
            </w:r>
          </w:p>
          <w:p w14:paraId="5C9441F2" w14:textId="55BE4666" w:rsidR="00FF079D" w:rsidRPr="005C5940" w:rsidRDefault="00B3160A" w:rsidP="00B3160A">
            <w:pPr>
              <w:rPr>
                <w:rFonts w:asciiTheme="minorHAnsi" w:hAnsiTheme="minorHAnsi" w:cstheme="minorHAnsi"/>
                <w:iCs/>
                <w:sz w:val="22"/>
                <w:szCs w:val="22"/>
              </w:rPr>
            </w:pPr>
            <w:r w:rsidRPr="00B3160A">
              <w:rPr>
                <w:rFonts w:asciiTheme="minorHAnsi" w:hAnsiTheme="minorHAnsi" w:cstheme="minorHAnsi"/>
                <w:sz w:val="22"/>
                <w:szCs w:val="22"/>
              </w:rPr>
              <w:t>Raudteeveeremi mehaanik, tase 3 on oskustööline, kes tegeleb raudtee teehooldus- ja remondimasinate diagnostikaga, hoolduse, remondi, rikete leidmise ja kõrvaldamisega.</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B3160A" w14:paraId="2F5EA121" w14:textId="77777777" w:rsidTr="00520BDC">
        <w:tc>
          <w:tcPr>
            <w:tcW w:w="9356" w:type="dxa"/>
            <w:shd w:val="clear" w:color="auto" w:fill="auto"/>
          </w:tcPr>
          <w:p w14:paraId="7E68A42E" w14:textId="77777777" w:rsidR="00B3160A" w:rsidRPr="00B3160A" w:rsidRDefault="00B3160A" w:rsidP="00B3160A">
            <w:pPr>
              <w:rPr>
                <w:rFonts w:asciiTheme="minorHAnsi" w:hAnsiTheme="minorHAnsi" w:cstheme="minorHAnsi"/>
                <w:color w:val="0070C0"/>
                <w:sz w:val="22"/>
                <w:szCs w:val="22"/>
              </w:rPr>
            </w:pPr>
            <w:r w:rsidRPr="00B3160A">
              <w:rPr>
                <w:rFonts w:asciiTheme="minorHAnsi" w:hAnsiTheme="minorHAnsi" w:cstheme="minorHAnsi"/>
                <w:sz w:val="22"/>
                <w:szCs w:val="22"/>
              </w:rPr>
              <w:t>A.2.1. Raudteeveeremi veermiku hooldamine ja remont</w:t>
            </w:r>
          </w:p>
          <w:p w14:paraId="0F6F7C70" w14:textId="77777777" w:rsidR="00B3160A" w:rsidRPr="00B3160A" w:rsidRDefault="00B3160A" w:rsidP="00B3160A">
            <w:pPr>
              <w:rPr>
                <w:rFonts w:asciiTheme="minorHAnsi" w:hAnsiTheme="minorHAnsi" w:cstheme="minorHAnsi"/>
                <w:sz w:val="22"/>
                <w:szCs w:val="22"/>
              </w:rPr>
            </w:pPr>
            <w:r w:rsidRPr="00B3160A">
              <w:rPr>
                <w:rFonts w:asciiTheme="minorHAnsi" w:hAnsiTheme="minorHAnsi" w:cstheme="minorHAnsi"/>
                <w:sz w:val="22"/>
                <w:szCs w:val="22"/>
              </w:rPr>
              <w:t>A.2.2. Raudteeveeremi jõuseadmete diagnostika, hooldus ja remont</w:t>
            </w:r>
          </w:p>
          <w:p w14:paraId="430594C0" w14:textId="77777777" w:rsidR="00B3160A" w:rsidRPr="00B3160A" w:rsidRDefault="00B3160A" w:rsidP="00B3160A">
            <w:pPr>
              <w:rPr>
                <w:rFonts w:asciiTheme="minorHAnsi" w:hAnsiTheme="minorHAnsi" w:cstheme="minorHAnsi"/>
                <w:sz w:val="22"/>
                <w:szCs w:val="22"/>
              </w:rPr>
            </w:pPr>
            <w:r w:rsidRPr="00B3160A">
              <w:rPr>
                <w:rFonts w:asciiTheme="minorHAnsi" w:hAnsiTheme="minorHAnsi" w:cstheme="minorHAnsi"/>
                <w:sz w:val="22"/>
                <w:szCs w:val="22"/>
              </w:rPr>
              <w:t>A.2.3. Raudteeveeremi jõuallika diagnostika, hooldus ja remont</w:t>
            </w:r>
          </w:p>
          <w:p w14:paraId="48286F34" w14:textId="77777777" w:rsidR="00B3160A" w:rsidRPr="00B3160A" w:rsidRDefault="00B3160A" w:rsidP="00B3160A">
            <w:pPr>
              <w:rPr>
                <w:rFonts w:asciiTheme="minorHAnsi" w:hAnsiTheme="minorHAnsi" w:cstheme="minorHAnsi"/>
                <w:sz w:val="22"/>
                <w:szCs w:val="22"/>
              </w:rPr>
            </w:pPr>
            <w:r w:rsidRPr="00B3160A">
              <w:rPr>
                <w:rFonts w:asciiTheme="minorHAnsi" w:hAnsiTheme="minorHAnsi" w:cstheme="minorHAnsi"/>
                <w:sz w:val="22"/>
                <w:szCs w:val="22"/>
              </w:rPr>
              <w:t xml:space="preserve">A.2.4. Raudteeveeremi piduriseadmete hooldus ja remont </w:t>
            </w:r>
          </w:p>
          <w:p w14:paraId="523EF57B" w14:textId="77777777" w:rsidR="00B3160A" w:rsidRPr="00B3160A" w:rsidRDefault="00B3160A" w:rsidP="00B3160A">
            <w:pPr>
              <w:rPr>
                <w:rFonts w:asciiTheme="minorHAnsi" w:hAnsiTheme="minorHAnsi" w:cstheme="minorHAnsi"/>
                <w:sz w:val="22"/>
                <w:szCs w:val="22"/>
              </w:rPr>
            </w:pPr>
            <w:r w:rsidRPr="00B3160A">
              <w:rPr>
                <w:rFonts w:asciiTheme="minorHAnsi" w:hAnsiTheme="minorHAnsi" w:cstheme="minorHAnsi"/>
                <w:sz w:val="22"/>
                <w:szCs w:val="22"/>
              </w:rPr>
              <w:t>A.2.5. Raudteeveeremi haakeseadmete ühenduste hooldus ja remont</w:t>
            </w:r>
          </w:p>
          <w:p w14:paraId="545C567C" w14:textId="77777777" w:rsidR="00B3160A" w:rsidRPr="00B3160A" w:rsidRDefault="00B3160A" w:rsidP="00B3160A">
            <w:pPr>
              <w:rPr>
                <w:rFonts w:asciiTheme="minorHAnsi" w:hAnsiTheme="minorHAnsi" w:cstheme="minorHAnsi"/>
                <w:sz w:val="22"/>
                <w:szCs w:val="22"/>
              </w:rPr>
            </w:pPr>
            <w:r w:rsidRPr="00B3160A">
              <w:rPr>
                <w:rFonts w:asciiTheme="minorHAnsi" w:hAnsiTheme="minorHAnsi" w:cstheme="minorHAnsi"/>
                <w:sz w:val="22"/>
                <w:szCs w:val="22"/>
              </w:rPr>
              <w:t>A.2.6. Raudteeveeremi kere ja raami hooldus ja remont</w:t>
            </w:r>
          </w:p>
          <w:p w14:paraId="4D757D8E" w14:textId="756EB4FA" w:rsidR="00B3160A" w:rsidRPr="00391E74" w:rsidRDefault="00B3160A" w:rsidP="00B3160A">
            <w:pPr>
              <w:rPr>
                <w:rFonts w:ascii="Calibri" w:hAnsi="Calibri"/>
                <w:sz w:val="22"/>
                <w:szCs w:val="22"/>
              </w:rPr>
            </w:pPr>
            <w:r w:rsidRPr="00B3160A">
              <w:rPr>
                <w:rFonts w:asciiTheme="minorHAnsi" w:hAnsiTheme="minorHAnsi" w:cstheme="minorHAnsi"/>
                <w:sz w:val="22"/>
                <w:szCs w:val="22"/>
              </w:rPr>
              <w:t>A.2.7. Juhendamine ja juhtimine</w:t>
            </w:r>
          </w:p>
        </w:tc>
      </w:tr>
      <w:tr w:rsidR="00B3160A" w:rsidRPr="00D00D22" w14:paraId="61489926" w14:textId="77777777" w:rsidTr="00A677EE">
        <w:tc>
          <w:tcPr>
            <w:tcW w:w="9356" w:type="dxa"/>
            <w:shd w:val="clear" w:color="auto" w:fill="FFFFCC"/>
          </w:tcPr>
          <w:p w14:paraId="042D84B4" w14:textId="12253BE4" w:rsidR="00B3160A" w:rsidRDefault="00B3160A" w:rsidP="00B3160A">
            <w:pPr>
              <w:rPr>
                <w:rFonts w:ascii="Calibri" w:hAnsi="Calibri"/>
                <w:b/>
                <w:sz w:val="22"/>
                <w:szCs w:val="22"/>
              </w:rPr>
            </w:pPr>
            <w:r>
              <w:rPr>
                <w:rFonts w:ascii="Calibri" w:hAnsi="Calibri"/>
                <w:b/>
                <w:sz w:val="22"/>
                <w:szCs w:val="22"/>
              </w:rPr>
              <w:t>A.3. Kutsealane ettevalmistus</w:t>
            </w:r>
          </w:p>
        </w:tc>
      </w:tr>
      <w:tr w:rsidR="00B3160A" w:rsidRPr="00D00D22" w14:paraId="74A2E42D" w14:textId="77777777" w:rsidTr="00A677EE">
        <w:tc>
          <w:tcPr>
            <w:tcW w:w="9356" w:type="dxa"/>
            <w:shd w:val="clear" w:color="auto" w:fill="auto"/>
          </w:tcPr>
          <w:p w14:paraId="71B2D504" w14:textId="6DD7DCA6" w:rsidR="00B3160A" w:rsidRPr="00843B50" w:rsidRDefault="00B3160A" w:rsidP="00B3160A">
            <w:pPr>
              <w:rPr>
                <w:rFonts w:ascii="Calibri" w:hAnsi="Calibri"/>
                <w:bCs/>
                <w:sz w:val="22"/>
                <w:szCs w:val="22"/>
              </w:rPr>
            </w:pPr>
            <w:r w:rsidRPr="00B3160A">
              <w:rPr>
                <w:rFonts w:ascii="Calibri" w:hAnsi="Calibri"/>
                <w:bCs/>
                <w:sz w:val="22"/>
                <w:szCs w:val="22"/>
              </w:rPr>
              <w:t>Tavaliselt töötavad 5. taseme raudteeveeremi mehaanikutena inimesed, kellel on vähemalt üldkeskharidus ja kelle kutseoskused on omandatud praktilise töö käigus vähemalt samal kutsetasemel kogenud raudteeveeremi mehaaniku juhendamisel.</w:t>
            </w:r>
          </w:p>
        </w:tc>
      </w:tr>
      <w:tr w:rsidR="00B3160A" w:rsidRPr="00D00D22" w14:paraId="6C777324" w14:textId="77777777" w:rsidTr="00A677EE">
        <w:tc>
          <w:tcPr>
            <w:tcW w:w="9356" w:type="dxa"/>
            <w:shd w:val="clear" w:color="auto" w:fill="FFFFCC"/>
          </w:tcPr>
          <w:p w14:paraId="154E008A" w14:textId="43D5F302" w:rsidR="00B3160A" w:rsidRDefault="00B3160A" w:rsidP="00B3160A">
            <w:pPr>
              <w:rPr>
                <w:rFonts w:ascii="Calibri" w:hAnsi="Calibri"/>
                <w:b/>
                <w:sz w:val="22"/>
                <w:szCs w:val="22"/>
              </w:rPr>
            </w:pPr>
            <w:r>
              <w:rPr>
                <w:rFonts w:ascii="Calibri" w:hAnsi="Calibri"/>
                <w:b/>
                <w:sz w:val="22"/>
                <w:szCs w:val="22"/>
              </w:rPr>
              <w:t>A.4. Enamlevinud ametinimetused</w:t>
            </w:r>
          </w:p>
        </w:tc>
      </w:tr>
      <w:tr w:rsidR="00B3160A" w:rsidRPr="00D00D22" w14:paraId="112A62C0" w14:textId="77777777" w:rsidTr="00520BDC">
        <w:tc>
          <w:tcPr>
            <w:tcW w:w="9356" w:type="dxa"/>
            <w:shd w:val="clear" w:color="auto" w:fill="auto"/>
          </w:tcPr>
          <w:p w14:paraId="699B9830" w14:textId="049849DC" w:rsidR="00B3160A" w:rsidRPr="00843B50" w:rsidRDefault="00B3160A" w:rsidP="00B3160A">
            <w:pPr>
              <w:rPr>
                <w:rFonts w:ascii="Calibri" w:hAnsi="Calibri"/>
                <w:bCs/>
                <w:sz w:val="22"/>
                <w:szCs w:val="22"/>
              </w:rPr>
            </w:pPr>
            <w:r w:rsidRPr="00B3160A">
              <w:rPr>
                <w:rFonts w:ascii="Calibri" w:hAnsi="Calibri"/>
                <w:bCs/>
                <w:sz w:val="22"/>
                <w:szCs w:val="22"/>
              </w:rPr>
              <w:t>Tehnoloog, hooldusgrupijuht, avariigrupijuht, mehaanik, tehnik või meister</w:t>
            </w:r>
          </w:p>
        </w:tc>
      </w:tr>
      <w:tr w:rsidR="00B3160A" w:rsidRPr="00D00D22" w14:paraId="2F2FD726" w14:textId="77777777" w:rsidTr="00A677EE">
        <w:tc>
          <w:tcPr>
            <w:tcW w:w="9356" w:type="dxa"/>
            <w:shd w:val="clear" w:color="auto" w:fill="FFFFCC"/>
          </w:tcPr>
          <w:p w14:paraId="02A280B2" w14:textId="7E2976B7" w:rsidR="00B3160A" w:rsidRPr="00AF7D6B" w:rsidRDefault="00B3160A" w:rsidP="00B3160A">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B3160A" w:rsidRPr="00D00D22" w14:paraId="0E919C46" w14:textId="77777777" w:rsidTr="00520BDC">
        <w:tc>
          <w:tcPr>
            <w:tcW w:w="9356" w:type="dxa"/>
            <w:shd w:val="clear" w:color="auto" w:fill="auto"/>
          </w:tcPr>
          <w:p w14:paraId="78C09142" w14:textId="616BAD46" w:rsidR="00B3160A" w:rsidRPr="00AF7D6B" w:rsidRDefault="00B3160A" w:rsidP="00B3160A">
            <w:pPr>
              <w:rPr>
                <w:rFonts w:ascii="Calibri" w:hAnsi="Calibri"/>
                <w:sz w:val="22"/>
                <w:szCs w:val="22"/>
              </w:rPr>
            </w:pPr>
            <w:r w:rsidRPr="00FF3147">
              <w:rPr>
                <w:rFonts w:ascii="Calibri" w:hAnsi="Calibri"/>
                <w:bCs/>
                <w:sz w:val="22"/>
                <w:szCs w:val="22"/>
              </w:rPr>
              <w:t>Raudteeveeremi mehaaniku töö on reguleeritud raudteeseadusega.</w:t>
            </w:r>
          </w:p>
        </w:tc>
      </w:tr>
      <w:tr w:rsidR="00B3160A"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3160A" w:rsidRPr="00A677EE" w:rsidRDefault="00B3160A" w:rsidP="00B3160A">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3160A"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5185BC6" w14:textId="77777777" w:rsidR="00B3160A" w:rsidRPr="00FF3147" w:rsidRDefault="00B3160A" w:rsidP="00B3160A">
            <w:pPr>
              <w:rPr>
                <w:rStyle w:val="ui-provider"/>
                <w:rFonts w:asciiTheme="minorHAnsi" w:hAnsiTheme="minorHAnsi" w:cstheme="minorHAnsi"/>
                <w:sz w:val="22"/>
                <w:szCs w:val="22"/>
              </w:rPr>
            </w:pPr>
            <w:r w:rsidRPr="00FF3147">
              <w:rPr>
                <w:rStyle w:val="ui-provider"/>
                <w:rFonts w:asciiTheme="minorHAnsi" w:hAnsiTheme="minorHAnsi" w:cstheme="minorHAnsi"/>
                <w:sz w:val="22"/>
                <w:szCs w:val="22"/>
              </w:rPr>
              <w:t>Teave oskuste ja trendide kohta, mille tähtsus valdkonnas kasvab.</w:t>
            </w:r>
          </w:p>
          <w:p w14:paraId="191DC32A" w14:textId="02857886" w:rsidR="00B3160A" w:rsidRPr="003C2BD9" w:rsidRDefault="00B3160A" w:rsidP="00B3160A">
            <w:pPr>
              <w:rPr>
                <w:rFonts w:asciiTheme="minorHAnsi" w:hAnsiTheme="minorHAnsi" w:cstheme="minorHAnsi"/>
                <w:i/>
                <w:sz w:val="22"/>
                <w:szCs w:val="22"/>
              </w:rPr>
            </w:pPr>
            <w:r w:rsidRPr="00FF3147">
              <w:rPr>
                <w:rStyle w:val="ui-provider"/>
                <w:rFonts w:asciiTheme="minorHAnsi" w:hAnsiTheme="minorHAnsi" w:cstheme="minorHAnsi"/>
                <w:sz w:val="22"/>
                <w:szCs w:val="22"/>
              </w:rPr>
              <w:t>Transpordi ja liikuvuse arengukavas on raudteetranspordile seatud eesmärk tõsta raudteel sõidukiiruseid, ohutust ning luua uusi ühendusi ja suunata nii reisi- kui ka kaubaliiklust maanteelt raudteele. Sellega kaasnev raudteeveeremi, raudtee hooldus- ja remonditehnika areng nõuab ajakohaseid spetsiifilisi teadmisi raudteeveeremi tundmisel. Tulevikus on kasvav tähtsus keskkonnamõju vähendavatel tehnoloogiatel ning virtuaal- ja liitreaalsusega seotud IT-lahenduste kasutamise oskusel.</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04FB1FD3" w:rsidR="0036125E" w:rsidRPr="00B3749B" w:rsidRDefault="00FF3147" w:rsidP="007C2BC8">
            <w:pPr>
              <w:rPr>
                <w:rFonts w:ascii="Calibri" w:hAnsi="Calibri"/>
                <w:iCs/>
                <w:sz w:val="22"/>
                <w:szCs w:val="22"/>
              </w:rPr>
            </w:pPr>
            <w:r w:rsidRPr="00FF3147">
              <w:rPr>
                <w:rFonts w:ascii="Calibri" w:hAnsi="Calibri"/>
                <w:bCs/>
                <w:sz w:val="22"/>
                <w:szCs w:val="22"/>
              </w:rPr>
              <w:t xml:space="preserve">Raudteeveeremi mehaanik, tase </w:t>
            </w:r>
            <w:r w:rsidR="00ED4C8C">
              <w:rPr>
                <w:rFonts w:ascii="Calibri" w:hAnsi="Calibri"/>
                <w:bCs/>
                <w:sz w:val="22"/>
                <w:szCs w:val="22"/>
              </w:rPr>
              <w:t>5</w:t>
            </w:r>
            <w:r w:rsidRPr="00FF3147">
              <w:rPr>
                <w:rFonts w:ascii="Calibri" w:hAnsi="Calibri"/>
                <w:bCs/>
                <w:sz w:val="22"/>
                <w:szCs w:val="22"/>
              </w:rPr>
              <w:t xml:space="preserve"> kutse koosneb </w:t>
            </w:r>
            <w:proofErr w:type="spellStart"/>
            <w:r w:rsidRPr="00FF3147">
              <w:rPr>
                <w:rFonts w:ascii="Calibri" w:hAnsi="Calibri"/>
                <w:bCs/>
                <w:sz w:val="22"/>
                <w:szCs w:val="22"/>
              </w:rPr>
              <w:t>üldoskustest</w:t>
            </w:r>
            <w:proofErr w:type="spellEnd"/>
            <w:r w:rsidRPr="00FF3147">
              <w:rPr>
                <w:rFonts w:ascii="Calibri" w:hAnsi="Calibri"/>
                <w:bCs/>
                <w:sz w:val="22"/>
                <w:szCs w:val="22"/>
              </w:rPr>
              <w:t xml:space="preserve"> ja kohustuslikest kompetentsidest. Kutse taotlemisel on nõutav </w:t>
            </w:r>
            <w:proofErr w:type="spellStart"/>
            <w:r w:rsidRPr="00FF3147">
              <w:rPr>
                <w:rFonts w:ascii="Calibri" w:hAnsi="Calibri"/>
                <w:bCs/>
                <w:sz w:val="22"/>
                <w:szCs w:val="22"/>
              </w:rPr>
              <w:t>üldoskuste</w:t>
            </w:r>
            <w:proofErr w:type="spellEnd"/>
            <w:r w:rsidRPr="00FF3147">
              <w:rPr>
                <w:rFonts w:ascii="Calibri" w:hAnsi="Calibri"/>
                <w:bCs/>
                <w:sz w:val="22"/>
                <w:szCs w:val="22"/>
              </w:rPr>
              <w:t xml:space="preserve"> B.2 ja kohustuslike kompetentside B.3.1-B.3.</w:t>
            </w:r>
            <w:r w:rsidR="00B3160A">
              <w:rPr>
                <w:rFonts w:ascii="Calibri" w:hAnsi="Calibri"/>
                <w:bCs/>
                <w:sz w:val="22"/>
                <w:szCs w:val="22"/>
              </w:rPr>
              <w:t>7</w:t>
            </w:r>
            <w:r w:rsidRPr="00FF3147">
              <w:rPr>
                <w:rFonts w:ascii="Calibri" w:hAnsi="Calibri"/>
                <w:bCs/>
                <w:sz w:val="22"/>
                <w:szCs w:val="22"/>
              </w:rPr>
              <w:t xml:space="preserve">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25B70012" w14:textId="77777777" w:rsidR="00B3160A" w:rsidRPr="00B3160A" w:rsidRDefault="00B3160A" w:rsidP="00B3160A">
            <w:pPr>
              <w:pStyle w:val="Loendilik"/>
              <w:numPr>
                <w:ilvl w:val="0"/>
                <w:numId w:val="13"/>
              </w:numPr>
              <w:rPr>
                <w:rFonts w:ascii="Calibri" w:hAnsi="Calibri"/>
                <w:iCs/>
                <w:sz w:val="22"/>
                <w:szCs w:val="22"/>
              </w:rPr>
            </w:pPr>
            <w:r w:rsidRPr="00B3160A">
              <w:rPr>
                <w:rFonts w:ascii="Calibri" w:hAnsi="Calibri"/>
                <w:iCs/>
                <w:sz w:val="22"/>
                <w:szCs w:val="22"/>
              </w:rPr>
              <w:t>Vähemalt keskharidus ja vähemalt 1-aastane erialane töökogemus või raudteealane kõrgharidus ja vähemalt 3-kuuline väljaõpe töökohal</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58932866" w14:textId="77777777" w:rsidR="00FF3147" w:rsidRPr="00FF3147" w:rsidRDefault="00FF3147" w:rsidP="00FF3147">
            <w:pPr>
              <w:pStyle w:val="Loendilik"/>
              <w:numPr>
                <w:ilvl w:val="0"/>
                <w:numId w:val="20"/>
              </w:numPr>
              <w:rPr>
                <w:rFonts w:ascii="Calibri" w:hAnsi="Calibri"/>
                <w:iCs/>
                <w:sz w:val="22"/>
                <w:szCs w:val="22"/>
              </w:rPr>
            </w:pPr>
            <w:r w:rsidRPr="00FF3147">
              <w:rPr>
                <w:rFonts w:ascii="Calibri" w:hAnsi="Calibri"/>
                <w:iCs/>
                <w:sz w:val="22"/>
                <w:szCs w:val="22"/>
              </w:rPr>
              <w:t>Sama taseme kehtiv või mitte rohkem kui 2 aastat tagasi kehtivuse kaotanud kutse</w:t>
            </w:r>
          </w:p>
          <w:p w14:paraId="2081A401" w14:textId="77777777" w:rsidR="00FF3147" w:rsidRPr="00FF3147" w:rsidRDefault="00FF3147" w:rsidP="00FF3147">
            <w:pPr>
              <w:pStyle w:val="Loendilik"/>
              <w:numPr>
                <w:ilvl w:val="0"/>
                <w:numId w:val="20"/>
              </w:numPr>
              <w:rPr>
                <w:rFonts w:ascii="Calibri" w:hAnsi="Calibri"/>
                <w:iCs/>
                <w:sz w:val="22"/>
                <w:szCs w:val="22"/>
              </w:rPr>
            </w:pPr>
            <w:r w:rsidRPr="00FF3147">
              <w:rPr>
                <w:rFonts w:ascii="Calibri" w:hAnsi="Calibri"/>
                <w:iCs/>
                <w:sz w:val="22"/>
                <w:szCs w:val="22"/>
              </w:rPr>
              <w:t>Läbitud täienduskoolitus</w:t>
            </w:r>
          </w:p>
          <w:p w14:paraId="44DB9159" w14:textId="77777777" w:rsidR="00C844DF" w:rsidRDefault="00C844DF" w:rsidP="00C844DF">
            <w:pPr>
              <w:rPr>
                <w:rFonts w:ascii="Calibri" w:hAnsi="Calibri"/>
                <w:b/>
                <w:bCs/>
                <w:iCs/>
                <w:sz w:val="22"/>
                <w:szCs w:val="22"/>
              </w:rPr>
            </w:pPr>
          </w:p>
          <w:p w14:paraId="64E2E6C5" w14:textId="2603D6B6"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Kutse andmise korraldus on reguleeritud</w:t>
            </w:r>
            <w:r w:rsidR="00FF3147">
              <w:t xml:space="preserve"> </w:t>
            </w:r>
            <w:r w:rsidR="00FF3147" w:rsidRPr="00FF3147">
              <w:rPr>
                <w:rFonts w:asciiTheme="minorHAnsi" w:hAnsiTheme="minorHAnsi" w:cstheme="minorHAnsi"/>
                <w:sz w:val="22"/>
                <w:szCs w:val="22"/>
              </w:rPr>
              <w:t xml:space="preserve">raudteetranspordi kutseala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7F011DAC"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FF3147" w:rsidRPr="00FF3147">
              <w:rPr>
                <w:rFonts w:ascii="Calibri" w:hAnsi="Calibri"/>
                <w:b/>
                <w:sz w:val="22"/>
                <w:szCs w:val="22"/>
              </w:rPr>
              <w:t xml:space="preserve">Raudteeveeremi mehaanik, tase </w:t>
            </w:r>
            <w:r w:rsidR="00ED4C8C">
              <w:rPr>
                <w:rFonts w:ascii="Calibri" w:hAnsi="Calibri"/>
                <w:b/>
                <w:sz w:val="22"/>
                <w:szCs w:val="22"/>
              </w:rPr>
              <w:t>5</w:t>
            </w:r>
            <w:r w:rsidR="00FF3147" w:rsidRPr="00FF3147">
              <w:rPr>
                <w:rFonts w:ascii="Calibri" w:hAnsi="Calibri"/>
                <w:b/>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2EFBB892" w14:textId="77777777" w:rsidR="00ED4C8C" w:rsidRPr="00ED4C8C" w:rsidRDefault="00ED4C8C" w:rsidP="00ED4C8C">
            <w:pPr>
              <w:pStyle w:val="Loendilik"/>
              <w:numPr>
                <w:ilvl w:val="0"/>
                <w:numId w:val="22"/>
              </w:numPr>
              <w:spacing w:after="160" w:line="259" w:lineRule="auto"/>
              <w:contextualSpacing/>
              <w:rPr>
                <w:rFonts w:asciiTheme="minorHAnsi" w:eastAsia="Calibri" w:hAnsiTheme="minorHAnsi" w:cstheme="minorHAnsi"/>
                <w:sz w:val="22"/>
                <w:szCs w:val="22"/>
              </w:rPr>
            </w:pPr>
            <w:r w:rsidRPr="00ED4C8C">
              <w:rPr>
                <w:rFonts w:asciiTheme="minorHAnsi" w:eastAsia="Calibri" w:hAnsiTheme="minorHAnsi" w:cstheme="minorHAnsi"/>
                <w:sz w:val="22"/>
                <w:szCs w:val="22"/>
              </w:rPr>
              <w:t xml:space="preserve">Järgib oma töös kõikide asjakohaste standardite, juhendite ja õigusaktide nõudeid. </w:t>
            </w:r>
          </w:p>
          <w:p w14:paraId="1C9F448E" w14:textId="10E83A3B" w:rsidR="00ED4C8C" w:rsidRPr="00ED4C8C" w:rsidRDefault="00ED4C8C" w:rsidP="00ED4C8C">
            <w:pPr>
              <w:pStyle w:val="Loendilik"/>
              <w:numPr>
                <w:ilvl w:val="0"/>
                <w:numId w:val="22"/>
              </w:numPr>
              <w:spacing w:after="160" w:line="259" w:lineRule="auto"/>
              <w:contextualSpacing/>
              <w:rPr>
                <w:rFonts w:asciiTheme="minorHAnsi" w:eastAsia="Calibri" w:hAnsiTheme="minorHAnsi" w:cstheme="minorHAnsi"/>
                <w:sz w:val="22"/>
                <w:szCs w:val="22"/>
              </w:rPr>
            </w:pPr>
            <w:r w:rsidRPr="00ED4C8C">
              <w:rPr>
                <w:rFonts w:asciiTheme="minorHAnsi" w:eastAsia="Calibri" w:hAnsiTheme="minorHAnsi" w:cstheme="minorHAnsi"/>
                <w:sz w:val="22"/>
                <w:szCs w:val="22"/>
              </w:rPr>
              <w:t>Määratleb tööeesmärkide saavutamisega kaasneda võivad riskid (näit ohutus, tähtajad) ning võtab kasutusele</w:t>
            </w:r>
            <w:r>
              <w:rPr>
                <w:rFonts w:asciiTheme="minorHAnsi" w:eastAsia="Calibri" w:hAnsiTheme="minorHAnsi" w:cstheme="minorHAnsi"/>
                <w:sz w:val="22"/>
                <w:szCs w:val="22"/>
              </w:rPr>
              <w:t xml:space="preserve"> </w:t>
            </w:r>
            <w:r w:rsidRPr="00ED4C8C">
              <w:rPr>
                <w:rFonts w:asciiTheme="minorHAnsi" w:eastAsia="Calibri" w:hAnsiTheme="minorHAnsi" w:cstheme="minorHAnsi"/>
                <w:sz w:val="22"/>
                <w:szCs w:val="22"/>
              </w:rPr>
              <w:t>abinõud nende maandamiseks.</w:t>
            </w:r>
          </w:p>
          <w:p w14:paraId="2515CE15" w14:textId="308F3019" w:rsidR="00ED4C8C" w:rsidRPr="00ED4C8C" w:rsidRDefault="00ED4C8C" w:rsidP="00ED4C8C">
            <w:pPr>
              <w:pStyle w:val="Loendilik"/>
              <w:numPr>
                <w:ilvl w:val="0"/>
                <w:numId w:val="22"/>
              </w:numPr>
              <w:spacing w:after="160" w:line="259" w:lineRule="auto"/>
              <w:contextualSpacing/>
              <w:rPr>
                <w:rFonts w:asciiTheme="minorHAnsi" w:eastAsia="Calibri" w:hAnsiTheme="minorHAnsi" w:cstheme="minorHAnsi"/>
                <w:sz w:val="22"/>
                <w:szCs w:val="22"/>
              </w:rPr>
            </w:pPr>
            <w:r w:rsidRPr="00ED4C8C">
              <w:rPr>
                <w:rFonts w:asciiTheme="minorHAnsi" w:eastAsia="Calibri" w:hAnsiTheme="minorHAnsi" w:cstheme="minorHAnsi"/>
                <w:sz w:val="22"/>
                <w:szCs w:val="22"/>
              </w:rPr>
              <w:t>Järgib tööohutusnõudeid (sh kasutab isikukaitsevahendeid) töö planeerimisel, töökoha ettevalmistamisel, töö käigus ja töökoha korrastamisel ning arvestab teiste inimeste ja keskkonnaga enda ümber</w:t>
            </w:r>
            <w:r w:rsidR="003C3012">
              <w:rPr>
                <w:rFonts w:asciiTheme="minorHAnsi" w:eastAsia="Calibri" w:hAnsiTheme="minorHAnsi" w:cstheme="minorHAnsi"/>
                <w:sz w:val="22"/>
                <w:szCs w:val="22"/>
              </w:rPr>
              <w:t>,</w:t>
            </w:r>
            <w:r w:rsidRPr="00ED4C8C">
              <w:rPr>
                <w:rFonts w:asciiTheme="minorHAnsi" w:eastAsia="Calibri" w:hAnsiTheme="minorHAnsi" w:cstheme="minorHAnsi"/>
                <w:sz w:val="22"/>
                <w:szCs w:val="22"/>
              </w:rPr>
              <w:t xml:space="preserve"> vältimaks tööõnnetusi.</w:t>
            </w:r>
          </w:p>
          <w:p w14:paraId="508FD4F1" w14:textId="77777777" w:rsidR="00ED4C8C" w:rsidRPr="00ED4C8C" w:rsidRDefault="00ED4C8C" w:rsidP="00ED4C8C">
            <w:pPr>
              <w:pStyle w:val="Loendilik"/>
              <w:numPr>
                <w:ilvl w:val="0"/>
                <w:numId w:val="22"/>
              </w:numPr>
              <w:spacing w:after="160" w:line="259" w:lineRule="auto"/>
              <w:contextualSpacing/>
              <w:rPr>
                <w:rFonts w:asciiTheme="minorHAnsi" w:eastAsia="Calibri" w:hAnsiTheme="minorHAnsi" w:cstheme="minorHAnsi"/>
                <w:sz w:val="22"/>
                <w:szCs w:val="22"/>
              </w:rPr>
            </w:pPr>
            <w:r w:rsidRPr="00ED4C8C">
              <w:rPr>
                <w:rFonts w:asciiTheme="minorHAnsi" w:eastAsia="Calibri" w:hAnsiTheme="minorHAnsi" w:cstheme="minorHAnsi"/>
                <w:sz w:val="22"/>
                <w:szCs w:val="22"/>
              </w:rPr>
              <w:t>Oskab rakendada töötervishoiu reeglite kohaseid ohutusvõtteid; rakendab tööd soodustavaid ja tervist säästvaid asendeid ja töövõtteid tööülesannete täitmisel.</w:t>
            </w:r>
          </w:p>
          <w:p w14:paraId="38E90F2C" w14:textId="034C39E9" w:rsidR="00ED4C8C" w:rsidRPr="00ED4C8C" w:rsidRDefault="00ED4C8C" w:rsidP="00ED4C8C">
            <w:pPr>
              <w:pStyle w:val="Loendilik"/>
              <w:numPr>
                <w:ilvl w:val="0"/>
                <w:numId w:val="22"/>
              </w:numPr>
              <w:spacing w:after="160" w:line="259" w:lineRule="auto"/>
              <w:contextualSpacing/>
              <w:rPr>
                <w:rFonts w:asciiTheme="minorHAnsi" w:eastAsia="Calibri" w:hAnsiTheme="minorHAnsi" w:cstheme="minorHAnsi"/>
                <w:sz w:val="22"/>
                <w:szCs w:val="22"/>
              </w:rPr>
            </w:pPr>
            <w:r w:rsidRPr="00ED4C8C">
              <w:rPr>
                <w:rFonts w:asciiTheme="minorHAnsi" w:eastAsia="Calibri" w:hAnsiTheme="minorHAnsi" w:cstheme="minorHAnsi"/>
                <w:sz w:val="22"/>
                <w:szCs w:val="22"/>
              </w:rPr>
              <w:t>Katkestab töö tervisele, tehnikale või keskkonnale ohtliku olukorra tekkides</w:t>
            </w:r>
            <w:r w:rsidR="003C3012">
              <w:rPr>
                <w:rFonts w:asciiTheme="minorHAnsi" w:eastAsia="Calibri" w:hAnsiTheme="minorHAnsi" w:cstheme="minorHAnsi"/>
                <w:sz w:val="22"/>
                <w:szCs w:val="22"/>
              </w:rPr>
              <w:t xml:space="preserve"> ning</w:t>
            </w:r>
            <w:r w:rsidRPr="00ED4C8C">
              <w:rPr>
                <w:rFonts w:asciiTheme="minorHAnsi" w:eastAsia="Calibri" w:hAnsiTheme="minorHAnsi" w:cstheme="minorHAnsi"/>
                <w:sz w:val="22"/>
                <w:szCs w:val="22"/>
              </w:rPr>
              <w:t xml:space="preserve"> teavitab koheselt vastavalt nõuetele.</w:t>
            </w:r>
          </w:p>
          <w:p w14:paraId="5FF7DADB" w14:textId="77777777" w:rsidR="00ED4C8C" w:rsidRPr="00ED4C8C" w:rsidRDefault="00ED4C8C" w:rsidP="00ED4C8C">
            <w:pPr>
              <w:pStyle w:val="Loendilik"/>
              <w:numPr>
                <w:ilvl w:val="0"/>
                <w:numId w:val="22"/>
              </w:numPr>
              <w:spacing w:after="160" w:line="259" w:lineRule="auto"/>
              <w:contextualSpacing/>
              <w:rPr>
                <w:rFonts w:asciiTheme="minorHAnsi" w:eastAsia="Calibri" w:hAnsiTheme="minorHAnsi" w:cstheme="minorHAnsi"/>
                <w:sz w:val="22"/>
                <w:szCs w:val="22"/>
              </w:rPr>
            </w:pPr>
            <w:r w:rsidRPr="00ED4C8C">
              <w:rPr>
                <w:rFonts w:asciiTheme="minorHAnsi" w:eastAsia="Calibri" w:hAnsiTheme="minorHAnsi" w:cstheme="minorHAnsi"/>
                <w:sz w:val="22"/>
                <w:szCs w:val="22"/>
              </w:rPr>
              <w:t>Annab vältimatut abi õnnetusjuhtumi korral ja teatab õnnetusjuhtumist koheselt vastavalt nõuetele.</w:t>
            </w:r>
          </w:p>
          <w:p w14:paraId="4293F586" w14:textId="77777777" w:rsidR="00ED4C8C" w:rsidRPr="00ED4C8C" w:rsidRDefault="00ED4C8C" w:rsidP="00ED4C8C">
            <w:pPr>
              <w:pStyle w:val="Loendilik"/>
              <w:numPr>
                <w:ilvl w:val="0"/>
                <w:numId w:val="22"/>
              </w:numPr>
              <w:spacing w:after="160" w:line="259" w:lineRule="auto"/>
              <w:contextualSpacing/>
              <w:rPr>
                <w:rFonts w:asciiTheme="minorHAnsi" w:eastAsia="Calibri" w:hAnsiTheme="minorHAnsi" w:cstheme="minorHAnsi"/>
                <w:sz w:val="22"/>
                <w:szCs w:val="22"/>
              </w:rPr>
            </w:pPr>
            <w:r w:rsidRPr="00ED4C8C">
              <w:rPr>
                <w:rFonts w:asciiTheme="minorHAnsi" w:eastAsia="Calibri" w:hAnsiTheme="minorHAnsi" w:cstheme="minorHAnsi"/>
                <w:sz w:val="22"/>
                <w:szCs w:val="22"/>
              </w:rPr>
              <w:t>Hoiab puhtust ja korda, kasutab teiste inimeste-, organisatsiooni-, ühiskonna- ja loodusvarasid (töökoht, seadmed, materjalid jm) hoolivalt ja otstarbekalt; sorteerib jäätmed, juhindudes taaskasutusest ning järgides jäätmekäitluseeskirja nõudeid.</w:t>
            </w:r>
          </w:p>
          <w:p w14:paraId="413EFA15" w14:textId="77777777" w:rsidR="00ED4C8C" w:rsidRPr="00ED4C8C" w:rsidRDefault="00ED4C8C" w:rsidP="00ED4C8C">
            <w:pPr>
              <w:pStyle w:val="Loendilik"/>
              <w:numPr>
                <w:ilvl w:val="0"/>
                <w:numId w:val="22"/>
              </w:numPr>
              <w:spacing w:after="160" w:line="259" w:lineRule="auto"/>
              <w:contextualSpacing/>
              <w:rPr>
                <w:rFonts w:asciiTheme="minorHAnsi" w:eastAsia="Calibri" w:hAnsiTheme="minorHAnsi" w:cstheme="minorHAnsi"/>
                <w:sz w:val="22"/>
                <w:szCs w:val="22"/>
              </w:rPr>
            </w:pPr>
            <w:r w:rsidRPr="00ED4C8C">
              <w:rPr>
                <w:rFonts w:asciiTheme="minorHAnsi" w:eastAsia="Calibri" w:hAnsiTheme="minorHAnsi" w:cstheme="minorHAnsi"/>
                <w:sz w:val="22"/>
                <w:szCs w:val="22"/>
              </w:rPr>
              <w:t>Kasutab kõiki töövahendeid ja seadmeid otstarbekalt, sihipäraselt ja heaperemehelikult, järgides nende kasutusjuhendite nõudeid.</w:t>
            </w:r>
          </w:p>
          <w:p w14:paraId="280CE0C1" w14:textId="77777777" w:rsidR="00ED4C8C" w:rsidRPr="00ED4C8C" w:rsidRDefault="00ED4C8C" w:rsidP="00ED4C8C">
            <w:pPr>
              <w:pStyle w:val="Loendilik"/>
              <w:numPr>
                <w:ilvl w:val="0"/>
                <w:numId w:val="22"/>
              </w:numPr>
              <w:spacing w:after="160" w:line="259" w:lineRule="auto"/>
              <w:contextualSpacing/>
              <w:rPr>
                <w:rFonts w:asciiTheme="minorHAnsi" w:eastAsia="Calibri" w:hAnsiTheme="minorHAnsi" w:cstheme="minorHAnsi"/>
                <w:sz w:val="22"/>
                <w:szCs w:val="22"/>
              </w:rPr>
            </w:pPr>
            <w:r w:rsidRPr="00ED4C8C">
              <w:rPr>
                <w:rFonts w:asciiTheme="minorHAnsi" w:eastAsia="Calibri" w:hAnsiTheme="minorHAnsi" w:cstheme="minorHAnsi"/>
                <w:sz w:val="22"/>
                <w:szCs w:val="22"/>
              </w:rPr>
              <w:t>Osaleb meeskonnatöös, arvestab meeskonna vajadustega ning ühise eesmärgiga, jagab teistega kogu vajalikku ja kasulikku informatsiooni ning tegutseb parima ühise tulemuse saavutamise nimel.</w:t>
            </w:r>
          </w:p>
          <w:p w14:paraId="11171FE3" w14:textId="77777777" w:rsidR="00ED4C8C" w:rsidRPr="00ED4C8C" w:rsidRDefault="00ED4C8C" w:rsidP="00ED4C8C">
            <w:pPr>
              <w:pStyle w:val="Loendilik"/>
              <w:numPr>
                <w:ilvl w:val="0"/>
                <w:numId w:val="22"/>
              </w:numPr>
              <w:spacing w:after="160" w:line="259" w:lineRule="auto"/>
              <w:contextualSpacing/>
              <w:rPr>
                <w:rFonts w:asciiTheme="minorHAnsi" w:eastAsia="Calibri" w:hAnsiTheme="minorHAnsi" w:cstheme="minorHAnsi"/>
                <w:sz w:val="22"/>
                <w:szCs w:val="22"/>
              </w:rPr>
            </w:pPr>
            <w:r w:rsidRPr="00ED4C8C">
              <w:rPr>
                <w:rFonts w:asciiTheme="minorHAnsi" w:eastAsia="Calibri" w:hAnsiTheme="minorHAnsi" w:cstheme="minorHAnsi"/>
                <w:sz w:val="22"/>
                <w:szCs w:val="22"/>
              </w:rPr>
              <w:t>Kohaneb muutuvate tööoludega, oskab leida ja analüüsida asjakohast teavet oma tööülesannete täitmiseks ja lahendada probleeme oma pädevuse piires.</w:t>
            </w:r>
          </w:p>
          <w:p w14:paraId="3F2EFDCA" w14:textId="77777777" w:rsidR="00ED4C8C" w:rsidRPr="00ED4C8C" w:rsidRDefault="00ED4C8C" w:rsidP="00ED4C8C">
            <w:pPr>
              <w:pStyle w:val="Loendilik"/>
              <w:numPr>
                <w:ilvl w:val="0"/>
                <w:numId w:val="22"/>
              </w:numPr>
              <w:spacing w:after="160" w:line="259" w:lineRule="auto"/>
              <w:contextualSpacing/>
              <w:rPr>
                <w:rFonts w:asciiTheme="minorHAnsi" w:eastAsia="Calibri" w:hAnsiTheme="minorHAnsi" w:cstheme="minorHAnsi"/>
                <w:sz w:val="22"/>
                <w:szCs w:val="22"/>
              </w:rPr>
            </w:pPr>
            <w:r w:rsidRPr="00ED4C8C">
              <w:rPr>
                <w:rFonts w:asciiTheme="minorHAnsi" w:eastAsia="Calibri" w:hAnsiTheme="minorHAnsi" w:cstheme="minorHAnsi"/>
                <w:sz w:val="22"/>
                <w:szCs w:val="22"/>
              </w:rPr>
              <w:t>Osaleb erialastes aruteludes oma kompetentsuse piires, oskab argumenteeritult kaitsta oma seisukohti.</w:t>
            </w:r>
          </w:p>
          <w:p w14:paraId="08CAFC50" w14:textId="705262D9" w:rsidR="00ED4C8C" w:rsidRPr="00ED4C8C" w:rsidRDefault="00ED4C8C" w:rsidP="00ED4C8C">
            <w:pPr>
              <w:pStyle w:val="Loendilik"/>
              <w:numPr>
                <w:ilvl w:val="0"/>
                <w:numId w:val="22"/>
              </w:numPr>
              <w:spacing w:after="160" w:line="259" w:lineRule="auto"/>
              <w:contextualSpacing/>
              <w:rPr>
                <w:rFonts w:asciiTheme="minorHAnsi" w:eastAsia="Calibri" w:hAnsiTheme="minorHAnsi" w:cstheme="minorHAnsi"/>
                <w:sz w:val="22"/>
                <w:szCs w:val="22"/>
              </w:rPr>
            </w:pPr>
            <w:r w:rsidRPr="00ED4C8C">
              <w:rPr>
                <w:rFonts w:asciiTheme="minorHAnsi" w:eastAsia="Calibri" w:hAnsiTheme="minorHAnsi" w:cstheme="minorHAnsi"/>
                <w:sz w:val="22"/>
                <w:szCs w:val="22"/>
              </w:rPr>
              <w:t>Osaleb kutsealases täiendusõppes</w:t>
            </w:r>
            <w:r w:rsidR="003C3012">
              <w:rPr>
                <w:rFonts w:asciiTheme="minorHAnsi" w:eastAsia="Calibri" w:hAnsiTheme="minorHAnsi" w:cstheme="minorHAnsi"/>
                <w:sz w:val="22"/>
                <w:szCs w:val="22"/>
              </w:rPr>
              <w:t>,</w:t>
            </w:r>
            <w:r w:rsidRPr="00ED4C8C">
              <w:rPr>
                <w:rFonts w:asciiTheme="minorHAnsi" w:eastAsia="Calibri" w:hAnsiTheme="minorHAnsi" w:cstheme="minorHAnsi"/>
                <w:sz w:val="22"/>
                <w:szCs w:val="22"/>
              </w:rPr>
              <w:t xml:space="preserve"> rakendab õpitut oma töös.</w:t>
            </w:r>
          </w:p>
          <w:p w14:paraId="6E3E38F0" w14:textId="77777777" w:rsidR="00ED4C8C" w:rsidRPr="00ED4C8C" w:rsidRDefault="00ED4C8C" w:rsidP="00ED4C8C">
            <w:pPr>
              <w:pStyle w:val="Loendilik"/>
              <w:numPr>
                <w:ilvl w:val="0"/>
                <w:numId w:val="22"/>
              </w:numPr>
              <w:spacing w:after="160" w:line="259" w:lineRule="auto"/>
              <w:contextualSpacing/>
              <w:rPr>
                <w:rFonts w:asciiTheme="minorHAnsi" w:eastAsia="Calibri" w:hAnsiTheme="minorHAnsi" w:cstheme="minorHAnsi"/>
                <w:sz w:val="22"/>
                <w:szCs w:val="22"/>
              </w:rPr>
            </w:pPr>
            <w:r w:rsidRPr="00ED4C8C">
              <w:rPr>
                <w:rFonts w:asciiTheme="minorHAnsi" w:eastAsia="Calibri" w:hAnsiTheme="minorHAnsi" w:cstheme="minorHAnsi"/>
                <w:sz w:val="22"/>
                <w:szCs w:val="22"/>
              </w:rPr>
              <w:t>Suhtleb tööalaselt eesti keeles vähemalt tasemel A2 ja ühes võõrkeeles (soovitavalt vene või inglise keeles) vähemalt tasemel A2 (vt lisa 1 „Keelte oskustasemete kirjeldused“).</w:t>
            </w:r>
          </w:p>
          <w:p w14:paraId="28B32FE8" w14:textId="641B5203" w:rsidR="00557050" w:rsidRPr="00FF3147" w:rsidRDefault="00ED4C8C" w:rsidP="00ED4C8C">
            <w:pPr>
              <w:pStyle w:val="Loendilik"/>
              <w:numPr>
                <w:ilvl w:val="0"/>
                <w:numId w:val="22"/>
              </w:numPr>
              <w:spacing w:after="160" w:line="259" w:lineRule="auto"/>
              <w:contextualSpacing/>
              <w:rPr>
                <w:rFonts w:asciiTheme="minorHAnsi" w:eastAsia="Calibri" w:hAnsiTheme="minorHAnsi" w:cstheme="minorHAnsi"/>
                <w:sz w:val="22"/>
                <w:szCs w:val="22"/>
              </w:rPr>
            </w:pPr>
            <w:r w:rsidRPr="00ED4C8C">
              <w:rPr>
                <w:rFonts w:asciiTheme="minorHAnsi" w:eastAsia="Calibri" w:hAnsiTheme="minorHAnsi" w:cstheme="minorHAnsi"/>
                <w:sz w:val="22"/>
                <w:szCs w:val="22"/>
              </w:rPr>
              <w:lastRenderedPageBreak/>
              <w:t>Kasutab tööks vajalikke digitaalseid süsteeme, tööriistu ja rakendusi ning töötleb digitaalset teavet iseseisva kasutaja tasemel (vt. lisa 2 Digipädevuste enesehindamise skaala).</w:t>
            </w:r>
          </w:p>
        </w:tc>
      </w:tr>
      <w:tr w:rsidR="00FF3147" w:rsidRPr="00D6436B" w14:paraId="621585FC" w14:textId="77777777" w:rsidTr="002D21A5">
        <w:tc>
          <w:tcPr>
            <w:tcW w:w="9214" w:type="dxa"/>
            <w:shd w:val="clear" w:color="auto" w:fill="auto"/>
          </w:tcPr>
          <w:p w14:paraId="34758C93" w14:textId="77777777" w:rsidR="00FF3147" w:rsidRPr="00FF3147" w:rsidRDefault="00FF3147" w:rsidP="00FF3147">
            <w:pPr>
              <w:rPr>
                <w:rFonts w:ascii="Calibri" w:eastAsia="Calibri" w:hAnsi="Calibri" w:cs="Calibri"/>
                <w:sz w:val="22"/>
                <w:szCs w:val="22"/>
              </w:rPr>
            </w:pPr>
            <w:r w:rsidRPr="00FF3147">
              <w:rPr>
                <w:rFonts w:ascii="Calibri" w:eastAsia="Calibri" w:hAnsi="Calibri" w:cs="Calibri"/>
                <w:sz w:val="22"/>
                <w:szCs w:val="22"/>
              </w:rPr>
              <w:lastRenderedPageBreak/>
              <w:t>Teadmised:</w:t>
            </w:r>
          </w:p>
          <w:p w14:paraId="1C9EA604" w14:textId="77777777"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kvaliteedinõuded raudteeveeremi hooldusele ja remondile;</w:t>
            </w:r>
          </w:p>
          <w:p w14:paraId="0D53AD4A" w14:textId="77777777"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raudteeveeremile esitatavad nõuded;</w:t>
            </w:r>
          </w:p>
          <w:p w14:paraId="4CD03EF4" w14:textId="056A3D5A" w:rsidR="00FF3147" w:rsidRPr="00BB12E6" w:rsidRDefault="00FF3147" w:rsidP="00BB12E6">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 xml:space="preserve">raudteeveeremi põhisõlmede ja -seadmete ehitus, varustatuse ja </w:t>
            </w:r>
            <w:proofErr w:type="spellStart"/>
            <w:r w:rsidRPr="00FF3147">
              <w:rPr>
                <w:rFonts w:ascii="Calibri" w:eastAsia="Calibri" w:hAnsi="Calibri" w:cs="Calibri"/>
                <w:sz w:val="22"/>
                <w:szCs w:val="22"/>
              </w:rPr>
              <w:t>tehnoseisundi</w:t>
            </w:r>
            <w:proofErr w:type="spellEnd"/>
            <w:r w:rsidRPr="00FF3147">
              <w:rPr>
                <w:rFonts w:ascii="Calibri" w:eastAsia="Calibri" w:hAnsi="Calibri" w:cs="Calibri"/>
                <w:sz w:val="22"/>
                <w:szCs w:val="22"/>
              </w:rPr>
              <w:t xml:space="preserve"> nõuded, sh tehniliste rikete liigid ja</w:t>
            </w:r>
            <w:r w:rsidR="00BB12E6">
              <w:rPr>
                <w:rFonts w:ascii="Calibri" w:eastAsia="Calibri" w:hAnsi="Calibri" w:cs="Calibri"/>
                <w:sz w:val="22"/>
                <w:szCs w:val="22"/>
              </w:rPr>
              <w:t xml:space="preserve"> </w:t>
            </w:r>
            <w:r w:rsidRPr="00BB12E6">
              <w:rPr>
                <w:rFonts w:ascii="Calibri" w:eastAsia="Calibri" w:hAnsi="Calibri" w:cs="Calibri"/>
                <w:sz w:val="22"/>
                <w:szCs w:val="22"/>
              </w:rPr>
              <w:t>kõrvaldamise viisid;</w:t>
            </w:r>
          </w:p>
          <w:p w14:paraId="6C0BF3ED" w14:textId="77777777"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raudteeveeremi pidurite liigid, ehitus ning töö- ja hoolduspõhimõtted;</w:t>
            </w:r>
          </w:p>
          <w:p w14:paraId="2199AA69" w14:textId="77777777"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 xml:space="preserve">signaal- ja ohutusvahendite liigid, kasutus- ja hoolduspõhimõtted, </w:t>
            </w:r>
            <w:proofErr w:type="spellStart"/>
            <w:r w:rsidRPr="00FF3147">
              <w:rPr>
                <w:rFonts w:ascii="Calibri" w:eastAsia="Calibri" w:hAnsi="Calibri" w:cs="Calibri"/>
                <w:sz w:val="22"/>
                <w:szCs w:val="22"/>
              </w:rPr>
              <w:t>turvanguseadmete</w:t>
            </w:r>
            <w:proofErr w:type="spellEnd"/>
            <w:r w:rsidRPr="00FF3147">
              <w:rPr>
                <w:rFonts w:ascii="Calibri" w:eastAsia="Calibri" w:hAnsi="Calibri" w:cs="Calibri"/>
                <w:sz w:val="22"/>
                <w:szCs w:val="22"/>
              </w:rPr>
              <w:t xml:space="preserve"> tööpõhimõtted;</w:t>
            </w:r>
          </w:p>
          <w:p w14:paraId="57606F54" w14:textId="7E4C84E5" w:rsidR="00FF3147" w:rsidRPr="00BB12E6" w:rsidRDefault="00FF3147" w:rsidP="00BB12E6">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tööohutuse- ja töötervishoiu põhimõtted, sh ilmastikutingimustest (äike, tugev tuul, vihm, jää jne) tulenevad ohud</w:t>
            </w:r>
            <w:r w:rsidR="00BB12E6">
              <w:rPr>
                <w:rFonts w:ascii="Calibri" w:eastAsia="Calibri" w:hAnsi="Calibri" w:cs="Calibri"/>
                <w:sz w:val="22"/>
                <w:szCs w:val="22"/>
              </w:rPr>
              <w:t xml:space="preserve"> </w:t>
            </w:r>
            <w:r w:rsidRPr="00BB12E6">
              <w:rPr>
                <w:rFonts w:ascii="Calibri" w:eastAsia="Calibri" w:hAnsi="Calibri" w:cs="Calibri"/>
                <w:sz w:val="22"/>
                <w:szCs w:val="22"/>
              </w:rPr>
              <w:t>töödel ja nendest tulenevad teostatavate tööde eripärad;</w:t>
            </w:r>
          </w:p>
          <w:p w14:paraId="299BD317" w14:textId="77777777"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ohuolukorras tegutsemise põhimõtted;</w:t>
            </w:r>
          </w:p>
          <w:p w14:paraId="59FDF092" w14:textId="77777777"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õnnetuspaigal esmaabi andmise põhimõtted;</w:t>
            </w:r>
          </w:p>
          <w:p w14:paraId="7E02FB5C" w14:textId="77777777"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vajalike töövahendite, mõõteriistade ja seadmete käsitsemise, hooldamise ja hoiustamise põhimõtted;</w:t>
            </w:r>
          </w:p>
          <w:p w14:paraId="5371EEF5" w14:textId="77777777"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peamised töövõtted ja nende rakendamine erinevates töösituatsioonides;</w:t>
            </w:r>
          </w:p>
          <w:p w14:paraId="3DE0CDA4" w14:textId="77777777" w:rsid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kutsealaste õigusaktide ja normdokumentide nõuded, kutsealaste terminite tähendused;</w:t>
            </w:r>
          </w:p>
          <w:p w14:paraId="217008FD" w14:textId="36E3026D" w:rsidR="00FF3147" w:rsidRPr="00FF3147" w:rsidRDefault="00FF3147" w:rsidP="00FF3147">
            <w:pPr>
              <w:pStyle w:val="Loendilik"/>
              <w:numPr>
                <w:ilvl w:val="0"/>
                <w:numId w:val="23"/>
              </w:numPr>
              <w:contextualSpacing/>
              <w:rPr>
                <w:rFonts w:ascii="Calibri" w:eastAsia="Calibri" w:hAnsi="Calibri" w:cs="Calibri"/>
                <w:sz w:val="22"/>
                <w:szCs w:val="22"/>
              </w:rPr>
            </w:pPr>
            <w:r w:rsidRPr="00FF3147">
              <w:rPr>
                <w:rFonts w:ascii="Calibri" w:eastAsia="Calibri" w:hAnsi="Calibri" w:cs="Calibri"/>
                <w:sz w:val="22"/>
                <w:szCs w:val="22"/>
              </w:rPr>
              <w:t>jäätmekäitluse põhimõtted.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Kontuurtabel"/>
        <w:tblW w:w="9322" w:type="dxa"/>
        <w:tblLook w:val="04A0" w:firstRow="1" w:lastRow="0" w:firstColumn="1" w:lastColumn="0" w:noHBand="0" w:noVBand="1"/>
      </w:tblPr>
      <w:tblGrid>
        <w:gridCol w:w="8075"/>
        <w:gridCol w:w="34"/>
        <w:gridCol w:w="1213"/>
      </w:tblGrid>
      <w:tr w:rsidR="00610B6B" w:rsidRPr="00CF4019" w14:paraId="22941724" w14:textId="77777777" w:rsidTr="00630184">
        <w:tc>
          <w:tcPr>
            <w:tcW w:w="8109" w:type="dxa"/>
            <w:gridSpan w:val="2"/>
          </w:tcPr>
          <w:p w14:paraId="172DCC1B" w14:textId="4F10AC80"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ED4C8C" w:rsidRPr="00ED4C8C">
              <w:rPr>
                <w:rFonts w:ascii="Calibri" w:hAnsi="Calibri"/>
                <w:b/>
                <w:sz w:val="22"/>
                <w:szCs w:val="22"/>
              </w:rPr>
              <w:t>Raudteeveeremi veermiku hooldus ja remont</w:t>
            </w:r>
          </w:p>
        </w:tc>
        <w:tc>
          <w:tcPr>
            <w:tcW w:w="1213" w:type="dxa"/>
          </w:tcPr>
          <w:p w14:paraId="52FBD7D6" w14:textId="70CE6EF1" w:rsidR="00610B6B" w:rsidRPr="00CF4019" w:rsidRDefault="00725E01" w:rsidP="00E90C12">
            <w:pPr>
              <w:rPr>
                <w:rFonts w:ascii="Calibri" w:hAnsi="Calibri"/>
                <w:b/>
                <w:sz w:val="22"/>
                <w:szCs w:val="22"/>
              </w:rPr>
            </w:pPr>
            <w:r>
              <w:rPr>
                <w:rFonts w:ascii="Calibri" w:hAnsi="Calibri"/>
                <w:b/>
                <w:sz w:val="22"/>
                <w:szCs w:val="22"/>
              </w:rPr>
              <w:t>EKR tase</w:t>
            </w:r>
            <w:r w:rsidR="00FF3147">
              <w:rPr>
                <w:rFonts w:ascii="Calibri" w:hAnsi="Calibri"/>
                <w:b/>
                <w:sz w:val="22"/>
                <w:szCs w:val="22"/>
              </w:rPr>
              <w:t xml:space="preserve"> </w:t>
            </w:r>
            <w:r w:rsidR="00ED4C8C">
              <w:rPr>
                <w:rFonts w:ascii="Calibri" w:hAnsi="Calibri"/>
                <w:b/>
                <w:sz w:val="22"/>
                <w:szCs w:val="22"/>
              </w:rPr>
              <w:t>5</w:t>
            </w:r>
          </w:p>
        </w:tc>
      </w:tr>
      <w:tr w:rsidR="00610B6B" w:rsidRPr="00CF4019" w14:paraId="63C93B45" w14:textId="77777777" w:rsidTr="00630184">
        <w:tc>
          <w:tcPr>
            <w:tcW w:w="9322" w:type="dxa"/>
            <w:gridSpan w:val="3"/>
          </w:tcPr>
          <w:p w14:paraId="26489739" w14:textId="6BD55DD7" w:rsidR="00610B6B" w:rsidRPr="00F8155A" w:rsidRDefault="00610B6B" w:rsidP="00E90C12">
            <w:pPr>
              <w:pStyle w:val="Loendilik"/>
              <w:ind w:left="0"/>
              <w:rPr>
                <w:rFonts w:ascii="Calibri" w:hAnsi="Calibri"/>
                <w:sz w:val="22"/>
                <w:szCs w:val="22"/>
                <w:u w:val="single"/>
              </w:rPr>
            </w:pPr>
            <w:r w:rsidRPr="00F8155A">
              <w:rPr>
                <w:rFonts w:ascii="Calibri" w:hAnsi="Calibri"/>
                <w:sz w:val="22"/>
                <w:szCs w:val="22"/>
                <w:u w:val="single"/>
              </w:rPr>
              <w:t>Tegevusnäitajad</w:t>
            </w:r>
          </w:p>
          <w:p w14:paraId="58CD740F" w14:textId="16BC0C70" w:rsidR="00ED4C8C" w:rsidRPr="00ED4C8C" w:rsidRDefault="00ED4C8C" w:rsidP="00ED4C8C">
            <w:pPr>
              <w:pStyle w:val="Loendilik"/>
              <w:numPr>
                <w:ilvl w:val="0"/>
                <w:numId w:val="3"/>
              </w:numPr>
              <w:rPr>
                <w:rFonts w:ascii="Calibri" w:hAnsi="Calibri"/>
                <w:sz w:val="22"/>
                <w:szCs w:val="22"/>
              </w:rPr>
            </w:pPr>
            <w:r w:rsidRPr="00ED4C8C">
              <w:rPr>
                <w:rFonts w:ascii="Calibri" w:hAnsi="Calibri"/>
                <w:sz w:val="22"/>
                <w:szCs w:val="22"/>
              </w:rPr>
              <w:t xml:space="preserve">Ühendab lahti </w:t>
            </w:r>
            <w:proofErr w:type="spellStart"/>
            <w:r w:rsidRPr="00ED4C8C">
              <w:rPr>
                <w:rFonts w:ascii="Calibri" w:hAnsi="Calibri"/>
                <w:sz w:val="22"/>
                <w:szCs w:val="22"/>
              </w:rPr>
              <w:t>pöördvankri</w:t>
            </w:r>
            <w:proofErr w:type="spellEnd"/>
            <w:r w:rsidRPr="00ED4C8C">
              <w:rPr>
                <w:rFonts w:ascii="Calibri" w:hAnsi="Calibri"/>
                <w:sz w:val="22"/>
                <w:szCs w:val="22"/>
              </w:rPr>
              <w:t>, tõstab tungraudade abil üles raudteeveeremi kere ja jätab veeremi tungraudadele,</w:t>
            </w:r>
            <w:r>
              <w:rPr>
                <w:rFonts w:ascii="Calibri" w:hAnsi="Calibri"/>
                <w:sz w:val="22"/>
                <w:szCs w:val="22"/>
              </w:rPr>
              <w:t xml:space="preserve"> </w:t>
            </w:r>
            <w:r w:rsidRPr="00ED4C8C">
              <w:rPr>
                <w:rFonts w:ascii="Calibri" w:hAnsi="Calibri"/>
                <w:sz w:val="22"/>
                <w:szCs w:val="22"/>
              </w:rPr>
              <w:t>kasutades asjakohaseid töövahendeid.</w:t>
            </w:r>
          </w:p>
          <w:p w14:paraId="5CEA4647" w14:textId="77777777" w:rsidR="00ED4C8C" w:rsidRPr="00ED4C8C" w:rsidRDefault="00ED4C8C" w:rsidP="00ED4C8C">
            <w:pPr>
              <w:pStyle w:val="Loendilik"/>
              <w:numPr>
                <w:ilvl w:val="0"/>
                <w:numId w:val="3"/>
              </w:numPr>
              <w:rPr>
                <w:rFonts w:ascii="Calibri" w:hAnsi="Calibri"/>
                <w:sz w:val="22"/>
                <w:szCs w:val="22"/>
              </w:rPr>
            </w:pPr>
            <w:r w:rsidRPr="00ED4C8C">
              <w:rPr>
                <w:rFonts w:ascii="Calibri" w:hAnsi="Calibri"/>
                <w:sz w:val="22"/>
                <w:szCs w:val="22"/>
              </w:rPr>
              <w:t xml:space="preserve">Veeretab välja </w:t>
            </w:r>
            <w:proofErr w:type="spellStart"/>
            <w:r w:rsidRPr="00ED4C8C">
              <w:rPr>
                <w:rFonts w:ascii="Calibri" w:hAnsi="Calibri"/>
                <w:sz w:val="22"/>
                <w:szCs w:val="22"/>
              </w:rPr>
              <w:t>pöördvankri</w:t>
            </w:r>
            <w:proofErr w:type="spellEnd"/>
            <w:r w:rsidRPr="00ED4C8C">
              <w:rPr>
                <w:rFonts w:ascii="Calibri" w:hAnsi="Calibri"/>
                <w:sz w:val="22"/>
                <w:szCs w:val="22"/>
              </w:rPr>
              <w:t>, kasutades asjakohaseid töövahendeid.</w:t>
            </w:r>
          </w:p>
          <w:p w14:paraId="2297020A" w14:textId="77777777" w:rsidR="00ED4C8C" w:rsidRPr="00ED4C8C" w:rsidRDefault="00ED4C8C" w:rsidP="00ED4C8C">
            <w:pPr>
              <w:pStyle w:val="Loendilik"/>
              <w:numPr>
                <w:ilvl w:val="0"/>
                <w:numId w:val="3"/>
              </w:numPr>
              <w:rPr>
                <w:rFonts w:ascii="Calibri" w:hAnsi="Calibri"/>
                <w:sz w:val="22"/>
                <w:szCs w:val="22"/>
              </w:rPr>
            </w:pPr>
            <w:r w:rsidRPr="00ED4C8C">
              <w:rPr>
                <w:rFonts w:ascii="Calibri" w:hAnsi="Calibri"/>
                <w:sz w:val="22"/>
                <w:szCs w:val="22"/>
              </w:rPr>
              <w:t>Kontrollib rattapaaride mõõtmed, kasutades asjakohaseid mõõtevahendeid.</w:t>
            </w:r>
          </w:p>
          <w:p w14:paraId="37CD8DE4" w14:textId="3F6EC161" w:rsidR="00610B6B" w:rsidRPr="00ED4C8C" w:rsidRDefault="00ED4C8C" w:rsidP="00ED4C8C">
            <w:pPr>
              <w:pStyle w:val="Loendilik"/>
              <w:numPr>
                <w:ilvl w:val="0"/>
                <w:numId w:val="3"/>
              </w:numPr>
              <w:rPr>
                <w:rFonts w:ascii="Calibri" w:hAnsi="Calibri"/>
                <w:sz w:val="22"/>
                <w:szCs w:val="22"/>
              </w:rPr>
            </w:pPr>
            <w:r w:rsidRPr="00ED4C8C">
              <w:rPr>
                <w:rFonts w:ascii="Calibri" w:hAnsi="Calibri"/>
                <w:sz w:val="22"/>
                <w:szCs w:val="22"/>
              </w:rPr>
              <w:t>Remondib ja katsetab amortisaatorit, kasutades asjakohaseid töövahendeid ja juhindudes tootjapoolsetest</w:t>
            </w:r>
            <w:r>
              <w:rPr>
                <w:rFonts w:ascii="Calibri" w:hAnsi="Calibri"/>
                <w:sz w:val="22"/>
                <w:szCs w:val="22"/>
              </w:rPr>
              <w:t xml:space="preserve"> </w:t>
            </w:r>
            <w:r w:rsidRPr="00ED4C8C">
              <w:rPr>
                <w:rFonts w:ascii="Calibri" w:hAnsi="Calibri"/>
                <w:sz w:val="22"/>
                <w:szCs w:val="22"/>
              </w:rPr>
              <w:t>nõuetest.</w:t>
            </w:r>
          </w:p>
        </w:tc>
      </w:tr>
      <w:tr w:rsidR="002362F8" w:rsidRPr="00CF4019" w14:paraId="4424F196" w14:textId="77777777" w:rsidTr="00630184">
        <w:tc>
          <w:tcPr>
            <w:tcW w:w="9322" w:type="dxa"/>
            <w:gridSpan w:val="3"/>
          </w:tcPr>
          <w:p w14:paraId="690EBA11" w14:textId="77777777" w:rsidR="002362F8" w:rsidRDefault="002362F8" w:rsidP="002362F8">
            <w:pPr>
              <w:pStyle w:val="Loendilik"/>
              <w:ind w:left="0"/>
              <w:rPr>
                <w:rFonts w:ascii="Calibri" w:hAnsi="Calibri"/>
                <w:sz w:val="22"/>
                <w:szCs w:val="22"/>
                <w:u w:val="single"/>
              </w:rPr>
            </w:pPr>
            <w:r>
              <w:rPr>
                <w:rFonts w:ascii="Calibri" w:hAnsi="Calibri"/>
                <w:sz w:val="22"/>
                <w:szCs w:val="22"/>
                <w:u w:val="single"/>
              </w:rPr>
              <w:t>Teadmised</w:t>
            </w:r>
          </w:p>
          <w:p w14:paraId="197806A3" w14:textId="38D5E650" w:rsidR="00FF3147" w:rsidRPr="00FF3147" w:rsidRDefault="00FF3147" w:rsidP="00FF3147">
            <w:pPr>
              <w:pStyle w:val="Loendilik"/>
              <w:numPr>
                <w:ilvl w:val="0"/>
                <w:numId w:val="25"/>
              </w:numPr>
              <w:rPr>
                <w:rFonts w:ascii="Calibri" w:eastAsia="Calibri" w:hAnsi="Calibri" w:cs="Calibri"/>
                <w:sz w:val="22"/>
                <w:szCs w:val="22"/>
              </w:rPr>
            </w:pPr>
            <w:r w:rsidRPr="00FF3147">
              <w:rPr>
                <w:rFonts w:ascii="Calibri" w:eastAsia="Calibri" w:hAnsi="Calibri" w:cs="Calibri"/>
                <w:sz w:val="22"/>
                <w:szCs w:val="22"/>
              </w:rPr>
              <w:t>kasutatavate tõsteseadmete liigid ja neile esitatavad nõuded;</w:t>
            </w:r>
          </w:p>
          <w:p w14:paraId="2CA34C85" w14:textId="7067CDA8" w:rsidR="00FF3147" w:rsidRPr="00FF3147" w:rsidRDefault="00FF3147" w:rsidP="00FF3147">
            <w:pPr>
              <w:pStyle w:val="Loendilik"/>
              <w:numPr>
                <w:ilvl w:val="0"/>
                <w:numId w:val="25"/>
              </w:numPr>
              <w:rPr>
                <w:rFonts w:ascii="Calibri" w:eastAsia="Calibri" w:hAnsi="Calibri" w:cs="Calibri"/>
                <w:sz w:val="22"/>
                <w:szCs w:val="22"/>
              </w:rPr>
            </w:pPr>
            <w:proofErr w:type="spellStart"/>
            <w:r w:rsidRPr="00FF3147">
              <w:rPr>
                <w:rFonts w:ascii="Calibri" w:eastAsia="Calibri" w:hAnsi="Calibri" w:cs="Calibri"/>
                <w:sz w:val="22"/>
                <w:szCs w:val="22"/>
              </w:rPr>
              <w:t>troppimistöö</w:t>
            </w:r>
            <w:proofErr w:type="spellEnd"/>
            <w:r w:rsidRPr="00FF3147">
              <w:rPr>
                <w:rFonts w:ascii="Calibri" w:eastAsia="Calibri" w:hAnsi="Calibri" w:cs="Calibri"/>
                <w:sz w:val="22"/>
                <w:szCs w:val="22"/>
              </w:rPr>
              <w:t xml:space="preserve"> põhimõtted ja nõuded troppidele;</w:t>
            </w:r>
          </w:p>
          <w:p w14:paraId="0FBB51BA" w14:textId="5D2ED505" w:rsidR="00FF3147" w:rsidRPr="00FF3147" w:rsidRDefault="00FF3147" w:rsidP="00FF3147">
            <w:pPr>
              <w:pStyle w:val="Loendilik"/>
              <w:numPr>
                <w:ilvl w:val="0"/>
                <w:numId w:val="25"/>
              </w:numPr>
              <w:rPr>
                <w:rFonts w:ascii="Calibri" w:eastAsia="Calibri" w:hAnsi="Calibri" w:cs="Calibri"/>
                <w:sz w:val="22"/>
                <w:szCs w:val="22"/>
              </w:rPr>
            </w:pPr>
            <w:r w:rsidRPr="00FF3147">
              <w:rPr>
                <w:rFonts w:ascii="Calibri" w:eastAsia="Calibri" w:hAnsi="Calibri" w:cs="Calibri"/>
                <w:sz w:val="22"/>
                <w:szCs w:val="22"/>
              </w:rPr>
              <w:t>veeremi kere pukkidele paigaldamise nõuded;</w:t>
            </w:r>
          </w:p>
          <w:p w14:paraId="203B0405" w14:textId="03251BFD" w:rsidR="00FF3147" w:rsidRDefault="00FF3147" w:rsidP="00FF3147">
            <w:pPr>
              <w:pStyle w:val="Loendilik"/>
              <w:numPr>
                <w:ilvl w:val="0"/>
                <w:numId w:val="25"/>
              </w:numPr>
              <w:rPr>
                <w:rFonts w:ascii="Calibri" w:eastAsia="Calibri" w:hAnsi="Calibri" w:cs="Calibri"/>
                <w:sz w:val="22"/>
                <w:szCs w:val="22"/>
              </w:rPr>
            </w:pPr>
            <w:proofErr w:type="spellStart"/>
            <w:r w:rsidRPr="00FF3147">
              <w:rPr>
                <w:rFonts w:ascii="Calibri" w:eastAsia="Calibri" w:hAnsi="Calibri" w:cs="Calibri"/>
                <w:sz w:val="22"/>
                <w:szCs w:val="22"/>
              </w:rPr>
              <w:t>pöördvankrite</w:t>
            </w:r>
            <w:proofErr w:type="spellEnd"/>
            <w:r w:rsidRPr="00FF3147">
              <w:rPr>
                <w:rFonts w:ascii="Calibri" w:eastAsia="Calibri" w:hAnsi="Calibri" w:cs="Calibri"/>
                <w:sz w:val="22"/>
                <w:szCs w:val="22"/>
              </w:rPr>
              <w:t xml:space="preserve"> </w:t>
            </w:r>
            <w:proofErr w:type="spellStart"/>
            <w:r w:rsidRPr="00FF3147">
              <w:rPr>
                <w:rFonts w:ascii="Calibri" w:eastAsia="Calibri" w:hAnsi="Calibri" w:cs="Calibri"/>
                <w:sz w:val="22"/>
                <w:szCs w:val="22"/>
              </w:rPr>
              <w:t>lahtiühendamise</w:t>
            </w:r>
            <w:proofErr w:type="spellEnd"/>
            <w:r w:rsidRPr="00FF3147">
              <w:rPr>
                <w:rFonts w:ascii="Calibri" w:eastAsia="Calibri" w:hAnsi="Calibri" w:cs="Calibri"/>
                <w:sz w:val="22"/>
                <w:szCs w:val="22"/>
              </w:rPr>
              <w:t xml:space="preserve"> ja kokkupaneku nõuded;</w:t>
            </w:r>
          </w:p>
          <w:p w14:paraId="4C28612E" w14:textId="67FE6EBA" w:rsidR="00631A20" w:rsidRPr="00630184" w:rsidRDefault="00FF3147" w:rsidP="00630184">
            <w:pPr>
              <w:pStyle w:val="Loendilik"/>
              <w:numPr>
                <w:ilvl w:val="0"/>
                <w:numId w:val="25"/>
              </w:numPr>
              <w:rPr>
                <w:rFonts w:ascii="Calibri" w:eastAsia="Calibri" w:hAnsi="Calibri" w:cs="Calibri"/>
                <w:sz w:val="22"/>
                <w:szCs w:val="22"/>
              </w:rPr>
            </w:pPr>
            <w:r w:rsidRPr="00FF3147">
              <w:rPr>
                <w:rFonts w:ascii="Calibri" w:eastAsia="Calibri" w:hAnsi="Calibri" w:cs="Calibri"/>
                <w:sz w:val="22"/>
                <w:szCs w:val="22"/>
              </w:rPr>
              <w:t>amortisaatorite katsetamise nõuded.</w:t>
            </w:r>
          </w:p>
        </w:tc>
      </w:tr>
      <w:tr w:rsidR="00032EE9" w14:paraId="6FB00173" w14:textId="77777777" w:rsidTr="00630184">
        <w:tc>
          <w:tcPr>
            <w:tcW w:w="8109" w:type="dxa"/>
            <w:gridSpan w:val="2"/>
          </w:tcPr>
          <w:p w14:paraId="39F39EEF" w14:textId="2D92A0A1"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ED4C8C" w:rsidRPr="00ED4C8C">
              <w:rPr>
                <w:rFonts w:ascii="Calibri" w:hAnsi="Calibri"/>
                <w:b/>
                <w:sz w:val="22"/>
                <w:szCs w:val="22"/>
              </w:rPr>
              <w:t>Raudteeveeremi jõuseadmete diagnostika, hooldus ja remont</w:t>
            </w:r>
          </w:p>
        </w:tc>
        <w:tc>
          <w:tcPr>
            <w:tcW w:w="1213" w:type="dxa"/>
          </w:tcPr>
          <w:p w14:paraId="5224FAA2" w14:textId="59B09F0B" w:rsidR="00032EE9" w:rsidRPr="00610B6B" w:rsidRDefault="00725E01" w:rsidP="0055734D">
            <w:pPr>
              <w:rPr>
                <w:rFonts w:ascii="Calibri" w:hAnsi="Calibri"/>
                <w:b/>
                <w:sz w:val="22"/>
                <w:szCs w:val="22"/>
              </w:rPr>
            </w:pPr>
            <w:r>
              <w:rPr>
                <w:rFonts w:ascii="Calibri" w:hAnsi="Calibri"/>
                <w:b/>
                <w:sz w:val="22"/>
                <w:szCs w:val="22"/>
              </w:rPr>
              <w:t>EKR tase</w:t>
            </w:r>
            <w:r w:rsidR="00630184">
              <w:rPr>
                <w:rFonts w:ascii="Calibri" w:hAnsi="Calibri"/>
                <w:b/>
                <w:sz w:val="22"/>
                <w:szCs w:val="22"/>
              </w:rPr>
              <w:t xml:space="preserve"> </w:t>
            </w:r>
            <w:r w:rsidR="00ED4C8C">
              <w:rPr>
                <w:rFonts w:ascii="Calibri" w:hAnsi="Calibri"/>
                <w:b/>
                <w:sz w:val="22"/>
                <w:szCs w:val="22"/>
              </w:rPr>
              <w:t>5</w:t>
            </w:r>
          </w:p>
        </w:tc>
      </w:tr>
      <w:tr w:rsidR="00610B6B" w14:paraId="68BF4153" w14:textId="77777777" w:rsidTr="00630184">
        <w:tc>
          <w:tcPr>
            <w:tcW w:w="9322" w:type="dxa"/>
            <w:gridSpan w:val="3"/>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693D7FCE" w14:textId="3EE407DB" w:rsidR="00ED4C8C" w:rsidRPr="00ED4C8C" w:rsidRDefault="00ED4C8C" w:rsidP="00ED4C8C">
            <w:pPr>
              <w:pStyle w:val="Loendilik"/>
              <w:numPr>
                <w:ilvl w:val="0"/>
                <w:numId w:val="4"/>
              </w:numPr>
              <w:contextualSpacing/>
              <w:rPr>
                <w:rFonts w:ascii="Calibri" w:eastAsia="Calibri" w:hAnsi="Calibri" w:cs="Calibri"/>
                <w:sz w:val="22"/>
                <w:szCs w:val="22"/>
              </w:rPr>
            </w:pPr>
            <w:r w:rsidRPr="00ED4C8C">
              <w:rPr>
                <w:rFonts w:ascii="Calibri" w:eastAsia="Calibri" w:hAnsi="Calibri" w:cs="Calibri"/>
                <w:sz w:val="22"/>
                <w:szCs w:val="22"/>
              </w:rPr>
              <w:t>Laseb alla ja tõstab üles rattapaarid, juhindudes organisatsioonisiseste normdokumentide nõuetest.</w:t>
            </w:r>
          </w:p>
          <w:p w14:paraId="775CF466" w14:textId="77777777" w:rsidR="00ED4C8C" w:rsidRPr="00ED4C8C" w:rsidRDefault="00ED4C8C" w:rsidP="00ED4C8C">
            <w:pPr>
              <w:pStyle w:val="Loendilik"/>
              <w:numPr>
                <w:ilvl w:val="0"/>
                <w:numId w:val="4"/>
              </w:numPr>
              <w:contextualSpacing/>
              <w:rPr>
                <w:rFonts w:ascii="Calibri" w:eastAsia="Calibri" w:hAnsi="Calibri" w:cs="Calibri"/>
                <w:sz w:val="22"/>
                <w:szCs w:val="22"/>
              </w:rPr>
            </w:pPr>
            <w:r w:rsidRPr="00ED4C8C">
              <w:rPr>
                <w:rFonts w:ascii="Calibri" w:eastAsia="Calibri" w:hAnsi="Calibri" w:cs="Calibri"/>
                <w:sz w:val="22"/>
                <w:szCs w:val="22"/>
              </w:rPr>
              <w:t>Demonteerib, hooldab ja paigaldab veomootori, juhindudes organisatsioonisiseste normdokumentide nõuetest.</w:t>
            </w:r>
          </w:p>
          <w:p w14:paraId="4418E2D8" w14:textId="5F5BD482" w:rsidR="00ED4C8C" w:rsidRPr="00ED4C8C" w:rsidRDefault="00ED4C8C" w:rsidP="00ED4C8C">
            <w:pPr>
              <w:pStyle w:val="Loendilik"/>
              <w:numPr>
                <w:ilvl w:val="0"/>
                <w:numId w:val="4"/>
              </w:numPr>
              <w:contextualSpacing/>
              <w:rPr>
                <w:rFonts w:ascii="Calibri" w:eastAsia="Calibri" w:hAnsi="Calibri" w:cs="Calibri"/>
                <w:sz w:val="22"/>
                <w:szCs w:val="22"/>
              </w:rPr>
            </w:pPr>
            <w:r w:rsidRPr="00ED4C8C">
              <w:rPr>
                <w:rFonts w:ascii="Calibri" w:eastAsia="Calibri" w:hAnsi="Calibri" w:cs="Calibri"/>
                <w:sz w:val="22"/>
                <w:szCs w:val="22"/>
              </w:rPr>
              <w:t>Hooldab veogeneraatorit, juhindudes tootjapoolsetest nõuetest</w:t>
            </w:r>
            <w:r>
              <w:rPr>
                <w:rFonts w:ascii="Calibri" w:eastAsia="Calibri" w:hAnsi="Calibri" w:cs="Calibri"/>
                <w:sz w:val="22"/>
                <w:szCs w:val="22"/>
              </w:rPr>
              <w:t>.</w:t>
            </w:r>
          </w:p>
          <w:p w14:paraId="09C340A1" w14:textId="18F593C1" w:rsidR="00ED4C8C" w:rsidRPr="00ED4C8C" w:rsidRDefault="00ED4C8C" w:rsidP="00ED4C8C">
            <w:pPr>
              <w:pStyle w:val="Loendilik"/>
              <w:numPr>
                <w:ilvl w:val="0"/>
                <w:numId w:val="4"/>
              </w:numPr>
              <w:contextualSpacing/>
              <w:rPr>
                <w:rFonts w:ascii="Calibri" w:eastAsia="Calibri" w:hAnsi="Calibri" w:cs="Calibri"/>
                <w:sz w:val="22"/>
                <w:szCs w:val="22"/>
              </w:rPr>
            </w:pPr>
            <w:r w:rsidRPr="00ED4C8C">
              <w:rPr>
                <w:rFonts w:ascii="Calibri" w:eastAsia="Calibri" w:hAnsi="Calibri" w:cs="Calibri"/>
                <w:sz w:val="22"/>
                <w:szCs w:val="22"/>
              </w:rPr>
              <w:t>Vahetab muunduri, juhindudes tootjapoolsetest nõuetest</w:t>
            </w:r>
            <w:r>
              <w:rPr>
                <w:rFonts w:ascii="Calibri" w:eastAsia="Calibri" w:hAnsi="Calibri" w:cs="Calibri"/>
                <w:sz w:val="22"/>
                <w:szCs w:val="22"/>
              </w:rPr>
              <w:t>.</w:t>
            </w:r>
          </w:p>
          <w:p w14:paraId="229310E5" w14:textId="3E750F83" w:rsidR="00ED4C8C" w:rsidRPr="00ED4C8C" w:rsidRDefault="00ED4C8C" w:rsidP="00ED4C8C">
            <w:pPr>
              <w:pStyle w:val="Loendilik"/>
              <w:numPr>
                <w:ilvl w:val="0"/>
                <w:numId w:val="4"/>
              </w:numPr>
              <w:contextualSpacing/>
              <w:rPr>
                <w:rFonts w:ascii="Calibri" w:eastAsia="Calibri" w:hAnsi="Calibri" w:cs="Calibri"/>
                <w:sz w:val="22"/>
                <w:szCs w:val="22"/>
              </w:rPr>
            </w:pPr>
            <w:r w:rsidRPr="00ED4C8C">
              <w:rPr>
                <w:rFonts w:ascii="Calibri" w:eastAsia="Calibri" w:hAnsi="Calibri" w:cs="Calibri"/>
                <w:sz w:val="22"/>
                <w:szCs w:val="22"/>
              </w:rPr>
              <w:t>Vahetab muunduri kondensaatori, juhindudes tootjapoolsetest nõuetest</w:t>
            </w:r>
            <w:r>
              <w:rPr>
                <w:rFonts w:ascii="Calibri" w:eastAsia="Calibri" w:hAnsi="Calibri" w:cs="Calibri"/>
                <w:sz w:val="22"/>
                <w:szCs w:val="22"/>
              </w:rPr>
              <w:t>.</w:t>
            </w:r>
          </w:p>
          <w:p w14:paraId="7EFBE1B3" w14:textId="70BD1165" w:rsidR="00ED4C8C" w:rsidRPr="00ED4C8C" w:rsidRDefault="00ED4C8C" w:rsidP="00ED4C8C">
            <w:pPr>
              <w:pStyle w:val="Loendilik"/>
              <w:numPr>
                <w:ilvl w:val="0"/>
                <w:numId w:val="4"/>
              </w:numPr>
              <w:contextualSpacing/>
              <w:rPr>
                <w:rFonts w:ascii="Calibri" w:eastAsia="Calibri" w:hAnsi="Calibri" w:cs="Calibri"/>
                <w:sz w:val="22"/>
                <w:szCs w:val="22"/>
              </w:rPr>
            </w:pPr>
            <w:r w:rsidRPr="00ED4C8C">
              <w:rPr>
                <w:rFonts w:ascii="Calibri" w:eastAsia="Calibri" w:hAnsi="Calibri" w:cs="Calibri"/>
                <w:sz w:val="22"/>
                <w:szCs w:val="22"/>
              </w:rPr>
              <w:t xml:space="preserve">Vahetab </w:t>
            </w:r>
            <w:proofErr w:type="spellStart"/>
            <w:r w:rsidRPr="00ED4C8C">
              <w:rPr>
                <w:rFonts w:ascii="Calibri" w:eastAsia="Calibri" w:hAnsi="Calibri" w:cs="Calibri"/>
                <w:sz w:val="22"/>
                <w:szCs w:val="22"/>
              </w:rPr>
              <w:t>inverteri</w:t>
            </w:r>
            <w:proofErr w:type="spellEnd"/>
            <w:r w:rsidRPr="00ED4C8C">
              <w:rPr>
                <w:rFonts w:ascii="Calibri" w:eastAsia="Calibri" w:hAnsi="Calibri" w:cs="Calibri"/>
                <w:sz w:val="22"/>
                <w:szCs w:val="22"/>
              </w:rPr>
              <w:t>, juhindudes tootjapoolsetest nõuetest</w:t>
            </w:r>
            <w:r>
              <w:rPr>
                <w:rFonts w:ascii="Calibri" w:eastAsia="Calibri" w:hAnsi="Calibri" w:cs="Calibri"/>
                <w:sz w:val="22"/>
                <w:szCs w:val="22"/>
              </w:rPr>
              <w:t>.</w:t>
            </w:r>
          </w:p>
          <w:p w14:paraId="200E9F4B" w14:textId="698A007C" w:rsidR="00ED4C8C" w:rsidRPr="00ED4C8C" w:rsidRDefault="00ED4C8C" w:rsidP="00ED4C8C">
            <w:pPr>
              <w:pStyle w:val="Loendilik"/>
              <w:numPr>
                <w:ilvl w:val="0"/>
                <w:numId w:val="4"/>
              </w:numPr>
              <w:contextualSpacing/>
              <w:rPr>
                <w:rFonts w:ascii="Calibri" w:eastAsia="Calibri" w:hAnsi="Calibri" w:cs="Calibri"/>
                <w:sz w:val="22"/>
                <w:szCs w:val="22"/>
              </w:rPr>
            </w:pPr>
            <w:r w:rsidRPr="00ED4C8C">
              <w:rPr>
                <w:rFonts w:ascii="Calibri" w:eastAsia="Calibri" w:hAnsi="Calibri" w:cs="Calibri"/>
                <w:sz w:val="22"/>
                <w:szCs w:val="22"/>
              </w:rPr>
              <w:t>Vahetab muunduri ventilaatori, juhindudes tootjapoolsetest nõuetest</w:t>
            </w:r>
            <w:r>
              <w:rPr>
                <w:rFonts w:ascii="Calibri" w:eastAsia="Calibri" w:hAnsi="Calibri" w:cs="Calibri"/>
                <w:sz w:val="22"/>
                <w:szCs w:val="22"/>
              </w:rPr>
              <w:t>.</w:t>
            </w:r>
          </w:p>
          <w:p w14:paraId="18C56BA4" w14:textId="6C01BF1C" w:rsidR="00410AE9" w:rsidRPr="00630184" w:rsidRDefault="00ED4C8C" w:rsidP="00ED4C8C">
            <w:pPr>
              <w:pStyle w:val="Loendilik"/>
              <w:numPr>
                <w:ilvl w:val="0"/>
                <w:numId w:val="4"/>
              </w:numPr>
              <w:contextualSpacing/>
              <w:rPr>
                <w:rFonts w:ascii="Calibri" w:eastAsia="Calibri" w:hAnsi="Calibri" w:cs="Calibri"/>
                <w:sz w:val="22"/>
                <w:szCs w:val="22"/>
              </w:rPr>
            </w:pPr>
            <w:r w:rsidRPr="00ED4C8C">
              <w:rPr>
                <w:rFonts w:ascii="Calibri" w:eastAsia="Calibri" w:hAnsi="Calibri" w:cs="Calibri"/>
                <w:sz w:val="22"/>
                <w:szCs w:val="22"/>
              </w:rPr>
              <w:lastRenderedPageBreak/>
              <w:t>Vahetab jahutusvedeliku muunduri jahutusseadmes, juhindudes tootjapoolsetest nõuetest.</w:t>
            </w:r>
          </w:p>
        </w:tc>
      </w:tr>
      <w:tr w:rsidR="00366D47" w:rsidRPr="00610B6B" w14:paraId="06990C23" w14:textId="77777777" w:rsidTr="00630184">
        <w:tc>
          <w:tcPr>
            <w:tcW w:w="8109" w:type="dxa"/>
            <w:gridSpan w:val="2"/>
          </w:tcPr>
          <w:p w14:paraId="7C816892" w14:textId="7D29CDCA"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ED4C8C" w:rsidRPr="00ED4C8C">
              <w:rPr>
                <w:rFonts w:ascii="Calibri" w:hAnsi="Calibri"/>
                <w:b/>
                <w:sz w:val="22"/>
                <w:szCs w:val="22"/>
              </w:rPr>
              <w:t>Raudteeveeremi jõuallika hooldus ja remont</w:t>
            </w:r>
          </w:p>
        </w:tc>
        <w:tc>
          <w:tcPr>
            <w:tcW w:w="1213" w:type="dxa"/>
          </w:tcPr>
          <w:p w14:paraId="0B95A2F3" w14:textId="7AC0182F" w:rsidR="00366D47" w:rsidRPr="00610B6B" w:rsidRDefault="00725E01" w:rsidP="00893DE6">
            <w:pPr>
              <w:rPr>
                <w:rFonts w:ascii="Calibri" w:hAnsi="Calibri"/>
                <w:b/>
                <w:sz w:val="22"/>
                <w:szCs w:val="22"/>
              </w:rPr>
            </w:pPr>
            <w:r>
              <w:rPr>
                <w:rFonts w:ascii="Calibri" w:hAnsi="Calibri"/>
                <w:b/>
                <w:sz w:val="22"/>
                <w:szCs w:val="22"/>
              </w:rPr>
              <w:t>EKR tase</w:t>
            </w:r>
            <w:r w:rsidR="00630184">
              <w:rPr>
                <w:rFonts w:ascii="Calibri" w:hAnsi="Calibri"/>
                <w:b/>
                <w:sz w:val="22"/>
                <w:szCs w:val="22"/>
              </w:rPr>
              <w:t xml:space="preserve"> </w:t>
            </w:r>
            <w:r w:rsidR="00ED4C8C">
              <w:rPr>
                <w:rFonts w:ascii="Calibri" w:hAnsi="Calibri"/>
                <w:b/>
                <w:sz w:val="22"/>
                <w:szCs w:val="22"/>
              </w:rPr>
              <w:t>5</w:t>
            </w:r>
          </w:p>
        </w:tc>
      </w:tr>
      <w:tr w:rsidR="00366D47" w:rsidRPr="00610B6B" w14:paraId="6361341B" w14:textId="77777777" w:rsidTr="00630184">
        <w:tc>
          <w:tcPr>
            <w:tcW w:w="9322" w:type="dxa"/>
            <w:gridSpan w:val="3"/>
          </w:tcPr>
          <w:p w14:paraId="3873559C" w14:textId="6B2A4659" w:rsidR="00366D47" w:rsidRPr="00630184" w:rsidRDefault="00366D47" w:rsidP="00893DE6">
            <w:pPr>
              <w:rPr>
                <w:rFonts w:ascii="Calibri" w:hAnsi="Calibri"/>
                <w:sz w:val="22"/>
                <w:szCs w:val="22"/>
                <w:u w:val="single"/>
              </w:rPr>
            </w:pPr>
            <w:r w:rsidRPr="00630184">
              <w:rPr>
                <w:rFonts w:ascii="Calibri" w:hAnsi="Calibri"/>
                <w:sz w:val="22"/>
                <w:szCs w:val="22"/>
                <w:u w:val="single"/>
              </w:rPr>
              <w:t>Tegevusnäitajad</w:t>
            </w:r>
          </w:p>
          <w:p w14:paraId="23D3404D" w14:textId="77777777" w:rsidR="00ED4C8C" w:rsidRPr="00ED4C8C" w:rsidRDefault="00ED4C8C" w:rsidP="00ED4C8C">
            <w:pPr>
              <w:pStyle w:val="Loendilik"/>
              <w:numPr>
                <w:ilvl w:val="0"/>
                <w:numId w:val="10"/>
              </w:numPr>
              <w:contextualSpacing/>
              <w:rPr>
                <w:rFonts w:ascii="Calibri" w:eastAsia="Calibri" w:hAnsi="Calibri" w:cs="Calibri"/>
                <w:sz w:val="22"/>
                <w:szCs w:val="22"/>
              </w:rPr>
            </w:pPr>
            <w:r w:rsidRPr="00ED4C8C">
              <w:rPr>
                <w:rFonts w:ascii="Calibri" w:eastAsia="Calibri" w:hAnsi="Calibri" w:cs="Calibri"/>
                <w:sz w:val="22"/>
                <w:szCs w:val="22"/>
              </w:rPr>
              <w:t>Hooldab sisepõlemismootori gaasijaotusmehhanismi ja toiteaparatuuri.</w:t>
            </w:r>
          </w:p>
          <w:p w14:paraId="7A5693D9" w14:textId="77777777" w:rsidR="00ED4C8C" w:rsidRPr="00ED4C8C" w:rsidRDefault="00ED4C8C" w:rsidP="00ED4C8C">
            <w:pPr>
              <w:pStyle w:val="Loendilik"/>
              <w:numPr>
                <w:ilvl w:val="0"/>
                <w:numId w:val="10"/>
              </w:numPr>
              <w:contextualSpacing/>
              <w:rPr>
                <w:rFonts w:ascii="Calibri" w:eastAsia="Calibri" w:hAnsi="Calibri" w:cs="Calibri"/>
                <w:sz w:val="22"/>
                <w:szCs w:val="22"/>
              </w:rPr>
            </w:pPr>
            <w:r w:rsidRPr="00ED4C8C">
              <w:rPr>
                <w:rFonts w:ascii="Calibri" w:eastAsia="Calibri" w:hAnsi="Calibri" w:cs="Calibri"/>
                <w:sz w:val="22"/>
                <w:szCs w:val="22"/>
              </w:rPr>
              <w:t>Hooldab sisepõlemismootori õlitussüsteemi.</w:t>
            </w:r>
          </w:p>
          <w:p w14:paraId="6672EFC7" w14:textId="77777777" w:rsidR="00ED4C8C" w:rsidRPr="00ED4C8C" w:rsidRDefault="00ED4C8C" w:rsidP="00ED4C8C">
            <w:pPr>
              <w:pStyle w:val="Loendilik"/>
              <w:numPr>
                <w:ilvl w:val="0"/>
                <w:numId w:val="10"/>
              </w:numPr>
              <w:contextualSpacing/>
              <w:rPr>
                <w:rFonts w:ascii="Calibri" w:eastAsia="Calibri" w:hAnsi="Calibri" w:cs="Calibri"/>
                <w:sz w:val="22"/>
                <w:szCs w:val="22"/>
              </w:rPr>
            </w:pPr>
            <w:r w:rsidRPr="00ED4C8C">
              <w:rPr>
                <w:rFonts w:ascii="Calibri" w:eastAsia="Calibri" w:hAnsi="Calibri" w:cs="Calibri"/>
                <w:sz w:val="22"/>
                <w:szCs w:val="22"/>
              </w:rPr>
              <w:t>Hooldab sisepõlemismootori jahutussüsteemi.</w:t>
            </w:r>
          </w:p>
          <w:p w14:paraId="6265A08C" w14:textId="77777777" w:rsidR="00ED4C8C" w:rsidRPr="00ED4C8C" w:rsidRDefault="00ED4C8C" w:rsidP="00ED4C8C">
            <w:pPr>
              <w:pStyle w:val="Loendilik"/>
              <w:numPr>
                <w:ilvl w:val="0"/>
                <w:numId w:val="10"/>
              </w:numPr>
              <w:contextualSpacing/>
              <w:rPr>
                <w:rFonts w:ascii="Calibri" w:eastAsia="Calibri" w:hAnsi="Calibri" w:cs="Calibri"/>
                <w:sz w:val="22"/>
                <w:szCs w:val="22"/>
              </w:rPr>
            </w:pPr>
            <w:r w:rsidRPr="00ED4C8C">
              <w:rPr>
                <w:rFonts w:ascii="Calibri" w:eastAsia="Calibri" w:hAnsi="Calibri" w:cs="Calibri"/>
                <w:sz w:val="22"/>
                <w:szCs w:val="22"/>
              </w:rPr>
              <w:t>Vahetab jahutusvedeliku jahutussüsteemis.</w:t>
            </w:r>
          </w:p>
          <w:p w14:paraId="6FCD1357" w14:textId="77777777" w:rsidR="00ED4C8C" w:rsidRPr="00ED4C8C" w:rsidRDefault="00ED4C8C" w:rsidP="00ED4C8C">
            <w:pPr>
              <w:pStyle w:val="Loendilik"/>
              <w:numPr>
                <w:ilvl w:val="0"/>
                <w:numId w:val="10"/>
              </w:numPr>
              <w:contextualSpacing/>
              <w:rPr>
                <w:rFonts w:ascii="Calibri" w:eastAsia="Calibri" w:hAnsi="Calibri" w:cs="Calibri"/>
                <w:sz w:val="22"/>
                <w:szCs w:val="22"/>
              </w:rPr>
            </w:pPr>
            <w:r w:rsidRPr="00ED4C8C">
              <w:rPr>
                <w:rFonts w:ascii="Calibri" w:eastAsia="Calibri" w:hAnsi="Calibri" w:cs="Calibri"/>
                <w:sz w:val="22"/>
                <w:szCs w:val="22"/>
              </w:rPr>
              <w:t>Vahetab jahutussüsteemi jahutusventilaatori.</w:t>
            </w:r>
          </w:p>
          <w:p w14:paraId="296BF3CE" w14:textId="77777777" w:rsidR="00ED4C8C" w:rsidRPr="00ED4C8C" w:rsidRDefault="00ED4C8C" w:rsidP="00ED4C8C">
            <w:pPr>
              <w:pStyle w:val="Loendilik"/>
              <w:numPr>
                <w:ilvl w:val="0"/>
                <w:numId w:val="10"/>
              </w:numPr>
              <w:contextualSpacing/>
              <w:rPr>
                <w:rFonts w:ascii="Calibri" w:eastAsia="Calibri" w:hAnsi="Calibri" w:cs="Calibri"/>
                <w:sz w:val="22"/>
                <w:szCs w:val="22"/>
              </w:rPr>
            </w:pPr>
            <w:r w:rsidRPr="00ED4C8C">
              <w:rPr>
                <w:rFonts w:ascii="Calibri" w:eastAsia="Calibri" w:hAnsi="Calibri" w:cs="Calibri"/>
                <w:sz w:val="22"/>
                <w:szCs w:val="22"/>
              </w:rPr>
              <w:t>Vahetab suruõhukompressori.</w:t>
            </w:r>
          </w:p>
          <w:p w14:paraId="2D7501C6" w14:textId="77777777" w:rsidR="00ED4C8C" w:rsidRPr="00ED4C8C" w:rsidRDefault="00ED4C8C" w:rsidP="00ED4C8C">
            <w:pPr>
              <w:pStyle w:val="Loendilik"/>
              <w:numPr>
                <w:ilvl w:val="0"/>
                <w:numId w:val="10"/>
              </w:numPr>
              <w:contextualSpacing/>
              <w:rPr>
                <w:rFonts w:ascii="Calibri" w:eastAsia="Calibri" w:hAnsi="Calibri" w:cs="Calibri"/>
                <w:sz w:val="22"/>
                <w:szCs w:val="22"/>
              </w:rPr>
            </w:pPr>
            <w:r w:rsidRPr="00ED4C8C">
              <w:rPr>
                <w:rFonts w:ascii="Calibri" w:eastAsia="Calibri" w:hAnsi="Calibri" w:cs="Calibri"/>
                <w:sz w:val="22"/>
                <w:szCs w:val="22"/>
              </w:rPr>
              <w:t>Hooldab ja/või vahetab abikompressori.</w:t>
            </w:r>
          </w:p>
          <w:p w14:paraId="21C0253C" w14:textId="7CD1DDE5" w:rsidR="00410AE9" w:rsidRPr="00630184" w:rsidRDefault="00ED4C8C" w:rsidP="00ED4C8C">
            <w:pPr>
              <w:pStyle w:val="Loendilik"/>
              <w:numPr>
                <w:ilvl w:val="0"/>
                <w:numId w:val="10"/>
              </w:numPr>
              <w:rPr>
                <w:rFonts w:ascii="Calibri" w:hAnsi="Calibri"/>
                <w:sz w:val="22"/>
                <w:szCs w:val="22"/>
              </w:rPr>
            </w:pPr>
            <w:r w:rsidRPr="00ED4C8C">
              <w:rPr>
                <w:rFonts w:ascii="Calibri" w:eastAsia="Calibri" w:hAnsi="Calibri" w:cs="Calibri"/>
                <w:sz w:val="22"/>
                <w:szCs w:val="22"/>
              </w:rPr>
              <w:t xml:space="preserve">Hooldab </w:t>
            </w:r>
            <w:proofErr w:type="spellStart"/>
            <w:r w:rsidRPr="00ED4C8C">
              <w:rPr>
                <w:rFonts w:ascii="Calibri" w:eastAsia="Calibri" w:hAnsi="Calibri" w:cs="Calibri"/>
                <w:sz w:val="22"/>
                <w:szCs w:val="22"/>
              </w:rPr>
              <w:t>liivatusseadmeid</w:t>
            </w:r>
            <w:proofErr w:type="spellEnd"/>
            <w:r w:rsidRPr="00ED4C8C">
              <w:rPr>
                <w:rFonts w:ascii="Calibri" w:eastAsia="Calibri" w:hAnsi="Calibri" w:cs="Calibri"/>
                <w:sz w:val="22"/>
                <w:szCs w:val="22"/>
              </w:rPr>
              <w:t>.</w:t>
            </w:r>
          </w:p>
        </w:tc>
      </w:tr>
      <w:tr w:rsidR="00B451CE" w:rsidRPr="00610B6B" w14:paraId="20CA492B" w14:textId="77777777" w:rsidTr="00630184">
        <w:tc>
          <w:tcPr>
            <w:tcW w:w="8109" w:type="dxa"/>
            <w:gridSpan w:val="2"/>
          </w:tcPr>
          <w:p w14:paraId="6EF76CDA" w14:textId="6D9AE554"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ED4C8C" w:rsidRPr="00ED4C8C">
              <w:rPr>
                <w:rFonts w:ascii="Calibri" w:hAnsi="Calibri"/>
                <w:b/>
                <w:sz w:val="22"/>
                <w:szCs w:val="22"/>
              </w:rPr>
              <w:t>Raudteeveeremi piduriseadmete hooldus ja remont</w:t>
            </w:r>
          </w:p>
        </w:tc>
        <w:tc>
          <w:tcPr>
            <w:tcW w:w="1213" w:type="dxa"/>
          </w:tcPr>
          <w:p w14:paraId="2517E574" w14:textId="01AF0EE4" w:rsidR="00B451CE" w:rsidRPr="00610B6B" w:rsidRDefault="00B451CE" w:rsidP="00261D62">
            <w:pPr>
              <w:rPr>
                <w:rFonts w:ascii="Calibri" w:hAnsi="Calibri"/>
                <w:b/>
                <w:sz w:val="22"/>
                <w:szCs w:val="22"/>
              </w:rPr>
            </w:pPr>
            <w:r>
              <w:rPr>
                <w:rFonts w:ascii="Calibri" w:hAnsi="Calibri"/>
                <w:b/>
                <w:sz w:val="22"/>
                <w:szCs w:val="22"/>
              </w:rPr>
              <w:t>EKR tase</w:t>
            </w:r>
            <w:r w:rsidR="00630184">
              <w:rPr>
                <w:rFonts w:ascii="Calibri" w:hAnsi="Calibri"/>
                <w:b/>
                <w:sz w:val="22"/>
                <w:szCs w:val="22"/>
              </w:rPr>
              <w:t xml:space="preserve"> </w:t>
            </w:r>
            <w:r w:rsidR="00ED4C8C">
              <w:rPr>
                <w:rFonts w:ascii="Calibri" w:hAnsi="Calibri"/>
                <w:b/>
                <w:sz w:val="22"/>
                <w:szCs w:val="22"/>
              </w:rPr>
              <w:t>5</w:t>
            </w:r>
          </w:p>
        </w:tc>
      </w:tr>
      <w:tr w:rsidR="00B451CE" w:rsidRPr="00610B6B" w14:paraId="0DA8B395" w14:textId="77777777" w:rsidTr="00630184">
        <w:tc>
          <w:tcPr>
            <w:tcW w:w="9322" w:type="dxa"/>
            <w:gridSpan w:val="3"/>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158D7452" w14:textId="77777777" w:rsidR="00630184" w:rsidRPr="00630184" w:rsidRDefault="00630184" w:rsidP="00630184">
            <w:pPr>
              <w:pStyle w:val="Loendilik"/>
              <w:numPr>
                <w:ilvl w:val="0"/>
                <w:numId w:val="17"/>
              </w:numPr>
              <w:rPr>
                <w:rFonts w:ascii="Calibri" w:hAnsi="Calibri"/>
                <w:sz w:val="22"/>
                <w:szCs w:val="22"/>
              </w:rPr>
            </w:pPr>
            <w:r w:rsidRPr="00630184">
              <w:rPr>
                <w:rFonts w:ascii="Calibri" w:hAnsi="Calibri"/>
                <w:sz w:val="22"/>
                <w:szCs w:val="22"/>
              </w:rPr>
              <w:t>Võtab maha ja paigaldab uued või remonditud piduriseadmed.</w:t>
            </w:r>
          </w:p>
          <w:p w14:paraId="6EB43C16" w14:textId="77777777" w:rsidR="00630184" w:rsidRPr="00630184" w:rsidRDefault="00630184" w:rsidP="00630184">
            <w:pPr>
              <w:pStyle w:val="Loendilik"/>
              <w:numPr>
                <w:ilvl w:val="0"/>
                <w:numId w:val="17"/>
              </w:numPr>
              <w:rPr>
                <w:rFonts w:ascii="Calibri" w:hAnsi="Calibri"/>
                <w:sz w:val="22"/>
                <w:szCs w:val="22"/>
              </w:rPr>
            </w:pPr>
            <w:r w:rsidRPr="00630184">
              <w:rPr>
                <w:rFonts w:ascii="Calibri" w:hAnsi="Calibri"/>
                <w:sz w:val="22"/>
                <w:szCs w:val="22"/>
              </w:rPr>
              <w:t>Vahetab rikkis suruõhuseadme (näit otsakraan, eralduskraanid, väljalaske klapp, õhutuskraanid ja</w:t>
            </w:r>
          </w:p>
          <w:p w14:paraId="13721114" w14:textId="77777777" w:rsidR="00630184" w:rsidRPr="00630184" w:rsidRDefault="00630184" w:rsidP="00ED4C8C">
            <w:pPr>
              <w:pStyle w:val="Loendilik"/>
              <w:ind w:left="360"/>
              <w:rPr>
                <w:rFonts w:ascii="Calibri" w:hAnsi="Calibri"/>
                <w:sz w:val="22"/>
                <w:szCs w:val="22"/>
              </w:rPr>
            </w:pPr>
            <w:r w:rsidRPr="00630184">
              <w:rPr>
                <w:rFonts w:ascii="Calibri" w:hAnsi="Calibri"/>
                <w:sz w:val="22"/>
                <w:szCs w:val="22"/>
              </w:rPr>
              <w:t>ühendusvoolikud).</w:t>
            </w:r>
          </w:p>
          <w:p w14:paraId="1A05F420" w14:textId="77777777" w:rsidR="00630184" w:rsidRPr="00630184" w:rsidRDefault="00630184" w:rsidP="00630184">
            <w:pPr>
              <w:pStyle w:val="Loendilik"/>
              <w:numPr>
                <w:ilvl w:val="0"/>
                <w:numId w:val="17"/>
              </w:numPr>
              <w:rPr>
                <w:rFonts w:ascii="Calibri" w:hAnsi="Calibri"/>
                <w:sz w:val="22"/>
                <w:szCs w:val="22"/>
              </w:rPr>
            </w:pPr>
            <w:r w:rsidRPr="00630184">
              <w:rPr>
                <w:rFonts w:ascii="Calibri" w:hAnsi="Calibri"/>
                <w:sz w:val="22"/>
                <w:szCs w:val="22"/>
              </w:rPr>
              <w:t>Kontrollib ja katsetab õhumahutit, juhindudes tootjapoolsete normdokumentide nõuetest.</w:t>
            </w:r>
          </w:p>
          <w:p w14:paraId="5604B536" w14:textId="3A383F66" w:rsidR="00410AE9" w:rsidRPr="00630184" w:rsidRDefault="00630184" w:rsidP="00630184">
            <w:pPr>
              <w:pStyle w:val="Loendilik"/>
              <w:numPr>
                <w:ilvl w:val="0"/>
                <w:numId w:val="17"/>
              </w:numPr>
              <w:rPr>
                <w:rFonts w:ascii="Calibri" w:hAnsi="Calibri"/>
                <w:sz w:val="22"/>
                <w:szCs w:val="22"/>
              </w:rPr>
            </w:pPr>
            <w:r w:rsidRPr="00630184">
              <w:rPr>
                <w:rFonts w:ascii="Calibri" w:hAnsi="Calibri"/>
                <w:sz w:val="22"/>
                <w:szCs w:val="22"/>
              </w:rPr>
              <w:t>Vahetab pidurihoovastiku defektse detaili ja reguleerib hoovastiku asendi.</w:t>
            </w:r>
          </w:p>
        </w:tc>
      </w:tr>
      <w:tr w:rsidR="00C957CA" w:rsidRPr="00610B6B" w14:paraId="28011887" w14:textId="77777777" w:rsidTr="00630184">
        <w:tc>
          <w:tcPr>
            <w:tcW w:w="8109" w:type="dxa"/>
            <w:gridSpan w:val="2"/>
          </w:tcPr>
          <w:p w14:paraId="12259EC5" w14:textId="42C917C3"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ED4C8C" w:rsidRPr="00ED4C8C">
              <w:rPr>
                <w:rFonts w:ascii="Calibri" w:hAnsi="Calibri"/>
                <w:b/>
                <w:sz w:val="22"/>
                <w:szCs w:val="22"/>
              </w:rPr>
              <w:t>Raudteeveeremi haakeseadmete ühenduste hooldus ja remont</w:t>
            </w:r>
          </w:p>
        </w:tc>
        <w:tc>
          <w:tcPr>
            <w:tcW w:w="1213" w:type="dxa"/>
          </w:tcPr>
          <w:p w14:paraId="4848B2D3" w14:textId="46D6FF6F" w:rsidR="00C957CA" w:rsidRPr="00610B6B" w:rsidRDefault="00725E01" w:rsidP="009E7D9A">
            <w:pPr>
              <w:rPr>
                <w:rFonts w:ascii="Calibri" w:hAnsi="Calibri"/>
                <w:b/>
                <w:sz w:val="22"/>
                <w:szCs w:val="22"/>
              </w:rPr>
            </w:pPr>
            <w:r>
              <w:rPr>
                <w:rFonts w:ascii="Calibri" w:hAnsi="Calibri"/>
                <w:b/>
                <w:sz w:val="22"/>
                <w:szCs w:val="22"/>
              </w:rPr>
              <w:t>EKR tase</w:t>
            </w:r>
            <w:r w:rsidR="00630184">
              <w:rPr>
                <w:rFonts w:ascii="Calibri" w:hAnsi="Calibri"/>
                <w:b/>
                <w:sz w:val="22"/>
                <w:szCs w:val="22"/>
              </w:rPr>
              <w:t xml:space="preserve"> </w:t>
            </w:r>
            <w:r w:rsidR="00ED4C8C">
              <w:rPr>
                <w:rFonts w:ascii="Calibri" w:hAnsi="Calibri"/>
                <w:b/>
                <w:sz w:val="22"/>
                <w:szCs w:val="22"/>
              </w:rPr>
              <w:t>5</w:t>
            </w:r>
          </w:p>
        </w:tc>
      </w:tr>
      <w:tr w:rsidR="00C957CA" w:rsidRPr="00610B6B" w14:paraId="4FEA5BE6" w14:textId="77777777" w:rsidTr="00630184">
        <w:tc>
          <w:tcPr>
            <w:tcW w:w="9322" w:type="dxa"/>
            <w:gridSpan w:val="3"/>
          </w:tcPr>
          <w:p w14:paraId="4B9EBC51" w14:textId="77777777" w:rsidR="007110E3" w:rsidRPr="00B451CE" w:rsidRDefault="00C957CA" w:rsidP="00B451CE">
            <w:pPr>
              <w:rPr>
                <w:rFonts w:ascii="Calibri" w:hAnsi="Calibri"/>
                <w:sz w:val="22"/>
                <w:szCs w:val="22"/>
                <w:u w:val="single"/>
              </w:rPr>
            </w:pPr>
            <w:r w:rsidRPr="00DD56CC">
              <w:rPr>
                <w:rFonts w:ascii="Calibri" w:hAnsi="Calibri"/>
                <w:sz w:val="22"/>
                <w:szCs w:val="22"/>
                <w:u w:val="single"/>
              </w:rPr>
              <w:t>Tegevusnäitajad</w:t>
            </w:r>
          </w:p>
          <w:p w14:paraId="0C76439F" w14:textId="3D7D83FE" w:rsidR="00630184" w:rsidRPr="00630184" w:rsidRDefault="00630184" w:rsidP="00630184">
            <w:pPr>
              <w:pStyle w:val="Loendilik"/>
              <w:numPr>
                <w:ilvl w:val="0"/>
                <w:numId w:val="16"/>
              </w:numPr>
              <w:rPr>
                <w:rFonts w:ascii="Calibri" w:hAnsi="Calibri"/>
                <w:sz w:val="22"/>
                <w:szCs w:val="22"/>
              </w:rPr>
            </w:pPr>
            <w:r w:rsidRPr="00630184">
              <w:rPr>
                <w:rFonts w:ascii="Calibri" w:hAnsi="Calibri"/>
                <w:sz w:val="22"/>
                <w:szCs w:val="22"/>
              </w:rPr>
              <w:t>Vahetab automaatsiduri ja teiste haakeseadmete detailid, juhindudes organisatsioonisiseste normdokumentide</w:t>
            </w:r>
            <w:r>
              <w:rPr>
                <w:rFonts w:ascii="Calibri" w:hAnsi="Calibri"/>
                <w:sz w:val="22"/>
                <w:szCs w:val="22"/>
              </w:rPr>
              <w:t xml:space="preserve"> </w:t>
            </w:r>
            <w:r w:rsidRPr="00630184">
              <w:rPr>
                <w:rFonts w:ascii="Calibri" w:hAnsi="Calibri"/>
                <w:sz w:val="22"/>
                <w:szCs w:val="22"/>
              </w:rPr>
              <w:t>nõuetest.</w:t>
            </w:r>
          </w:p>
          <w:p w14:paraId="300CD446" w14:textId="7B897FE0" w:rsidR="00630184" w:rsidRPr="00630184" w:rsidRDefault="00630184" w:rsidP="00630184">
            <w:pPr>
              <w:pStyle w:val="Loendilik"/>
              <w:numPr>
                <w:ilvl w:val="0"/>
                <w:numId w:val="16"/>
              </w:numPr>
              <w:rPr>
                <w:rFonts w:ascii="Calibri" w:hAnsi="Calibri"/>
                <w:sz w:val="22"/>
                <w:szCs w:val="22"/>
              </w:rPr>
            </w:pPr>
            <w:r w:rsidRPr="00630184">
              <w:rPr>
                <w:rFonts w:ascii="Calibri" w:hAnsi="Calibri"/>
                <w:sz w:val="22"/>
                <w:szCs w:val="22"/>
              </w:rPr>
              <w:t>Remondib automaatsidurit, juhindudes tootjapoolsetest ja organisatsioonisisest</w:t>
            </w:r>
            <w:r>
              <w:rPr>
                <w:rFonts w:ascii="Calibri" w:hAnsi="Calibri"/>
                <w:sz w:val="22"/>
                <w:szCs w:val="22"/>
              </w:rPr>
              <w:t xml:space="preserve">e </w:t>
            </w:r>
            <w:r w:rsidRPr="00630184">
              <w:rPr>
                <w:rFonts w:ascii="Calibri" w:hAnsi="Calibri"/>
                <w:sz w:val="22"/>
                <w:szCs w:val="22"/>
              </w:rPr>
              <w:t>normdokumentide nõuetest.</w:t>
            </w:r>
          </w:p>
          <w:p w14:paraId="77384D07" w14:textId="77777777" w:rsidR="00630184" w:rsidRPr="00630184" w:rsidRDefault="00630184" w:rsidP="00630184">
            <w:pPr>
              <w:pStyle w:val="Loendilik"/>
              <w:numPr>
                <w:ilvl w:val="0"/>
                <w:numId w:val="16"/>
              </w:numPr>
              <w:rPr>
                <w:rFonts w:ascii="Calibri" w:hAnsi="Calibri"/>
                <w:sz w:val="22"/>
                <w:szCs w:val="22"/>
              </w:rPr>
            </w:pPr>
            <w:r w:rsidRPr="00630184">
              <w:rPr>
                <w:rFonts w:ascii="Calibri" w:hAnsi="Calibri"/>
                <w:sz w:val="22"/>
                <w:szCs w:val="22"/>
              </w:rPr>
              <w:t xml:space="preserve">Vahetab või remondib rikkis automaatsiduri </w:t>
            </w:r>
            <w:proofErr w:type="spellStart"/>
            <w:r w:rsidRPr="00630184">
              <w:rPr>
                <w:rFonts w:ascii="Calibri" w:hAnsi="Calibri"/>
                <w:sz w:val="22"/>
                <w:szCs w:val="22"/>
              </w:rPr>
              <w:t>lahtihaakimisseadmed</w:t>
            </w:r>
            <w:proofErr w:type="spellEnd"/>
            <w:r w:rsidRPr="00630184">
              <w:rPr>
                <w:rFonts w:ascii="Calibri" w:hAnsi="Calibri"/>
                <w:sz w:val="22"/>
                <w:szCs w:val="22"/>
              </w:rPr>
              <w:t>, juhindudes organisatsioonisiseste normdokumentide nõuetest.</w:t>
            </w:r>
          </w:p>
          <w:p w14:paraId="45F0104F" w14:textId="77777777" w:rsidR="00630184" w:rsidRPr="00630184" w:rsidRDefault="00630184" w:rsidP="00630184">
            <w:pPr>
              <w:pStyle w:val="Loendilik"/>
              <w:numPr>
                <w:ilvl w:val="0"/>
                <w:numId w:val="16"/>
              </w:numPr>
              <w:rPr>
                <w:rFonts w:ascii="Calibri" w:hAnsi="Calibri"/>
                <w:sz w:val="22"/>
                <w:szCs w:val="22"/>
              </w:rPr>
            </w:pPr>
            <w:r w:rsidRPr="00630184">
              <w:rPr>
                <w:rFonts w:ascii="Calibri" w:hAnsi="Calibri"/>
                <w:sz w:val="22"/>
                <w:szCs w:val="22"/>
              </w:rPr>
              <w:t>Hooldab ja remondib eriveeremi jäikühendust, juhindudes tootjapoolsetest nõuetest.</w:t>
            </w:r>
          </w:p>
          <w:p w14:paraId="0E4388F8" w14:textId="77D9C0F1" w:rsidR="00410AE9" w:rsidRPr="00630184" w:rsidRDefault="00630184" w:rsidP="00630184">
            <w:pPr>
              <w:pStyle w:val="Loendilik"/>
              <w:numPr>
                <w:ilvl w:val="0"/>
                <w:numId w:val="16"/>
              </w:numPr>
              <w:rPr>
                <w:rFonts w:ascii="Calibri" w:hAnsi="Calibri"/>
                <w:sz w:val="22"/>
                <w:szCs w:val="22"/>
              </w:rPr>
            </w:pPr>
            <w:r w:rsidRPr="00630184">
              <w:rPr>
                <w:rFonts w:ascii="Calibri" w:hAnsi="Calibri"/>
                <w:sz w:val="22"/>
                <w:szCs w:val="22"/>
              </w:rPr>
              <w:t>Remondib automaatsiduri elektri- ja suruõhuühendust, juhindudes tootjapoolsetest nõuetest.</w:t>
            </w:r>
          </w:p>
        </w:tc>
      </w:tr>
      <w:tr w:rsidR="00B451CE" w:rsidRPr="00610B6B" w14:paraId="7854CCC1" w14:textId="77777777" w:rsidTr="00630184">
        <w:tc>
          <w:tcPr>
            <w:tcW w:w="8109" w:type="dxa"/>
            <w:gridSpan w:val="2"/>
          </w:tcPr>
          <w:p w14:paraId="08BE0B65" w14:textId="3F0DD759"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00ED4C8C" w:rsidRPr="00ED4C8C">
              <w:rPr>
                <w:rFonts w:ascii="Calibri" w:hAnsi="Calibri"/>
                <w:b/>
                <w:sz w:val="22"/>
                <w:szCs w:val="22"/>
              </w:rPr>
              <w:t>Raudteeveeremi kere ja raami hooldus ja remont</w:t>
            </w:r>
          </w:p>
        </w:tc>
        <w:tc>
          <w:tcPr>
            <w:tcW w:w="1213" w:type="dxa"/>
          </w:tcPr>
          <w:p w14:paraId="7DC7E2CD" w14:textId="7938A9B0" w:rsidR="00B451CE" w:rsidRPr="00610B6B" w:rsidRDefault="00B451CE" w:rsidP="00261D62">
            <w:pPr>
              <w:rPr>
                <w:rFonts w:ascii="Calibri" w:hAnsi="Calibri"/>
                <w:b/>
                <w:sz w:val="22"/>
                <w:szCs w:val="22"/>
              </w:rPr>
            </w:pPr>
            <w:r>
              <w:rPr>
                <w:rFonts w:ascii="Calibri" w:hAnsi="Calibri"/>
                <w:b/>
                <w:sz w:val="22"/>
                <w:szCs w:val="22"/>
              </w:rPr>
              <w:t>EKR tase</w:t>
            </w:r>
            <w:r w:rsidR="00630184">
              <w:rPr>
                <w:rFonts w:ascii="Calibri" w:hAnsi="Calibri"/>
                <w:b/>
                <w:sz w:val="22"/>
                <w:szCs w:val="22"/>
              </w:rPr>
              <w:t xml:space="preserve"> </w:t>
            </w:r>
            <w:r w:rsidR="00ED4C8C">
              <w:rPr>
                <w:rFonts w:ascii="Calibri" w:hAnsi="Calibri"/>
                <w:b/>
                <w:sz w:val="22"/>
                <w:szCs w:val="22"/>
              </w:rPr>
              <w:t>5</w:t>
            </w:r>
          </w:p>
        </w:tc>
      </w:tr>
      <w:tr w:rsidR="00B451CE" w:rsidRPr="00610B6B" w14:paraId="3079A0D5" w14:textId="77777777" w:rsidTr="00630184">
        <w:tc>
          <w:tcPr>
            <w:tcW w:w="9322" w:type="dxa"/>
            <w:gridSpan w:val="3"/>
          </w:tcPr>
          <w:p w14:paraId="683FF2BC"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69592874" w14:textId="77777777" w:rsidR="00630184" w:rsidRPr="00630184" w:rsidRDefault="00630184" w:rsidP="00630184">
            <w:pPr>
              <w:pStyle w:val="Loendilik"/>
              <w:numPr>
                <w:ilvl w:val="0"/>
                <w:numId w:val="18"/>
              </w:numPr>
              <w:rPr>
                <w:rFonts w:ascii="Calibri" w:hAnsi="Calibri"/>
                <w:sz w:val="22"/>
                <w:szCs w:val="22"/>
              </w:rPr>
            </w:pPr>
            <w:r w:rsidRPr="00630184">
              <w:rPr>
                <w:rFonts w:ascii="Calibri" w:hAnsi="Calibri"/>
                <w:sz w:val="22"/>
                <w:szCs w:val="22"/>
              </w:rPr>
              <w:t>Kontrollib visuaalselt raudteeveeremi raami ja kere seisukorda, määrates kindlaks remondivajaduse.</w:t>
            </w:r>
          </w:p>
          <w:p w14:paraId="7850026A" w14:textId="73A58C13" w:rsidR="00410AE9" w:rsidRPr="00630184" w:rsidRDefault="00630184" w:rsidP="00630184">
            <w:pPr>
              <w:pStyle w:val="Loendilik"/>
              <w:numPr>
                <w:ilvl w:val="0"/>
                <w:numId w:val="18"/>
              </w:numPr>
              <w:rPr>
                <w:rFonts w:ascii="Calibri" w:hAnsi="Calibri"/>
                <w:sz w:val="22"/>
                <w:szCs w:val="22"/>
              </w:rPr>
            </w:pPr>
            <w:r w:rsidRPr="00630184">
              <w:rPr>
                <w:rFonts w:ascii="Calibri" w:hAnsi="Calibri"/>
                <w:sz w:val="22"/>
                <w:szCs w:val="22"/>
              </w:rPr>
              <w:t>Remondib raudteeveeremi raami ja kere defektsed kohad, kasutades vastavaid remonditehnoloogiaid ja töövahendeid.</w:t>
            </w:r>
          </w:p>
        </w:tc>
      </w:tr>
      <w:tr w:rsidR="00ED4C8C" w:rsidRPr="00610B6B" w14:paraId="7C478689" w14:textId="77777777" w:rsidTr="00ED4C8C">
        <w:tc>
          <w:tcPr>
            <w:tcW w:w="8075" w:type="dxa"/>
          </w:tcPr>
          <w:p w14:paraId="4F4F736C" w14:textId="3490F853" w:rsidR="00ED4C8C" w:rsidRPr="00ED4C8C" w:rsidRDefault="00ED4C8C" w:rsidP="00261D62">
            <w:pPr>
              <w:rPr>
                <w:rFonts w:ascii="Calibri" w:hAnsi="Calibri"/>
                <w:b/>
                <w:bCs/>
                <w:sz w:val="22"/>
                <w:szCs w:val="22"/>
              </w:rPr>
            </w:pPr>
            <w:r w:rsidRPr="00ED4C8C">
              <w:rPr>
                <w:rFonts w:ascii="Calibri" w:hAnsi="Calibri"/>
                <w:b/>
                <w:bCs/>
                <w:sz w:val="22"/>
                <w:szCs w:val="22"/>
              </w:rPr>
              <w:t>B.3.7. Juhtimine ja juhendamine</w:t>
            </w:r>
          </w:p>
        </w:tc>
        <w:tc>
          <w:tcPr>
            <w:tcW w:w="1247" w:type="dxa"/>
            <w:gridSpan w:val="2"/>
          </w:tcPr>
          <w:p w14:paraId="690191E9" w14:textId="20DBD5F4" w:rsidR="00ED4C8C" w:rsidRPr="00610B6B" w:rsidRDefault="00ED4C8C" w:rsidP="00261D62">
            <w:pPr>
              <w:rPr>
                <w:rFonts w:ascii="Calibri" w:hAnsi="Calibri"/>
                <w:sz w:val="22"/>
                <w:szCs w:val="22"/>
                <w:u w:val="single"/>
              </w:rPr>
            </w:pPr>
            <w:r>
              <w:rPr>
                <w:rFonts w:ascii="Calibri" w:hAnsi="Calibri"/>
                <w:b/>
                <w:sz w:val="22"/>
                <w:szCs w:val="22"/>
              </w:rPr>
              <w:t>EKR tase 5</w:t>
            </w:r>
          </w:p>
        </w:tc>
      </w:tr>
      <w:tr w:rsidR="00ED4C8C" w:rsidRPr="00610B6B" w14:paraId="0C363BE0" w14:textId="77777777" w:rsidTr="00630184">
        <w:tc>
          <w:tcPr>
            <w:tcW w:w="9322" w:type="dxa"/>
            <w:gridSpan w:val="3"/>
          </w:tcPr>
          <w:p w14:paraId="73D27ABF" w14:textId="77777777" w:rsidR="00ED4C8C" w:rsidRDefault="007F261A" w:rsidP="00261D62">
            <w:pPr>
              <w:rPr>
                <w:rFonts w:ascii="Calibri" w:hAnsi="Calibri"/>
                <w:sz w:val="22"/>
                <w:szCs w:val="22"/>
                <w:u w:val="single"/>
              </w:rPr>
            </w:pPr>
            <w:r>
              <w:rPr>
                <w:rFonts w:ascii="Calibri" w:hAnsi="Calibri"/>
                <w:sz w:val="22"/>
                <w:szCs w:val="22"/>
                <w:u w:val="single"/>
              </w:rPr>
              <w:t>Tegevusnäitajad</w:t>
            </w:r>
          </w:p>
          <w:p w14:paraId="04FDB6D6" w14:textId="4B52BD03" w:rsidR="007F261A" w:rsidRPr="007F261A" w:rsidRDefault="007F261A" w:rsidP="007F261A">
            <w:pPr>
              <w:pStyle w:val="Loendilik"/>
              <w:numPr>
                <w:ilvl w:val="0"/>
                <w:numId w:val="29"/>
              </w:numPr>
              <w:rPr>
                <w:rFonts w:ascii="Calibri" w:hAnsi="Calibri"/>
                <w:sz w:val="22"/>
                <w:szCs w:val="22"/>
              </w:rPr>
            </w:pPr>
            <w:r w:rsidRPr="007F261A">
              <w:rPr>
                <w:rFonts w:ascii="Calibri" w:hAnsi="Calibri"/>
                <w:sz w:val="22"/>
                <w:szCs w:val="22"/>
              </w:rPr>
              <w:t>Juhib raudteeveeremi tehnohoolduspunkti tööd, juhindudes tehnohoolduse ja remonttööga kaasneda võivate keskkonnariskide määratlemisest ja hindamisest ning nende maandamiseks vajalike abinõude valikust, tehnoloogilise protsessi ja organisatsioonisiseselt kehtestatud nõuetest.</w:t>
            </w:r>
          </w:p>
          <w:p w14:paraId="26F18CF2" w14:textId="4497B38B" w:rsidR="007F261A" w:rsidRPr="007F261A" w:rsidRDefault="007F261A" w:rsidP="007F261A">
            <w:pPr>
              <w:pStyle w:val="Loendilik"/>
              <w:numPr>
                <w:ilvl w:val="0"/>
                <w:numId w:val="29"/>
              </w:numPr>
              <w:rPr>
                <w:rFonts w:ascii="Calibri" w:hAnsi="Calibri"/>
                <w:sz w:val="22"/>
                <w:szCs w:val="22"/>
              </w:rPr>
            </w:pPr>
            <w:r w:rsidRPr="007F261A">
              <w:rPr>
                <w:rFonts w:ascii="Calibri" w:hAnsi="Calibri"/>
                <w:sz w:val="22"/>
                <w:szCs w:val="22"/>
              </w:rPr>
              <w:t>Haldab ressursse raudteeveeremi tehnohoolduse ja remondi korraldamiseks, juhindudes töö iseloomust, töö</w:t>
            </w:r>
            <w:r>
              <w:rPr>
                <w:rFonts w:ascii="Calibri" w:hAnsi="Calibri"/>
                <w:sz w:val="22"/>
                <w:szCs w:val="22"/>
              </w:rPr>
              <w:t xml:space="preserve"> </w:t>
            </w:r>
            <w:r w:rsidRPr="007F261A">
              <w:rPr>
                <w:rFonts w:ascii="Calibri" w:hAnsi="Calibri"/>
                <w:sz w:val="22"/>
                <w:szCs w:val="22"/>
              </w:rPr>
              <w:t>mahust ja ajast ning vastutusmäärast.</w:t>
            </w:r>
          </w:p>
          <w:p w14:paraId="1BB8E0BB" w14:textId="35D22299" w:rsidR="007F261A" w:rsidRPr="007F261A" w:rsidRDefault="007F261A" w:rsidP="007F261A">
            <w:pPr>
              <w:pStyle w:val="Loendilik"/>
              <w:numPr>
                <w:ilvl w:val="0"/>
                <w:numId w:val="29"/>
              </w:numPr>
              <w:rPr>
                <w:rFonts w:ascii="Calibri" w:hAnsi="Calibri"/>
                <w:sz w:val="22"/>
                <w:szCs w:val="22"/>
              </w:rPr>
            </w:pPr>
            <w:r w:rsidRPr="007F261A">
              <w:rPr>
                <w:rFonts w:ascii="Calibri" w:hAnsi="Calibri"/>
                <w:sz w:val="22"/>
                <w:szCs w:val="22"/>
              </w:rPr>
              <w:t>Tagab tööohutuse ning kvaliteedi- ja keskkonnajuhtimissüsteemide nõuetega vastavused.</w:t>
            </w:r>
          </w:p>
          <w:p w14:paraId="1E921DFB" w14:textId="6F7C82D5" w:rsidR="007F261A" w:rsidRPr="007F261A" w:rsidRDefault="007F261A" w:rsidP="007F261A">
            <w:pPr>
              <w:pStyle w:val="Loendilik"/>
              <w:numPr>
                <w:ilvl w:val="0"/>
                <w:numId w:val="29"/>
              </w:numPr>
              <w:rPr>
                <w:rFonts w:ascii="Calibri" w:hAnsi="Calibri"/>
                <w:sz w:val="22"/>
                <w:szCs w:val="22"/>
              </w:rPr>
            </w:pPr>
            <w:r w:rsidRPr="007F261A">
              <w:rPr>
                <w:rFonts w:ascii="Calibri" w:hAnsi="Calibri"/>
                <w:sz w:val="22"/>
                <w:szCs w:val="22"/>
              </w:rPr>
              <w:t>Kavandab ja korraldab parendustegevused, lähtudes töötulemuste analüüsist ning tagasisidest.</w:t>
            </w:r>
          </w:p>
          <w:p w14:paraId="6694FAED" w14:textId="5F5CF4ED" w:rsidR="007F261A" w:rsidRPr="007F261A" w:rsidRDefault="007F261A" w:rsidP="007F261A">
            <w:pPr>
              <w:pStyle w:val="Loendilik"/>
              <w:numPr>
                <w:ilvl w:val="0"/>
                <w:numId w:val="29"/>
              </w:numPr>
              <w:rPr>
                <w:rFonts w:ascii="Calibri" w:hAnsi="Calibri"/>
                <w:sz w:val="22"/>
                <w:szCs w:val="22"/>
              </w:rPr>
            </w:pPr>
            <w:r w:rsidRPr="007F261A">
              <w:rPr>
                <w:rFonts w:ascii="Calibri" w:hAnsi="Calibri"/>
                <w:sz w:val="22"/>
                <w:szCs w:val="22"/>
              </w:rPr>
              <w:t>Juhib meeskonna tööd ja motiveerib töötajaid.</w:t>
            </w:r>
          </w:p>
          <w:p w14:paraId="4B836E96" w14:textId="5A5F67F0" w:rsidR="007F261A" w:rsidRPr="007F261A" w:rsidRDefault="007F261A" w:rsidP="007F261A">
            <w:pPr>
              <w:pStyle w:val="Loendilik"/>
              <w:numPr>
                <w:ilvl w:val="0"/>
                <w:numId w:val="29"/>
              </w:numPr>
              <w:rPr>
                <w:rFonts w:ascii="Calibri" w:hAnsi="Calibri"/>
                <w:sz w:val="22"/>
                <w:szCs w:val="22"/>
              </w:rPr>
            </w:pPr>
            <w:r w:rsidRPr="007F261A">
              <w:rPr>
                <w:rFonts w:ascii="Calibri" w:hAnsi="Calibri"/>
                <w:sz w:val="22"/>
                <w:szCs w:val="22"/>
              </w:rPr>
              <w:t>Annab edasi kutsealaseid oskusi ja teadmisi, arvestades juhendatava vajadusi ja eeldusi.</w:t>
            </w:r>
          </w:p>
        </w:tc>
      </w:tr>
      <w:tr w:rsidR="007F261A" w:rsidRPr="00610B6B" w14:paraId="2D5E39C0" w14:textId="77777777" w:rsidTr="00630184">
        <w:tc>
          <w:tcPr>
            <w:tcW w:w="9322" w:type="dxa"/>
            <w:gridSpan w:val="3"/>
          </w:tcPr>
          <w:p w14:paraId="62253B10" w14:textId="77777777" w:rsidR="007F261A" w:rsidRPr="007F261A" w:rsidRDefault="007F261A" w:rsidP="007F261A">
            <w:pPr>
              <w:rPr>
                <w:rFonts w:ascii="Calibri" w:eastAsia="Calibri" w:hAnsi="Calibri" w:cs="Calibri"/>
                <w:sz w:val="22"/>
                <w:szCs w:val="22"/>
                <w:u w:val="single"/>
              </w:rPr>
            </w:pPr>
            <w:r w:rsidRPr="007F261A">
              <w:rPr>
                <w:rFonts w:ascii="Calibri" w:eastAsia="Calibri" w:hAnsi="Calibri" w:cs="Calibri"/>
                <w:sz w:val="22"/>
                <w:szCs w:val="22"/>
                <w:u w:val="single"/>
              </w:rPr>
              <w:t>Teadmised</w:t>
            </w:r>
          </w:p>
          <w:p w14:paraId="56676530" w14:textId="344CD53A" w:rsidR="007F261A" w:rsidRPr="007F261A" w:rsidRDefault="007F261A" w:rsidP="007F261A">
            <w:pPr>
              <w:pStyle w:val="Loendilik"/>
              <w:numPr>
                <w:ilvl w:val="0"/>
                <w:numId w:val="31"/>
              </w:numPr>
              <w:rPr>
                <w:rFonts w:ascii="Calibri" w:hAnsi="Calibri"/>
                <w:sz w:val="22"/>
                <w:szCs w:val="22"/>
              </w:rPr>
            </w:pPr>
            <w:r w:rsidRPr="007F261A">
              <w:rPr>
                <w:rFonts w:ascii="Calibri" w:hAnsi="Calibri"/>
                <w:sz w:val="22"/>
                <w:szCs w:val="22"/>
              </w:rPr>
              <w:t>töö planeerimise ja organiseerimise põhimõtted;</w:t>
            </w:r>
          </w:p>
          <w:p w14:paraId="0F8133D7" w14:textId="231987C5" w:rsidR="007F261A" w:rsidRPr="007F261A" w:rsidRDefault="007F261A" w:rsidP="007F261A">
            <w:pPr>
              <w:pStyle w:val="Loendilik"/>
              <w:numPr>
                <w:ilvl w:val="0"/>
                <w:numId w:val="31"/>
              </w:numPr>
              <w:rPr>
                <w:rFonts w:ascii="Calibri" w:hAnsi="Calibri"/>
                <w:sz w:val="22"/>
                <w:szCs w:val="22"/>
              </w:rPr>
            </w:pPr>
            <w:r w:rsidRPr="007F261A">
              <w:rPr>
                <w:rFonts w:ascii="Calibri" w:hAnsi="Calibri"/>
                <w:sz w:val="22"/>
                <w:szCs w:val="22"/>
              </w:rPr>
              <w:lastRenderedPageBreak/>
              <w:t>meeskonnatöö põhimõtted;</w:t>
            </w:r>
          </w:p>
          <w:p w14:paraId="1ADC4143" w14:textId="1529173E" w:rsidR="007F261A" w:rsidRPr="007F261A" w:rsidRDefault="007F261A" w:rsidP="007F261A">
            <w:pPr>
              <w:pStyle w:val="Loendilik"/>
              <w:numPr>
                <w:ilvl w:val="0"/>
                <w:numId w:val="31"/>
              </w:numPr>
              <w:rPr>
                <w:rFonts w:ascii="Calibri" w:hAnsi="Calibri"/>
                <w:sz w:val="22"/>
                <w:szCs w:val="22"/>
              </w:rPr>
            </w:pPr>
            <w:r w:rsidRPr="007F261A">
              <w:rPr>
                <w:rFonts w:ascii="Calibri" w:hAnsi="Calibri"/>
                <w:sz w:val="22"/>
                <w:szCs w:val="22"/>
              </w:rPr>
              <w:t>motiveerimise alused;</w:t>
            </w:r>
          </w:p>
          <w:p w14:paraId="0EC0642F" w14:textId="46106C3C" w:rsidR="007F261A" w:rsidRPr="007F261A" w:rsidRDefault="007F261A" w:rsidP="007F261A">
            <w:pPr>
              <w:pStyle w:val="Loendilik"/>
              <w:numPr>
                <w:ilvl w:val="0"/>
                <w:numId w:val="31"/>
              </w:numPr>
              <w:rPr>
                <w:rFonts w:ascii="Calibri" w:hAnsi="Calibri"/>
                <w:sz w:val="22"/>
                <w:szCs w:val="22"/>
              </w:rPr>
            </w:pPr>
            <w:r w:rsidRPr="007F261A">
              <w:rPr>
                <w:rFonts w:ascii="Calibri" w:hAnsi="Calibri"/>
                <w:sz w:val="22"/>
                <w:szCs w:val="22"/>
              </w:rPr>
              <w:t>tööõiguse alused, dokumendihalduse, asjaajamise alused;</w:t>
            </w:r>
          </w:p>
          <w:p w14:paraId="05D02570" w14:textId="3D3B36F9" w:rsidR="007F261A" w:rsidRPr="007F261A" w:rsidRDefault="007F261A" w:rsidP="007F261A">
            <w:pPr>
              <w:pStyle w:val="Loendilik"/>
              <w:numPr>
                <w:ilvl w:val="0"/>
                <w:numId w:val="31"/>
              </w:numPr>
              <w:rPr>
                <w:rFonts w:ascii="Calibri" w:hAnsi="Calibri"/>
                <w:sz w:val="22"/>
                <w:szCs w:val="22"/>
              </w:rPr>
            </w:pPr>
            <w:r w:rsidRPr="007F261A">
              <w:rPr>
                <w:rFonts w:ascii="Calibri" w:hAnsi="Calibri"/>
                <w:sz w:val="22"/>
                <w:szCs w:val="22"/>
              </w:rPr>
              <w:t>suhtlemispsühholoogia alused, sh enesekehtestamine;</w:t>
            </w:r>
          </w:p>
          <w:p w14:paraId="1D38DC4F" w14:textId="74DBC3BE" w:rsidR="007F261A" w:rsidRPr="007F261A" w:rsidRDefault="007F261A" w:rsidP="007F261A">
            <w:pPr>
              <w:pStyle w:val="Loendilik"/>
              <w:numPr>
                <w:ilvl w:val="0"/>
                <w:numId w:val="31"/>
              </w:numPr>
              <w:rPr>
                <w:rFonts w:ascii="Calibri" w:hAnsi="Calibri"/>
                <w:sz w:val="22"/>
                <w:szCs w:val="22"/>
              </w:rPr>
            </w:pPr>
            <w:r w:rsidRPr="007F261A">
              <w:rPr>
                <w:rFonts w:ascii="Calibri" w:hAnsi="Calibri"/>
                <w:sz w:val="22"/>
                <w:szCs w:val="22"/>
              </w:rPr>
              <w:t>madalama kutsetasemega raudteeveeremi mehaanikute, lukkseppade ja elektrikute tööülesanded;</w:t>
            </w:r>
          </w:p>
          <w:p w14:paraId="29687308" w14:textId="1B00C619" w:rsidR="007F261A" w:rsidRPr="007F261A" w:rsidRDefault="007F261A" w:rsidP="007F261A">
            <w:pPr>
              <w:pStyle w:val="Loendilik"/>
              <w:numPr>
                <w:ilvl w:val="0"/>
                <w:numId w:val="31"/>
              </w:numPr>
              <w:rPr>
                <w:rFonts w:ascii="Calibri" w:hAnsi="Calibri"/>
                <w:sz w:val="22"/>
                <w:szCs w:val="22"/>
              </w:rPr>
            </w:pPr>
            <w:r w:rsidRPr="007F261A">
              <w:rPr>
                <w:rFonts w:ascii="Calibri" w:hAnsi="Calibri"/>
                <w:sz w:val="22"/>
                <w:szCs w:val="22"/>
              </w:rPr>
              <w:t>juhiste ja muude tehniliste dokumentide nõuded;</w:t>
            </w:r>
          </w:p>
          <w:p w14:paraId="6D1E2FCC" w14:textId="5D8AB1A5" w:rsidR="007F261A" w:rsidRPr="007F261A" w:rsidRDefault="007F261A" w:rsidP="007F261A">
            <w:pPr>
              <w:pStyle w:val="Loendilik"/>
              <w:numPr>
                <w:ilvl w:val="0"/>
                <w:numId w:val="31"/>
              </w:numPr>
              <w:rPr>
                <w:rFonts w:ascii="Calibri" w:hAnsi="Calibri"/>
                <w:sz w:val="22"/>
                <w:szCs w:val="22"/>
              </w:rPr>
            </w:pPr>
            <w:r w:rsidRPr="007F261A">
              <w:rPr>
                <w:rFonts w:ascii="Calibri" w:hAnsi="Calibri"/>
                <w:sz w:val="22"/>
                <w:szCs w:val="22"/>
              </w:rPr>
              <w:t>ilmastikutingimustest (äike, tugev tuul, vihm, jää jne) tulenevad ohud töödel ja nendest tulenevad teostatavate</w:t>
            </w:r>
            <w:r>
              <w:rPr>
                <w:rFonts w:ascii="Calibri" w:hAnsi="Calibri"/>
                <w:sz w:val="22"/>
                <w:szCs w:val="22"/>
              </w:rPr>
              <w:t xml:space="preserve"> </w:t>
            </w:r>
            <w:r w:rsidRPr="007F261A">
              <w:rPr>
                <w:rFonts w:ascii="Calibri" w:hAnsi="Calibri"/>
                <w:sz w:val="22"/>
                <w:szCs w:val="22"/>
              </w:rPr>
              <w:t>tööde eripärad;</w:t>
            </w:r>
          </w:p>
          <w:p w14:paraId="3A1C89F7" w14:textId="5A8A1B67" w:rsidR="007F261A" w:rsidRPr="007F261A" w:rsidRDefault="007F261A" w:rsidP="007F261A">
            <w:pPr>
              <w:pStyle w:val="Loendilik"/>
              <w:numPr>
                <w:ilvl w:val="0"/>
                <w:numId w:val="31"/>
              </w:numPr>
              <w:rPr>
                <w:rFonts w:ascii="Calibri" w:hAnsi="Calibri"/>
                <w:sz w:val="22"/>
                <w:szCs w:val="22"/>
              </w:rPr>
            </w:pPr>
            <w:r w:rsidRPr="007F261A">
              <w:rPr>
                <w:rFonts w:ascii="Calibri" w:hAnsi="Calibri"/>
                <w:sz w:val="22"/>
                <w:szCs w:val="22"/>
              </w:rPr>
              <w:t>peamised töövõtted ja nende rakendamine erinevates tööolukordades;</w:t>
            </w:r>
          </w:p>
          <w:p w14:paraId="06816722" w14:textId="7652929E" w:rsidR="007F261A" w:rsidRPr="007F261A" w:rsidRDefault="007F261A" w:rsidP="007F261A">
            <w:pPr>
              <w:pStyle w:val="Loendilik"/>
              <w:numPr>
                <w:ilvl w:val="0"/>
                <w:numId w:val="31"/>
              </w:numPr>
              <w:rPr>
                <w:rFonts w:ascii="Calibri" w:hAnsi="Calibri"/>
                <w:sz w:val="22"/>
                <w:szCs w:val="22"/>
              </w:rPr>
            </w:pPr>
            <w:r w:rsidRPr="007F261A">
              <w:rPr>
                <w:rFonts w:ascii="Calibri" w:hAnsi="Calibri"/>
                <w:sz w:val="22"/>
                <w:szCs w:val="22"/>
              </w:rPr>
              <w:t>vajalike töövahendite, mõõteriistade ja seadmete käsitsemise, hooldamise ja hoiustamise põhimõtted.</w:t>
            </w:r>
          </w:p>
        </w:tc>
      </w:tr>
    </w:tbl>
    <w:p w14:paraId="0C3A09B0" w14:textId="77777777" w:rsidR="0055734D" w:rsidRDefault="0055734D" w:rsidP="0055734D">
      <w:pPr>
        <w:rPr>
          <w:rFonts w:ascii="Calibri" w:hAnsi="Calibri"/>
          <w:b/>
          <w:color w:val="0070C0"/>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oendilik"/>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oendilik"/>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00DCF8B8" w14:textId="25F97882" w:rsidR="00630184" w:rsidRPr="00630184" w:rsidRDefault="00630184" w:rsidP="00630184">
            <w:pPr>
              <w:ind w:left="74"/>
              <w:rPr>
                <w:rFonts w:ascii="Calibri" w:hAnsi="Calibri"/>
                <w:sz w:val="22"/>
                <w:szCs w:val="22"/>
              </w:rPr>
            </w:pPr>
            <w:r w:rsidRPr="00630184">
              <w:rPr>
                <w:rFonts w:ascii="Calibri" w:hAnsi="Calibri"/>
                <w:sz w:val="22"/>
                <w:szCs w:val="22"/>
              </w:rPr>
              <w:t>Tõnu Aruste, AS Eesti Raudtee</w:t>
            </w:r>
          </w:p>
          <w:p w14:paraId="383E67B0" w14:textId="6E90D71C" w:rsidR="00630184" w:rsidRPr="00630184" w:rsidRDefault="00630184" w:rsidP="00630184">
            <w:pPr>
              <w:ind w:left="74"/>
              <w:rPr>
                <w:rFonts w:ascii="Calibri" w:hAnsi="Calibri"/>
                <w:sz w:val="22"/>
                <w:szCs w:val="22"/>
              </w:rPr>
            </w:pPr>
            <w:r w:rsidRPr="00630184">
              <w:rPr>
                <w:rFonts w:ascii="Calibri" w:hAnsi="Calibri"/>
                <w:sz w:val="22"/>
                <w:szCs w:val="22"/>
              </w:rPr>
              <w:t>Mark Pakin, AS Eesti Liinirongid</w:t>
            </w:r>
          </w:p>
          <w:p w14:paraId="4D1CA84B" w14:textId="45993CBD" w:rsidR="00630184" w:rsidRPr="00630184" w:rsidRDefault="00630184" w:rsidP="00630184">
            <w:pPr>
              <w:ind w:left="74"/>
              <w:rPr>
                <w:rFonts w:ascii="Calibri" w:hAnsi="Calibri"/>
                <w:sz w:val="22"/>
                <w:szCs w:val="22"/>
              </w:rPr>
            </w:pPr>
            <w:r w:rsidRPr="00630184">
              <w:rPr>
                <w:rFonts w:ascii="Calibri" w:hAnsi="Calibri"/>
                <w:sz w:val="22"/>
                <w:szCs w:val="22"/>
              </w:rPr>
              <w:t xml:space="preserve">Indrek Rätsep, Leonhard </w:t>
            </w:r>
            <w:proofErr w:type="spellStart"/>
            <w:r w:rsidRPr="00630184">
              <w:rPr>
                <w:rFonts w:ascii="Calibri" w:hAnsi="Calibri"/>
                <w:sz w:val="22"/>
                <w:szCs w:val="22"/>
              </w:rPr>
              <w:t>Weiss</w:t>
            </w:r>
            <w:proofErr w:type="spellEnd"/>
            <w:r w:rsidRPr="00630184">
              <w:rPr>
                <w:rFonts w:ascii="Calibri" w:hAnsi="Calibri"/>
                <w:sz w:val="22"/>
                <w:szCs w:val="22"/>
              </w:rPr>
              <w:t xml:space="preserve"> OÜ</w:t>
            </w:r>
          </w:p>
          <w:p w14:paraId="5F71186A" w14:textId="22BC0A56" w:rsidR="00630184" w:rsidRPr="00630184" w:rsidRDefault="00630184" w:rsidP="00630184">
            <w:pPr>
              <w:ind w:left="74"/>
              <w:rPr>
                <w:rFonts w:ascii="Calibri" w:hAnsi="Calibri"/>
                <w:sz w:val="22"/>
                <w:szCs w:val="22"/>
              </w:rPr>
            </w:pPr>
            <w:r w:rsidRPr="00630184">
              <w:rPr>
                <w:rFonts w:ascii="Calibri" w:hAnsi="Calibri"/>
                <w:sz w:val="22"/>
                <w:szCs w:val="22"/>
              </w:rPr>
              <w:t>Pavel Sergeev, Enefit Power AS</w:t>
            </w:r>
          </w:p>
          <w:p w14:paraId="10C28C2D" w14:textId="22E53965" w:rsidR="00630184" w:rsidRPr="00630184" w:rsidRDefault="00630184" w:rsidP="00630184">
            <w:pPr>
              <w:ind w:left="74"/>
              <w:rPr>
                <w:rFonts w:ascii="Calibri" w:hAnsi="Calibri"/>
                <w:sz w:val="22"/>
                <w:szCs w:val="22"/>
              </w:rPr>
            </w:pPr>
            <w:r w:rsidRPr="00630184">
              <w:rPr>
                <w:rFonts w:ascii="Calibri" w:hAnsi="Calibri"/>
                <w:sz w:val="22"/>
                <w:szCs w:val="22"/>
              </w:rPr>
              <w:t xml:space="preserve">Jevgeni </w:t>
            </w:r>
            <w:proofErr w:type="spellStart"/>
            <w:r w:rsidRPr="00630184">
              <w:rPr>
                <w:rFonts w:ascii="Calibri" w:hAnsi="Calibri"/>
                <w:sz w:val="22"/>
                <w:szCs w:val="22"/>
              </w:rPr>
              <w:t>Širai</w:t>
            </w:r>
            <w:proofErr w:type="spellEnd"/>
            <w:r w:rsidRPr="00630184">
              <w:rPr>
                <w:rFonts w:ascii="Calibri" w:hAnsi="Calibri"/>
                <w:sz w:val="22"/>
                <w:szCs w:val="22"/>
              </w:rPr>
              <w:t>, AS Eesti Raudtee</w:t>
            </w:r>
          </w:p>
          <w:p w14:paraId="128862E2" w14:textId="4ED79B5A" w:rsidR="00630184" w:rsidRPr="00630184" w:rsidRDefault="00630184" w:rsidP="00630184">
            <w:pPr>
              <w:ind w:left="74"/>
              <w:rPr>
                <w:rFonts w:ascii="Calibri" w:hAnsi="Calibri"/>
                <w:sz w:val="22"/>
                <w:szCs w:val="22"/>
              </w:rPr>
            </w:pPr>
            <w:r w:rsidRPr="00630184">
              <w:rPr>
                <w:rFonts w:ascii="Calibri" w:hAnsi="Calibri"/>
                <w:sz w:val="22"/>
                <w:szCs w:val="22"/>
              </w:rPr>
              <w:t xml:space="preserve">Pavel </w:t>
            </w:r>
            <w:proofErr w:type="spellStart"/>
            <w:r w:rsidRPr="00630184">
              <w:rPr>
                <w:rFonts w:ascii="Calibri" w:hAnsi="Calibri"/>
                <w:sz w:val="22"/>
                <w:szCs w:val="22"/>
              </w:rPr>
              <w:t>Žitnikov</w:t>
            </w:r>
            <w:proofErr w:type="spellEnd"/>
            <w:r w:rsidRPr="00630184">
              <w:rPr>
                <w:rFonts w:ascii="Calibri" w:hAnsi="Calibri"/>
                <w:sz w:val="22"/>
                <w:szCs w:val="22"/>
              </w:rPr>
              <w:t xml:space="preserve">, AS </w:t>
            </w:r>
            <w:proofErr w:type="spellStart"/>
            <w:r w:rsidRPr="00630184">
              <w:rPr>
                <w:rFonts w:ascii="Calibri" w:hAnsi="Calibri"/>
                <w:sz w:val="22"/>
                <w:szCs w:val="22"/>
              </w:rPr>
              <w:t>Operail</w:t>
            </w:r>
            <w:proofErr w:type="spellEnd"/>
          </w:p>
          <w:p w14:paraId="154624FD" w14:textId="406FA65C" w:rsidR="00630184" w:rsidRPr="00630184" w:rsidRDefault="00630184" w:rsidP="00630184">
            <w:pPr>
              <w:ind w:left="74"/>
              <w:rPr>
                <w:rFonts w:ascii="Calibri" w:hAnsi="Calibri"/>
                <w:sz w:val="22"/>
                <w:szCs w:val="22"/>
              </w:rPr>
            </w:pPr>
            <w:r w:rsidRPr="00630184">
              <w:rPr>
                <w:rFonts w:ascii="Calibri" w:hAnsi="Calibri"/>
                <w:sz w:val="22"/>
                <w:szCs w:val="22"/>
              </w:rPr>
              <w:t xml:space="preserve">Viktor </w:t>
            </w:r>
            <w:proofErr w:type="spellStart"/>
            <w:r w:rsidRPr="00630184">
              <w:rPr>
                <w:rFonts w:ascii="Calibri" w:hAnsi="Calibri"/>
                <w:sz w:val="22"/>
                <w:szCs w:val="22"/>
              </w:rPr>
              <w:t>Tkatšjov</w:t>
            </w:r>
            <w:proofErr w:type="spellEnd"/>
            <w:r w:rsidRPr="00630184">
              <w:rPr>
                <w:rFonts w:ascii="Calibri" w:hAnsi="Calibri"/>
                <w:sz w:val="22"/>
                <w:szCs w:val="22"/>
              </w:rPr>
              <w:t>, AS Eesti Raudtee</w:t>
            </w:r>
          </w:p>
          <w:p w14:paraId="12EB2229" w14:textId="164DE906" w:rsidR="001E29DD" w:rsidRPr="00331584" w:rsidRDefault="00630184" w:rsidP="00630184">
            <w:pPr>
              <w:ind w:left="74"/>
              <w:rPr>
                <w:rFonts w:ascii="Calibri" w:hAnsi="Calibri"/>
                <w:sz w:val="22"/>
                <w:szCs w:val="22"/>
              </w:rPr>
            </w:pPr>
            <w:r w:rsidRPr="00630184">
              <w:rPr>
                <w:rFonts w:ascii="Calibri" w:hAnsi="Calibri"/>
                <w:sz w:val="22"/>
                <w:szCs w:val="22"/>
              </w:rPr>
              <w:t xml:space="preserve">Peep </w:t>
            </w:r>
            <w:proofErr w:type="spellStart"/>
            <w:r w:rsidRPr="00630184">
              <w:rPr>
                <w:rFonts w:ascii="Calibri" w:hAnsi="Calibri"/>
                <w:sz w:val="22"/>
                <w:szCs w:val="22"/>
              </w:rPr>
              <w:t>Õim</w:t>
            </w:r>
            <w:proofErr w:type="spellEnd"/>
            <w:r w:rsidRPr="00630184">
              <w:rPr>
                <w:rFonts w:ascii="Calibri" w:hAnsi="Calibri"/>
                <w:sz w:val="22"/>
                <w:szCs w:val="22"/>
              </w:rPr>
              <w:t>, SA Raudteekutsed</w:t>
            </w:r>
          </w:p>
        </w:tc>
      </w:tr>
      <w:tr w:rsidR="001E29DD" w14:paraId="1DAA165A" w14:textId="77777777" w:rsidTr="00520BDC">
        <w:tc>
          <w:tcPr>
            <w:tcW w:w="4893" w:type="dxa"/>
          </w:tcPr>
          <w:p w14:paraId="0E1CF3CA" w14:textId="2C3A6CED" w:rsidR="001E29DD" w:rsidRPr="00331584" w:rsidRDefault="005160D1" w:rsidP="005160D1">
            <w:pPr>
              <w:pStyle w:val="Loendilik"/>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67BC75E6" w:rsidR="001E29DD" w:rsidRPr="00331584" w:rsidRDefault="00597689" w:rsidP="006809CE">
            <w:pPr>
              <w:ind w:left="74"/>
              <w:rPr>
                <w:rFonts w:ascii="Calibri" w:hAnsi="Calibri"/>
                <w:sz w:val="22"/>
                <w:szCs w:val="22"/>
              </w:rPr>
            </w:pPr>
            <w:r w:rsidRPr="0065527D">
              <w:rPr>
                <w:rFonts w:ascii="Calibri" w:hAnsi="Calibri"/>
                <w:sz w:val="22"/>
                <w:szCs w:val="22"/>
              </w:rPr>
              <w:t>Transpordi ja Logistika Kutsenõukogu</w:t>
            </w:r>
          </w:p>
        </w:tc>
      </w:tr>
      <w:tr w:rsidR="00D33A88" w14:paraId="335BA8C7" w14:textId="77777777" w:rsidTr="00520BDC">
        <w:tc>
          <w:tcPr>
            <w:tcW w:w="4893" w:type="dxa"/>
          </w:tcPr>
          <w:p w14:paraId="212841CE" w14:textId="77777777"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oendilik"/>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DBF6A22" w:rsidR="001E29DD" w:rsidRPr="00725E01" w:rsidRDefault="00424ECE" w:rsidP="006809CE">
            <w:pPr>
              <w:ind w:left="74"/>
              <w:rPr>
                <w:rFonts w:ascii="Calibri" w:hAnsi="Calibri"/>
                <w:sz w:val="22"/>
                <w:szCs w:val="22"/>
              </w:rPr>
            </w:pPr>
            <w:r w:rsidRPr="00424ECE">
              <w:rPr>
                <w:rFonts w:ascii="Calibri" w:hAnsi="Calibri"/>
                <w:sz w:val="22"/>
                <w:szCs w:val="22"/>
              </w:rPr>
              <w:t>7231 Mootorsõidukimehaanikud ja -lukksepad</w:t>
            </w:r>
          </w:p>
        </w:tc>
      </w:tr>
      <w:tr w:rsidR="001E29DD" w14:paraId="31AC91F1" w14:textId="77777777" w:rsidTr="00520BDC">
        <w:tc>
          <w:tcPr>
            <w:tcW w:w="4893" w:type="dxa"/>
          </w:tcPr>
          <w:p w14:paraId="1DC732CE" w14:textId="77777777" w:rsidR="001E29DD" w:rsidRPr="00331584" w:rsidRDefault="001E29DD" w:rsidP="000E05DD">
            <w:pPr>
              <w:pStyle w:val="Loendilik"/>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35307058" w:rsidR="001E29DD" w:rsidRPr="00725E01" w:rsidRDefault="007F261A"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45F1373D"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proofErr w:type="spellStart"/>
            <w:r w:rsidR="00424ECE" w:rsidRPr="00424ECE">
              <w:rPr>
                <w:rFonts w:ascii="Calibri" w:hAnsi="Calibri"/>
                <w:i/>
                <w:iCs/>
                <w:sz w:val="22"/>
                <w:szCs w:val="22"/>
              </w:rPr>
              <w:t>Rolling-stock</w:t>
            </w:r>
            <w:proofErr w:type="spellEnd"/>
            <w:r w:rsidR="00424ECE" w:rsidRPr="00424ECE">
              <w:rPr>
                <w:rFonts w:ascii="Calibri" w:hAnsi="Calibri"/>
                <w:i/>
                <w:iCs/>
                <w:sz w:val="22"/>
                <w:szCs w:val="22"/>
              </w:rPr>
              <w:t xml:space="preserve"> </w:t>
            </w:r>
            <w:proofErr w:type="spellStart"/>
            <w:r w:rsidR="00424ECE" w:rsidRPr="00424ECE">
              <w:rPr>
                <w:rFonts w:ascii="Calibri" w:hAnsi="Calibri"/>
                <w:i/>
                <w:iCs/>
                <w:sz w:val="22"/>
                <w:szCs w:val="22"/>
              </w:rPr>
              <w:t>mechanical</w:t>
            </w:r>
            <w:proofErr w:type="spellEnd"/>
            <w:r w:rsidR="00424ECE" w:rsidRPr="00424ECE">
              <w:rPr>
                <w:rFonts w:ascii="Calibri" w:hAnsi="Calibri"/>
                <w:i/>
                <w:iCs/>
                <w:sz w:val="22"/>
                <w:szCs w:val="22"/>
              </w:rPr>
              <w:t xml:space="preserve"> </w:t>
            </w:r>
            <w:proofErr w:type="spellStart"/>
            <w:r w:rsidR="00424ECE" w:rsidRPr="00424ECE">
              <w:rPr>
                <w:rFonts w:ascii="Calibri" w:hAnsi="Calibri"/>
                <w:i/>
                <w:iCs/>
                <w:sz w:val="22"/>
                <w:szCs w:val="22"/>
              </w:rPr>
              <w:t>engineer</w:t>
            </w:r>
            <w:proofErr w:type="spellEnd"/>
            <w:r w:rsidR="00424ECE" w:rsidRPr="00424ECE">
              <w:rPr>
                <w:rFonts w:ascii="Calibri" w:hAnsi="Calibri"/>
                <w:i/>
                <w:iCs/>
                <w:sz w:val="22"/>
                <w:szCs w:val="22"/>
              </w:rPr>
              <w:t xml:space="preserve">, </w:t>
            </w:r>
            <w:proofErr w:type="spellStart"/>
            <w:r w:rsidR="00424ECE" w:rsidRPr="00424ECE">
              <w:rPr>
                <w:rFonts w:ascii="Calibri" w:hAnsi="Calibri"/>
                <w:i/>
                <w:iCs/>
                <w:sz w:val="22"/>
                <w:szCs w:val="22"/>
              </w:rPr>
              <w:t>level</w:t>
            </w:r>
            <w:proofErr w:type="spellEnd"/>
            <w:r w:rsidR="00424ECE" w:rsidRPr="00424ECE">
              <w:rPr>
                <w:rFonts w:ascii="Calibri" w:hAnsi="Calibri"/>
                <w:i/>
                <w:iCs/>
                <w:sz w:val="22"/>
                <w:szCs w:val="22"/>
              </w:rPr>
              <w:t xml:space="preserve"> </w:t>
            </w:r>
            <w:r w:rsidR="007F261A">
              <w:rPr>
                <w:rFonts w:ascii="Calibri" w:hAnsi="Calibri"/>
                <w:i/>
                <w:iCs/>
                <w:sz w:val="22"/>
                <w:szCs w:val="22"/>
              </w:rPr>
              <w:t>5</w:t>
            </w:r>
          </w:p>
        </w:tc>
      </w:tr>
      <w:tr w:rsidR="001E29DD" w14:paraId="2E16C48E" w14:textId="77777777" w:rsidTr="00520BDC">
        <w:tc>
          <w:tcPr>
            <w:tcW w:w="9503" w:type="dxa"/>
            <w:gridSpan w:val="2"/>
          </w:tcPr>
          <w:p w14:paraId="260F254D" w14:textId="51E0F181" w:rsidR="001E29DD" w:rsidRPr="00331584" w:rsidRDefault="00424ECE" w:rsidP="00520BDC">
            <w:pPr>
              <w:rPr>
                <w:rFonts w:ascii="Calibri" w:hAnsi="Calibri"/>
                <w:sz w:val="22"/>
                <w:szCs w:val="22"/>
              </w:rPr>
            </w:pPr>
            <w:r>
              <w:rPr>
                <w:rFonts w:ascii="Calibri" w:hAnsi="Calibri"/>
                <w:sz w:val="22"/>
                <w:szCs w:val="22"/>
              </w:rPr>
              <w:t>Vene</w:t>
            </w:r>
            <w:r w:rsidR="003B7CCD">
              <w:rPr>
                <w:rFonts w:ascii="Calibri" w:hAnsi="Calibri"/>
                <w:sz w:val="22"/>
                <w:szCs w:val="22"/>
              </w:rPr>
              <w:t xml:space="preserve"> keeles</w:t>
            </w:r>
            <w:r w:rsidR="002D0B1A">
              <w:rPr>
                <w:rFonts w:ascii="Calibri" w:hAnsi="Calibri"/>
                <w:sz w:val="22"/>
                <w:szCs w:val="22"/>
              </w:rPr>
              <w:t>:</w:t>
            </w:r>
            <w:r w:rsidR="002D0B1A" w:rsidRPr="00261D62">
              <w:rPr>
                <w:rFonts w:ascii="Calibri" w:hAnsi="Calibri"/>
                <w:i/>
                <w:iCs/>
                <w:sz w:val="22"/>
                <w:szCs w:val="22"/>
              </w:rPr>
              <w:t xml:space="preserve"> </w:t>
            </w:r>
            <w:proofErr w:type="spellStart"/>
            <w:r w:rsidRPr="00424ECE">
              <w:rPr>
                <w:rFonts w:ascii="Calibri" w:hAnsi="Calibri"/>
                <w:i/>
                <w:iCs/>
                <w:sz w:val="22"/>
                <w:szCs w:val="22"/>
              </w:rPr>
              <w:t>Μacтep</w:t>
            </w:r>
            <w:proofErr w:type="spellEnd"/>
            <w:r w:rsidRPr="00424ECE">
              <w:rPr>
                <w:rFonts w:ascii="Calibri" w:hAnsi="Calibri"/>
                <w:i/>
                <w:iCs/>
                <w:sz w:val="22"/>
                <w:szCs w:val="22"/>
              </w:rPr>
              <w:t xml:space="preserve"> </w:t>
            </w:r>
            <w:proofErr w:type="spellStart"/>
            <w:r w:rsidRPr="00424ECE">
              <w:rPr>
                <w:rFonts w:ascii="Calibri" w:hAnsi="Calibri"/>
                <w:i/>
                <w:iCs/>
                <w:sz w:val="22"/>
                <w:szCs w:val="22"/>
              </w:rPr>
              <w:t>подвижного</w:t>
            </w:r>
            <w:proofErr w:type="spellEnd"/>
            <w:r w:rsidRPr="00424ECE">
              <w:rPr>
                <w:rFonts w:ascii="Calibri" w:hAnsi="Calibri"/>
                <w:i/>
                <w:iCs/>
                <w:sz w:val="22"/>
                <w:szCs w:val="22"/>
              </w:rPr>
              <w:t xml:space="preserve"> </w:t>
            </w:r>
            <w:proofErr w:type="spellStart"/>
            <w:r w:rsidRPr="00424ECE">
              <w:rPr>
                <w:rFonts w:ascii="Calibri" w:hAnsi="Calibri"/>
                <w:i/>
                <w:iCs/>
                <w:sz w:val="22"/>
                <w:szCs w:val="22"/>
              </w:rPr>
              <w:t>состава</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1B7C57A2"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424ECE" w:rsidRPr="00424ECE">
              <w:rPr>
                <w:rFonts w:ascii="Calibri" w:hAnsi="Calibri"/>
                <w:bCs/>
                <w:sz w:val="22"/>
                <w:szCs w:val="22"/>
              </w:rPr>
              <w:t>Keelte oskustasemete kirjeldused</w:t>
            </w:r>
          </w:p>
          <w:p w14:paraId="3475AEC9" w14:textId="0C3AB4E0"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424ECE" w:rsidRPr="00347CDE">
              <w:rPr>
                <w:rFonts w:ascii="Calibri" w:hAnsi="Calibri"/>
                <w:sz w:val="22"/>
                <w:szCs w:val="22"/>
              </w:rPr>
              <w:t>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Jalus"/>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Pis"/>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Pis"/>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860"/>
    <w:multiLevelType w:val="hybridMultilevel"/>
    <w:tmpl w:val="ECD2D178"/>
    <w:lvl w:ilvl="0" w:tplc="3214A7A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22D77A1"/>
    <w:multiLevelType w:val="hybridMultilevel"/>
    <w:tmpl w:val="5BC643E2"/>
    <w:lvl w:ilvl="0" w:tplc="0425000F">
      <w:start w:val="1"/>
      <w:numFmt w:val="decimal"/>
      <w:lvlText w:val="%1."/>
      <w:lvlJc w:val="left"/>
      <w:pPr>
        <w:ind w:left="360" w:hanging="360"/>
      </w:pPr>
    </w:lvl>
    <w:lvl w:ilvl="1" w:tplc="BB6837CC">
      <w:start w:val="1"/>
      <w:numFmt w:val="decimal"/>
      <w:lvlText w:val="%2)"/>
      <w:lvlJc w:val="left"/>
      <w:pPr>
        <w:ind w:left="1440" w:hanging="72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6"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CE54249"/>
    <w:multiLevelType w:val="hybridMultilevel"/>
    <w:tmpl w:val="70887C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B2F68B0"/>
    <w:multiLevelType w:val="hybridMultilevel"/>
    <w:tmpl w:val="E9B2172C"/>
    <w:lvl w:ilvl="0" w:tplc="19BA3A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4920FB5"/>
    <w:multiLevelType w:val="hybridMultilevel"/>
    <w:tmpl w:val="616E27D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B4B78D5"/>
    <w:multiLevelType w:val="hybridMultilevel"/>
    <w:tmpl w:val="D4DED862"/>
    <w:lvl w:ilvl="0" w:tplc="CF429708">
      <w:start w:val="1"/>
      <w:numFmt w:val="decimal"/>
      <w:lvlText w:val="%1."/>
      <w:lvlJc w:val="left"/>
      <w:pPr>
        <w:ind w:left="360" w:hanging="360"/>
      </w:pPr>
      <w:rPr>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D33B38"/>
    <w:multiLevelType w:val="hybridMultilevel"/>
    <w:tmpl w:val="498837DE"/>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C13521F"/>
    <w:multiLevelType w:val="hybridMultilevel"/>
    <w:tmpl w:val="81DC4486"/>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7F42708"/>
    <w:multiLevelType w:val="hybridMultilevel"/>
    <w:tmpl w:val="1C1EEE02"/>
    <w:lvl w:ilvl="0" w:tplc="04090011">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7AF96CDB"/>
    <w:multiLevelType w:val="hybridMultilevel"/>
    <w:tmpl w:val="B7CA57A4"/>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9"/>
  </w:num>
  <w:num w:numId="2" w16cid:durableId="1733693963">
    <w:abstractNumId w:val="11"/>
  </w:num>
  <w:num w:numId="3" w16cid:durableId="1617636374">
    <w:abstractNumId w:val="10"/>
  </w:num>
  <w:num w:numId="4" w16cid:durableId="1853254628">
    <w:abstractNumId w:val="25"/>
  </w:num>
  <w:num w:numId="5" w16cid:durableId="182671239">
    <w:abstractNumId w:val="23"/>
  </w:num>
  <w:num w:numId="6" w16cid:durableId="1717386723">
    <w:abstractNumId w:val="26"/>
  </w:num>
  <w:num w:numId="7" w16cid:durableId="1060713610">
    <w:abstractNumId w:val="15"/>
  </w:num>
  <w:num w:numId="8" w16cid:durableId="704259253">
    <w:abstractNumId w:val="6"/>
  </w:num>
  <w:num w:numId="9" w16cid:durableId="1681926032">
    <w:abstractNumId w:val="2"/>
  </w:num>
  <w:num w:numId="10" w16cid:durableId="1507524932">
    <w:abstractNumId w:val="12"/>
  </w:num>
  <w:num w:numId="11" w16cid:durableId="1217665080">
    <w:abstractNumId w:val="3"/>
  </w:num>
  <w:num w:numId="12" w16cid:durableId="134372324">
    <w:abstractNumId w:val="30"/>
  </w:num>
  <w:num w:numId="13" w16cid:durableId="1520002380">
    <w:abstractNumId w:val="17"/>
  </w:num>
  <w:num w:numId="14" w16cid:durableId="1775127077">
    <w:abstractNumId w:val="8"/>
  </w:num>
  <w:num w:numId="15" w16cid:durableId="450590941">
    <w:abstractNumId w:val="5"/>
  </w:num>
  <w:num w:numId="16" w16cid:durableId="769393518">
    <w:abstractNumId w:val="16"/>
  </w:num>
  <w:num w:numId="17" w16cid:durableId="1433671225">
    <w:abstractNumId w:val="21"/>
  </w:num>
  <w:num w:numId="18" w16cid:durableId="660281688">
    <w:abstractNumId w:val="1"/>
  </w:num>
  <w:num w:numId="19" w16cid:durableId="327363728">
    <w:abstractNumId w:val="29"/>
  </w:num>
  <w:num w:numId="20" w16cid:durableId="404256745">
    <w:abstractNumId w:val="14"/>
  </w:num>
  <w:num w:numId="21" w16cid:durableId="86929242">
    <w:abstractNumId w:val="20"/>
  </w:num>
  <w:num w:numId="22" w16cid:durableId="1189686913">
    <w:abstractNumId w:val="19"/>
  </w:num>
  <w:num w:numId="23" w16cid:durableId="214590930">
    <w:abstractNumId w:val="28"/>
  </w:num>
  <w:num w:numId="24" w16cid:durableId="772744915">
    <w:abstractNumId w:val="7"/>
  </w:num>
  <w:num w:numId="25" w16cid:durableId="400064074">
    <w:abstractNumId w:val="18"/>
  </w:num>
  <w:num w:numId="26" w16cid:durableId="1091580843">
    <w:abstractNumId w:val="22"/>
  </w:num>
  <w:num w:numId="27" w16cid:durableId="1272978689">
    <w:abstractNumId w:val="24"/>
  </w:num>
  <w:num w:numId="28" w16cid:durableId="656424881">
    <w:abstractNumId w:val="13"/>
  </w:num>
  <w:num w:numId="29" w16cid:durableId="1630281463">
    <w:abstractNumId w:val="4"/>
  </w:num>
  <w:num w:numId="30" w16cid:durableId="810095073">
    <w:abstractNumId w:val="0"/>
  </w:num>
  <w:num w:numId="31" w16cid:durableId="778716257">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20"/>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395F"/>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4450"/>
    <w:rsid w:val="00357703"/>
    <w:rsid w:val="00360425"/>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012"/>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1BA"/>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4EC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97689"/>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C5940"/>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0184"/>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5D71"/>
    <w:rsid w:val="0074610B"/>
    <w:rsid w:val="00746574"/>
    <w:rsid w:val="007505AA"/>
    <w:rsid w:val="00750DA1"/>
    <w:rsid w:val="00753FAF"/>
    <w:rsid w:val="00754C86"/>
    <w:rsid w:val="007551C4"/>
    <w:rsid w:val="00760675"/>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261A"/>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24D3"/>
    <w:rsid w:val="00B03319"/>
    <w:rsid w:val="00B03A2A"/>
    <w:rsid w:val="00B1388E"/>
    <w:rsid w:val="00B14331"/>
    <w:rsid w:val="00B1682C"/>
    <w:rsid w:val="00B16F50"/>
    <w:rsid w:val="00B204EA"/>
    <w:rsid w:val="00B22AEF"/>
    <w:rsid w:val="00B24414"/>
    <w:rsid w:val="00B250E7"/>
    <w:rsid w:val="00B259A1"/>
    <w:rsid w:val="00B309F9"/>
    <w:rsid w:val="00B3160A"/>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2E6"/>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B7CAD"/>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2E49"/>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4C8C"/>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26AC5"/>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147"/>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72A9A"/>
    <w:rPr>
      <w:sz w:val="24"/>
      <w:szCs w:val="24"/>
      <w:lang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lang w:val="en-GB"/>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unhideWhenUsed/>
    <w:rsid w:val="00341AE1"/>
    <w:rPr>
      <w:sz w:val="20"/>
      <w:szCs w:val="20"/>
    </w:rPr>
  </w:style>
  <w:style w:type="character" w:customStyle="1" w:styleId="KommentaaritekstMrk">
    <w:name w:val="Kommentaari tekst Märk"/>
    <w:link w:val="Kommentaaritekst"/>
    <w:uiPriority w:val="99"/>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Redaktsioon">
    <w:name w:val="Revision"/>
    <w:hidden/>
    <w:uiPriority w:val="99"/>
    <w:semiHidden/>
    <w:rsid w:val="002362F8"/>
    <w:rPr>
      <w:sz w:val="24"/>
      <w:szCs w:val="24"/>
      <w:lang w:eastAsia="en-US"/>
    </w:rPr>
  </w:style>
  <w:style w:type="character" w:customStyle="1" w:styleId="ui-provider">
    <w:name w:val="ui-provider"/>
    <w:basedOn w:val="Liguvaike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50</TotalTime>
  <Pages>7</Pages>
  <Words>1822</Words>
  <Characters>10574</Characters>
  <Application>Microsoft Office Word</Application>
  <DocSecurity>0</DocSecurity>
  <Lines>88</Lines>
  <Paragraphs>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Marja Saarma</cp:lastModifiedBy>
  <cp:revision>5</cp:revision>
  <cp:lastPrinted>2011-06-28T11:10:00Z</cp:lastPrinted>
  <dcterms:created xsi:type="dcterms:W3CDTF">2024-08-13T10:19:00Z</dcterms:created>
  <dcterms:modified xsi:type="dcterms:W3CDTF">2024-08-14T08:46:00Z</dcterms:modified>
</cp:coreProperties>
</file>