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77D2A" w14:textId="2A3E1728" w:rsidR="001F13D4" w:rsidRPr="00265F2A" w:rsidRDefault="001F13D4" w:rsidP="005D666C">
      <w:pPr>
        <w:rPr>
          <w:rFonts w:ascii="Calibri" w:hAnsi="Calibri"/>
          <w:b/>
          <w:bCs/>
          <w:sz w:val="40"/>
          <w:szCs w:val="40"/>
        </w:rPr>
      </w:pPr>
    </w:p>
    <w:p w14:paraId="7D3BB1F0" w14:textId="77777777" w:rsidR="00BE4120" w:rsidRPr="00265F2A" w:rsidRDefault="00BE4120" w:rsidP="00E27826">
      <w:pPr>
        <w:jc w:val="center"/>
        <w:rPr>
          <w:rFonts w:ascii="Calibri" w:hAnsi="Calibri"/>
          <w:b/>
          <w:color w:val="FF0000"/>
        </w:rPr>
      </w:pPr>
    </w:p>
    <w:p w14:paraId="3414EDC5" w14:textId="77777777" w:rsidR="00BE4120" w:rsidRPr="00265F2A" w:rsidRDefault="00BE4120" w:rsidP="00E27826">
      <w:pPr>
        <w:jc w:val="center"/>
        <w:rPr>
          <w:rFonts w:ascii="Calibri" w:hAnsi="Calibri"/>
          <w:b/>
          <w:color w:val="FF0000"/>
        </w:rPr>
      </w:pPr>
    </w:p>
    <w:p w14:paraId="63B1F7BA" w14:textId="77777777" w:rsidR="00BE4120" w:rsidRPr="00265F2A" w:rsidRDefault="00BE4120" w:rsidP="00BE4120">
      <w:pPr>
        <w:ind w:firstLine="720"/>
        <w:jc w:val="center"/>
        <w:rPr>
          <w:rFonts w:ascii="Calibri" w:hAnsi="Calibri"/>
          <w:b/>
          <w:sz w:val="40"/>
          <w:szCs w:val="40"/>
        </w:rPr>
      </w:pPr>
      <w:r w:rsidRPr="00265F2A">
        <w:rPr>
          <w:rFonts w:ascii="Calibri" w:hAnsi="Calibri"/>
          <w:b/>
          <w:sz w:val="40"/>
          <w:szCs w:val="40"/>
        </w:rPr>
        <w:t xml:space="preserve">KUTSEGRUPP </w:t>
      </w:r>
    </w:p>
    <w:p w14:paraId="2CB03BA7" w14:textId="3023AD09" w:rsidR="00BE4120" w:rsidRPr="00265F2A" w:rsidRDefault="00BE4120" w:rsidP="00BE4120">
      <w:pPr>
        <w:ind w:firstLine="720"/>
        <w:jc w:val="center"/>
        <w:rPr>
          <w:rFonts w:ascii="Calibri" w:hAnsi="Calibri"/>
          <w:b/>
          <w:sz w:val="40"/>
          <w:szCs w:val="40"/>
        </w:rPr>
      </w:pPr>
      <w:r w:rsidRPr="00265F2A">
        <w:rPr>
          <w:rFonts w:ascii="Calibri" w:hAnsi="Calibri"/>
          <w:b/>
          <w:sz w:val="40"/>
          <w:szCs w:val="40"/>
        </w:rPr>
        <w:t xml:space="preserve">ÕPETAJA </w:t>
      </w:r>
    </w:p>
    <w:p w14:paraId="4B585F32" w14:textId="77777777" w:rsidR="00BE4120" w:rsidRPr="00265F2A" w:rsidRDefault="00BE4120" w:rsidP="00BE4120">
      <w:pPr>
        <w:rPr>
          <w:rFonts w:ascii="Calibri" w:hAnsi="Calibri"/>
          <w:b/>
          <w:color w:val="000000"/>
          <w:sz w:val="22"/>
          <w:szCs w:val="22"/>
        </w:rPr>
      </w:pPr>
    </w:p>
    <w:p w14:paraId="1848DA68" w14:textId="77777777" w:rsidR="00BE4120" w:rsidRPr="00265F2A" w:rsidRDefault="00BE4120" w:rsidP="00BE4120">
      <w:pPr>
        <w:rPr>
          <w:rFonts w:ascii="Calibri" w:hAnsi="Calibri"/>
          <w:b/>
          <w:color w:val="000000"/>
          <w:sz w:val="22"/>
          <w:szCs w:val="22"/>
        </w:rPr>
      </w:pPr>
    </w:p>
    <w:p w14:paraId="3DEF8812" w14:textId="77777777" w:rsidR="00BE4120" w:rsidRPr="00265F2A" w:rsidRDefault="00BE4120" w:rsidP="00BE4120">
      <w:pPr>
        <w:ind w:left="142"/>
        <w:jc w:val="center"/>
        <w:rPr>
          <w:rFonts w:ascii="Calibri" w:hAnsi="Calibri"/>
          <w:sz w:val="22"/>
          <w:szCs w:val="22"/>
        </w:rPr>
      </w:pPr>
      <w:r w:rsidRPr="00265F2A">
        <w:rPr>
          <w:rFonts w:ascii="Calibri" w:hAnsi="Calibri"/>
          <w:b/>
          <w:color w:val="000000"/>
          <w:sz w:val="22"/>
          <w:szCs w:val="22"/>
        </w:rPr>
        <w:t>Kutsestandard on dokument</w:t>
      </w:r>
      <w:r w:rsidRPr="00265F2A">
        <w:rPr>
          <w:rFonts w:ascii="Calibri" w:hAnsi="Calibri"/>
          <w:color w:val="000000"/>
          <w:sz w:val="22"/>
          <w:szCs w:val="22"/>
        </w:rPr>
        <w:t xml:space="preserve">, </w:t>
      </w:r>
      <w:r w:rsidRPr="00265F2A">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2943EE89" w14:textId="77777777" w:rsidR="00BE4120" w:rsidRPr="00265F2A" w:rsidRDefault="00BE4120" w:rsidP="00BE4120">
      <w:pPr>
        <w:ind w:left="-142"/>
        <w:rPr>
          <w:rFonts w:ascii="Calibri" w:hAnsi="Calibri"/>
          <w:sz w:val="22"/>
          <w:szCs w:val="22"/>
        </w:rPr>
      </w:pPr>
    </w:p>
    <w:p w14:paraId="0924DEFA" w14:textId="77777777" w:rsidR="00BE4120" w:rsidRPr="00265F2A" w:rsidRDefault="00BE4120" w:rsidP="00BE4120"/>
    <w:tbl>
      <w:tblPr>
        <w:tblStyle w:val="TableGrid"/>
        <w:tblW w:w="0" w:type="auto"/>
        <w:tblLook w:val="04A0" w:firstRow="1" w:lastRow="0" w:firstColumn="1" w:lastColumn="0" w:noHBand="0" w:noVBand="1"/>
      </w:tblPr>
      <w:tblGrid>
        <w:gridCol w:w="2920"/>
        <w:gridCol w:w="2920"/>
        <w:gridCol w:w="2920"/>
        <w:gridCol w:w="2920"/>
        <w:gridCol w:w="2920"/>
        <w:gridCol w:w="2920"/>
        <w:gridCol w:w="2920"/>
        <w:gridCol w:w="2920"/>
        <w:gridCol w:w="2921"/>
        <w:gridCol w:w="2921"/>
      </w:tblGrid>
      <w:tr w:rsidR="00BE4120" w:rsidRPr="00265F2A" w14:paraId="758C3D1A" w14:textId="77777777" w:rsidTr="00BE4120">
        <w:tc>
          <w:tcPr>
            <w:tcW w:w="2920" w:type="dxa"/>
          </w:tcPr>
          <w:p w14:paraId="0076F3A3" w14:textId="407A1CAA" w:rsidR="00BE4120" w:rsidRPr="00265F2A" w:rsidRDefault="00BE4120" w:rsidP="00BE4120">
            <w:r w:rsidRPr="00265F2A">
              <w:rPr>
                <w:rFonts w:ascii="Calibri" w:hAnsi="Calibri"/>
                <w:b/>
                <w:sz w:val="32"/>
                <w:szCs w:val="32"/>
              </w:rPr>
              <w:t>Kutsenimetus</w:t>
            </w:r>
          </w:p>
        </w:tc>
        <w:tc>
          <w:tcPr>
            <w:tcW w:w="2920" w:type="dxa"/>
          </w:tcPr>
          <w:p w14:paraId="6E6D5C73" w14:textId="27AA7136" w:rsidR="00BE4120" w:rsidRPr="00265F2A" w:rsidRDefault="00BE4120" w:rsidP="00BE4120">
            <w:r w:rsidRPr="00265F2A">
              <w:rPr>
                <w:rFonts w:ascii="Calibri" w:hAnsi="Calibri"/>
                <w:b/>
              </w:rPr>
              <w:t>Eesti kvalifikatsiooniraamistiku</w:t>
            </w:r>
            <w:r w:rsidRPr="00265F2A">
              <w:rPr>
                <w:rFonts w:ascii="Calibri" w:hAnsi="Calibri"/>
                <w:b/>
                <w:sz w:val="32"/>
                <w:szCs w:val="32"/>
              </w:rPr>
              <w:t xml:space="preserve"> </w:t>
            </w:r>
            <w:r w:rsidRPr="00265F2A">
              <w:rPr>
                <w:rFonts w:ascii="Calibri" w:hAnsi="Calibri"/>
                <w:b/>
              </w:rPr>
              <w:t>(EKR) tase</w:t>
            </w:r>
          </w:p>
        </w:tc>
        <w:tc>
          <w:tcPr>
            <w:tcW w:w="2920" w:type="dxa"/>
          </w:tcPr>
          <w:p w14:paraId="7480A1DE" w14:textId="5F868954" w:rsidR="00BE4120" w:rsidRPr="00265F2A" w:rsidRDefault="00BE4120" w:rsidP="00BE4120">
            <w:r w:rsidRPr="00265F2A">
              <w:rPr>
                <w:rFonts w:ascii="Calibri" w:hAnsi="Calibri"/>
                <w:b/>
                <w:sz w:val="32"/>
                <w:szCs w:val="32"/>
              </w:rPr>
              <w:t>Kutsenimetus</w:t>
            </w:r>
          </w:p>
        </w:tc>
        <w:tc>
          <w:tcPr>
            <w:tcW w:w="2920" w:type="dxa"/>
          </w:tcPr>
          <w:p w14:paraId="05CEBD82" w14:textId="474F5486" w:rsidR="00BE4120" w:rsidRPr="00265F2A" w:rsidRDefault="00BE4120" w:rsidP="00BE4120">
            <w:r w:rsidRPr="00265F2A">
              <w:rPr>
                <w:rFonts w:ascii="Calibri" w:hAnsi="Calibri"/>
                <w:b/>
              </w:rPr>
              <w:t>Eesti kvalifikatsiooniraamistiku</w:t>
            </w:r>
            <w:r w:rsidRPr="00265F2A">
              <w:rPr>
                <w:rFonts w:ascii="Calibri" w:hAnsi="Calibri"/>
                <w:b/>
                <w:sz w:val="32"/>
                <w:szCs w:val="32"/>
              </w:rPr>
              <w:t xml:space="preserve"> </w:t>
            </w:r>
            <w:r w:rsidRPr="00265F2A">
              <w:rPr>
                <w:rFonts w:ascii="Calibri" w:hAnsi="Calibri"/>
                <w:b/>
              </w:rPr>
              <w:t>(EKR) tase</w:t>
            </w:r>
          </w:p>
        </w:tc>
        <w:tc>
          <w:tcPr>
            <w:tcW w:w="2920" w:type="dxa"/>
          </w:tcPr>
          <w:p w14:paraId="6748E171" w14:textId="3BE86E63" w:rsidR="00BE4120" w:rsidRPr="00265F2A" w:rsidRDefault="00BE4120" w:rsidP="00BE4120">
            <w:r w:rsidRPr="00265F2A">
              <w:rPr>
                <w:rFonts w:ascii="Calibri" w:hAnsi="Calibri"/>
                <w:b/>
                <w:sz w:val="32"/>
                <w:szCs w:val="32"/>
              </w:rPr>
              <w:t>Kutsenimetus</w:t>
            </w:r>
          </w:p>
        </w:tc>
        <w:tc>
          <w:tcPr>
            <w:tcW w:w="2920" w:type="dxa"/>
          </w:tcPr>
          <w:p w14:paraId="71FD953F" w14:textId="5EDFA2E1" w:rsidR="00BE4120" w:rsidRPr="00265F2A" w:rsidRDefault="00BE4120" w:rsidP="00BE4120">
            <w:r w:rsidRPr="00265F2A">
              <w:rPr>
                <w:rFonts w:ascii="Calibri" w:hAnsi="Calibri"/>
                <w:b/>
              </w:rPr>
              <w:t>Eesti kvalifikatsiooniraamistiku</w:t>
            </w:r>
            <w:r w:rsidRPr="00265F2A">
              <w:rPr>
                <w:rFonts w:ascii="Calibri" w:hAnsi="Calibri"/>
                <w:b/>
                <w:sz w:val="32"/>
                <w:szCs w:val="32"/>
              </w:rPr>
              <w:t xml:space="preserve"> </w:t>
            </w:r>
            <w:r w:rsidRPr="00265F2A">
              <w:rPr>
                <w:rFonts w:ascii="Calibri" w:hAnsi="Calibri"/>
                <w:b/>
              </w:rPr>
              <w:t>(EKR) tase</w:t>
            </w:r>
          </w:p>
        </w:tc>
        <w:tc>
          <w:tcPr>
            <w:tcW w:w="2920" w:type="dxa"/>
          </w:tcPr>
          <w:p w14:paraId="285392FD" w14:textId="6EFA7223" w:rsidR="00BE4120" w:rsidRPr="00265F2A" w:rsidRDefault="00BE4120" w:rsidP="00BE4120">
            <w:r w:rsidRPr="00265F2A">
              <w:rPr>
                <w:rFonts w:ascii="Calibri" w:hAnsi="Calibri"/>
                <w:b/>
                <w:sz w:val="32"/>
                <w:szCs w:val="32"/>
              </w:rPr>
              <w:t>Kutsenimetus</w:t>
            </w:r>
          </w:p>
        </w:tc>
        <w:tc>
          <w:tcPr>
            <w:tcW w:w="2920" w:type="dxa"/>
          </w:tcPr>
          <w:p w14:paraId="293ACC8D" w14:textId="18F98B19" w:rsidR="00BE4120" w:rsidRPr="00265F2A" w:rsidRDefault="00BE4120" w:rsidP="00BE4120">
            <w:r w:rsidRPr="00265F2A">
              <w:rPr>
                <w:rFonts w:ascii="Calibri" w:hAnsi="Calibri"/>
                <w:b/>
              </w:rPr>
              <w:t>Eesti kvalifikatsiooniraamistiku</w:t>
            </w:r>
            <w:r w:rsidRPr="00265F2A">
              <w:rPr>
                <w:rFonts w:ascii="Calibri" w:hAnsi="Calibri"/>
                <w:b/>
                <w:sz w:val="32"/>
                <w:szCs w:val="32"/>
              </w:rPr>
              <w:t xml:space="preserve"> </w:t>
            </w:r>
            <w:r w:rsidRPr="00265F2A">
              <w:rPr>
                <w:rFonts w:ascii="Calibri" w:hAnsi="Calibri"/>
                <w:b/>
              </w:rPr>
              <w:t>(EKR) tase</w:t>
            </w:r>
          </w:p>
        </w:tc>
        <w:tc>
          <w:tcPr>
            <w:tcW w:w="2921" w:type="dxa"/>
          </w:tcPr>
          <w:p w14:paraId="4FC6127E" w14:textId="57F46684" w:rsidR="00BE4120" w:rsidRPr="00265F2A" w:rsidRDefault="00BE4120" w:rsidP="00BE4120">
            <w:r w:rsidRPr="00265F2A">
              <w:rPr>
                <w:rFonts w:ascii="Calibri" w:hAnsi="Calibri"/>
                <w:b/>
                <w:sz w:val="32"/>
                <w:szCs w:val="32"/>
              </w:rPr>
              <w:t>Kutsenimetus</w:t>
            </w:r>
          </w:p>
        </w:tc>
        <w:tc>
          <w:tcPr>
            <w:tcW w:w="2921" w:type="dxa"/>
          </w:tcPr>
          <w:p w14:paraId="7CC03A5F" w14:textId="560DC6A5" w:rsidR="00BE4120" w:rsidRPr="00265F2A" w:rsidRDefault="00BE4120" w:rsidP="00BE4120">
            <w:r w:rsidRPr="00265F2A">
              <w:rPr>
                <w:rFonts w:ascii="Calibri" w:hAnsi="Calibri"/>
                <w:b/>
              </w:rPr>
              <w:t>Eesti kvalifikatsiooniraamistiku</w:t>
            </w:r>
            <w:r w:rsidRPr="00265F2A">
              <w:rPr>
                <w:rFonts w:ascii="Calibri" w:hAnsi="Calibri"/>
                <w:b/>
                <w:sz w:val="32"/>
                <w:szCs w:val="32"/>
              </w:rPr>
              <w:t xml:space="preserve"> </w:t>
            </w:r>
            <w:r w:rsidRPr="00265F2A">
              <w:rPr>
                <w:rFonts w:ascii="Calibri" w:hAnsi="Calibri"/>
                <w:b/>
              </w:rPr>
              <w:t>(EKR) tase</w:t>
            </w:r>
          </w:p>
        </w:tc>
      </w:tr>
      <w:tr w:rsidR="00BE4120" w:rsidRPr="00265F2A" w14:paraId="2B63BFCB" w14:textId="77777777" w:rsidTr="00BE4120">
        <w:tc>
          <w:tcPr>
            <w:tcW w:w="2920" w:type="dxa"/>
          </w:tcPr>
          <w:p w14:paraId="2011128C" w14:textId="648004FB" w:rsidR="00BE4120" w:rsidRPr="00265F2A" w:rsidRDefault="00BE4120" w:rsidP="00BE4120">
            <w:r w:rsidRPr="00265F2A">
              <w:rPr>
                <w:rFonts w:ascii="Calibri" w:hAnsi="Calibri"/>
                <w:i/>
                <w:sz w:val="28"/>
                <w:szCs w:val="28"/>
              </w:rPr>
              <w:t xml:space="preserve">Õpetaja, tase </w:t>
            </w:r>
          </w:p>
        </w:tc>
        <w:tc>
          <w:tcPr>
            <w:tcW w:w="2920" w:type="dxa"/>
          </w:tcPr>
          <w:p w14:paraId="4A014154" w14:textId="64FC4EE3" w:rsidR="00BE4120" w:rsidRPr="00265F2A" w:rsidRDefault="00BE4120" w:rsidP="00BE4120">
            <w:r w:rsidRPr="00265F2A">
              <w:rPr>
                <w:rFonts w:ascii="Calibri" w:hAnsi="Calibri"/>
                <w:i/>
                <w:sz w:val="32"/>
                <w:szCs w:val="32"/>
              </w:rPr>
              <w:t>5</w:t>
            </w:r>
          </w:p>
        </w:tc>
        <w:tc>
          <w:tcPr>
            <w:tcW w:w="2920" w:type="dxa"/>
          </w:tcPr>
          <w:p w14:paraId="2D33FD65" w14:textId="32F07972" w:rsidR="00BE4120" w:rsidRPr="00265F2A" w:rsidRDefault="00BE4120" w:rsidP="00BE4120">
            <w:r w:rsidRPr="00265F2A">
              <w:rPr>
                <w:rFonts w:ascii="Calibri" w:hAnsi="Calibri"/>
                <w:i/>
                <w:sz w:val="28"/>
                <w:szCs w:val="28"/>
              </w:rPr>
              <w:t xml:space="preserve">Õpetaja, tase </w:t>
            </w:r>
          </w:p>
        </w:tc>
        <w:tc>
          <w:tcPr>
            <w:tcW w:w="2920" w:type="dxa"/>
          </w:tcPr>
          <w:p w14:paraId="3E8CE947" w14:textId="36355C0B" w:rsidR="00BE4120" w:rsidRPr="00265F2A" w:rsidRDefault="00BE4120" w:rsidP="00BE4120">
            <w:r w:rsidRPr="00265F2A">
              <w:rPr>
                <w:rFonts w:ascii="Calibri" w:hAnsi="Calibri"/>
                <w:i/>
                <w:sz w:val="32"/>
                <w:szCs w:val="32"/>
              </w:rPr>
              <w:t>6</w:t>
            </w:r>
          </w:p>
        </w:tc>
        <w:tc>
          <w:tcPr>
            <w:tcW w:w="2920" w:type="dxa"/>
          </w:tcPr>
          <w:p w14:paraId="3EDE1D9D" w14:textId="0660FB2F" w:rsidR="00BE4120" w:rsidRPr="00265F2A" w:rsidRDefault="00BE4120" w:rsidP="00BE4120">
            <w:r w:rsidRPr="00265F2A">
              <w:rPr>
                <w:rFonts w:ascii="Calibri" w:hAnsi="Calibri"/>
                <w:i/>
                <w:sz w:val="28"/>
                <w:szCs w:val="28"/>
              </w:rPr>
              <w:t>Õpetaja, tase</w:t>
            </w:r>
            <w:r w:rsidR="00265F2A" w:rsidRPr="00265F2A">
              <w:rPr>
                <w:rFonts w:ascii="Calibri" w:hAnsi="Calibri"/>
                <w:i/>
                <w:sz w:val="28"/>
                <w:szCs w:val="28"/>
              </w:rPr>
              <w:t xml:space="preserve"> </w:t>
            </w:r>
          </w:p>
        </w:tc>
        <w:tc>
          <w:tcPr>
            <w:tcW w:w="2920" w:type="dxa"/>
          </w:tcPr>
          <w:p w14:paraId="6A22DB30" w14:textId="0F4FA887" w:rsidR="00BE4120" w:rsidRPr="00265F2A" w:rsidRDefault="00BE4120" w:rsidP="00BE4120">
            <w:r w:rsidRPr="00265F2A">
              <w:rPr>
                <w:rFonts w:ascii="Calibri" w:hAnsi="Calibri"/>
                <w:i/>
                <w:sz w:val="32"/>
                <w:szCs w:val="32"/>
              </w:rPr>
              <w:t>7</w:t>
            </w:r>
          </w:p>
        </w:tc>
        <w:tc>
          <w:tcPr>
            <w:tcW w:w="2920" w:type="dxa"/>
          </w:tcPr>
          <w:p w14:paraId="563FA165" w14:textId="328962B9" w:rsidR="00BE4120" w:rsidRPr="00265F2A" w:rsidRDefault="00BE4120" w:rsidP="00BE4120">
            <w:r w:rsidRPr="00265F2A">
              <w:rPr>
                <w:rFonts w:ascii="Calibri" w:hAnsi="Calibri"/>
                <w:i/>
                <w:sz w:val="28"/>
                <w:szCs w:val="28"/>
              </w:rPr>
              <w:t xml:space="preserve">Vanemõpetaja, tase </w:t>
            </w:r>
          </w:p>
        </w:tc>
        <w:tc>
          <w:tcPr>
            <w:tcW w:w="2920" w:type="dxa"/>
          </w:tcPr>
          <w:p w14:paraId="621F7B2D" w14:textId="357A5231" w:rsidR="00BE4120" w:rsidRPr="00265F2A" w:rsidRDefault="00BE4120" w:rsidP="00BE4120">
            <w:r w:rsidRPr="00265F2A">
              <w:rPr>
                <w:rFonts w:ascii="Calibri" w:hAnsi="Calibri"/>
                <w:i/>
                <w:sz w:val="32"/>
                <w:szCs w:val="32"/>
              </w:rPr>
              <w:t>7</w:t>
            </w:r>
          </w:p>
        </w:tc>
        <w:tc>
          <w:tcPr>
            <w:tcW w:w="2921" w:type="dxa"/>
          </w:tcPr>
          <w:p w14:paraId="6CC5653B" w14:textId="751416A9" w:rsidR="00BE4120" w:rsidRPr="00265F2A" w:rsidRDefault="00BE4120" w:rsidP="00BE4120">
            <w:r w:rsidRPr="00265F2A">
              <w:rPr>
                <w:rFonts w:ascii="Calibri" w:hAnsi="Calibri"/>
                <w:i/>
                <w:sz w:val="28"/>
                <w:szCs w:val="28"/>
              </w:rPr>
              <w:t xml:space="preserve">Meisterõpetaja, tase </w:t>
            </w:r>
          </w:p>
        </w:tc>
        <w:tc>
          <w:tcPr>
            <w:tcW w:w="2921" w:type="dxa"/>
          </w:tcPr>
          <w:p w14:paraId="6BC97A3F" w14:textId="5467E0B0" w:rsidR="00BE4120" w:rsidRPr="00265F2A" w:rsidRDefault="00BE4120" w:rsidP="00BE4120">
            <w:r w:rsidRPr="00265F2A">
              <w:rPr>
                <w:rFonts w:ascii="Calibri" w:hAnsi="Calibri"/>
                <w:i/>
                <w:sz w:val="32"/>
                <w:szCs w:val="32"/>
              </w:rPr>
              <w:t>8</w:t>
            </w:r>
          </w:p>
        </w:tc>
      </w:tr>
    </w:tbl>
    <w:p w14:paraId="7A94ECA1" w14:textId="77777777" w:rsidR="00BE4120" w:rsidRPr="00265F2A" w:rsidRDefault="00BE4120" w:rsidP="00BE4120"/>
    <w:p w14:paraId="3C544917" w14:textId="77777777" w:rsidR="00BE4120" w:rsidRPr="00265F2A" w:rsidRDefault="00BE4120" w:rsidP="00BE4120">
      <w:pPr>
        <w:rPr>
          <w:vanish/>
        </w:rPr>
      </w:pPr>
    </w:p>
    <w:p w14:paraId="668AD278" w14:textId="77777777" w:rsidR="00BE4120" w:rsidRPr="00265F2A" w:rsidRDefault="00BE4120" w:rsidP="00BE4120"/>
    <w:p w14:paraId="4D9B3386" w14:textId="3D798305" w:rsidR="00BE4120" w:rsidRPr="00265F2A" w:rsidRDefault="00BE4120" w:rsidP="00BE4120">
      <w:pPr>
        <w:jc w:val="center"/>
      </w:pPr>
    </w:p>
    <w:p w14:paraId="6CA90EF8" w14:textId="77777777" w:rsidR="00BE4120" w:rsidRPr="00265F2A" w:rsidRDefault="00BE4120" w:rsidP="00E27826">
      <w:pPr>
        <w:jc w:val="center"/>
        <w:rPr>
          <w:rFonts w:ascii="Calibri" w:hAnsi="Calibri"/>
          <w:b/>
          <w:color w:val="FF0000"/>
        </w:rPr>
      </w:pPr>
    </w:p>
    <w:p w14:paraId="20160D80" w14:textId="21F26F6B" w:rsidR="00996D46" w:rsidRPr="00265F2A" w:rsidRDefault="00996D46" w:rsidP="00E27826">
      <w:pPr>
        <w:jc w:val="center"/>
        <w:rPr>
          <w:rFonts w:ascii="Calibri" w:hAnsi="Calibri"/>
          <w:b/>
          <w:color w:val="FF0000"/>
        </w:rPr>
      </w:pPr>
      <w:r w:rsidRPr="00265F2A">
        <w:rPr>
          <w:rFonts w:ascii="Calibri" w:hAnsi="Calibri"/>
          <w:b/>
          <w:color w:val="FF0000"/>
        </w:rPr>
        <w:t>A-osa</w:t>
      </w:r>
    </w:p>
    <w:p w14:paraId="5DA03448" w14:textId="4DA7D588" w:rsidR="00E861FA" w:rsidRPr="00265F2A" w:rsidRDefault="00561F57" w:rsidP="00B63D19">
      <w:pPr>
        <w:jc w:val="center"/>
        <w:rPr>
          <w:rFonts w:ascii="Calibri" w:hAnsi="Calibri"/>
          <w:b/>
          <w:color w:val="FF0000"/>
        </w:rPr>
      </w:pPr>
      <w:r w:rsidRPr="00265F2A">
        <w:rPr>
          <w:rFonts w:ascii="Calibri" w:hAnsi="Calibri"/>
          <w:b/>
          <w:color w:val="FF0000"/>
        </w:rPr>
        <w:t>TÖÖ KIRJELDUS</w:t>
      </w:r>
    </w:p>
    <w:tbl>
      <w:tblPr>
        <w:tblW w:w="293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9"/>
        <w:gridCol w:w="5812"/>
        <w:gridCol w:w="5953"/>
        <w:gridCol w:w="5812"/>
        <w:gridCol w:w="6095"/>
      </w:tblGrid>
      <w:tr w:rsidR="002B17BE" w:rsidRPr="00265F2A" w14:paraId="7BFD465D" w14:textId="75D3CBAB" w:rsidTr="00847BE5">
        <w:tc>
          <w:tcPr>
            <w:tcW w:w="29371" w:type="dxa"/>
            <w:gridSpan w:val="5"/>
            <w:shd w:val="clear" w:color="auto" w:fill="FFFFCC"/>
          </w:tcPr>
          <w:p w14:paraId="59395954" w14:textId="53150339" w:rsidR="002B17BE" w:rsidRPr="00265F2A" w:rsidRDefault="002B17BE" w:rsidP="00A054B3">
            <w:pPr>
              <w:rPr>
                <w:rFonts w:ascii="Calibri" w:hAnsi="Calibri"/>
                <w:b/>
                <w:sz w:val="22"/>
                <w:szCs w:val="22"/>
              </w:rPr>
            </w:pPr>
            <w:r w:rsidRPr="00265F2A">
              <w:rPr>
                <w:rFonts w:ascii="Calibri" w:hAnsi="Calibri"/>
                <w:b/>
                <w:sz w:val="22"/>
                <w:szCs w:val="22"/>
              </w:rPr>
              <w:t>A.1. Töö kirjeldus</w:t>
            </w:r>
            <w:r w:rsidR="00867679" w:rsidRPr="00265F2A">
              <w:rPr>
                <w:rFonts w:ascii="Calibri" w:hAnsi="Calibri"/>
                <w:b/>
                <w:sz w:val="22"/>
                <w:szCs w:val="22"/>
              </w:rPr>
              <w:t xml:space="preserve"> </w:t>
            </w:r>
          </w:p>
        </w:tc>
      </w:tr>
      <w:tr w:rsidR="008C13A1" w:rsidRPr="00265F2A" w14:paraId="3800B4F3" w14:textId="77777777" w:rsidTr="00847BE5">
        <w:tc>
          <w:tcPr>
            <w:tcW w:w="5699" w:type="dxa"/>
            <w:shd w:val="clear" w:color="auto" w:fill="auto"/>
          </w:tcPr>
          <w:p w14:paraId="123FB575" w14:textId="68E78DE3" w:rsidR="008C13A1" w:rsidRPr="00265F2A" w:rsidRDefault="008C13A1" w:rsidP="002B17BE">
            <w:pPr>
              <w:rPr>
                <w:rFonts w:ascii="Calibri" w:hAnsi="Calibri"/>
                <w:b/>
                <w:bCs/>
                <w:sz w:val="22"/>
                <w:szCs w:val="22"/>
              </w:rPr>
            </w:pPr>
            <w:r w:rsidRPr="00265F2A">
              <w:rPr>
                <w:rFonts w:ascii="Calibri" w:hAnsi="Calibri"/>
                <w:b/>
                <w:bCs/>
                <w:sz w:val="22"/>
                <w:szCs w:val="22"/>
              </w:rPr>
              <w:t>Õpetaja, tase 5</w:t>
            </w:r>
          </w:p>
        </w:tc>
        <w:tc>
          <w:tcPr>
            <w:tcW w:w="5812" w:type="dxa"/>
          </w:tcPr>
          <w:p w14:paraId="31210D17" w14:textId="457F92E1" w:rsidR="008C13A1" w:rsidRPr="00265F2A" w:rsidRDefault="008C13A1" w:rsidP="002B17BE">
            <w:pPr>
              <w:rPr>
                <w:rFonts w:ascii="Calibri" w:hAnsi="Calibri"/>
                <w:b/>
                <w:bCs/>
                <w:sz w:val="22"/>
                <w:szCs w:val="22"/>
              </w:rPr>
            </w:pPr>
            <w:r w:rsidRPr="00265F2A">
              <w:rPr>
                <w:rFonts w:ascii="Calibri" w:hAnsi="Calibri"/>
                <w:b/>
                <w:bCs/>
                <w:sz w:val="22"/>
                <w:szCs w:val="22"/>
              </w:rPr>
              <w:t>Õpetaja, tase 6</w:t>
            </w:r>
          </w:p>
        </w:tc>
        <w:tc>
          <w:tcPr>
            <w:tcW w:w="5953" w:type="dxa"/>
          </w:tcPr>
          <w:p w14:paraId="5BFFFF0D" w14:textId="518EB131" w:rsidR="008C13A1" w:rsidRPr="00265F2A" w:rsidRDefault="008C13A1" w:rsidP="002B17BE">
            <w:pPr>
              <w:rPr>
                <w:rFonts w:ascii="Calibri" w:hAnsi="Calibri"/>
                <w:b/>
                <w:bCs/>
                <w:sz w:val="22"/>
                <w:szCs w:val="22"/>
              </w:rPr>
            </w:pPr>
            <w:r w:rsidRPr="00265F2A">
              <w:rPr>
                <w:rFonts w:ascii="Calibri" w:hAnsi="Calibri"/>
                <w:b/>
                <w:bCs/>
                <w:sz w:val="22"/>
                <w:szCs w:val="22"/>
              </w:rPr>
              <w:t>Õpetaja, tase 7</w:t>
            </w:r>
          </w:p>
        </w:tc>
        <w:tc>
          <w:tcPr>
            <w:tcW w:w="5812" w:type="dxa"/>
          </w:tcPr>
          <w:p w14:paraId="06E86B72" w14:textId="301A2748" w:rsidR="008C13A1" w:rsidRPr="00265F2A" w:rsidRDefault="008C13A1" w:rsidP="002B17BE">
            <w:pPr>
              <w:rPr>
                <w:rFonts w:ascii="Calibri" w:hAnsi="Calibri"/>
                <w:b/>
                <w:bCs/>
                <w:sz w:val="22"/>
                <w:szCs w:val="22"/>
              </w:rPr>
            </w:pPr>
            <w:r w:rsidRPr="00265F2A">
              <w:rPr>
                <w:rFonts w:ascii="Calibri" w:hAnsi="Calibri"/>
                <w:b/>
                <w:bCs/>
                <w:sz w:val="22"/>
                <w:szCs w:val="22"/>
              </w:rPr>
              <w:t>Vanemõpetaja, tase 7</w:t>
            </w:r>
          </w:p>
        </w:tc>
        <w:tc>
          <w:tcPr>
            <w:tcW w:w="6095" w:type="dxa"/>
          </w:tcPr>
          <w:p w14:paraId="1D6EA01A" w14:textId="3855461E" w:rsidR="008C13A1" w:rsidRPr="00265F2A" w:rsidRDefault="008C13A1" w:rsidP="002B17BE">
            <w:pPr>
              <w:rPr>
                <w:rFonts w:ascii="Calibri" w:hAnsi="Calibri"/>
                <w:b/>
                <w:bCs/>
                <w:sz w:val="22"/>
                <w:szCs w:val="22"/>
              </w:rPr>
            </w:pPr>
            <w:r w:rsidRPr="00265F2A">
              <w:rPr>
                <w:rFonts w:ascii="Calibri" w:hAnsi="Calibri"/>
                <w:b/>
                <w:bCs/>
                <w:sz w:val="22"/>
                <w:szCs w:val="22"/>
              </w:rPr>
              <w:t>Meisterõpetaja, tase 8</w:t>
            </w:r>
          </w:p>
        </w:tc>
      </w:tr>
      <w:tr w:rsidR="00BE4120" w:rsidRPr="00265F2A" w14:paraId="042AA2CC" w14:textId="0824CF40" w:rsidTr="00847BE5">
        <w:tc>
          <w:tcPr>
            <w:tcW w:w="5699" w:type="dxa"/>
            <w:shd w:val="clear" w:color="auto" w:fill="auto"/>
          </w:tcPr>
          <w:p w14:paraId="5FF0EC09" w14:textId="77777777" w:rsidR="009833DE" w:rsidRPr="00265F2A" w:rsidRDefault="6CAD327B" w:rsidP="002B17BE">
            <w:pPr>
              <w:rPr>
                <w:rFonts w:ascii="Calibri" w:hAnsi="Calibri"/>
                <w:sz w:val="22"/>
                <w:szCs w:val="22"/>
              </w:rPr>
            </w:pPr>
            <w:r w:rsidRPr="00265F2A">
              <w:rPr>
                <w:rFonts w:ascii="Calibri" w:hAnsi="Calibri"/>
                <w:sz w:val="22"/>
                <w:szCs w:val="22"/>
              </w:rPr>
              <w:t xml:space="preserve">Õpetaja peamine eesmärk on toetada ja suunata õppijate arengut nii nende isiklikuks kui ka ühiskondlikuks toimetulekuks, aidates kaasa teadmiste ja oskuste omandamisele ja väärtuste kujunemisele. Õpetaja arendab süsteemselt oma kutseoskusi ja on kursis haridusuuendustega. </w:t>
            </w:r>
          </w:p>
          <w:p w14:paraId="4B6562D5" w14:textId="77777777" w:rsidR="008C13A1" w:rsidRPr="00265F2A" w:rsidRDefault="008C13A1" w:rsidP="002B17BE">
            <w:pPr>
              <w:rPr>
                <w:rFonts w:ascii="Calibri" w:hAnsi="Calibri"/>
                <w:sz w:val="22"/>
                <w:szCs w:val="22"/>
              </w:rPr>
            </w:pPr>
          </w:p>
          <w:p w14:paraId="3B7EBE6F" w14:textId="65D3A575" w:rsidR="6CAD327B" w:rsidRPr="00265F2A" w:rsidRDefault="6CAD327B" w:rsidP="6CAD327B">
            <w:pPr>
              <w:rPr>
                <w:rFonts w:ascii="Calibri" w:eastAsia="Calibri" w:hAnsi="Calibri" w:cs="Calibri"/>
                <w:sz w:val="22"/>
                <w:szCs w:val="22"/>
              </w:rPr>
            </w:pPr>
            <w:r w:rsidRPr="00265F2A">
              <w:rPr>
                <w:rFonts w:ascii="Calibri" w:eastAsia="Calibri" w:hAnsi="Calibri" w:cs="Calibri"/>
                <w:sz w:val="22"/>
                <w:szCs w:val="22"/>
              </w:rPr>
              <w:t>Õpetaja, tase 5 töö olulisemad valdkonnad on töö iseenda ja õppijatega. Töö toimub peamiselt indiviidi, klassi või rühma tasandil ning eeldab rohket suhtlemist.</w:t>
            </w:r>
            <w:r w:rsidR="001472E5">
              <w:rPr>
                <w:rFonts w:ascii="Calibri" w:eastAsia="Calibri" w:hAnsi="Calibri" w:cs="Calibri"/>
                <w:sz w:val="22"/>
                <w:szCs w:val="22"/>
              </w:rPr>
              <w:t xml:space="preserve"> Viienda kutsetaseme </w:t>
            </w:r>
            <w:r w:rsidR="001472E5" w:rsidRPr="001472E5">
              <w:rPr>
                <w:rFonts w:ascii="Calibri" w:eastAsia="Calibri" w:hAnsi="Calibri" w:cs="Calibri"/>
                <w:sz w:val="22"/>
                <w:szCs w:val="22"/>
              </w:rPr>
              <w:t xml:space="preserve">õpetaja </w:t>
            </w:r>
            <w:r w:rsidR="00AA20C1">
              <w:rPr>
                <w:rFonts w:ascii="Calibri" w:eastAsia="Calibri" w:hAnsi="Calibri" w:cs="Calibri"/>
                <w:sz w:val="22"/>
                <w:szCs w:val="22"/>
              </w:rPr>
              <w:t>töötab</w:t>
            </w:r>
            <w:r w:rsidR="001472E5" w:rsidRPr="001472E5">
              <w:rPr>
                <w:rFonts w:ascii="Calibri" w:eastAsia="Calibri" w:hAnsi="Calibri" w:cs="Calibri"/>
                <w:sz w:val="22"/>
                <w:szCs w:val="22"/>
              </w:rPr>
              <w:t xml:space="preserve"> abiõpetajana koolis või lasteaias ning alustava huvihariduse õpetajana huvikoolis. Kuigi </w:t>
            </w:r>
            <w:r w:rsidR="00AA20C1">
              <w:rPr>
                <w:rFonts w:ascii="Calibri" w:eastAsia="Calibri" w:hAnsi="Calibri" w:cs="Calibri"/>
                <w:sz w:val="22"/>
                <w:szCs w:val="22"/>
              </w:rPr>
              <w:t>ta</w:t>
            </w:r>
            <w:r w:rsidR="001472E5" w:rsidRPr="001472E5">
              <w:rPr>
                <w:rFonts w:ascii="Calibri" w:eastAsia="Calibri" w:hAnsi="Calibri" w:cs="Calibri"/>
                <w:sz w:val="22"/>
                <w:szCs w:val="22"/>
              </w:rPr>
              <w:t xml:space="preserve"> ei täida iseseisvalt kõiki õpetajatööga seotud ülesandeid, tegutse</w:t>
            </w:r>
            <w:r w:rsidR="00AA20C1">
              <w:rPr>
                <w:rFonts w:ascii="Calibri" w:eastAsia="Calibri" w:hAnsi="Calibri" w:cs="Calibri"/>
                <w:sz w:val="22"/>
                <w:szCs w:val="22"/>
              </w:rPr>
              <w:t>b</w:t>
            </w:r>
            <w:r w:rsidR="001472E5" w:rsidRPr="001472E5">
              <w:rPr>
                <w:rFonts w:ascii="Calibri" w:eastAsia="Calibri" w:hAnsi="Calibri" w:cs="Calibri"/>
                <w:sz w:val="22"/>
                <w:szCs w:val="22"/>
              </w:rPr>
              <w:t xml:space="preserve"> </w:t>
            </w:r>
            <w:r w:rsidR="00AA20C1">
              <w:rPr>
                <w:rFonts w:ascii="Calibri" w:eastAsia="Calibri" w:hAnsi="Calibri" w:cs="Calibri"/>
                <w:sz w:val="22"/>
                <w:szCs w:val="22"/>
              </w:rPr>
              <w:t>ta</w:t>
            </w:r>
            <w:r w:rsidR="001472E5" w:rsidRPr="001472E5">
              <w:rPr>
                <w:rFonts w:ascii="Calibri" w:eastAsia="Calibri" w:hAnsi="Calibri" w:cs="Calibri"/>
                <w:sz w:val="22"/>
                <w:szCs w:val="22"/>
              </w:rPr>
              <w:t xml:space="preserve"> huvihariduses siiski suhteliselt iseseisvalt, juhendades õppijaid ja viies läbi õppetööd vastavalt õppekavale. </w:t>
            </w:r>
            <w:r w:rsidR="008C13A1" w:rsidRPr="00265F2A">
              <w:rPr>
                <w:rFonts w:ascii="Calibri" w:eastAsia="Calibri" w:hAnsi="Calibri" w:cs="Calibri"/>
                <w:sz w:val="22"/>
                <w:szCs w:val="22"/>
              </w:rPr>
              <w:t>Tema</w:t>
            </w:r>
            <w:r w:rsidRPr="00265F2A">
              <w:rPr>
                <w:rFonts w:ascii="Calibri" w:eastAsia="Calibri" w:hAnsi="Calibri" w:cs="Calibri"/>
                <w:sz w:val="22"/>
                <w:szCs w:val="22"/>
              </w:rPr>
              <w:t xml:space="preserve"> töö on vaheldusrikas ning nõuab head süsteemsust, kohanemisvõimet, pingetaluvust </w:t>
            </w:r>
            <w:r w:rsidR="00265F2A">
              <w:rPr>
                <w:rFonts w:ascii="Calibri" w:eastAsia="Calibri" w:hAnsi="Calibri" w:cs="Calibri"/>
                <w:sz w:val="22"/>
                <w:szCs w:val="22"/>
              </w:rPr>
              <w:t>ning</w:t>
            </w:r>
            <w:r w:rsidRPr="00265F2A">
              <w:rPr>
                <w:rFonts w:ascii="Calibri" w:eastAsia="Calibri" w:hAnsi="Calibri" w:cs="Calibri"/>
                <w:sz w:val="22"/>
                <w:szCs w:val="22"/>
              </w:rPr>
              <w:t xml:space="preserve"> suutlikkust luua </w:t>
            </w:r>
            <w:r w:rsidR="00265F2A">
              <w:rPr>
                <w:rFonts w:ascii="Calibri" w:eastAsia="Calibri" w:hAnsi="Calibri" w:cs="Calibri"/>
                <w:sz w:val="22"/>
                <w:szCs w:val="22"/>
              </w:rPr>
              <w:t>ja</w:t>
            </w:r>
            <w:r w:rsidRPr="00265F2A">
              <w:rPr>
                <w:rFonts w:ascii="Calibri" w:eastAsia="Calibri" w:hAnsi="Calibri" w:cs="Calibri"/>
                <w:sz w:val="22"/>
                <w:szCs w:val="22"/>
              </w:rPr>
              <w:t xml:space="preserve"> toetada enda ja teiste heaolu.</w:t>
            </w:r>
            <w:r w:rsidR="001472E5">
              <w:t xml:space="preserve"> </w:t>
            </w:r>
          </w:p>
          <w:p w14:paraId="330386FE" w14:textId="77777777" w:rsidR="008C13A1" w:rsidRPr="00265F2A" w:rsidRDefault="008C13A1" w:rsidP="002B17BE">
            <w:pPr>
              <w:rPr>
                <w:rFonts w:ascii="Calibri" w:hAnsi="Calibri"/>
                <w:sz w:val="22"/>
                <w:szCs w:val="22"/>
              </w:rPr>
            </w:pPr>
          </w:p>
          <w:p w14:paraId="5FF561C2" w14:textId="77777777" w:rsidR="00A82464" w:rsidRDefault="00A82464" w:rsidP="002B17BE">
            <w:pPr>
              <w:rPr>
                <w:rFonts w:ascii="Calibri" w:hAnsi="Calibri"/>
                <w:sz w:val="22"/>
                <w:szCs w:val="22"/>
              </w:rPr>
            </w:pPr>
          </w:p>
          <w:p w14:paraId="13BE41CA" w14:textId="77777777" w:rsidR="00A82464" w:rsidRDefault="00A82464" w:rsidP="002B17BE">
            <w:pPr>
              <w:rPr>
                <w:rFonts w:ascii="Calibri" w:hAnsi="Calibri"/>
                <w:sz w:val="22"/>
                <w:szCs w:val="22"/>
              </w:rPr>
            </w:pPr>
          </w:p>
          <w:p w14:paraId="43C49BA5" w14:textId="63B43766" w:rsidR="002B17BE" w:rsidRPr="00265F2A" w:rsidRDefault="002B17BE" w:rsidP="002B17BE">
            <w:pPr>
              <w:rPr>
                <w:rFonts w:ascii="Calibri" w:hAnsi="Calibri"/>
                <w:sz w:val="22"/>
                <w:szCs w:val="22"/>
              </w:rPr>
            </w:pPr>
            <w:r w:rsidRPr="00265F2A">
              <w:rPr>
                <w:rFonts w:ascii="Calibri" w:hAnsi="Calibri"/>
                <w:sz w:val="22"/>
                <w:szCs w:val="22"/>
              </w:rPr>
              <w:t>Õpetaja kutseid on neljal tasemel kokku viis: lisaks õpetaja, tase 5 kutsele eristatakse kutseid õpetaja, tase 6, õpetaja, tase 7, vanemõpetaja, tase 7 ja meisterõpetaja, tase 8.</w:t>
            </w:r>
          </w:p>
          <w:p w14:paraId="3E815F1D" w14:textId="0CAE6D08" w:rsidR="00A87121" w:rsidRPr="00265F2A" w:rsidRDefault="6CAD327B" w:rsidP="6CAD327B">
            <w:pPr>
              <w:pStyle w:val="NormalWeb"/>
              <w:rPr>
                <w:rFonts w:ascii="Calibri" w:hAnsi="Calibri"/>
                <w:sz w:val="22"/>
                <w:szCs w:val="22"/>
              </w:rPr>
            </w:pPr>
            <w:r w:rsidRPr="00265F2A">
              <w:rPr>
                <w:rFonts w:ascii="Calibri" w:hAnsi="Calibri"/>
                <w:sz w:val="22"/>
                <w:szCs w:val="22"/>
              </w:rPr>
              <w:t xml:space="preserve">Võrreldes kõrgema taseme õpetajatega </w:t>
            </w:r>
            <w:r w:rsidR="00384D86">
              <w:rPr>
                <w:rFonts w:ascii="Calibri" w:hAnsi="Calibri"/>
                <w:sz w:val="22"/>
                <w:szCs w:val="22"/>
              </w:rPr>
              <w:t>keskendub</w:t>
            </w:r>
            <w:r w:rsidR="00384D86" w:rsidRPr="00265F2A">
              <w:rPr>
                <w:rFonts w:ascii="Calibri" w:hAnsi="Calibri"/>
                <w:sz w:val="22"/>
                <w:szCs w:val="22"/>
              </w:rPr>
              <w:t xml:space="preserve"> </w:t>
            </w:r>
            <w:r w:rsidRPr="00265F2A">
              <w:rPr>
                <w:rFonts w:ascii="Calibri" w:hAnsi="Calibri"/>
                <w:sz w:val="22"/>
                <w:szCs w:val="22"/>
              </w:rPr>
              <w:t>viienda taseme õpetaja roll otsesele õppetööle</w:t>
            </w:r>
            <w:r w:rsidR="00384D86">
              <w:rPr>
                <w:rFonts w:ascii="Calibri" w:hAnsi="Calibri"/>
                <w:sz w:val="22"/>
                <w:szCs w:val="22"/>
              </w:rPr>
              <w:t xml:space="preserve"> ilma</w:t>
            </w:r>
            <w:r w:rsidRPr="00265F2A">
              <w:rPr>
                <w:rFonts w:ascii="Calibri" w:hAnsi="Calibri"/>
                <w:sz w:val="22"/>
                <w:szCs w:val="22"/>
              </w:rPr>
              <w:t xml:space="preserve"> laiemate </w:t>
            </w:r>
            <w:r w:rsidR="008C13A1" w:rsidRPr="00265F2A">
              <w:rPr>
                <w:rFonts w:ascii="Calibri" w:hAnsi="Calibri"/>
                <w:sz w:val="22"/>
                <w:szCs w:val="22"/>
              </w:rPr>
              <w:t>planeerimis-</w:t>
            </w:r>
            <w:r w:rsidRPr="00265F2A">
              <w:rPr>
                <w:rFonts w:ascii="Calibri" w:hAnsi="Calibri"/>
                <w:sz w:val="22"/>
                <w:szCs w:val="22"/>
              </w:rPr>
              <w:t xml:space="preserve"> ja arenduskohustusteta.</w:t>
            </w:r>
          </w:p>
        </w:tc>
        <w:tc>
          <w:tcPr>
            <w:tcW w:w="5812" w:type="dxa"/>
          </w:tcPr>
          <w:p w14:paraId="7523A32D" w14:textId="690E6158" w:rsidR="00A87121" w:rsidRPr="00265F2A" w:rsidRDefault="002B17BE" w:rsidP="002B17BE">
            <w:pPr>
              <w:rPr>
                <w:rFonts w:ascii="Calibri" w:hAnsi="Calibri"/>
                <w:sz w:val="22"/>
                <w:szCs w:val="22"/>
              </w:rPr>
            </w:pPr>
            <w:r w:rsidRPr="00265F2A">
              <w:rPr>
                <w:rFonts w:ascii="Calibri" w:hAnsi="Calibri"/>
                <w:sz w:val="22"/>
                <w:szCs w:val="22"/>
              </w:rPr>
              <w:t xml:space="preserve">Õpetaja peamine eesmärk on toetada ja suunata õppijate arengut nii nende isiklikuks kui ka ühiskondlikuks toimetulekuks, aidates kaasa teadmiste ja oskuste omandamisele ja väärtuste kujunemisele. Õpetaja arendab süsteemselt oma kutseoskusi ja on kursis </w:t>
            </w:r>
            <w:r w:rsidR="008C13A1" w:rsidRPr="00265F2A">
              <w:rPr>
                <w:rFonts w:ascii="Calibri" w:hAnsi="Calibri"/>
                <w:sz w:val="22"/>
                <w:szCs w:val="22"/>
              </w:rPr>
              <w:t>h</w:t>
            </w:r>
            <w:r w:rsidRPr="00265F2A">
              <w:rPr>
                <w:rFonts w:ascii="Calibri" w:hAnsi="Calibri"/>
                <w:sz w:val="22"/>
                <w:szCs w:val="22"/>
              </w:rPr>
              <w:t xml:space="preserve">aridusuuendustega. </w:t>
            </w:r>
          </w:p>
          <w:p w14:paraId="484E873E" w14:textId="77777777" w:rsidR="008C13A1" w:rsidRPr="00265F2A" w:rsidRDefault="008C13A1" w:rsidP="002B17BE">
            <w:pPr>
              <w:rPr>
                <w:rFonts w:ascii="Calibri" w:hAnsi="Calibri"/>
                <w:sz w:val="22"/>
                <w:szCs w:val="22"/>
              </w:rPr>
            </w:pPr>
          </w:p>
          <w:p w14:paraId="0E2F3C31" w14:textId="1584A4E8" w:rsidR="009833DE" w:rsidRPr="00265F2A" w:rsidRDefault="6CAD327B" w:rsidP="002B17BE">
            <w:pPr>
              <w:rPr>
                <w:rFonts w:ascii="Calibri" w:hAnsi="Calibri"/>
                <w:sz w:val="22"/>
                <w:szCs w:val="22"/>
              </w:rPr>
            </w:pPr>
            <w:r w:rsidRPr="00265F2A">
              <w:rPr>
                <w:rFonts w:ascii="Calibri" w:hAnsi="Calibri"/>
                <w:sz w:val="22"/>
                <w:szCs w:val="22"/>
              </w:rPr>
              <w:t>Õpetaja, tase 6 töö olulisemad valdkonnad on töö iseenda, õppijate</w:t>
            </w:r>
            <w:r w:rsidRPr="00265F2A">
              <w:rPr>
                <w:rFonts w:ascii="Calibri" w:hAnsi="Calibri"/>
                <w:color w:val="9BBB59" w:themeColor="accent3"/>
                <w:sz w:val="22"/>
                <w:szCs w:val="22"/>
              </w:rPr>
              <w:t>, kolleegide, organisatsiooni ja kogukonnaga, sh lastevanematega</w:t>
            </w:r>
            <w:r w:rsidRPr="00265F2A">
              <w:rPr>
                <w:rFonts w:ascii="Calibri" w:hAnsi="Calibri"/>
                <w:sz w:val="22"/>
                <w:szCs w:val="22"/>
              </w:rPr>
              <w:t xml:space="preserve">. Töö toimub eelkõige indiviidi, klassi või rühma, organisatsiooni, </w:t>
            </w:r>
            <w:r w:rsidRPr="00265F2A">
              <w:rPr>
                <w:rFonts w:ascii="Calibri" w:hAnsi="Calibri"/>
                <w:color w:val="9BBB59" w:themeColor="accent3"/>
                <w:sz w:val="22"/>
                <w:szCs w:val="22"/>
              </w:rPr>
              <w:t>aga ka piirkonna tasandil</w:t>
            </w:r>
            <w:r w:rsidRPr="00265F2A">
              <w:rPr>
                <w:rFonts w:ascii="Calibri" w:hAnsi="Calibri"/>
                <w:sz w:val="22"/>
                <w:szCs w:val="22"/>
              </w:rPr>
              <w:t xml:space="preserve"> ning eeldab rohket suhtlemist. </w:t>
            </w:r>
            <w:r w:rsidR="008C13A1" w:rsidRPr="00265F2A">
              <w:rPr>
                <w:rFonts w:ascii="Calibri" w:hAnsi="Calibri"/>
                <w:sz w:val="22"/>
                <w:szCs w:val="22"/>
              </w:rPr>
              <w:t>Kuuenda kutsetaseme õ</w:t>
            </w:r>
            <w:r w:rsidRPr="00265F2A">
              <w:rPr>
                <w:rFonts w:ascii="Calibri" w:hAnsi="Calibri"/>
                <w:sz w:val="22"/>
                <w:szCs w:val="22"/>
              </w:rPr>
              <w:t>petaj</w:t>
            </w:r>
            <w:r w:rsidR="00AA20C1">
              <w:rPr>
                <w:rFonts w:ascii="Calibri" w:hAnsi="Calibri"/>
                <w:sz w:val="22"/>
                <w:szCs w:val="22"/>
              </w:rPr>
              <w:t>a</w:t>
            </w:r>
            <w:r w:rsidR="001472E5">
              <w:rPr>
                <w:rFonts w:ascii="Calibri" w:hAnsi="Calibri"/>
                <w:sz w:val="22"/>
                <w:szCs w:val="22"/>
              </w:rPr>
              <w:t xml:space="preserve"> </w:t>
            </w:r>
            <w:r w:rsidR="00AA20C1">
              <w:rPr>
                <w:rFonts w:ascii="Calibri" w:hAnsi="Calibri"/>
                <w:sz w:val="22"/>
                <w:szCs w:val="22"/>
              </w:rPr>
              <w:t>töötab</w:t>
            </w:r>
            <w:r w:rsidR="001472E5">
              <w:rPr>
                <w:rFonts w:ascii="Calibri" w:hAnsi="Calibri"/>
                <w:sz w:val="22"/>
                <w:szCs w:val="22"/>
              </w:rPr>
              <w:t xml:space="preserve"> alushariduse </w:t>
            </w:r>
            <w:r w:rsidR="00AA20C1">
              <w:rPr>
                <w:rFonts w:ascii="Calibri" w:hAnsi="Calibri"/>
                <w:sz w:val="22"/>
                <w:szCs w:val="22"/>
              </w:rPr>
              <w:t xml:space="preserve">või huvihariduse õpetajana, tegutsedes nii </w:t>
            </w:r>
            <w:r w:rsidRPr="00265F2A">
              <w:rPr>
                <w:rFonts w:ascii="Calibri" w:hAnsi="Calibri"/>
                <w:sz w:val="22"/>
                <w:szCs w:val="22"/>
              </w:rPr>
              <w:t xml:space="preserve">iseseisvalt kui ka meeskonnas ning </w:t>
            </w:r>
            <w:r w:rsidRPr="00265F2A">
              <w:rPr>
                <w:rFonts w:ascii="Calibri" w:hAnsi="Calibri"/>
                <w:color w:val="9BBB59" w:themeColor="accent3"/>
                <w:sz w:val="22"/>
                <w:szCs w:val="22"/>
              </w:rPr>
              <w:t>võib juhtida abiõpetajate tööd</w:t>
            </w:r>
            <w:r w:rsidRPr="00265F2A">
              <w:rPr>
                <w:rFonts w:ascii="Calibri" w:hAnsi="Calibri"/>
                <w:sz w:val="22"/>
                <w:szCs w:val="22"/>
              </w:rPr>
              <w:t xml:space="preserve">. </w:t>
            </w:r>
            <w:r w:rsidR="008C13A1" w:rsidRPr="00265F2A">
              <w:rPr>
                <w:rFonts w:ascii="Calibri" w:hAnsi="Calibri"/>
                <w:sz w:val="22"/>
                <w:szCs w:val="22"/>
              </w:rPr>
              <w:t>Tema</w:t>
            </w:r>
            <w:r w:rsidRPr="00265F2A">
              <w:rPr>
                <w:rFonts w:ascii="Calibri" w:hAnsi="Calibri"/>
                <w:sz w:val="22"/>
                <w:szCs w:val="22"/>
              </w:rPr>
              <w:t xml:space="preserve"> töö on vaheldusrikas ja nõuab head süsteemsust, kohanemisvõimet, pingetaluvust ning suutlikkust luua </w:t>
            </w:r>
            <w:r w:rsidR="00265F2A">
              <w:rPr>
                <w:rFonts w:ascii="Calibri" w:hAnsi="Calibri"/>
                <w:sz w:val="22"/>
                <w:szCs w:val="22"/>
              </w:rPr>
              <w:t>ja</w:t>
            </w:r>
            <w:r w:rsidRPr="00265F2A">
              <w:rPr>
                <w:rFonts w:ascii="Calibri" w:hAnsi="Calibri"/>
                <w:sz w:val="22"/>
                <w:szCs w:val="22"/>
              </w:rPr>
              <w:t xml:space="preserve"> toetada iseenda ja teiste heaolu </w:t>
            </w:r>
            <w:r w:rsidRPr="00265F2A">
              <w:rPr>
                <w:rFonts w:ascii="Calibri" w:hAnsi="Calibri"/>
                <w:color w:val="9BBB59" w:themeColor="accent3"/>
                <w:sz w:val="22"/>
                <w:szCs w:val="22"/>
              </w:rPr>
              <w:t>laiemas haridusökosüsteemis</w:t>
            </w:r>
            <w:r w:rsidRPr="00265F2A">
              <w:rPr>
                <w:rFonts w:ascii="Calibri" w:hAnsi="Calibri"/>
                <w:sz w:val="22"/>
                <w:szCs w:val="22"/>
              </w:rPr>
              <w:t xml:space="preserve">. </w:t>
            </w:r>
          </w:p>
          <w:p w14:paraId="3DFD36D2" w14:textId="77777777" w:rsidR="008C13A1" w:rsidRPr="00265F2A" w:rsidRDefault="008C13A1" w:rsidP="002B17BE">
            <w:pPr>
              <w:rPr>
                <w:rFonts w:ascii="Calibri" w:hAnsi="Calibri"/>
                <w:sz w:val="22"/>
                <w:szCs w:val="22"/>
              </w:rPr>
            </w:pPr>
          </w:p>
          <w:p w14:paraId="464FFF24" w14:textId="77777777" w:rsidR="008C13A1" w:rsidRPr="00265F2A" w:rsidRDefault="008C13A1" w:rsidP="002B17BE">
            <w:pPr>
              <w:rPr>
                <w:rFonts w:ascii="Calibri" w:hAnsi="Calibri"/>
                <w:sz w:val="22"/>
                <w:szCs w:val="22"/>
              </w:rPr>
            </w:pPr>
          </w:p>
          <w:p w14:paraId="749BDCED" w14:textId="77777777" w:rsidR="00A82464" w:rsidRDefault="00A82464" w:rsidP="002B17BE">
            <w:pPr>
              <w:rPr>
                <w:rFonts w:ascii="Calibri" w:hAnsi="Calibri"/>
                <w:sz w:val="22"/>
                <w:szCs w:val="22"/>
              </w:rPr>
            </w:pPr>
          </w:p>
          <w:p w14:paraId="6FB7F2C6" w14:textId="77777777" w:rsidR="00A82464" w:rsidRDefault="00A82464" w:rsidP="002B17BE">
            <w:pPr>
              <w:rPr>
                <w:rFonts w:ascii="Calibri" w:hAnsi="Calibri"/>
                <w:sz w:val="22"/>
                <w:szCs w:val="22"/>
              </w:rPr>
            </w:pPr>
          </w:p>
          <w:p w14:paraId="78867BA3" w14:textId="1A7759AD" w:rsidR="002B17BE" w:rsidRPr="00265F2A" w:rsidRDefault="002B17BE" w:rsidP="002B17BE">
            <w:pPr>
              <w:rPr>
                <w:rFonts w:ascii="Calibri" w:hAnsi="Calibri"/>
                <w:sz w:val="22"/>
                <w:szCs w:val="22"/>
              </w:rPr>
            </w:pPr>
            <w:r w:rsidRPr="00265F2A">
              <w:rPr>
                <w:rFonts w:ascii="Calibri" w:hAnsi="Calibri"/>
                <w:sz w:val="22"/>
                <w:szCs w:val="22"/>
              </w:rPr>
              <w:t>Õpetaja kutseid on neljal tasemel kokku viis: lisaks õpetaja, tase 6 kutsele eristatakse kutseid õpetaja, tase 5, õpetaja, tase 7, vanemõpetaja, tase 7 ja meisterõpetaja, tase 8.</w:t>
            </w:r>
          </w:p>
          <w:p w14:paraId="2E39DAD7" w14:textId="19A46337" w:rsidR="00BE4120" w:rsidRPr="00265F2A" w:rsidRDefault="00AC4208" w:rsidP="00E417A0">
            <w:pPr>
              <w:pStyle w:val="NormalWeb"/>
              <w:rPr>
                <w:rFonts w:ascii="Calibri" w:hAnsi="Calibri"/>
                <w:iCs/>
                <w:sz w:val="22"/>
                <w:szCs w:val="22"/>
              </w:rPr>
            </w:pPr>
            <w:r w:rsidRPr="00265F2A">
              <w:rPr>
                <w:rFonts w:ascii="Calibri" w:hAnsi="Calibri"/>
                <w:iCs/>
                <w:sz w:val="22"/>
                <w:szCs w:val="22"/>
              </w:rPr>
              <w:t>Võrreldes viienda taseme õpetajaga tegutseb 6</w:t>
            </w:r>
            <w:r w:rsidR="008C13A1" w:rsidRPr="00265F2A">
              <w:rPr>
                <w:rFonts w:ascii="Calibri" w:hAnsi="Calibri"/>
                <w:iCs/>
                <w:sz w:val="22"/>
                <w:szCs w:val="22"/>
              </w:rPr>
              <w:t>. taseme</w:t>
            </w:r>
            <w:r w:rsidRPr="00265F2A">
              <w:rPr>
                <w:rFonts w:ascii="Calibri" w:hAnsi="Calibri"/>
                <w:iCs/>
                <w:sz w:val="22"/>
                <w:szCs w:val="22"/>
              </w:rPr>
              <w:t xml:space="preserve"> õpetaja lisaks õppijatele ja iseendale ka kolleegide, organisatsiooni ja kogukonnaga ning võib juhtida </w:t>
            </w:r>
            <w:r w:rsidR="00E417A0" w:rsidRPr="00265F2A">
              <w:rPr>
                <w:rFonts w:ascii="Calibri" w:hAnsi="Calibri"/>
                <w:iCs/>
                <w:sz w:val="22"/>
                <w:szCs w:val="22"/>
              </w:rPr>
              <w:t>ka abiõpetajate tööd</w:t>
            </w:r>
            <w:r w:rsidRPr="00265F2A">
              <w:rPr>
                <w:rFonts w:ascii="Calibri" w:hAnsi="Calibri"/>
                <w:iCs/>
                <w:sz w:val="22"/>
                <w:szCs w:val="22"/>
              </w:rPr>
              <w:t>.</w:t>
            </w:r>
            <w:r w:rsidR="00E417A0" w:rsidRPr="00265F2A">
              <w:rPr>
                <w:rFonts w:ascii="Calibri" w:hAnsi="Calibri"/>
                <w:iCs/>
                <w:sz w:val="22"/>
                <w:szCs w:val="22"/>
              </w:rPr>
              <w:t xml:space="preserve"> </w:t>
            </w:r>
            <w:r w:rsidR="00B00E6F" w:rsidRPr="00265F2A">
              <w:rPr>
                <w:rFonts w:ascii="Calibri" w:hAnsi="Calibri"/>
                <w:iCs/>
                <w:sz w:val="22"/>
                <w:szCs w:val="22"/>
              </w:rPr>
              <w:t>V</w:t>
            </w:r>
            <w:r w:rsidRPr="00265F2A">
              <w:rPr>
                <w:rFonts w:ascii="Calibri" w:hAnsi="Calibri"/>
                <w:iCs/>
                <w:sz w:val="22"/>
                <w:szCs w:val="22"/>
              </w:rPr>
              <w:t>õrreldes kõrgema taseme õpetajatega on 6</w:t>
            </w:r>
            <w:r w:rsidR="008C13A1" w:rsidRPr="00265F2A">
              <w:rPr>
                <w:rFonts w:ascii="Calibri" w:hAnsi="Calibri"/>
                <w:iCs/>
                <w:sz w:val="22"/>
                <w:szCs w:val="22"/>
              </w:rPr>
              <w:t>. taseme</w:t>
            </w:r>
            <w:r w:rsidRPr="00265F2A">
              <w:rPr>
                <w:rFonts w:ascii="Calibri" w:hAnsi="Calibri"/>
                <w:iCs/>
                <w:sz w:val="22"/>
                <w:szCs w:val="22"/>
              </w:rPr>
              <w:t xml:space="preserve"> õpetaja roll vähem seotud haridusarenduse, kolleegide juhendamise ja strateegilise juhtimisega, mida täidavad suuremas mahus vanemõpetaja ja meisterõpetaja.</w:t>
            </w:r>
          </w:p>
        </w:tc>
        <w:tc>
          <w:tcPr>
            <w:tcW w:w="5953" w:type="dxa"/>
          </w:tcPr>
          <w:p w14:paraId="4DAF98E6" w14:textId="77777777" w:rsidR="008C13A1" w:rsidRPr="00265F2A" w:rsidRDefault="6CAD327B" w:rsidP="002B17BE">
            <w:pPr>
              <w:rPr>
                <w:rFonts w:ascii="Calibri" w:hAnsi="Calibri"/>
                <w:sz w:val="22"/>
                <w:szCs w:val="22"/>
              </w:rPr>
            </w:pPr>
            <w:r w:rsidRPr="00265F2A">
              <w:rPr>
                <w:rFonts w:ascii="Calibri" w:hAnsi="Calibri"/>
                <w:sz w:val="22"/>
                <w:szCs w:val="22"/>
              </w:rPr>
              <w:t xml:space="preserve">Õpetaja peamine eesmärk on toetada ja suunata õppijate arengut nii nende isiklikuks kui ka ühiskondlikuks toimetulekuks, aidates kaasa teadmiste ja oskuste omandamisele ja väärtuste kujunemisele. Õpetaja arendab süsteemselt oma kutseoskusi ja on kursis haridusuuendustega. </w:t>
            </w:r>
          </w:p>
          <w:p w14:paraId="0E14DA96" w14:textId="77777777" w:rsidR="008C13A1" w:rsidRPr="00265F2A" w:rsidRDefault="008C13A1" w:rsidP="002B17BE">
            <w:pPr>
              <w:rPr>
                <w:rFonts w:ascii="Calibri" w:hAnsi="Calibri"/>
                <w:sz w:val="22"/>
                <w:szCs w:val="22"/>
              </w:rPr>
            </w:pPr>
          </w:p>
          <w:p w14:paraId="402EF775" w14:textId="77777777" w:rsidR="008C13A1" w:rsidRPr="00265F2A" w:rsidRDefault="008C13A1" w:rsidP="002B17BE">
            <w:pPr>
              <w:rPr>
                <w:rFonts w:ascii="Calibri" w:hAnsi="Calibri"/>
                <w:sz w:val="22"/>
                <w:szCs w:val="22"/>
              </w:rPr>
            </w:pPr>
          </w:p>
          <w:p w14:paraId="663022C0" w14:textId="4C4383B9" w:rsidR="009833DE" w:rsidRPr="00265F2A" w:rsidRDefault="6CAD327B" w:rsidP="002B17BE">
            <w:pPr>
              <w:rPr>
                <w:rFonts w:ascii="Calibri" w:hAnsi="Calibri"/>
                <w:sz w:val="22"/>
                <w:szCs w:val="22"/>
              </w:rPr>
            </w:pPr>
            <w:r w:rsidRPr="00265F2A">
              <w:rPr>
                <w:rFonts w:ascii="Calibri" w:hAnsi="Calibri"/>
                <w:sz w:val="22"/>
                <w:szCs w:val="22"/>
              </w:rPr>
              <w:t xml:space="preserve">Õpetaja, tase 7 olulisemad valdkonnad on töö iseenda, õppijate, kolleegide, organisatsiooni ja kogukonnaga, sh lastevanematega. Töö toimub eelkõige indiviidi, klassi või rühma, organisatsiooni, aga ka piirkonna tasandil ning eeldab rohket suhtlemist. </w:t>
            </w:r>
            <w:r w:rsidR="00751725">
              <w:rPr>
                <w:rFonts w:ascii="Calibri" w:hAnsi="Calibri"/>
                <w:sz w:val="22"/>
                <w:szCs w:val="22"/>
              </w:rPr>
              <w:t>Seitsmenda kutsetaseme õpetaja võib töötada nii huvihariduse kui ka üldhariduse õpetajana. Ü</w:t>
            </w:r>
            <w:r w:rsidR="00751725" w:rsidRPr="00AA20C1">
              <w:rPr>
                <w:rFonts w:ascii="Calibri" w:hAnsi="Calibri"/>
                <w:sz w:val="22"/>
                <w:szCs w:val="22"/>
              </w:rPr>
              <w:t xml:space="preserve">ldhariduskooli ja kutseõppeasutuste üldainete õpetaja peab vastama </w:t>
            </w:r>
            <w:r w:rsidR="00751725">
              <w:rPr>
                <w:rFonts w:ascii="Calibri" w:hAnsi="Calibri"/>
                <w:sz w:val="22"/>
                <w:szCs w:val="22"/>
              </w:rPr>
              <w:t xml:space="preserve">vähemalt </w:t>
            </w:r>
            <w:r w:rsidR="00751725" w:rsidRPr="00AA20C1">
              <w:rPr>
                <w:rFonts w:ascii="Calibri" w:hAnsi="Calibri"/>
                <w:sz w:val="22"/>
                <w:szCs w:val="22"/>
              </w:rPr>
              <w:t>standardile õpetaja, tase 7</w:t>
            </w:r>
            <w:r w:rsidR="00751725">
              <w:rPr>
                <w:rFonts w:ascii="Calibri" w:hAnsi="Calibri"/>
                <w:sz w:val="22"/>
                <w:szCs w:val="22"/>
              </w:rPr>
              <w:t xml:space="preserve">. </w:t>
            </w:r>
            <w:r w:rsidR="00AA20C1">
              <w:rPr>
                <w:rFonts w:ascii="Calibri" w:hAnsi="Calibri"/>
                <w:sz w:val="22"/>
                <w:szCs w:val="22"/>
              </w:rPr>
              <w:t>Seitsmenda kutsetaseme õpetaja</w:t>
            </w:r>
            <w:r w:rsidRPr="00265F2A">
              <w:rPr>
                <w:rFonts w:ascii="Calibri" w:hAnsi="Calibri"/>
                <w:sz w:val="22"/>
                <w:szCs w:val="22"/>
              </w:rPr>
              <w:t xml:space="preserve"> tegutseb nii iseseisvalt kui ka meeskonnas ning võib juhtida abiõpetajate tööd. </w:t>
            </w:r>
            <w:r w:rsidR="00AA20C1">
              <w:rPr>
                <w:rFonts w:ascii="Calibri" w:hAnsi="Calibri"/>
                <w:sz w:val="22"/>
                <w:szCs w:val="22"/>
              </w:rPr>
              <w:t xml:space="preserve">Tema </w:t>
            </w:r>
            <w:r w:rsidRPr="00265F2A">
              <w:rPr>
                <w:rFonts w:ascii="Calibri" w:hAnsi="Calibri"/>
                <w:sz w:val="22"/>
                <w:szCs w:val="22"/>
              </w:rPr>
              <w:t xml:space="preserve">töö on vaheldusrikas ja nõuab head süsteemsust, kohanemisvõimet, pingetaluvust ning suutlikkust luua </w:t>
            </w:r>
            <w:r w:rsidR="00265F2A">
              <w:rPr>
                <w:rFonts w:ascii="Calibri" w:hAnsi="Calibri"/>
                <w:sz w:val="22"/>
                <w:szCs w:val="22"/>
              </w:rPr>
              <w:t>ja</w:t>
            </w:r>
            <w:r w:rsidRPr="00265F2A">
              <w:rPr>
                <w:rFonts w:ascii="Calibri" w:hAnsi="Calibri"/>
                <w:sz w:val="22"/>
                <w:szCs w:val="22"/>
              </w:rPr>
              <w:t xml:space="preserve"> toetada iseenda ja teiste heaolu laiemas haridusökosüsteemis. </w:t>
            </w:r>
          </w:p>
          <w:p w14:paraId="29440D25" w14:textId="77777777" w:rsidR="008C13A1" w:rsidRPr="00265F2A" w:rsidRDefault="008C13A1" w:rsidP="002B17BE">
            <w:pPr>
              <w:rPr>
                <w:rFonts w:ascii="Calibri" w:hAnsi="Calibri"/>
                <w:sz w:val="22"/>
                <w:szCs w:val="22"/>
              </w:rPr>
            </w:pPr>
          </w:p>
          <w:p w14:paraId="37BEE20A" w14:textId="15CF4B4D" w:rsidR="002B17BE" w:rsidRPr="00265F2A" w:rsidRDefault="002B17BE" w:rsidP="002B17BE">
            <w:pPr>
              <w:rPr>
                <w:rFonts w:ascii="Calibri" w:hAnsi="Calibri"/>
                <w:sz w:val="22"/>
                <w:szCs w:val="22"/>
              </w:rPr>
            </w:pPr>
            <w:r w:rsidRPr="00265F2A">
              <w:rPr>
                <w:rFonts w:ascii="Calibri" w:hAnsi="Calibri"/>
                <w:sz w:val="22"/>
                <w:szCs w:val="22"/>
              </w:rPr>
              <w:t>Õpetaja kutseid on neljal tasemel kokku viis: lisaks õpetaja, tase 7 kutsele eristatakse kutseid õpetaja, tase 5, õpetaja, tase 6, vanemõpetaja, tase 7 ja meisterõpetaja, tase 8.</w:t>
            </w:r>
          </w:p>
          <w:p w14:paraId="30F2787E" w14:textId="77777777" w:rsidR="002B17BE" w:rsidRPr="00265F2A" w:rsidRDefault="002B17BE" w:rsidP="002B17BE">
            <w:pPr>
              <w:pStyle w:val="Heading3"/>
              <w:keepNext w:val="0"/>
              <w:rPr>
                <w:rFonts w:ascii="Calibri" w:eastAsia="Calibri" w:hAnsi="Calibri" w:cs="Calibri"/>
                <w:b/>
                <w:bCs/>
                <w:sz w:val="22"/>
                <w:szCs w:val="22"/>
                <w:lang w:val="et-EE"/>
              </w:rPr>
            </w:pPr>
          </w:p>
          <w:p w14:paraId="15F1949E" w14:textId="6AA3BE73" w:rsidR="00BE4120" w:rsidRPr="00265F2A" w:rsidRDefault="6CAD327B" w:rsidP="6CAD327B">
            <w:pPr>
              <w:rPr>
                <w:rFonts w:ascii="Calibri" w:hAnsi="Calibri"/>
                <w:i/>
                <w:iCs/>
                <w:sz w:val="22"/>
                <w:szCs w:val="22"/>
              </w:rPr>
            </w:pPr>
            <w:r w:rsidRPr="00265F2A">
              <w:rPr>
                <w:rFonts w:ascii="Calibri" w:hAnsi="Calibri"/>
                <w:sz w:val="22"/>
                <w:szCs w:val="22"/>
              </w:rPr>
              <w:t>Võrreldes 5. taseme õpetajaga võib õpetaja, tase 7 sarnaselt 6. taseme õpetajaga juhtida abiõpetajate tööd. Võrreldes kõrgema taseme õpetajatega keskendub õpetaja tase 7 rohkem õpetamisele, samas kui vanemõpetaja panustab enam kolleegide juhendamisse ja haridusarendusse</w:t>
            </w:r>
            <w:r w:rsidR="00DF18BC" w:rsidRPr="00265F2A">
              <w:rPr>
                <w:rFonts w:ascii="Calibri" w:hAnsi="Calibri"/>
                <w:sz w:val="22"/>
                <w:szCs w:val="22"/>
              </w:rPr>
              <w:t>.</w:t>
            </w:r>
            <w:r w:rsidR="008C13A1" w:rsidRPr="00265F2A">
              <w:rPr>
                <w:rFonts w:ascii="Calibri" w:hAnsi="Calibri"/>
                <w:sz w:val="22"/>
                <w:szCs w:val="22"/>
              </w:rPr>
              <w:t xml:space="preserve"> </w:t>
            </w:r>
            <w:r w:rsidRPr="00265F2A">
              <w:rPr>
                <w:rFonts w:ascii="Calibri" w:hAnsi="Calibri"/>
                <w:sz w:val="22"/>
                <w:szCs w:val="22"/>
              </w:rPr>
              <w:t>Meisterõpetaja juhib ka haridusuuendusi ning tegutseb rahvusvahelisel tasandil.</w:t>
            </w:r>
            <w:r w:rsidR="00AA20C1">
              <w:rPr>
                <w:rFonts w:ascii="Calibri" w:hAnsi="Calibri"/>
                <w:sz w:val="22"/>
                <w:szCs w:val="22"/>
              </w:rPr>
              <w:t xml:space="preserve"> </w:t>
            </w:r>
          </w:p>
        </w:tc>
        <w:tc>
          <w:tcPr>
            <w:tcW w:w="5812" w:type="dxa"/>
          </w:tcPr>
          <w:p w14:paraId="4C0E2D04" w14:textId="77777777" w:rsidR="009833DE" w:rsidRPr="00265F2A" w:rsidRDefault="002B17BE" w:rsidP="002B17BE">
            <w:pPr>
              <w:rPr>
                <w:rFonts w:ascii="Calibri" w:hAnsi="Calibri"/>
                <w:sz w:val="22"/>
                <w:szCs w:val="22"/>
              </w:rPr>
            </w:pPr>
            <w:r w:rsidRPr="00265F2A">
              <w:rPr>
                <w:rFonts w:ascii="Calibri" w:hAnsi="Calibri"/>
                <w:sz w:val="22"/>
                <w:szCs w:val="22"/>
              </w:rPr>
              <w:t xml:space="preserve">Õpetaja peamine eesmärk on toetada ja suunata õppijate arengut nii nende isiklikuks kui ka ühiskondlikuks toimetulekuks, aidates kaasa teadmiste ja oskuste omandamisele ja väärtuste kujunemisele. Õpetaja arendab süsteemselt oma kutseoskusi ja on kursis haridusuuendustega. </w:t>
            </w:r>
          </w:p>
          <w:p w14:paraId="02AA2525" w14:textId="77777777" w:rsidR="008C13A1" w:rsidRPr="00265F2A" w:rsidRDefault="008C13A1" w:rsidP="002B17BE">
            <w:pPr>
              <w:rPr>
                <w:rFonts w:ascii="Calibri" w:hAnsi="Calibri"/>
                <w:sz w:val="22"/>
                <w:szCs w:val="22"/>
              </w:rPr>
            </w:pPr>
          </w:p>
          <w:p w14:paraId="7E3D5AF5" w14:textId="72C103B8" w:rsidR="008C13A1" w:rsidRPr="00265F2A" w:rsidRDefault="6CAD327B" w:rsidP="002B17BE">
            <w:pPr>
              <w:rPr>
                <w:rFonts w:ascii="Calibri" w:hAnsi="Calibri"/>
                <w:sz w:val="22"/>
                <w:szCs w:val="22"/>
              </w:rPr>
            </w:pPr>
            <w:r w:rsidRPr="00265F2A">
              <w:rPr>
                <w:rFonts w:ascii="Calibri" w:hAnsi="Calibri"/>
                <w:sz w:val="22"/>
                <w:szCs w:val="22"/>
              </w:rPr>
              <w:t xml:space="preserve">Vanemõpetaja, tase 7 töö olulisemad valdkonnad </w:t>
            </w:r>
            <w:r w:rsidR="009833DE" w:rsidRPr="00265F2A">
              <w:br/>
            </w:r>
            <w:r w:rsidRPr="00265F2A">
              <w:rPr>
                <w:rFonts w:ascii="Calibri" w:hAnsi="Calibri"/>
                <w:sz w:val="22"/>
                <w:szCs w:val="22"/>
              </w:rPr>
              <w:t>on töö iseenda, õppijate, kolleegide, organisatsiooni ja kogukonnaga, sh lastevanematega. Töö toimub eelkõige indiviidi, klassi või rühma, organisatsiooni, aga ka piirkonna tasandil</w:t>
            </w:r>
            <w:r w:rsidRPr="00265F2A">
              <w:rPr>
                <w:rFonts w:ascii="Calibri" w:hAnsi="Calibri"/>
                <w:color w:val="9BBB59" w:themeColor="accent3"/>
                <w:sz w:val="22"/>
                <w:szCs w:val="22"/>
              </w:rPr>
              <w:t xml:space="preserve"> </w:t>
            </w:r>
            <w:r w:rsidRPr="00265F2A">
              <w:rPr>
                <w:rFonts w:ascii="Calibri" w:hAnsi="Calibri"/>
                <w:sz w:val="22"/>
                <w:szCs w:val="22"/>
              </w:rPr>
              <w:t xml:space="preserve">ning eeldab rohket suhtlemist. </w:t>
            </w:r>
            <w:r w:rsidR="00453A97">
              <w:rPr>
                <w:rFonts w:ascii="Calibri" w:hAnsi="Calibri"/>
                <w:sz w:val="22"/>
                <w:szCs w:val="22"/>
              </w:rPr>
              <w:t xml:space="preserve">Seitsmenda kutsetaseme </w:t>
            </w:r>
            <w:r w:rsidR="00453A97">
              <w:rPr>
                <w:rFonts w:ascii="Calibri" w:hAnsi="Calibri"/>
                <w:sz w:val="22"/>
                <w:szCs w:val="22"/>
              </w:rPr>
              <w:t xml:space="preserve">vanem </w:t>
            </w:r>
            <w:r w:rsidR="00453A97">
              <w:rPr>
                <w:rFonts w:ascii="Calibri" w:hAnsi="Calibri"/>
                <w:sz w:val="22"/>
                <w:szCs w:val="22"/>
              </w:rPr>
              <w:t>õpetaja võib töötada nii huvihariduse kui ka üldhariduse õpetajana</w:t>
            </w:r>
            <w:r w:rsidR="00453A97">
              <w:rPr>
                <w:rFonts w:ascii="Calibri" w:hAnsi="Calibri"/>
                <w:sz w:val="22"/>
                <w:szCs w:val="22"/>
              </w:rPr>
              <w:t xml:space="preserve">. Ta </w:t>
            </w:r>
            <w:r w:rsidRPr="00265F2A">
              <w:rPr>
                <w:rFonts w:ascii="Calibri" w:hAnsi="Calibri"/>
                <w:sz w:val="22"/>
                <w:szCs w:val="22"/>
              </w:rPr>
              <w:t>tegutse</w:t>
            </w:r>
            <w:r w:rsidR="00453A97">
              <w:rPr>
                <w:rFonts w:ascii="Calibri" w:hAnsi="Calibri"/>
                <w:sz w:val="22"/>
                <w:szCs w:val="22"/>
              </w:rPr>
              <w:t>b</w:t>
            </w:r>
            <w:r w:rsidRPr="00265F2A">
              <w:rPr>
                <w:rFonts w:ascii="Calibri" w:hAnsi="Calibri"/>
                <w:sz w:val="22"/>
                <w:szCs w:val="22"/>
              </w:rPr>
              <w:t xml:space="preserve"> nii iseseisvalt kui ka meeskonnas ning võib juhtida abiõpetajate tööd ja </w:t>
            </w:r>
            <w:r w:rsidRPr="00265F2A">
              <w:rPr>
                <w:rFonts w:ascii="Calibri" w:hAnsi="Calibri"/>
                <w:color w:val="9BBB59" w:themeColor="accent3"/>
                <w:sz w:val="22"/>
                <w:szCs w:val="22"/>
              </w:rPr>
              <w:t>juhendada kolleege</w:t>
            </w:r>
            <w:r w:rsidRPr="00265F2A">
              <w:rPr>
                <w:rFonts w:ascii="Calibri" w:hAnsi="Calibri"/>
                <w:sz w:val="22"/>
                <w:szCs w:val="22"/>
              </w:rPr>
              <w:t>.</w:t>
            </w:r>
            <w:r w:rsidR="00DF18BC" w:rsidRPr="00265F2A">
              <w:rPr>
                <w:rFonts w:ascii="Calibri" w:hAnsi="Calibri"/>
                <w:sz w:val="22"/>
                <w:szCs w:val="22"/>
              </w:rPr>
              <w:t xml:space="preserve"> Tema</w:t>
            </w:r>
            <w:r w:rsidRPr="00265F2A">
              <w:rPr>
                <w:rFonts w:ascii="Calibri" w:hAnsi="Calibri"/>
                <w:sz w:val="22"/>
                <w:szCs w:val="22"/>
              </w:rPr>
              <w:t xml:space="preserve"> töö on vaheldusrikas ja nõuab head süsteemsust, kohanemisvõime</w:t>
            </w:r>
            <w:r w:rsidR="00265F2A">
              <w:rPr>
                <w:rFonts w:ascii="Calibri" w:hAnsi="Calibri"/>
                <w:sz w:val="22"/>
                <w:szCs w:val="22"/>
              </w:rPr>
              <w:t>t</w:t>
            </w:r>
            <w:r w:rsidRPr="00265F2A">
              <w:rPr>
                <w:rFonts w:ascii="Calibri" w:hAnsi="Calibri"/>
                <w:sz w:val="22"/>
                <w:szCs w:val="22"/>
              </w:rPr>
              <w:t xml:space="preserve">, pingetaluvust ning suutlikkust luua ning toetada iseenda ja teiste heaolu laiemas haridusökosüsteemis. </w:t>
            </w:r>
          </w:p>
          <w:p w14:paraId="4283303A" w14:textId="77777777" w:rsidR="00DF18BC" w:rsidRPr="00265F2A" w:rsidRDefault="00DF18BC" w:rsidP="002B17BE">
            <w:pPr>
              <w:rPr>
                <w:rFonts w:ascii="Calibri" w:hAnsi="Calibri"/>
                <w:sz w:val="22"/>
                <w:szCs w:val="22"/>
              </w:rPr>
            </w:pPr>
          </w:p>
          <w:p w14:paraId="4EC7384D" w14:textId="77777777" w:rsidR="00A82464" w:rsidRDefault="00A82464" w:rsidP="002B17BE">
            <w:pPr>
              <w:rPr>
                <w:rFonts w:ascii="Calibri" w:hAnsi="Calibri"/>
                <w:sz w:val="22"/>
                <w:szCs w:val="22"/>
              </w:rPr>
            </w:pPr>
          </w:p>
          <w:p w14:paraId="031AF911" w14:textId="4BC7CA33" w:rsidR="002B17BE" w:rsidRPr="00265F2A" w:rsidRDefault="002B17BE" w:rsidP="002B17BE">
            <w:pPr>
              <w:rPr>
                <w:rFonts w:ascii="Calibri" w:hAnsi="Calibri"/>
                <w:sz w:val="22"/>
                <w:szCs w:val="22"/>
              </w:rPr>
            </w:pPr>
            <w:r w:rsidRPr="00265F2A">
              <w:rPr>
                <w:rFonts w:ascii="Calibri" w:hAnsi="Calibri"/>
                <w:sz w:val="22"/>
                <w:szCs w:val="22"/>
              </w:rPr>
              <w:t>Õpetaja kutseid on neljal tasemel kokku viis: lisaks vanemõpetaja, tase 7 kutsele eristatakse kutseid õpetaja, tase 5, õpetaja, tase 6, õpetaja, tase 7 ja meisterõpetaja, tase 8.</w:t>
            </w:r>
          </w:p>
          <w:p w14:paraId="7E69BA15" w14:textId="1BA5B0D9" w:rsidR="00BE4120" w:rsidRPr="00265F2A" w:rsidRDefault="6CAD327B" w:rsidP="00E417A0">
            <w:pPr>
              <w:pStyle w:val="NormalWeb"/>
              <w:rPr>
                <w:rStyle w:val="Strong"/>
                <w:rFonts w:ascii="Calibri" w:hAnsi="Calibri" w:cs="Calibri"/>
                <w:b w:val="0"/>
                <w:bCs w:val="0"/>
                <w:sz w:val="22"/>
                <w:szCs w:val="22"/>
              </w:rPr>
            </w:pPr>
            <w:r w:rsidRPr="00265F2A">
              <w:rPr>
                <w:rStyle w:val="Strong"/>
                <w:rFonts w:ascii="Calibri" w:hAnsi="Calibri" w:cs="Calibri"/>
                <w:b w:val="0"/>
                <w:bCs w:val="0"/>
                <w:sz w:val="22"/>
                <w:szCs w:val="22"/>
              </w:rPr>
              <w:t xml:space="preserve">Võrreldes madalama taseme õpetajatega juhendab vanemõpetaja ka kolleege ning panustab hariduse </w:t>
            </w:r>
            <w:r w:rsidR="00DF18BC" w:rsidRPr="00265F2A">
              <w:rPr>
                <w:rStyle w:val="Strong"/>
                <w:rFonts w:ascii="Calibri" w:hAnsi="Calibri" w:cs="Calibri"/>
                <w:b w:val="0"/>
                <w:bCs w:val="0"/>
                <w:sz w:val="22"/>
                <w:szCs w:val="22"/>
              </w:rPr>
              <w:t xml:space="preserve">arendamisse eelkõige kooli ja piirkonna tasandil. </w:t>
            </w:r>
            <w:r w:rsidRPr="00265F2A">
              <w:rPr>
                <w:rStyle w:val="Strong"/>
                <w:rFonts w:ascii="Calibri" w:hAnsi="Calibri" w:cs="Calibri"/>
                <w:b w:val="0"/>
                <w:bCs w:val="0"/>
                <w:sz w:val="22"/>
                <w:szCs w:val="22"/>
              </w:rPr>
              <w:t>Võrreldes kõrgema taseme õpetajatega osaleb vanemõpetaja haridusarenduses</w:t>
            </w:r>
            <w:r w:rsidR="00384D86">
              <w:rPr>
                <w:rStyle w:val="Strong"/>
                <w:rFonts w:ascii="Calibri" w:hAnsi="Calibri" w:cs="Calibri"/>
                <w:b w:val="0"/>
                <w:bCs w:val="0"/>
                <w:sz w:val="22"/>
                <w:szCs w:val="22"/>
              </w:rPr>
              <w:t>,</w:t>
            </w:r>
            <w:r w:rsidRPr="00265F2A">
              <w:rPr>
                <w:rStyle w:val="Strong"/>
                <w:rFonts w:ascii="Calibri" w:hAnsi="Calibri" w:cs="Calibri"/>
                <w:b w:val="0"/>
                <w:bCs w:val="0"/>
                <w:sz w:val="22"/>
                <w:szCs w:val="22"/>
              </w:rPr>
              <w:t xml:space="preserve"> kuid tema roll ei ole nii laiaulatuslik kui meisterõpetajal, kelle tegevus võib ulatuda ka rahvusvahelisele</w:t>
            </w:r>
            <w:r w:rsidR="00265F2A" w:rsidRPr="00265F2A">
              <w:rPr>
                <w:rStyle w:val="Strong"/>
                <w:rFonts w:ascii="Calibri" w:hAnsi="Calibri" w:cs="Calibri"/>
                <w:b w:val="0"/>
                <w:bCs w:val="0"/>
                <w:sz w:val="22"/>
                <w:szCs w:val="22"/>
              </w:rPr>
              <w:t xml:space="preserve"> </w:t>
            </w:r>
            <w:r w:rsidRPr="00265F2A">
              <w:rPr>
                <w:rStyle w:val="Strong"/>
                <w:rFonts w:ascii="Calibri" w:hAnsi="Calibri" w:cs="Calibri"/>
                <w:b w:val="0"/>
                <w:bCs w:val="0"/>
                <w:sz w:val="22"/>
                <w:szCs w:val="22"/>
              </w:rPr>
              <w:t>tasandile.</w:t>
            </w:r>
          </w:p>
          <w:p w14:paraId="4CA4067A" w14:textId="346E3EA9" w:rsidR="00E44ABE" w:rsidRPr="00265F2A" w:rsidRDefault="00E44ABE" w:rsidP="6CAD327B">
            <w:pPr>
              <w:pStyle w:val="NormalWeb"/>
              <w:rPr>
                <w:rFonts w:ascii="Calibri" w:hAnsi="Calibri"/>
                <w:b/>
                <w:bCs/>
                <w:i/>
                <w:iCs/>
                <w:sz w:val="22"/>
                <w:szCs w:val="22"/>
              </w:rPr>
            </w:pPr>
          </w:p>
        </w:tc>
        <w:tc>
          <w:tcPr>
            <w:tcW w:w="6095" w:type="dxa"/>
          </w:tcPr>
          <w:p w14:paraId="700E970C" w14:textId="77777777" w:rsidR="009833DE" w:rsidRPr="00265F2A" w:rsidRDefault="002B17BE" w:rsidP="002B17BE">
            <w:pPr>
              <w:rPr>
                <w:rFonts w:ascii="Calibri" w:hAnsi="Calibri"/>
                <w:sz w:val="22"/>
                <w:szCs w:val="22"/>
              </w:rPr>
            </w:pPr>
            <w:r w:rsidRPr="00265F2A">
              <w:rPr>
                <w:rFonts w:ascii="Calibri" w:hAnsi="Calibri"/>
                <w:sz w:val="22"/>
                <w:szCs w:val="22"/>
              </w:rPr>
              <w:t>Õpetaja peamine eesmärk on toetada ja suunata õppijate arengut nii nende isiklikuks kui ka ühiskondlikuks toimetulekuks, aidates kaasa teadmiste ja oskuste omandamisele ja väärtuste kujunemisele. Õpetaja arendab süsteemselt oma kutseoskusi</w:t>
            </w:r>
            <w:r w:rsidR="009833DE" w:rsidRPr="00265F2A">
              <w:rPr>
                <w:rFonts w:ascii="Calibri" w:hAnsi="Calibri"/>
                <w:sz w:val="22"/>
                <w:szCs w:val="22"/>
              </w:rPr>
              <w:t>.</w:t>
            </w:r>
          </w:p>
          <w:p w14:paraId="0928E039" w14:textId="77777777" w:rsidR="00DF18BC" w:rsidRPr="00265F2A" w:rsidRDefault="00DF18BC" w:rsidP="002B17BE">
            <w:pPr>
              <w:rPr>
                <w:rFonts w:ascii="Calibri" w:hAnsi="Calibri"/>
                <w:sz w:val="22"/>
                <w:szCs w:val="22"/>
              </w:rPr>
            </w:pPr>
          </w:p>
          <w:p w14:paraId="19125041" w14:textId="77777777" w:rsidR="00DF18BC" w:rsidRPr="00265F2A" w:rsidRDefault="00DF18BC" w:rsidP="002B17BE">
            <w:pPr>
              <w:rPr>
                <w:rFonts w:ascii="Calibri" w:hAnsi="Calibri"/>
                <w:sz w:val="22"/>
                <w:szCs w:val="22"/>
              </w:rPr>
            </w:pPr>
          </w:p>
          <w:p w14:paraId="20DA0725" w14:textId="77777777" w:rsidR="00AA20C1" w:rsidRDefault="00AA20C1" w:rsidP="002B17BE">
            <w:pPr>
              <w:rPr>
                <w:rFonts w:ascii="Calibri" w:hAnsi="Calibri"/>
                <w:sz w:val="22"/>
                <w:szCs w:val="22"/>
              </w:rPr>
            </w:pPr>
          </w:p>
          <w:p w14:paraId="6C03128C" w14:textId="0864D738" w:rsidR="008C13A1" w:rsidRPr="00265F2A" w:rsidRDefault="6CAD327B" w:rsidP="002B17BE">
            <w:pPr>
              <w:rPr>
                <w:rFonts w:ascii="Calibri" w:hAnsi="Calibri"/>
                <w:sz w:val="22"/>
                <w:szCs w:val="22"/>
              </w:rPr>
            </w:pPr>
            <w:r w:rsidRPr="00265F2A">
              <w:rPr>
                <w:rFonts w:ascii="Calibri" w:hAnsi="Calibri"/>
                <w:sz w:val="22"/>
                <w:szCs w:val="22"/>
              </w:rPr>
              <w:t xml:space="preserve">Meisterõpetaja, tase 8 </w:t>
            </w:r>
            <w:r w:rsidRPr="00265F2A">
              <w:rPr>
                <w:rFonts w:ascii="Calibri" w:hAnsi="Calibri"/>
                <w:color w:val="9BBB59" w:themeColor="accent3"/>
                <w:sz w:val="22"/>
                <w:szCs w:val="22"/>
              </w:rPr>
              <w:t>on haridusuuenduste eestvedaja</w:t>
            </w:r>
            <w:r w:rsidRPr="00265F2A">
              <w:rPr>
                <w:rFonts w:ascii="Calibri" w:hAnsi="Calibri"/>
                <w:sz w:val="22"/>
                <w:szCs w:val="22"/>
              </w:rPr>
              <w:t xml:space="preserve">. Tema töö olulisemad valdkonnad on töö iseenda, õppijate, kolleegide, organisatsiooni ja kogukonnaga, sh lastevanematega. Töö võib toimuda indiviidi, klassi või rühma, organisatsiooni, piirkonna, </w:t>
            </w:r>
            <w:r w:rsidRPr="00265F2A">
              <w:rPr>
                <w:rFonts w:ascii="Calibri" w:hAnsi="Calibri"/>
                <w:color w:val="9BBB59" w:themeColor="accent3"/>
                <w:sz w:val="22"/>
                <w:szCs w:val="22"/>
              </w:rPr>
              <w:t>riigi ja rahvusvahelisel tasandil</w:t>
            </w:r>
            <w:r w:rsidRPr="00265F2A">
              <w:rPr>
                <w:rFonts w:ascii="Calibri" w:hAnsi="Calibri"/>
                <w:sz w:val="22"/>
                <w:szCs w:val="22"/>
              </w:rPr>
              <w:t xml:space="preserve"> ning eeldavad rohket suhtlemist.</w:t>
            </w:r>
            <w:r w:rsidR="00DF18BC" w:rsidRPr="00265F2A">
              <w:rPr>
                <w:rFonts w:ascii="Calibri" w:hAnsi="Calibri"/>
                <w:sz w:val="22"/>
                <w:szCs w:val="22"/>
              </w:rPr>
              <w:t xml:space="preserve"> </w:t>
            </w:r>
            <w:r w:rsidR="00453A97">
              <w:rPr>
                <w:rFonts w:ascii="Calibri" w:hAnsi="Calibri"/>
                <w:sz w:val="22"/>
                <w:szCs w:val="22"/>
              </w:rPr>
              <w:t xml:space="preserve">Kaheksanda </w:t>
            </w:r>
            <w:r w:rsidR="00453A97">
              <w:rPr>
                <w:rFonts w:ascii="Calibri" w:hAnsi="Calibri"/>
                <w:sz w:val="22"/>
                <w:szCs w:val="22"/>
              </w:rPr>
              <w:t xml:space="preserve">kutsetaseme </w:t>
            </w:r>
            <w:r w:rsidR="00453A97">
              <w:rPr>
                <w:rFonts w:ascii="Calibri" w:hAnsi="Calibri"/>
                <w:sz w:val="22"/>
                <w:szCs w:val="22"/>
              </w:rPr>
              <w:t>meister</w:t>
            </w:r>
            <w:r w:rsidR="00453A97">
              <w:rPr>
                <w:rFonts w:ascii="Calibri" w:hAnsi="Calibri"/>
                <w:sz w:val="22"/>
                <w:szCs w:val="22"/>
              </w:rPr>
              <w:t xml:space="preserve">õpetaja võib töötada nii huvihariduse kui ka üldhariduse õpetajana. </w:t>
            </w:r>
            <w:r w:rsidR="00453A97">
              <w:rPr>
                <w:rFonts w:ascii="Calibri" w:hAnsi="Calibri"/>
                <w:sz w:val="22"/>
                <w:szCs w:val="22"/>
              </w:rPr>
              <w:t>Ta</w:t>
            </w:r>
            <w:r w:rsidRPr="00265F2A">
              <w:rPr>
                <w:rFonts w:ascii="Calibri" w:hAnsi="Calibri"/>
                <w:sz w:val="22"/>
                <w:szCs w:val="22"/>
              </w:rPr>
              <w:t xml:space="preserve"> tegutseb nii iseseisvalt kui ka meeskonnas ning võib juhtida abiõpetajate ja </w:t>
            </w:r>
            <w:r w:rsidRPr="00265F2A">
              <w:rPr>
                <w:rFonts w:ascii="Calibri" w:hAnsi="Calibri"/>
                <w:color w:val="9BBB59" w:themeColor="accent3"/>
                <w:sz w:val="22"/>
                <w:szCs w:val="22"/>
              </w:rPr>
              <w:t>teiste õpetajate</w:t>
            </w:r>
            <w:r w:rsidRPr="00265F2A">
              <w:rPr>
                <w:rFonts w:ascii="Calibri" w:hAnsi="Calibri"/>
                <w:sz w:val="22"/>
                <w:szCs w:val="22"/>
              </w:rPr>
              <w:t xml:space="preserve"> tööd. </w:t>
            </w:r>
            <w:r w:rsidR="00DF18BC" w:rsidRPr="00265F2A">
              <w:rPr>
                <w:rFonts w:ascii="Calibri" w:hAnsi="Calibri"/>
                <w:sz w:val="22"/>
                <w:szCs w:val="22"/>
              </w:rPr>
              <w:t>Tema</w:t>
            </w:r>
            <w:r w:rsidRPr="00265F2A">
              <w:rPr>
                <w:rFonts w:ascii="Calibri" w:hAnsi="Calibri"/>
                <w:sz w:val="22"/>
                <w:szCs w:val="22"/>
              </w:rPr>
              <w:t xml:space="preserve"> töö on vaheldusrikas ja nõuab head süsteemsust, kohanemisvõimet, pingetaluvust ning suutlikkust luua </w:t>
            </w:r>
            <w:r w:rsidR="00265F2A">
              <w:rPr>
                <w:rFonts w:ascii="Calibri" w:hAnsi="Calibri"/>
                <w:sz w:val="22"/>
                <w:szCs w:val="22"/>
              </w:rPr>
              <w:t>ja</w:t>
            </w:r>
            <w:r w:rsidRPr="00265F2A">
              <w:rPr>
                <w:rFonts w:ascii="Calibri" w:hAnsi="Calibri"/>
                <w:sz w:val="22"/>
                <w:szCs w:val="22"/>
              </w:rPr>
              <w:t xml:space="preserve"> toetada iseenda ja teiste heaolu laiemas haridusökosüsteemis.</w:t>
            </w:r>
          </w:p>
          <w:p w14:paraId="74DA7B75" w14:textId="77777777" w:rsidR="00DF18BC" w:rsidRPr="00265F2A" w:rsidRDefault="00DF18BC" w:rsidP="002B17BE">
            <w:pPr>
              <w:rPr>
                <w:rFonts w:ascii="Calibri" w:hAnsi="Calibri"/>
                <w:sz w:val="22"/>
                <w:szCs w:val="22"/>
              </w:rPr>
            </w:pPr>
          </w:p>
          <w:p w14:paraId="6E8E2848" w14:textId="77777777" w:rsidR="00AA20C1" w:rsidRDefault="00AA20C1" w:rsidP="002B17BE">
            <w:pPr>
              <w:rPr>
                <w:rFonts w:ascii="Calibri" w:hAnsi="Calibri"/>
                <w:sz w:val="22"/>
                <w:szCs w:val="22"/>
              </w:rPr>
            </w:pPr>
          </w:p>
          <w:p w14:paraId="0FF7E425" w14:textId="3596DA5C" w:rsidR="002B17BE" w:rsidRPr="00265F2A" w:rsidRDefault="00AA20C1" w:rsidP="002B17BE">
            <w:pPr>
              <w:rPr>
                <w:rFonts w:ascii="Calibri" w:hAnsi="Calibri"/>
                <w:sz w:val="22"/>
                <w:szCs w:val="22"/>
              </w:rPr>
            </w:pPr>
            <w:r>
              <w:rPr>
                <w:rFonts w:ascii="Calibri" w:hAnsi="Calibri"/>
                <w:sz w:val="22"/>
                <w:szCs w:val="22"/>
              </w:rPr>
              <w:t>Õ</w:t>
            </w:r>
            <w:r w:rsidR="002B17BE" w:rsidRPr="00265F2A">
              <w:rPr>
                <w:rFonts w:ascii="Calibri" w:hAnsi="Calibri"/>
                <w:sz w:val="22"/>
                <w:szCs w:val="22"/>
              </w:rPr>
              <w:t>petaja kutseid on neljal tasemel kokku viis: lisaks meisterõpetaja, tase 8 kutsele eristatakse kutseid õpetaja, tase 5, õpetaja, tase 6, õpetaja, tase 7 ja vanemõpetaja, tase 7.</w:t>
            </w:r>
          </w:p>
          <w:p w14:paraId="1D5BA8F7" w14:textId="77777777" w:rsidR="00453A97" w:rsidRDefault="00453A97" w:rsidP="00A054B3">
            <w:pPr>
              <w:rPr>
                <w:rFonts w:ascii="Calibri" w:hAnsi="Calibri"/>
                <w:iCs/>
                <w:sz w:val="22"/>
                <w:szCs w:val="22"/>
              </w:rPr>
            </w:pPr>
          </w:p>
          <w:p w14:paraId="072F74AA" w14:textId="7E0EEB09" w:rsidR="00BE4120" w:rsidRPr="00265F2A" w:rsidRDefault="00B00E6F" w:rsidP="00A054B3">
            <w:pPr>
              <w:rPr>
                <w:rFonts w:ascii="Calibri" w:hAnsi="Calibri"/>
                <w:iCs/>
                <w:sz w:val="22"/>
                <w:szCs w:val="22"/>
              </w:rPr>
            </w:pPr>
            <w:r w:rsidRPr="00265F2A">
              <w:rPr>
                <w:rFonts w:ascii="Calibri" w:hAnsi="Calibri"/>
                <w:iCs/>
                <w:sz w:val="22"/>
                <w:szCs w:val="22"/>
              </w:rPr>
              <w:t>Võrreldes madalama taseme õpetajatega on meisterõpetaja lisaks õpetamisele ja õppijate arengu toetamisele haridusuuenduste eestvedaja. Ta juhendab</w:t>
            </w:r>
            <w:r w:rsidR="00DF18BC" w:rsidRPr="00265F2A">
              <w:rPr>
                <w:rFonts w:ascii="Calibri" w:hAnsi="Calibri"/>
                <w:iCs/>
                <w:sz w:val="22"/>
                <w:szCs w:val="22"/>
              </w:rPr>
              <w:t xml:space="preserve"> </w:t>
            </w:r>
            <w:r w:rsidRPr="00265F2A">
              <w:rPr>
                <w:rFonts w:ascii="Calibri" w:hAnsi="Calibri"/>
                <w:iCs/>
                <w:sz w:val="22"/>
                <w:szCs w:val="22"/>
              </w:rPr>
              <w:t>teisi õpetajaid,</w:t>
            </w:r>
            <w:r w:rsidR="00DF18BC" w:rsidRPr="00265F2A">
              <w:rPr>
                <w:rFonts w:ascii="Calibri" w:hAnsi="Calibri"/>
                <w:iCs/>
                <w:sz w:val="22"/>
                <w:szCs w:val="22"/>
              </w:rPr>
              <w:t xml:space="preserve"> võib juhtida abiõpetajate ja teiste õpetajate tööd,</w:t>
            </w:r>
            <w:r w:rsidRPr="00265F2A">
              <w:rPr>
                <w:rFonts w:ascii="Calibri" w:hAnsi="Calibri"/>
                <w:iCs/>
                <w:sz w:val="22"/>
                <w:szCs w:val="22"/>
              </w:rPr>
              <w:t xml:space="preserve"> toetab kolleegide professionaalset arengut ning panustab hariduse arendamisse nii organisatsiooni, piirkonna, riigi kui ka rahvusvahelisel tasandil.</w:t>
            </w:r>
          </w:p>
        </w:tc>
      </w:tr>
      <w:tr w:rsidR="002B17BE" w:rsidRPr="00265F2A" w14:paraId="01AE405E" w14:textId="429B49E4" w:rsidTr="00847BE5">
        <w:tc>
          <w:tcPr>
            <w:tcW w:w="29371" w:type="dxa"/>
            <w:gridSpan w:val="5"/>
            <w:shd w:val="clear" w:color="auto" w:fill="FFFFCC"/>
          </w:tcPr>
          <w:p w14:paraId="5A6E8924" w14:textId="1B98ECC8" w:rsidR="002B17BE" w:rsidRPr="00265F2A" w:rsidRDefault="002B17BE" w:rsidP="0D167CAB">
            <w:pPr>
              <w:rPr>
                <w:rFonts w:ascii="Calibri" w:hAnsi="Calibri"/>
                <w:b/>
                <w:bCs/>
                <w:color w:val="FF0000"/>
                <w:sz w:val="22"/>
                <w:szCs w:val="22"/>
              </w:rPr>
            </w:pPr>
            <w:r w:rsidRPr="00265F2A">
              <w:rPr>
                <w:rFonts w:ascii="Calibri" w:hAnsi="Calibri"/>
                <w:b/>
                <w:bCs/>
                <w:sz w:val="22"/>
                <w:szCs w:val="22"/>
              </w:rPr>
              <w:t xml:space="preserve">A.2. Tööosad </w:t>
            </w:r>
          </w:p>
        </w:tc>
      </w:tr>
      <w:tr w:rsidR="002B17BE" w:rsidRPr="00265F2A" w14:paraId="088E0EFB" w14:textId="5D9017B2" w:rsidTr="00847BE5">
        <w:tc>
          <w:tcPr>
            <w:tcW w:w="5699" w:type="dxa"/>
            <w:shd w:val="clear" w:color="auto" w:fill="auto"/>
          </w:tcPr>
          <w:p w14:paraId="31DF1245" w14:textId="77777777" w:rsidR="002B17BE" w:rsidRPr="00265F2A" w:rsidRDefault="002B17BE" w:rsidP="002B17BE">
            <w:pPr>
              <w:rPr>
                <w:rFonts w:ascii="Calibri" w:hAnsi="Calibri"/>
                <w:sz w:val="22"/>
                <w:szCs w:val="22"/>
              </w:rPr>
            </w:pPr>
            <w:r w:rsidRPr="00265F2A">
              <w:rPr>
                <w:rFonts w:ascii="Calibri" w:hAnsi="Calibri"/>
                <w:sz w:val="22"/>
                <w:szCs w:val="22"/>
              </w:rPr>
              <w:t>A.2.1. Iseenda tööheaolu ja professionaalsuse tagamine</w:t>
            </w:r>
          </w:p>
          <w:p w14:paraId="2F8E9A05" w14:textId="7DFB6F05" w:rsidR="002B17BE" w:rsidRPr="00265F2A" w:rsidRDefault="002B17BE" w:rsidP="002B17BE">
            <w:pPr>
              <w:rPr>
                <w:rFonts w:ascii="Calibri" w:hAnsi="Calibri"/>
                <w:sz w:val="22"/>
                <w:szCs w:val="22"/>
              </w:rPr>
            </w:pPr>
            <w:r w:rsidRPr="00265F2A">
              <w:rPr>
                <w:rFonts w:ascii="Calibri" w:hAnsi="Calibri"/>
                <w:sz w:val="22"/>
                <w:szCs w:val="22"/>
              </w:rPr>
              <w:t>A.2.2. Õppijate toetamine</w:t>
            </w:r>
            <w:r w:rsidRPr="00265F2A">
              <w:rPr>
                <w:rFonts w:ascii="Calibri" w:hAnsi="Calibri"/>
                <w:sz w:val="22"/>
                <w:szCs w:val="22"/>
              </w:rPr>
              <w:tab/>
            </w:r>
            <w:r w:rsidRPr="00265F2A">
              <w:rPr>
                <w:rFonts w:ascii="Calibri" w:hAnsi="Calibri"/>
                <w:sz w:val="22"/>
                <w:szCs w:val="22"/>
              </w:rPr>
              <w:tab/>
            </w:r>
          </w:p>
          <w:p w14:paraId="343DBF4B" w14:textId="77777777" w:rsidR="002B17BE" w:rsidRPr="00265F2A" w:rsidRDefault="002B17BE" w:rsidP="002B17BE">
            <w:pPr>
              <w:rPr>
                <w:rFonts w:ascii="Calibri" w:hAnsi="Calibri"/>
                <w:sz w:val="22"/>
                <w:szCs w:val="22"/>
              </w:rPr>
            </w:pPr>
            <w:r w:rsidRPr="00265F2A">
              <w:rPr>
                <w:rFonts w:ascii="Calibri" w:hAnsi="Calibri"/>
                <w:sz w:val="22"/>
                <w:szCs w:val="22"/>
              </w:rPr>
              <w:t>A.2.3. Enda organisatsiooni ja selle inimestesse panustamine</w:t>
            </w:r>
          </w:p>
          <w:p w14:paraId="265E3E70" w14:textId="4CCECA8F" w:rsidR="002B17BE" w:rsidRPr="00265F2A" w:rsidRDefault="002B17BE" w:rsidP="002B17BE">
            <w:pPr>
              <w:rPr>
                <w:rFonts w:ascii="Calibri" w:hAnsi="Calibri"/>
                <w:sz w:val="22"/>
                <w:szCs w:val="22"/>
              </w:rPr>
            </w:pPr>
            <w:r w:rsidRPr="00265F2A">
              <w:rPr>
                <w:rFonts w:ascii="Calibri" w:hAnsi="Calibri"/>
                <w:sz w:val="22"/>
                <w:szCs w:val="22"/>
              </w:rPr>
              <w:t>A.2.4. Panustamine laiemas hariduse ökosüsteemis</w:t>
            </w:r>
          </w:p>
        </w:tc>
        <w:tc>
          <w:tcPr>
            <w:tcW w:w="5812" w:type="dxa"/>
          </w:tcPr>
          <w:p w14:paraId="5F137F29" w14:textId="77777777" w:rsidR="002B17BE" w:rsidRPr="00265F2A" w:rsidRDefault="002B17BE" w:rsidP="002B17BE">
            <w:pPr>
              <w:rPr>
                <w:rFonts w:ascii="Calibri" w:hAnsi="Calibri"/>
                <w:sz w:val="22"/>
                <w:szCs w:val="22"/>
              </w:rPr>
            </w:pPr>
            <w:r w:rsidRPr="00265F2A">
              <w:rPr>
                <w:rFonts w:ascii="Calibri" w:hAnsi="Calibri"/>
                <w:sz w:val="22"/>
                <w:szCs w:val="22"/>
              </w:rPr>
              <w:t>A.2.1. Iseenda tööheaolu ja professionaalsuse tagamine</w:t>
            </w:r>
          </w:p>
          <w:p w14:paraId="0A02294E" w14:textId="77777777" w:rsidR="002B17BE" w:rsidRPr="00265F2A" w:rsidRDefault="002B17BE" w:rsidP="002B17BE">
            <w:pPr>
              <w:rPr>
                <w:rFonts w:ascii="Calibri" w:hAnsi="Calibri"/>
                <w:sz w:val="22"/>
                <w:szCs w:val="22"/>
              </w:rPr>
            </w:pPr>
            <w:r w:rsidRPr="00265F2A">
              <w:rPr>
                <w:rFonts w:ascii="Calibri" w:hAnsi="Calibri"/>
                <w:sz w:val="22"/>
                <w:szCs w:val="22"/>
              </w:rPr>
              <w:t>A.2.2. Õppijate toetamine</w:t>
            </w:r>
            <w:r w:rsidRPr="00265F2A">
              <w:rPr>
                <w:rFonts w:ascii="Calibri" w:hAnsi="Calibri"/>
                <w:sz w:val="22"/>
                <w:szCs w:val="22"/>
              </w:rPr>
              <w:tab/>
            </w:r>
            <w:r w:rsidRPr="00265F2A">
              <w:rPr>
                <w:rFonts w:ascii="Calibri" w:hAnsi="Calibri"/>
                <w:sz w:val="22"/>
                <w:szCs w:val="22"/>
              </w:rPr>
              <w:tab/>
            </w:r>
          </w:p>
          <w:p w14:paraId="0FF74DE9" w14:textId="77777777" w:rsidR="002B17BE" w:rsidRPr="00265F2A" w:rsidRDefault="002B17BE" w:rsidP="002B17BE">
            <w:pPr>
              <w:rPr>
                <w:rFonts w:ascii="Calibri" w:hAnsi="Calibri"/>
                <w:sz w:val="22"/>
                <w:szCs w:val="22"/>
              </w:rPr>
            </w:pPr>
            <w:r w:rsidRPr="00265F2A">
              <w:rPr>
                <w:rFonts w:ascii="Calibri" w:hAnsi="Calibri"/>
                <w:sz w:val="22"/>
                <w:szCs w:val="22"/>
              </w:rPr>
              <w:t>A.2.3. Enda organisatsiooni ja selle inimestesse panustamine</w:t>
            </w:r>
          </w:p>
          <w:p w14:paraId="5592F530" w14:textId="1D749C71" w:rsidR="002B17BE" w:rsidRPr="00265F2A" w:rsidRDefault="002B17BE" w:rsidP="002B17BE">
            <w:pPr>
              <w:rPr>
                <w:rFonts w:ascii="Calibri" w:hAnsi="Calibri"/>
                <w:sz w:val="22"/>
                <w:szCs w:val="22"/>
              </w:rPr>
            </w:pPr>
            <w:r w:rsidRPr="00265F2A">
              <w:rPr>
                <w:rFonts w:ascii="Calibri" w:hAnsi="Calibri"/>
                <w:sz w:val="22"/>
                <w:szCs w:val="22"/>
              </w:rPr>
              <w:t>A.2.4. Panustamine laiemas hariduse ökosüsteemis</w:t>
            </w:r>
          </w:p>
        </w:tc>
        <w:tc>
          <w:tcPr>
            <w:tcW w:w="5953" w:type="dxa"/>
          </w:tcPr>
          <w:p w14:paraId="1DA268C1" w14:textId="77777777" w:rsidR="002B17BE" w:rsidRPr="00265F2A" w:rsidRDefault="002B17BE" w:rsidP="002B17BE">
            <w:pPr>
              <w:rPr>
                <w:rFonts w:ascii="Calibri" w:hAnsi="Calibri"/>
                <w:sz w:val="22"/>
                <w:szCs w:val="22"/>
              </w:rPr>
            </w:pPr>
            <w:r w:rsidRPr="00265F2A">
              <w:rPr>
                <w:rFonts w:ascii="Calibri" w:hAnsi="Calibri"/>
                <w:sz w:val="22"/>
                <w:szCs w:val="22"/>
              </w:rPr>
              <w:t>A.2.1. Iseenda tööheaolu ja professionaalsuse tagamine</w:t>
            </w:r>
          </w:p>
          <w:p w14:paraId="7A997573" w14:textId="77777777" w:rsidR="002B17BE" w:rsidRPr="00265F2A" w:rsidRDefault="002B17BE" w:rsidP="002B17BE">
            <w:pPr>
              <w:rPr>
                <w:rFonts w:ascii="Calibri" w:hAnsi="Calibri"/>
                <w:sz w:val="22"/>
                <w:szCs w:val="22"/>
              </w:rPr>
            </w:pPr>
            <w:r w:rsidRPr="00265F2A">
              <w:rPr>
                <w:rFonts w:ascii="Calibri" w:hAnsi="Calibri"/>
                <w:sz w:val="22"/>
                <w:szCs w:val="22"/>
              </w:rPr>
              <w:t>A.2.2. Õppijate toetamine</w:t>
            </w:r>
            <w:r w:rsidRPr="00265F2A">
              <w:rPr>
                <w:rFonts w:ascii="Calibri" w:hAnsi="Calibri"/>
                <w:sz w:val="22"/>
                <w:szCs w:val="22"/>
              </w:rPr>
              <w:tab/>
            </w:r>
            <w:r w:rsidRPr="00265F2A">
              <w:rPr>
                <w:rFonts w:ascii="Calibri" w:hAnsi="Calibri"/>
                <w:sz w:val="22"/>
                <w:szCs w:val="22"/>
              </w:rPr>
              <w:tab/>
            </w:r>
          </w:p>
          <w:p w14:paraId="6C3BA59A" w14:textId="77777777" w:rsidR="002B17BE" w:rsidRPr="00265F2A" w:rsidRDefault="002B17BE" w:rsidP="002B17BE">
            <w:pPr>
              <w:rPr>
                <w:rFonts w:ascii="Calibri" w:hAnsi="Calibri"/>
                <w:sz w:val="22"/>
                <w:szCs w:val="22"/>
              </w:rPr>
            </w:pPr>
            <w:r w:rsidRPr="00265F2A">
              <w:rPr>
                <w:rFonts w:ascii="Calibri" w:hAnsi="Calibri"/>
                <w:sz w:val="22"/>
                <w:szCs w:val="22"/>
              </w:rPr>
              <w:t>A.2.3. Enda organisatsiooni ja selle inimestesse panustamine</w:t>
            </w:r>
          </w:p>
          <w:p w14:paraId="1972F1CD" w14:textId="474CE348" w:rsidR="002B17BE" w:rsidRPr="00265F2A" w:rsidRDefault="002B17BE" w:rsidP="002B17BE">
            <w:pPr>
              <w:rPr>
                <w:rFonts w:ascii="Calibri" w:hAnsi="Calibri"/>
                <w:sz w:val="22"/>
                <w:szCs w:val="22"/>
              </w:rPr>
            </w:pPr>
            <w:r w:rsidRPr="00265F2A">
              <w:rPr>
                <w:rFonts w:ascii="Calibri" w:hAnsi="Calibri"/>
                <w:sz w:val="22"/>
                <w:szCs w:val="22"/>
              </w:rPr>
              <w:t>A.2.4. Panustamine laiemas hariduse ökosüsteemis</w:t>
            </w:r>
          </w:p>
        </w:tc>
        <w:tc>
          <w:tcPr>
            <w:tcW w:w="5812" w:type="dxa"/>
          </w:tcPr>
          <w:p w14:paraId="6BB80F01" w14:textId="77777777" w:rsidR="002B17BE" w:rsidRPr="00265F2A" w:rsidRDefault="002B17BE" w:rsidP="002B17BE">
            <w:pPr>
              <w:rPr>
                <w:rFonts w:ascii="Calibri" w:hAnsi="Calibri"/>
                <w:sz w:val="22"/>
                <w:szCs w:val="22"/>
              </w:rPr>
            </w:pPr>
            <w:r w:rsidRPr="00265F2A">
              <w:rPr>
                <w:rFonts w:ascii="Calibri" w:hAnsi="Calibri"/>
                <w:sz w:val="22"/>
                <w:szCs w:val="22"/>
              </w:rPr>
              <w:t>A.2.1. Iseenda tööheaolu ja professionaalsuse tagamine</w:t>
            </w:r>
          </w:p>
          <w:p w14:paraId="0F248F01" w14:textId="77777777" w:rsidR="002B17BE" w:rsidRPr="00265F2A" w:rsidRDefault="002B17BE" w:rsidP="002B17BE">
            <w:pPr>
              <w:rPr>
                <w:rFonts w:ascii="Calibri" w:hAnsi="Calibri"/>
                <w:sz w:val="22"/>
                <w:szCs w:val="22"/>
              </w:rPr>
            </w:pPr>
            <w:r w:rsidRPr="00265F2A">
              <w:rPr>
                <w:rFonts w:ascii="Calibri" w:hAnsi="Calibri"/>
                <w:sz w:val="22"/>
                <w:szCs w:val="22"/>
              </w:rPr>
              <w:t>A.2.2. Õppijate toetamine</w:t>
            </w:r>
            <w:r w:rsidRPr="00265F2A">
              <w:rPr>
                <w:rFonts w:ascii="Calibri" w:hAnsi="Calibri"/>
                <w:sz w:val="22"/>
                <w:szCs w:val="22"/>
              </w:rPr>
              <w:tab/>
            </w:r>
            <w:r w:rsidRPr="00265F2A">
              <w:rPr>
                <w:rFonts w:ascii="Calibri" w:hAnsi="Calibri"/>
                <w:sz w:val="22"/>
                <w:szCs w:val="22"/>
              </w:rPr>
              <w:tab/>
            </w:r>
          </w:p>
          <w:p w14:paraId="088ED3BC" w14:textId="77777777" w:rsidR="002B17BE" w:rsidRPr="00265F2A" w:rsidRDefault="002B17BE" w:rsidP="002B17BE">
            <w:pPr>
              <w:rPr>
                <w:rFonts w:ascii="Calibri" w:hAnsi="Calibri"/>
                <w:sz w:val="22"/>
                <w:szCs w:val="22"/>
              </w:rPr>
            </w:pPr>
            <w:r w:rsidRPr="00265F2A">
              <w:rPr>
                <w:rFonts w:ascii="Calibri" w:hAnsi="Calibri"/>
                <w:sz w:val="22"/>
                <w:szCs w:val="22"/>
              </w:rPr>
              <w:t>A.2.3. Enda organisatsiooni ja selle inimestesse panustamine</w:t>
            </w:r>
          </w:p>
          <w:p w14:paraId="56B8511E" w14:textId="6A5D99E1" w:rsidR="002B17BE" w:rsidRPr="00265F2A" w:rsidRDefault="002B17BE" w:rsidP="002B17BE">
            <w:pPr>
              <w:rPr>
                <w:rFonts w:ascii="Calibri" w:hAnsi="Calibri"/>
                <w:sz w:val="22"/>
                <w:szCs w:val="22"/>
              </w:rPr>
            </w:pPr>
            <w:r w:rsidRPr="00265F2A">
              <w:rPr>
                <w:rFonts w:ascii="Calibri" w:hAnsi="Calibri"/>
                <w:sz w:val="22"/>
                <w:szCs w:val="22"/>
              </w:rPr>
              <w:t>A.2.4. Panustamine laiemas hariduse ökosüsteemis</w:t>
            </w:r>
          </w:p>
        </w:tc>
        <w:tc>
          <w:tcPr>
            <w:tcW w:w="6095" w:type="dxa"/>
          </w:tcPr>
          <w:p w14:paraId="23E52AA0" w14:textId="77777777" w:rsidR="002B17BE" w:rsidRPr="00265F2A" w:rsidRDefault="002B17BE" w:rsidP="002B17BE">
            <w:pPr>
              <w:rPr>
                <w:rFonts w:ascii="Calibri" w:hAnsi="Calibri"/>
                <w:sz w:val="22"/>
                <w:szCs w:val="22"/>
              </w:rPr>
            </w:pPr>
            <w:r w:rsidRPr="00265F2A">
              <w:rPr>
                <w:rFonts w:ascii="Calibri" w:hAnsi="Calibri"/>
                <w:sz w:val="22"/>
                <w:szCs w:val="22"/>
              </w:rPr>
              <w:t>A.2.1. Iseenda tööheaolu ja professionaalsuse tagamine</w:t>
            </w:r>
          </w:p>
          <w:p w14:paraId="29A10675" w14:textId="77777777" w:rsidR="002B17BE" w:rsidRPr="00265F2A" w:rsidRDefault="002B17BE" w:rsidP="002B17BE">
            <w:pPr>
              <w:rPr>
                <w:rFonts w:ascii="Calibri" w:hAnsi="Calibri"/>
                <w:sz w:val="22"/>
                <w:szCs w:val="22"/>
              </w:rPr>
            </w:pPr>
            <w:r w:rsidRPr="00265F2A">
              <w:rPr>
                <w:rFonts w:ascii="Calibri" w:hAnsi="Calibri"/>
                <w:sz w:val="22"/>
                <w:szCs w:val="22"/>
              </w:rPr>
              <w:t>A.2.2. Õppijate toetamine</w:t>
            </w:r>
            <w:r w:rsidRPr="00265F2A">
              <w:rPr>
                <w:rFonts w:ascii="Calibri" w:hAnsi="Calibri"/>
                <w:sz w:val="22"/>
                <w:szCs w:val="22"/>
              </w:rPr>
              <w:tab/>
            </w:r>
            <w:r w:rsidRPr="00265F2A">
              <w:rPr>
                <w:rFonts w:ascii="Calibri" w:hAnsi="Calibri"/>
                <w:sz w:val="22"/>
                <w:szCs w:val="22"/>
              </w:rPr>
              <w:tab/>
            </w:r>
          </w:p>
          <w:p w14:paraId="2181712D" w14:textId="77777777" w:rsidR="002B17BE" w:rsidRPr="00265F2A" w:rsidRDefault="002B17BE" w:rsidP="002B17BE">
            <w:pPr>
              <w:rPr>
                <w:rFonts w:ascii="Calibri" w:hAnsi="Calibri"/>
                <w:sz w:val="22"/>
                <w:szCs w:val="22"/>
              </w:rPr>
            </w:pPr>
            <w:r w:rsidRPr="00265F2A">
              <w:rPr>
                <w:rFonts w:ascii="Calibri" w:hAnsi="Calibri"/>
                <w:sz w:val="22"/>
                <w:szCs w:val="22"/>
              </w:rPr>
              <w:t>A.2.3. Enda organisatsiooni ja selle inimestesse panustamine</w:t>
            </w:r>
          </w:p>
          <w:p w14:paraId="7BE9FDE6" w14:textId="7DDF8770" w:rsidR="002B17BE" w:rsidRPr="00265F2A" w:rsidRDefault="002B17BE" w:rsidP="002B17BE">
            <w:pPr>
              <w:rPr>
                <w:rFonts w:ascii="Calibri" w:hAnsi="Calibri"/>
                <w:sz w:val="22"/>
                <w:szCs w:val="22"/>
              </w:rPr>
            </w:pPr>
            <w:r w:rsidRPr="00265F2A">
              <w:rPr>
                <w:rFonts w:ascii="Calibri" w:hAnsi="Calibri"/>
                <w:sz w:val="22"/>
                <w:szCs w:val="22"/>
              </w:rPr>
              <w:t>A.2.4. Panustamine laiemas hariduse ökosüsteemis</w:t>
            </w:r>
          </w:p>
        </w:tc>
      </w:tr>
      <w:tr w:rsidR="002B17BE" w:rsidRPr="00265F2A" w14:paraId="5F2243E4" w14:textId="78F86DC4" w:rsidTr="00847BE5">
        <w:tc>
          <w:tcPr>
            <w:tcW w:w="29371" w:type="dxa"/>
            <w:gridSpan w:val="5"/>
            <w:shd w:val="clear" w:color="auto" w:fill="FFFFCC"/>
          </w:tcPr>
          <w:p w14:paraId="6D97FDDF" w14:textId="6E3F6591" w:rsidR="002B17BE" w:rsidRPr="00265F2A" w:rsidRDefault="6CAD327B" w:rsidP="6CAD327B">
            <w:pPr>
              <w:rPr>
                <w:rFonts w:ascii="Calibri" w:hAnsi="Calibri"/>
                <w:b/>
                <w:bCs/>
                <w:sz w:val="22"/>
                <w:szCs w:val="22"/>
              </w:rPr>
            </w:pPr>
            <w:r w:rsidRPr="00265F2A">
              <w:rPr>
                <w:rFonts w:ascii="Calibri" w:hAnsi="Calibri"/>
                <w:b/>
                <w:bCs/>
                <w:sz w:val="22"/>
                <w:szCs w:val="22"/>
              </w:rPr>
              <w:t xml:space="preserve">A.3. Kutsealane ettevalmistus </w:t>
            </w:r>
          </w:p>
        </w:tc>
      </w:tr>
      <w:tr w:rsidR="002B17BE" w:rsidRPr="00265F2A" w14:paraId="752FA73D" w14:textId="7AF35602" w:rsidTr="00847BE5">
        <w:tc>
          <w:tcPr>
            <w:tcW w:w="5699" w:type="dxa"/>
            <w:shd w:val="clear" w:color="auto" w:fill="auto"/>
          </w:tcPr>
          <w:p w14:paraId="40937D03" w14:textId="34C931C8" w:rsidR="002B17BE" w:rsidRPr="00265F2A" w:rsidRDefault="001F7380" w:rsidP="6CAD327B">
            <w:pPr>
              <w:rPr>
                <w:rFonts w:ascii="Calibri" w:hAnsi="Calibri"/>
                <w:sz w:val="22"/>
                <w:szCs w:val="22"/>
              </w:rPr>
            </w:pPr>
            <w:r w:rsidRPr="00265F2A">
              <w:rPr>
                <w:rFonts w:ascii="Calibri" w:hAnsi="Calibri"/>
                <w:sz w:val="22"/>
                <w:szCs w:val="22"/>
              </w:rPr>
              <w:t>Üldjuhul on 5. taseme õpetajal k</w:t>
            </w:r>
            <w:r w:rsidR="6CAD327B" w:rsidRPr="00265F2A">
              <w:rPr>
                <w:rFonts w:ascii="Calibri" w:hAnsi="Calibri"/>
                <w:sz w:val="22"/>
                <w:szCs w:val="22"/>
              </w:rPr>
              <w:t>eskharidus</w:t>
            </w:r>
            <w:r w:rsidR="0001348F" w:rsidRPr="00265F2A">
              <w:rPr>
                <w:rFonts w:ascii="Calibri" w:hAnsi="Calibri"/>
                <w:sz w:val="22"/>
                <w:szCs w:val="22"/>
              </w:rPr>
              <w:t xml:space="preserve"> ja töökogemus õpetajana.</w:t>
            </w:r>
          </w:p>
        </w:tc>
        <w:tc>
          <w:tcPr>
            <w:tcW w:w="5812" w:type="dxa"/>
          </w:tcPr>
          <w:p w14:paraId="7146D608" w14:textId="6732424D" w:rsidR="002B17BE" w:rsidRPr="00265F2A" w:rsidRDefault="0001348F" w:rsidP="6CAD327B">
            <w:pPr>
              <w:rPr>
                <w:rFonts w:ascii="Calibri" w:hAnsi="Calibri"/>
                <w:sz w:val="22"/>
                <w:szCs w:val="22"/>
              </w:rPr>
            </w:pPr>
            <w:r w:rsidRPr="00265F2A">
              <w:rPr>
                <w:rFonts w:ascii="Calibri" w:hAnsi="Calibri"/>
                <w:sz w:val="22"/>
                <w:szCs w:val="22"/>
              </w:rPr>
              <w:t>Üldjuhul on 6. taseme õpetajal</w:t>
            </w:r>
            <w:r w:rsidR="00265F2A" w:rsidRPr="00265F2A">
              <w:rPr>
                <w:rFonts w:ascii="Calibri" w:hAnsi="Calibri"/>
                <w:sz w:val="22"/>
                <w:szCs w:val="22"/>
              </w:rPr>
              <w:t xml:space="preserve"> </w:t>
            </w:r>
            <w:r w:rsidRPr="00265F2A">
              <w:rPr>
                <w:rFonts w:ascii="Calibri" w:hAnsi="Calibri"/>
                <w:sz w:val="22"/>
                <w:szCs w:val="22"/>
              </w:rPr>
              <w:t xml:space="preserve">bakalaureusekraad ja töökogemus õpetajana, läbitud täienduskoolitus(ed). </w:t>
            </w:r>
          </w:p>
          <w:p w14:paraId="27DAB8B7" w14:textId="4C1BAB8A" w:rsidR="002B17BE" w:rsidRPr="00265F2A" w:rsidRDefault="002B17BE" w:rsidP="6CAD327B">
            <w:pPr>
              <w:rPr>
                <w:rFonts w:ascii="Calibri" w:hAnsi="Calibri"/>
                <w:sz w:val="22"/>
                <w:szCs w:val="22"/>
              </w:rPr>
            </w:pPr>
          </w:p>
        </w:tc>
        <w:tc>
          <w:tcPr>
            <w:tcW w:w="5953" w:type="dxa"/>
          </w:tcPr>
          <w:p w14:paraId="0A70F275" w14:textId="50F4634A" w:rsidR="002B17BE" w:rsidRPr="00265F2A" w:rsidRDefault="0001348F" w:rsidP="6CAD327B">
            <w:pPr>
              <w:rPr>
                <w:rFonts w:ascii="Calibri" w:hAnsi="Calibri"/>
                <w:sz w:val="22"/>
                <w:szCs w:val="22"/>
              </w:rPr>
            </w:pPr>
            <w:r w:rsidRPr="00265F2A">
              <w:rPr>
                <w:rFonts w:ascii="Calibri" w:hAnsi="Calibri"/>
                <w:sz w:val="22"/>
                <w:szCs w:val="22"/>
              </w:rPr>
              <w:t xml:space="preserve">Üldjuhul on 7. taseme õpetajal magistrikraad, töökogemus õpetajana ja läbitud täienduskoolitus(ed). </w:t>
            </w:r>
          </w:p>
          <w:p w14:paraId="6E57BC7E" w14:textId="0B5EB24A" w:rsidR="002B17BE" w:rsidRPr="00265F2A" w:rsidRDefault="002B17BE" w:rsidP="6CAD327B">
            <w:pPr>
              <w:rPr>
                <w:rFonts w:ascii="Calibri" w:hAnsi="Calibri"/>
                <w:sz w:val="22"/>
                <w:szCs w:val="22"/>
              </w:rPr>
            </w:pPr>
          </w:p>
        </w:tc>
        <w:tc>
          <w:tcPr>
            <w:tcW w:w="5812" w:type="dxa"/>
          </w:tcPr>
          <w:p w14:paraId="4C197C69" w14:textId="4785493E" w:rsidR="002B17BE" w:rsidRPr="00265F2A" w:rsidRDefault="0001348F" w:rsidP="6CAD327B">
            <w:pPr>
              <w:rPr>
                <w:rFonts w:ascii="Calibri" w:hAnsi="Calibri"/>
                <w:b/>
                <w:bCs/>
                <w:sz w:val="22"/>
                <w:szCs w:val="22"/>
              </w:rPr>
            </w:pPr>
            <w:r w:rsidRPr="00265F2A">
              <w:rPr>
                <w:rFonts w:ascii="Calibri" w:hAnsi="Calibri"/>
                <w:sz w:val="22"/>
                <w:szCs w:val="22"/>
              </w:rPr>
              <w:t>Üldjuhul on 7. taseme vanemõpetajal magistrikraad, pikaajaline töökogemus õpetajana ning läbitud täienduskoolitus(ed).</w:t>
            </w:r>
          </w:p>
          <w:p w14:paraId="435E6BA5" w14:textId="2FB4209F" w:rsidR="002B17BE" w:rsidRPr="00265F2A" w:rsidRDefault="002B17BE" w:rsidP="6CAD327B">
            <w:pPr>
              <w:rPr>
                <w:rFonts w:ascii="Calibri" w:hAnsi="Calibri"/>
                <w:sz w:val="22"/>
                <w:szCs w:val="22"/>
              </w:rPr>
            </w:pPr>
          </w:p>
          <w:p w14:paraId="3A71572D" w14:textId="718C6F2A" w:rsidR="002B17BE" w:rsidRPr="00265F2A" w:rsidRDefault="002B17BE" w:rsidP="6CAD327B">
            <w:pPr>
              <w:rPr>
                <w:rFonts w:ascii="Calibri" w:hAnsi="Calibri"/>
                <w:sz w:val="22"/>
                <w:szCs w:val="22"/>
              </w:rPr>
            </w:pPr>
          </w:p>
        </w:tc>
        <w:tc>
          <w:tcPr>
            <w:tcW w:w="6095" w:type="dxa"/>
          </w:tcPr>
          <w:p w14:paraId="6437909F" w14:textId="157F2931" w:rsidR="002B17BE" w:rsidRPr="00265F2A" w:rsidRDefault="0001348F" w:rsidP="6CAD327B">
            <w:pPr>
              <w:rPr>
                <w:rFonts w:ascii="Calibri" w:hAnsi="Calibri"/>
                <w:sz w:val="22"/>
                <w:szCs w:val="22"/>
              </w:rPr>
            </w:pPr>
            <w:r w:rsidRPr="00265F2A">
              <w:rPr>
                <w:rFonts w:ascii="Calibri" w:hAnsi="Calibri"/>
                <w:sz w:val="22"/>
                <w:szCs w:val="22"/>
              </w:rPr>
              <w:t>Üldjuhul on 8. taseme meisterõpetajal magistrikraad, pikaajaline töökogemus õpetajana ning läbitud täienduskoolitus(ed)</w:t>
            </w:r>
            <w:r w:rsidR="0022250D">
              <w:rPr>
                <w:rFonts w:ascii="Calibri" w:hAnsi="Calibri"/>
                <w:sz w:val="22"/>
                <w:szCs w:val="22"/>
              </w:rPr>
              <w:t>.</w:t>
            </w:r>
          </w:p>
        </w:tc>
      </w:tr>
      <w:tr w:rsidR="002B17BE" w:rsidRPr="00265F2A" w14:paraId="06440853" w14:textId="42B41461" w:rsidTr="00847BE5">
        <w:tc>
          <w:tcPr>
            <w:tcW w:w="29371" w:type="dxa"/>
            <w:gridSpan w:val="5"/>
            <w:shd w:val="clear" w:color="auto" w:fill="FFFFCC"/>
          </w:tcPr>
          <w:p w14:paraId="117EA74E" w14:textId="7697F42C" w:rsidR="002B17BE" w:rsidRPr="00265F2A" w:rsidRDefault="002B17BE" w:rsidP="002B17BE">
            <w:pPr>
              <w:rPr>
                <w:rFonts w:ascii="Calibri" w:hAnsi="Calibri"/>
                <w:b/>
                <w:sz w:val="22"/>
                <w:szCs w:val="22"/>
              </w:rPr>
            </w:pPr>
            <w:r w:rsidRPr="00265F2A">
              <w:rPr>
                <w:rFonts w:ascii="Calibri" w:hAnsi="Calibri"/>
                <w:b/>
                <w:sz w:val="22"/>
                <w:szCs w:val="22"/>
              </w:rPr>
              <w:t>A.4. Enamlevinud ametinimetused</w:t>
            </w:r>
            <w:r w:rsidR="00867679" w:rsidRPr="00265F2A">
              <w:rPr>
                <w:rFonts w:ascii="Calibri" w:hAnsi="Calibri"/>
                <w:b/>
                <w:sz w:val="22"/>
                <w:szCs w:val="22"/>
              </w:rPr>
              <w:t xml:space="preserve"> </w:t>
            </w:r>
          </w:p>
        </w:tc>
      </w:tr>
      <w:tr w:rsidR="002B17BE" w:rsidRPr="00265F2A" w14:paraId="4CA28776" w14:textId="42E51B8D" w:rsidTr="00847BE5">
        <w:tc>
          <w:tcPr>
            <w:tcW w:w="5699" w:type="dxa"/>
            <w:shd w:val="clear" w:color="auto" w:fill="auto"/>
          </w:tcPr>
          <w:p w14:paraId="7B00113F" w14:textId="554406E6" w:rsidR="002B17BE" w:rsidRPr="00265F2A" w:rsidRDefault="002B17BE" w:rsidP="002B17BE">
            <w:pPr>
              <w:rPr>
                <w:rFonts w:ascii="Calibri" w:hAnsi="Calibri"/>
                <w:i/>
                <w:sz w:val="22"/>
                <w:szCs w:val="22"/>
              </w:rPr>
            </w:pPr>
            <w:r w:rsidRPr="00265F2A">
              <w:rPr>
                <w:rFonts w:ascii="Calibri" w:hAnsi="Calibri"/>
                <w:sz w:val="22"/>
                <w:szCs w:val="22"/>
              </w:rPr>
              <w:t>Abiõpetaja, huvihariduse õpetaja</w:t>
            </w:r>
          </w:p>
        </w:tc>
        <w:tc>
          <w:tcPr>
            <w:tcW w:w="5812" w:type="dxa"/>
          </w:tcPr>
          <w:p w14:paraId="697E6763" w14:textId="02F4ADA3" w:rsidR="002B17BE" w:rsidRPr="00265F2A" w:rsidRDefault="6CAD327B" w:rsidP="6CAD327B">
            <w:pPr>
              <w:rPr>
                <w:rFonts w:ascii="Calibri" w:hAnsi="Calibri"/>
                <w:i/>
                <w:iCs/>
                <w:sz w:val="22"/>
                <w:szCs w:val="22"/>
              </w:rPr>
            </w:pPr>
            <w:r w:rsidRPr="00265F2A">
              <w:rPr>
                <w:rFonts w:ascii="Calibri" w:hAnsi="Calibri"/>
                <w:sz w:val="22"/>
                <w:szCs w:val="22"/>
              </w:rPr>
              <w:t>Lasteaiaõpetaja, huvihariduse õpetaja</w:t>
            </w:r>
          </w:p>
        </w:tc>
        <w:tc>
          <w:tcPr>
            <w:tcW w:w="5953" w:type="dxa"/>
          </w:tcPr>
          <w:p w14:paraId="003A5037" w14:textId="5B7B6FB7" w:rsidR="002B17BE" w:rsidRPr="00265F2A" w:rsidRDefault="002B17BE" w:rsidP="002B17BE">
            <w:pPr>
              <w:rPr>
                <w:rFonts w:ascii="Calibri" w:hAnsi="Calibri"/>
                <w:i/>
                <w:sz w:val="22"/>
                <w:szCs w:val="22"/>
              </w:rPr>
            </w:pPr>
            <w:r w:rsidRPr="00265F2A">
              <w:rPr>
                <w:rFonts w:ascii="Calibri" w:hAnsi="Calibri"/>
                <w:sz w:val="22"/>
                <w:szCs w:val="22"/>
              </w:rPr>
              <w:t>Lasteaiaõpetaja, huvihariduse õpetaja, õpetaja</w:t>
            </w:r>
          </w:p>
        </w:tc>
        <w:tc>
          <w:tcPr>
            <w:tcW w:w="5812" w:type="dxa"/>
          </w:tcPr>
          <w:p w14:paraId="4C031FF6" w14:textId="5D3DF9CE" w:rsidR="002B17BE" w:rsidRPr="00265F2A" w:rsidRDefault="002B17BE" w:rsidP="002B17BE">
            <w:pPr>
              <w:rPr>
                <w:rFonts w:ascii="Calibri" w:hAnsi="Calibri"/>
                <w:i/>
                <w:sz w:val="22"/>
                <w:szCs w:val="22"/>
              </w:rPr>
            </w:pPr>
            <w:r w:rsidRPr="00265F2A">
              <w:rPr>
                <w:rFonts w:ascii="Calibri" w:hAnsi="Calibri"/>
                <w:sz w:val="22"/>
                <w:szCs w:val="22"/>
              </w:rPr>
              <w:t>Lasteaiaõpetaja, huvihariduse õpetaja, õpetaja</w:t>
            </w:r>
          </w:p>
        </w:tc>
        <w:tc>
          <w:tcPr>
            <w:tcW w:w="6095" w:type="dxa"/>
          </w:tcPr>
          <w:p w14:paraId="6A5EBD3F" w14:textId="0CB5BEDF" w:rsidR="002B17BE" w:rsidRPr="00265F2A" w:rsidRDefault="6CAD327B" w:rsidP="6CAD327B">
            <w:pPr>
              <w:rPr>
                <w:rFonts w:ascii="Calibri" w:hAnsi="Calibri"/>
                <w:sz w:val="22"/>
                <w:szCs w:val="22"/>
              </w:rPr>
            </w:pPr>
            <w:r w:rsidRPr="00265F2A">
              <w:rPr>
                <w:rFonts w:ascii="Calibri" w:hAnsi="Calibri"/>
                <w:sz w:val="22"/>
                <w:szCs w:val="22"/>
              </w:rPr>
              <w:t>Lasteaiaõpetaja, huvihariduse õpetaja, õpetaja</w:t>
            </w:r>
          </w:p>
        </w:tc>
      </w:tr>
      <w:tr w:rsidR="002B17BE" w:rsidRPr="00265F2A" w14:paraId="5F549CD2" w14:textId="4F8F0F99" w:rsidTr="00847BE5">
        <w:tc>
          <w:tcPr>
            <w:tcW w:w="29371" w:type="dxa"/>
            <w:gridSpan w:val="5"/>
            <w:shd w:val="clear" w:color="auto" w:fill="FFFFCC"/>
          </w:tcPr>
          <w:p w14:paraId="3E564822" w14:textId="6B318C82" w:rsidR="002B17BE" w:rsidRPr="00265F2A" w:rsidRDefault="6CAD327B" w:rsidP="6CAD327B">
            <w:pPr>
              <w:rPr>
                <w:rFonts w:ascii="Calibri" w:hAnsi="Calibri"/>
                <w:b/>
                <w:bCs/>
                <w:color w:val="FF0000"/>
                <w:sz w:val="22"/>
                <w:szCs w:val="22"/>
              </w:rPr>
            </w:pPr>
            <w:r w:rsidRPr="00265F2A">
              <w:rPr>
                <w:rFonts w:ascii="Calibri" w:hAnsi="Calibri"/>
                <w:b/>
                <w:bCs/>
                <w:sz w:val="22"/>
                <w:szCs w:val="22"/>
              </w:rPr>
              <w:t xml:space="preserve">A.5. Regulatsioonid kutsealal tegutsemiseks </w:t>
            </w:r>
          </w:p>
        </w:tc>
      </w:tr>
      <w:tr w:rsidR="002B17BE" w:rsidRPr="00265F2A" w14:paraId="46A0DF3E" w14:textId="0F1A1B3E" w:rsidTr="00847BE5">
        <w:tc>
          <w:tcPr>
            <w:tcW w:w="5699" w:type="dxa"/>
            <w:shd w:val="clear" w:color="auto" w:fill="auto"/>
          </w:tcPr>
          <w:p w14:paraId="36EFF7CE" w14:textId="737AE312" w:rsidR="002B17BE" w:rsidRPr="00265F2A" w:rsidRDefault="6CAD327B" w:rsidP="6CAD327B">
            <w:pPr>
              <w:rPr>
                <w:rFonts w:ascii="Calibri" w:hAnsi="Calibri"/>
                <w:sz w:val="22"/>
                <w:szCs w:val="22"/>
              </w:rPr>
            </w:pPr>
            <w:r w:rsidRPr="00265F2A">
              <w:rPr>
                <w:rFonts w:ascii="Calibri" w:hAnsi="Calibri"/>
                <w:sz w:val="22"/>
                <w:szCs w:val="22"/>
              </w:rPr>
              <w:t>Regulatsioon puudub.</w:t>
            </w:r>
          </w:p>
          <w:p w14:paraId="662F622A" w14:textId="3CC4C825" w:rsidR="002B17BE" w:rsidRPr="00265F2A" w:rsidRDefault="002B17BE" w:rsidP="6CAD327B">
            <w:pPr>
              <w:rPr>
                <w:rFonts w:ascii="Calibri" w:hAnsi="Calibri"/>
                <w:sz w:val="22"/>
                <w:szCs w:val="22"/>
              </w:rPr>
            </w:pPr>
          </w:p>
          <w:p w14:paraId="4C1116B4" w14:textId="60B75D8C" w:rsidR="002B17BE" w:rsidRPr="00265F2A" w:rsidRDefault="002B17BE" w:rsidP="002B17BE">
            <w:pPr>
              <w:rPr>
                <w:rFonts w:ascii="Calibri" w:hAnsi="Calibri"/>
                <w:sz w:val="22"/>
                <w:szCs w:val="22"/>
              </w:rPr>
            </w:pPr>
          </w:p>
        </w:tc>
        <w:tc>
          <w:tcPr>
            <w:tcW w:w="5812" w:type="dxa"/>
          </w:tcPr>
          <w:p w14:paraId="00326324" w14:textId="52E52090" w:rsidR="002B17BE" w:rsidRPr="00265F2A" w:rsidRDefault="00384D86" w:rsidP="6CAD327B">
            <w:r>
              <w:rPr>
                <w:rFonts w:asciiTheme="minorHAnsi" w:eastAsiaTheme="minorEastAsia" w:hAnsiTheme="minorHAnsi" w:cstheme="minorBidi"/>
                <w:color w:val="202020"/>
                <w:sz w:val="22"/>
                <w:szCs w:val="22"/>
              </w:rPr>
              <w:t>L</w:t>
            </w:r>
            <w:r w:rsidRPr="00265F2A">
              <w:rPr>
                <w:rFonts w:asciiTheme="minorHAnsi" w:eastAsiaTheme="minorEastAsia" w:hAnsiTheme="minorHAnsi" w:cstheme="minorBidi"/>
                <w:color w:val="202020"/>
                <w:sz w:val="22"/>
                <w:szCs w:val="22"/>
              </w:rPr>
              <w:t xml:space="preserve">asteaiaõpetaja </w:t>
            </w:r>
            <w:r>
              <w:rPr>
                <w:rFonts w:asciiTheme="minorHAnsi" w:eastAsiaTheme="minorEastAsia" w:hAnsiTheme="minorHAnsi" w:cstheme="minorBidi"/>
                <w:color w:val="202020"/>
                <w:sz w:val="22"/>
                <w:szCs w:val="22"/>
              </w:rPr>
              <w:t>k</w:t>
            </w:r>
            <w:r w:rsidR="6CAD327B" w:rsidRPr="00265F2A">
              <w:rPr>
                <w:rFonts w:asciiTheme="minorHAnsi" w:eastAsiaTheme="minorEastAsia" w:hAnsiTheme="minorHAnsi" w:cstheme="minorBidi"/>
                <w:color w:val="202020"/>
                <w:sz w:val="22"/>
                <w:szCs w:val="22"/>
              </w:rPr>
              <w:t xml:space="preserve">valifikatsiooninõuded on sätestatud alusharidusseaduses. Selle kohaselt peab lasteaiaõpetajal olema kõrgharidus ja õpetajakutse ning eesti keele oskus vastavalt keeleseadusele ja selle alusel kehtestatud nõuetele või kõrgharidus, pedagoogilised kompetentsid ning eesti keele </w:t>
            </w:r>
            <w:r w:rsidR="6CAD327B" w:rsidRPr="00265F2A">
              <w:rPr>
                <w:rFonts w:asciiTheme="minorHAnsi" w:eastAsiaTheme="minorEastAsia" w:hAnsiTheme="minorHAnsi" w:cstheme="minorBidi"/>
                <w:color w:val="202020"/>
                <w:sz w:val="22"/>
                <w:szCs w:val="22"/>
              </w:rPr>
              <w:lastRenderedPageBreak/>
              <w:t>oskus vastavalt keeleseadusele ja selle alusel kehtestatud nõuetele.</w:t>
            </w:r>
          </w:p>
          <w:p w14:paraId="2163CC69" w14:textId="302E0E39" w:rsidR="002B17BE" w:rsidRPr="00265F2A" w:rsidRDefault="002B17BE" w:rsidP="6CAD327B">
            <w:pPr>
              <w:rPr>
                <w:rFonts w:asciiTheme="minorHAnsi" w:eastAsiaTheme="minorEastAsia" w:hAnsiTheme="minorHAnsi" w:cstheme="minorBidi"/>
                <w:color w:val="202020"/>
                <w:sz w:val="22"/>
                <w:szCs w:val="22"/>
              </w:rPr>
            </w:pPr>
          </w:p>
        </w:tc>
        <w:tc>
          <w:tcPr>
            <w:tcW w:w="5953" w:type="dxa"/>
          </w:tcPr>
          <w:p w14:paraId="70CE9F6C" w14:textId="0DF393D7" w:rsidR="002B17BE" w:rsidRPr="00265F2A" w:rsidRDefault="00384D86" w:rsidP="6CAD327B">
            <w:pPr>
              <w:rPr>
                <w:rFonts w:ascii="Calibri" w:hAnsi="Calibri"/>
                <w:sz w:val="22"/>
                <w:szCs w:val="22"/>
              </w:rPr>
            </w:pPr>
            <w:r>
              <w:rPr>
                <w:rFonts w:ascii="Calibri" w:hAnsi="Calibri"/>
                <w:sz w:val="22"/>
                <w:szCs w:val="22"/>
              </w:rPr>
              <w:lastRenderedPageBreak/>
              <w:t>P</w:t>
            </w:r>
            <w:r w:rsidR="6CAD327B" w:rsidRPr="00265F2A">
              <w:rPr>
                <w:rFonts w:ascii="Calibri" w:hAnsi="Calibri"/>
                <w:sz w:val="22"/>
                <w:szCs w:val="22"/>
              </w:rPr>
              <w:t xml:space="preserve">õhikooli ja gümnaasiumi õpetaja </w:t>
            </w:r>
            <w:r>
              <w:rPr>
                <w:rFonts w:ascii="Calibri" w:hAnsi="Calibri"/>
                <w:sz w:val="22"/>
                <w:szCs w:val="22"/>
              </w:rPr>
              <w:t>k</w:t>
            </w:r>
            <w:r w:rsidRPr="00265F2A">
              <w:rPr>
                <w:rFonts w:ascii="Calibri" w:hAnsi="Calibri"/>
                <w:sz w:val="22"/>
                <w:szCs w:val="22"/>
              </w:rPr>
              <w:t xml:space="preserve">valifikatsiooninõuded </w:t>
            </w:r>
            <w:r w:rsidR="6CAD327B" w:rsidRPr="00265F2A">
              <w:rPr>
                <w:rFonts w:ascii="Calibri" w:hAnsi="Calibri"/>
                <w:sz w:val="22"/>
                <w:szCs w:val="22"/>
              </w:rPr>
              <w:t xml:space="preserve">on sätestatud põhikooli- ja gümnaasiumiseaduses. Selle kohaselt peab õpetajal olema magistrikraad või sellele vastav kvalifikatsioon, õpetajakutse ning eesti keele oskus vastavalt keeleseadusele ja selle alusel kehtestatud nõuetele. </w:t>
            </w:r>
          </w:p>
          <w:p w14:paraId="7B5DDBEA" w14:textId="18EB3D83" w:rsidR="002B17BE" w:rsidRPr="00265F2A" w:rsidRDefault="00384D86" w:rsidP="6CAD327B">
            <w:r>
              <w:rPr>
                <w:rFonts w:ascii="Calibri" w:hAnsi="Calibri"/>
                <w:sz w:val="22"/>
                <w:szCs w:val="22"/>
              </w:rPr>
              <w:lastRenderedPageBreak/>
              <w:t>L</w:t>
            </w:r>
            <w:r w:rsidRPr="00265F2A">
              <w:rPr>
                <w:rFonts w:ascii="Calibri" w:hAnsi="Calibri"/>
                <w:sz w:val="22"/>
                <w:szCs w:val="22"/>
              </w:rPr>
              <w:t xml:space="preserve">asteaiaõpetaja </w:t>
            </w:r>
            <w:r>
              <w:rPr>
                <w:rFonts w:ascii="Calibri" w:hAnsi="Calibri"/>
                <w:sz w:val="22"/>
                <w:szCs w:val="22"/>
              </w:rPr>
              <w:t>k</w:t>
            </w:r>
            <w:r w:rsidR="6CAD327B" w:rsidRPr="00265F2A">
              <w:rPr>
                <w:rFonts w:ascii="Calibri" w:hAnsi="Calibri"/>
                <w:sz w:val="22"/>
                <w:szCs w:val="22"/>
              </w:rPr>
              <w:t>valifikatsiooninõuded on sätestatud alusharidusseaduses. Selle kohaselt peab lasteaiaõpetajal olema kõrgharidus ja õpetajakutse ning eesti keele oskus vastavalt keeleseadusele ja selle alusel kehtestatud nõuetele või kõrgharidus, pedagoogilised kompetentsid ning eesti keele oskus vastavalt keeleseadusele ja selle alusel kehtestatud nõuetele.</w:t>
            </w:r>
          </w:p>
        </w:tc>
        <w:tc>
          <w:tcPr>
            <w:tcW w:w="5812" w:type="dxa"/>
          </w:tcPr>
          <w:p w14:paraId="70C46AE0" w14:textId="0DC3803B" w:rsidR="002B17BE" w:rsidRPr="00265F2A" w:rsidRDefault="00384D86" w:rsidP="6CAD327B">
            <w:pPr>
              <w:rPr>
                <w:rFonts w:asciiTheme="minorHAnsi" w:eastAsiaTheme="minorEastAsia" w:hAnsiTheme="minorHAnsi" w:cstheme="minorBidi"/>
                <w:sz w:val="22"/>
                <w:szCs w:val="22"/>
              </w:rPr>
            </w:pPr>
            <w:r>
              <w:rPr>
                <w:rFonts w:asciiTheme="minorHAnsi" w:eastAsiaTheme="minorEastAsia" w:hAnsiTheme="minorHAnsi" w:cstheme="minorBidi"/>
                <w:color w:val="202020"/>
                <w:sz w:val="22"/>
                <w:szCs w:val="22"/>
              </w:rPr>
              <w:lastRenderedPageBreak/>
              <w:t>P</w:t>
            </w:r>
            <w:r w:rsidR="6CAD327B" w:rsidRPr="00265F2A">
              <w:rPr>
                <w:rFonts w:asciiTheme="minorHAnsi" w:eastAsiaTheme="minorEastAsia" w:hAnsiTheme="minorHAnsi" w:cstheme="minorBidi"/>
                <w:color w:val="202020"/>
                <w:sz w:val="22"/>
                <w:szCs w:val="22"/>
              </w:rPr>
              <w:t xml:space="preserve">õhikooli ja gümnaasiumi õpetaja </w:t>
            </w:r>
            <w:r>
              <w:rPr>
                <w:rFonts w:asciiTheme="minorHAnsi" w:eastAsiaTheme="minorEastAsia" w:hAnsiTheme="minorHAnsi" w:cstheme="minorBidi"/>
                <w:color w:val="202020"/>
                <w:sz w:val="22"/>
                <w:szCs w:val="22"/>
              </w:rPr>
              <w:t>k</w:t>
            </w:r>
            <w:r w:rsidRPr="00265F2A">
              <w:rPr>
                <w:rFonts w:asciiTheme="minorHAnsi" w:eastAsiaTheme="minorEastAsia" w:hAnsiTheme="minorHAnsi" w:cstheme="minorBidi"/>
                <w:color w:val="202020"/>
                <w:sz w:val="22"/>
                <w:szCs w:val="22"/>
              </w:rPr>
              <w:t xml:space="preserve">valifikatsiooninõuded </w:t>
            </w:r>
            <w:r w:rsidR="6CAD327B" w:rsidRPr="00265F2A">
              <w:rPr>
                <w:rFonts w:asciiTheme="minorHAnsi" w:eastAsiaTheme="minorEastAsia" w:hAnsiTheme="minorHAnsi" w:cstheme="minorBidi"/>
                <w:color w:val="202020"/>
                <w:sz w:val="22"/>
                <w:szCs w:val="22"/>
              </w:rPr>
              <w:t>on sätestatud põhikooli- ja gümnaasiumiseaduses. Selle kohaselt peab õpetajal olema magistrikraad või sellele vastav kvalifikatsioon, õpetajakutse ning eesti keele oskus vastavalt keeleseadusele ja selle alusel kehtestatud nõuetele.</w:t>
            </w:r>
          </w:p>
          <w:p w14:paraId="1E6AE386" w14:textId="4BC8986C" w:rsidR="002B17BE" w:rsidRPr="00265F2A" w:rsidRDefault="00384D86" w:rsidP="6CAD327B">
            <w:r>
              <w:rPr>
                <w:rFonts w:asciiTheme="minorHAnsi" w:eastAsiaTheme="minorEastAsia" w:hAnsiTheme="minorHAnsi" w:cstheme="minorBidi"/>
                <w:color w:val="202020"/>
                <w:sz w:val="22"/>
                <w:szCs w:val="22"/>
              </w:rPr>
              <w:lastRenderedPageBreak/>
              <w:t>L</w:t>
            </w:r>
            <w:r w:rsidRPr="00265F2A">
              <w:rPr>
                <w:rFonts w:asciiTheme="minorHAnsi" w:eastAsiaTheme="minorEastAsia" w:hAnsiTheme="minorHAnsi" w:cstheme="minorBidi"/>
                <w:color w:val="202020"/>
                <w:sz w:val="22"/>
                <w:szCs w:val="22"/>
              </w:rPr>
              <w:t xml:space="preserve">asteaiaõpetaja </w:t>
            </w:r>
            <w:r>
              <w:rPr>
                <w:rFonts w:asciiTheme="minorHAnsi" w:eastAsiaTheme="minorEastAsia" w:hAnsiTheme="minorHAnsi" w:cstheme="minorBidi"/>
                <w:color w:val="202020"/>
                <w:sz w:val="22"/>
                <w:szCs w:val="22"/>
              </w:rPr>
              <w:t>k</w:t>
            </w:r>
            <w:r w:rsidR="6CAD327B" w:rsidRPr="00265F2A">
              <w:rPr>
                <w:rFonts w:asciiTheme="minorHAnsi" w:eastAsiaTheme="minorEastAsia" w:hAnsiTheme="minorHAnsi" w:cstheme="minorBidi"/>
                <w:color w:val="202020"/>
                <w:sz w:val="22"/>
                <w:szCs w:val="22"/>
              </w:rPr>
              <w:t>valifikatsiooninõuded on sätestatud alusharidusseaduses. Selle kohaselt peab lasteaiaõpetajal olema kõrgharidus ja õpetajakutse ning eesti keele oskus vastavalt keeleseadusele ja selle alusel kehtestatud nõuetele või kõrgharidus, pedagoogilised kompetentsid ning eesti keele oskus vastavalt keeleseadusele ja selle alusel kehtestatud nõuetele.</w:t>
            </w:r>
          </w:p>
          <w:p w14:paraId="27DE52E1" w14:textId="6A326D76" w:rsidR="002B17BE" w:rsidRPr="00265F2A" w:rsidRDefault="002B17BE" w:rsidP="002B17BE">
            <w:pPr>
              <w:rPr>
                <w:rFonts w:ascii="Calibri" w:hAnsi="Calibri"/>
                <w:sz w:val="22"/>
                <w:szCs w:val="22"/>
              </w:rPr>
            </w:pPr>
          </w:p>
        </w:tc>
        <w:tc>
          <w:tcPr>
            <w:tcW w:w="6095" w:type="dxa"/>
          </w:tcPr>
          <w:p w14:paraId="55962667" w14:textId="77827508" w:rsidR="002B17BE" w:rsidRPr="00265F2A" w:rsidRDefault="00384D86" w:rsidP="6CAD327B">
            <w:pPr>
              <w:rPr>
                <w:rFonts w:asciiTheme="minorHAnsi" w:eastAsiaTheme="minorEastAsia" w:hAnsiTheme="minorHAnsi" w:cstheme="minorBidi"/>
                <w:sz w:val="22"/>
                <w:szCs w:val="22"/>
              </w:rPr>
            </w:pPr>
            <w:r>
              <w:rPr>
                <w:rFonts w:asciiTheme="minorHAnsi" w:eastAsiaTheme="minorEastAsia" w:hAnsiTheme="minorHAnsi" w:cstheme="minorBidi"/>
                <w:color w:val="202020"/>
                <w:sz w:val="22"/>
                <w:szCs w:val="22"/>
              </w:rPr>
              <w:lastRenderedPageBreak/>
              <w:t>P</w:t>
            </w:r>
            <w:r w:rsidR="6CAD327B" w:rsidRPr="00265F2A">
              <w:rPr>
                <w:rFonts w:asciiTheme="minorHAnsi" w:eastAsiaTheme="minorEastAsia" w:hAnsiTheme="minorHAnsi" w:cstheme="minorBidi"/>
                <w:color w:val="202020"/>
                <w:sz w:val="22"/>
                <w:szCs w:val="22"/>
              </w:rPr>
              <w:t xml:space="preserve">õhikooli ja gümnaasiumi õpetaja </w:t>
            </w:r>
            <w:r>
              <w:rPr>
                <w:rFonts w:asciiTheme="minorHAnsi" w:eastAsiaTheme="minorEastAsia" w:hAnsiTheme="minorHAnsi" w:cstheme="minorBidi"/>
                <w:color w:val="202020"/>
                <w:sz w:val="22"/>
                <w:szCs w:val="22"/>
              </w:rPr>
              <w:t>k</w:t>
            </w:r>
            <w:r w:rsidRPr="00265F2A">
              <w:rPr>
                <w:rFonts w:asciiTheme="minorHAnsi" w:eastAsiaTheme="minorEastAsia" w:hAnsiTheme="minorHAnsi" w:cstheme="minorBidi"/>
                <w:color w:val="202020"/>
                <w:sz w:val="22"/>
                <w:szCs w:val="22"/>
              </w:rPr>
              <w:t xml:space="preserve">valifikatsiooninõuded </w:t>
            </w:r>
            <w:r w:rsidR="6CAD327B" w:rsidRPr="00265F2A">
              <w:rPr>
                <w:rFonts w:asciiTheme="minorHAnsi" w:eastAsiaTheme="minorEastAsia" w:hAnsiTheme="minorHAnsi" w:cstheme="minorBidi"/>
                <w:color w:val="202020"/>
                <w:sz w:val="22"/>
                <w:szCs w:val="22"/>
              </w:rPr>
              <w:t>on sätestatud põhikooli- ja gümnaasiumiseaduses. Selle kohaselt peab õpetajal olema magistrikraad või sellele vastav kvalifikatsioon, õpetajakutse ning eesti keele oskus vastavalt keeleseadusele ja selle alusel kehtestatud nõuetele.</w:t>
            </w:r>
          </w:p>
          <w:p w14:paraId="716204CD" w14:textId="7D215654" w:rsidR="002B17BE" w:rsidRPr="00265F2A" w:rsidRDefault="00384D86" w:rsidP="6CAD327B">
            <w:r>
              <w:rPr>
                <w:rFonts w:asciiTheme="minorHAnsi" w:eastAsiaTheme="minorEastAsia" w:hAnsiTheme="minorHAnsi" w:cstheme="minorBidi"/>
                <w:color w:val="202020"/>
                <w:sz w:val="22"/>
                <w:szCs w:val="22"/>
              </w:rPr>
              <w:lastRenderedPageBreak/>
              <w:t>L</w:t>
            </w:r>
            <w:r w:rsidRPr="00265F2A">
              <w:rPr>
                <w:rFonts w:asciiTheme="minorHAnsi" w:eastAsiaTheme="minorEastAsia" w:hAnsiTheme="minorHAnsi" w:cstheme="minorBidi"/>
                <w:color w:val="202020"/>
                <w:sz w:val="22"/>
                <w:szCs w:val="22"/>
              </w:rPr>
              <w:t xml:space="preserve">asteaiaõpetaja </w:t>
            </w:r>
            <w:r>
              <w:rPr>
                <w:rFonts w:asciiTheme="minorHAnsi" w:eastAsiaTheme="minorEastAsia" w:hAnsiTheme="minorHAnsi" w:cstheme="minorBidi"/>
                <w:color w:val="202020"/>
                <w:sz w:val="22"/>
                <w:szCs w:val="22"/>
              </w:rPr>
              <w:t>k</w:t>
            </w:r>
            <w:r w:rsidR="6CAD327B" w:rsidRPr="00265F2A">
              <w:rPr>
                <w:rFonts w:asciiTheme="minorHAnsi" w:eastAsiaTheme="minorEastAsia" w:hAnsiTheme="minorHAnsi" w:cstheme="minorBidi"/>
                <w:color w:val="202020"/>
                <w:sz w:val="22"/>
                <w:szCs w:val="22"/>
              </w:rPr>
              <w:t>valifikatsiooninõuded on sätestatud alusharidusseaduses. Selle kohaselt peab lasteaiaõpetajal olema kõrgharidus ja õpetajakutse ning eesti keele oskus vastavalt keeleseadusele ja selle alusel kehtestatud nõuetele või kõrgharidus, pedagoogilised kompetentsid ning eesti keele oskus vastavalt keeleseadusele ja selle alusel kehtestatud nõuetele.</w:t>
            </w:r>
          </w:p>
          <w:p w14:paraId="7793D9A9" w14:textId="3D42DDE3" w:rsidR="002B17BE" w:rsidRPr="00265F2A" w:rsidRDefault="002B17BE" w:rsidP="002B17BE">
            <w:pPr>
              <w:rPr>
                <w:rFonts w:ascii="Calibri" w:hAnsi="Calibri"/>
                <w:sz w:val="22"/>
                <w:szCs w:val="22"/>
              </w:rPr>
            </w:pPr>
          </w:p>
        </w:tc>
      </w:tr>
      <w:tr w:rsidR="002B17BE" w:rsidRPr="00265F2A" w14:paraId="5405BCC0" w14:textId="7E1214D0" w:rsidTr="00847BE5">
        <w:tc>
          <w:tcPr>
            <w:tcW w:w="293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16B56979" w14:textId="14E91678" w:rsidR="002B17BE" w:rsidRPr="00265F2A" w:rsidRDefault="002B17BE" w:rsidP="002B17BE">
            <w:pPr>
              <w:rPr>
                <w:rFonts w:ascii="Calibri" w:hAnsi="Calibri"/>
                <w:b/>
                <w:sz w:val="22"/>
                <w:szCs w:val="22"/>
              </w:rPr>
            </w:pPr>
            <w:r w:rsidRPr="00265F2A">
              <w:rPr>
                <w:rFonts w:ascii="Calibri" w:hAnsi="Calibri"/>
                <w:b/>
                <w:sz w:val="22"/>
                <w:szCs w:val="22"/>
              </w:rPr>
              <w:lastRenderedPageBreak/>
              <w:t>A.6. Tulevikuoskused</w:t>
            </w:r>
          </w:p>
        </w:tc>
      </w:tr>
      <w:tr w:rsidR="002B17BE" w:rsidRPr="00265F2A" w14:paraId="222B2EDF" w14:textId="489C0ED0" w:rsidTr="00847BE5">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26FFAB" w14:textId="56E2EBDB" w:rsidR="002B17BE" w:rsidRPr="00265F2A" w:rsidRDefault="6CAD327B" w:rsidP="6CAD327B">
            <w:pPr>
              <w:rPr>
                <w:rFonts w:ascii="Calibri" w:hAnsi="Calibri"/>
                <w:i/>
                <w:iCs/>
                <w:sz w:val="22"/>
                <w:szCs w:val="22"/>
              </w:rPr>
            </w:pPr>
            <w:r w:rsidRPr="00265F2A">
              <w:rPr>
                <w:rFonts w:ascii="Calibri" w:hAnsi="Calibri"/>
                <w:sz w:val="22"/>
                <w:szCs w:val="22"/>
              </w:rPr>
              <w:t xml:space="preserve">Õpetaja tulevikupädevuseks on kohanemisvõimelisus ja suutlikkus paindlikult reageerida muutuvas keskkonnas, arvestades õppijate, kolleegide ja iseenda vajaduste ning ressurssidega. Veelgi olulisemaks muutub teaduspõhisus – pidev enesetäiendamine nii ainevaldkonna, pedagoogiliste meetodite kui ka õppimise ja õpetamise käsitluste suhtes. Õpetaja peab olema võimeline tõhusalt õpetama kaasavas mitmekultuurilises keskkonnas, pakkudes tuge erineva taustaga õppijatele. Samuti on oluline oskus kujundada positiivset ja toetavat heaolukeskkonda nii enda, kolleegide kui ka õppijate jaoks. Lisaks on tulevikus oluline õpetaja võime analüüsida ja uurida oma tööd, et mõista, mis toetab õppimist ja arengut kõige tõhusamalt, ning kohandada oma praktikat vastavalt kogutud andmetele ja teaduslikele järeldustele. Tehnoloogiapädevus püsib kesksena – õpetaja on kursis nüüdisaegsete tehnoloogiate, </w:t>
            </w:r>
            <w:r w:rsidR="00265F2A" w:rsidRPr="00265F2A">
              <w:rPr>
                <w:rFonts w:ascii="Calibri" w:hAnsi="Calibri"/>
                <w:sz w:val="22"/>
                <w:szCs w:val="22"/>
              </w:rPr>
              <w:t>sh</w:t>
            </w:r>
            <w:r w:rsidRPr="00265F2A">
              <w:rPr>
                <w:rFonts w:ascii="Calibri" w:hAnsi="Calibri"/>
                <w:sz w:val="22"/>
                <w:szCs w:val="22"/>
              </w:rPr>
              <w:t xml:space="preserve"> tehisintellekti ja digitaalsete õppevahendite arenguga ning kasutab neid oma töös arukalt ja eetiliselt.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87915" w14:textId="7080233C" w:rsidR="002B17BE" w:rsidRPr="00265F2A" w:rsidRDefault="6CAD327B" w:rsidP="6CAD327B">
            <w:pPr>
              <w:rPr>
                <w:rFonts w:ascii="Calibri" w:hAnsi="Calibri"/>
                <w:i/>
                <w:iCs/>
                <w:sz w:val="22"/>
                <w:szCs w:val="22"/>
              </w:rPr>
            </w:pPr>
            <w:r w:rsidRPr="00265F2A">
              <w:rPr>
                <w:rFonts w:ascii="Calibri" w:hAnsi="Calibri"/>
                <w:sz w:val="22"/>
                <w:szCs w:val="22"/>
              </w:rPr>
              <w:t xml:space="preserve">Õpetaja tulevikupädevuseks on kohanemisvõimelisus ja suutlikkus paindlikult reageerida muutuvas keskkonnas, arvestades õppijate, kolleegide ja iseenda vajaduste ning ressurssidega. Veelgi olulisemaks muutub teaduspõhisus – pidev enesetäiendamine nii ainevaldkonna, pedagoogiliste meetodite kui ka õppimise ja õpetamise käsitluste suhtes. Õpetaja peab olema võimeline tõhusalt õpetama kaasavas mitmekultuurilises keskkonnas, pakkudes tuge erineva taustaga õppijatele. Samuti on oluline oskus kujundada positiivset ja toetavat heaolukeskkonda nii enda, kolleegide kui ka õppijate jaoks. Lisaks on tulevikus oluline õpetaja võime analüüsida ja uurida oma tööd, et mõista, mis toetab õppimist ja arengut kõige tõhusamalt, ning kohandada oma praktikat vastavalt kogutud andmetele ja teaduslikele järeldustele. Tehnoloogiapädevus püsib kesksena – õpetaja on kursis nüüdisaegsete tehnoloogiate, </w:t>
            </w:r>
            <w:r w:rsidR="00265F2A" w:rsidRPr="00265F2A">
              <w:rPr>
                <w:rFonts w:ascii="Calibri" w:hAnsi="Calibri"/>
                <w:sz w:val="22"/>
                <w:szCs w:val="22"/>
              </w:rPr>
              <w:t>sh</w:t>
            </w:r>
            <w:r w:rsidRPr="00265F2A">
              <w:rPr>
                <w:rFonts w:ascii="Calibri" w:hAnsi="Calibri"/>
                <w:sz w:val="22"/>
                <w:szCs w:val="22"/>
              </w:rPr>
              <w:t xml:space="preserve"> tehisintellekti ja digitaalsete õppevahendite arenguga ning kasutab neid oma töös arukalt ja eetiliselt.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226F1" w14:textId="5268AC0B" w:rsidR="002B17BE" w:rsidRPr="00265F2A" w:rsidRDefault="6CAD327B" w:rsidP="6CAD327B">
            <w:pPr>
              <w:rPr>
                <w:rFonts w:ascii="Calibri" w:hAnsi="Calibri"/>
                <w:i/>
                <w:iCs/>
                <w:sz w:val="22"/>
                <w:szCs w:val="22"/>
              </w:rPr>
            </w:pPr>
            <w:r w:rsidRPr="00265F2A">
              <w:rPr>
                <w:rFonts w:ascii="Calibri" w:hAnsi="Calibri"/>
                <w:sz w:val="22"/>
                <w:szCs w:val="22"/>
              </w:rPr>
              <w:t xml:space="preserve">Õpetaja tulevikupädevuseks on kohanemisvõimelisus ja suutlikkus paindlikult reageerida muutuvas keskkonnas, arvestades õppijate, kolleegide ja iseenda vajaduste ning ressurssidega. Veelgi olulisemaks muutub teaduspõhisus – pidev enesetäiendamine nii ainevaldkonna, pedagoogiliste meetodite kui ka õppimise ja õpetamise käsitluste suhtes. Õpetaja peab olema võimeline tõhusalt õpetama kaasavas mitmekultuurilises keskkonnas, pakkudes tuge erineva taustaga õppijatele. Samuti on oluline oskus kujundada positiivset ja toetavat heaolukeskkonda nii enda, kolleegide kui ka õppijate jaoks. Lisaks on tulevikus oluline õpetaja võime analüüsida ja uurida oma tööd, et mõista, mis toetab õppimist ja arengut kõige tõhusamalt, ning kohandada oma praktikat vastavalt kogutud andmetele ja teaduslikele järeldustele. Tehnoloogiapädevus püsib kesksena – õpetaja on kursis nüüdisaegsete tehnoloogiate, </w:t>
            </w:r>
            <w:r w:rsidR="00265F2A" w:rsidRPr="00265F2A">
              <w:rPr>
                <w:rFonts w:ascii="Calibri" w:hAnsi="Calibri"/>
                <w:sz w:val="22"/>
                <w:szCs w:val="22"/>
              </w:rPr>
              <w:t>sh</w:t>
            </w:r>
            <w:r w:rsidRPr="00265F2A">
              <w:rPr>
                <w:rFonts w:ascii="Calibri" w:hAnsi="Calibri"/>
                <w:sz w:val="22"/>
                <w:szCs w:val="22"/>
              </w:rPr>
              <w:t xml:space="preserve"> tehisintellekti ja digitaalsete õppevahendite arenguga ning kasutab neid oma töös arukalt ja eetiliselt.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5BDC9" w14:textId="1E9DFC85" w:rsidR="002B17BE" w:rsidRPr="00265F2A" w:rsidRDefault="6CAD327B" w:rsidP="6CAD327B">
            <w:pPr>
              <w:rPr>
                <w:rFonts w:ascii="Calibri" w:hAnsi="Calibri"/>
                <w:i/>
                <w:iCs/>
                <w:sz w:val="22"/>
                <w:szCs w:val="22"/>
              </w:rPr>
            </w:pPr>
            <w:r w:rsidRPr="00265F2A">
              <w:rPr>
                <w:rFonts w:ascii="Calibri" w:hAnsi="Calibri"/>
                <w:sz w:val="22"/>
                <w:szCs w:val="22"/>
              </w:rPr>
              <w:t xml:space="preserve">Õpetaja tulevikupädevuseks on kohanemisvõimelisus ja suutlikkus paindlikult reageerida muutuvas keskkonnas, arvestades õppijate, kolleegide ja iseenda vajaduste ning ressurssidega. Veelgi olulisemaks muutub teaduspõhisus – pidev enesetäiendamine nii ainevaldkonna, pedagoogiliste meetodite kui ka õppimise ja õpetamise käsitluste suhtes. Õpetaja peab olema võimeline tõhusalt õpetama kaasavas mitmekultuurilises keskkonnas, pakkudes tuge erineva taustaga õppijatele. Samuti on oluline oskus kujundada positiivset ja toetavat heaolukeskkonda nii enda, kolleegide kui ka õppijate jaoks. Lisaks on tulevikus oluline õpetaja võime analüüsida ja uurida oma tööd, et mõista, mis toetab õppimist ja arengut kõige tõhusamalt, ning kohandada oma praktikat vastavalt kogutud andmetele ja teaduslikele järeldustele. Tehnoloogiapädevus püsib kesksena – õpetaja on kursis nüüdisaegsete tehnoloogiate, </w:t>
            </w:r>
            <w:r w:rsidR="00265F2A" w:rsidRPr="00265F2A">
              <w:rPr>
                <w:rFonts w:ascii="Calibri" w:hAnsi="Calibri"/>
                <w:sz w:val="22"/>
                <w:szCs w:val="22"/>
              </w:rPr>
              <w:t>sh</w:t>
            </w:r>
            <w:r w:rsidRPr="00265F2A">
              <w:rPr>
                <w:rFonts w:ascii="Calibri" w:hAnsi="Calibri"/>
                <w:sz w:val="22"/>
                <w:szCs w:val="22"/>
              </w:rPr>
              <w:t xml:space="preserve"> tehisintellekti ja digitaalsete õppevahendite arenguga ning kasutab neid oma töös arukalt ja eetiliselt.</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122D2" w14:textId="67BB4445" w:rsidR="002B17BE" w:rsidRPr="00265F2A" w:rsidRDefault="6CAD327B" w:rsidP="6CAD327B">
            <w:pPr>
              <w:rPr>
                <w:rFonts w:ascii="Calibri" w:hAnsi="Calibri"/>
                <w:i/>
                <w:iCs/>
                <w:sz w:val="22"/>
                <w:szCs w:val="22"/>
              </w:rPr>
            </w:pPr>
            <w:r w:rsidRPr="00265F2A">
              <w:rPr>
                <w:rFonts w:ascii="Calibri" w:hAnsi="Calibri"/>
                <w:sz w:val="22"/>
                <w:szCs w:val="22"/>
              </w:rPr>
              <w:t xml:space="preserve">Õpetaja tulevikupädevuseks on kohanemisvõimelisus ja suutlikkus paindlikult reageerida muutuvas keskkonnas, arvestades õppijate, kolleegide ja iseenda vajaduste ning ressurssidega. Veelgi olulisemaks muutub teaduspõhisus – pidev enesetäiendamine nii ainevaldkonna, pedagoogiliste meetodite kui ka õppimise ja õpetamise käsitluste suhtes. Õpetaja peab olema võimeline tõhusalt õpetama kaasavas mitmekultuurilises keskkonnas, pakkudes tuge erineva taustaga õppijatele. Samuti on oluline oskus kujundada positiivset ja toetavat heaolukeskkonda nii enda, kolleegide kui ka õppijate jaoks. Lisaks on tulevikus oluline õpetaja võime analüüsida ja uurida oma tööd, et mõista, mis toetab õppimist ja arengut kõige tõhusamalt, ning kohandada oma praktikat vastavalt kogutud andmetele ja teaduslikele järeldustele. Tehnoloogiapädevus püsib kesksena – õpetaja on kursis nüüdisaegsete tehnoloogiate, </w:t>
            </w:r>
            <w:r w:rsidR="00265F2A" w:rsidRPr="00265F2A">
              <w:rPr>
                <w:rFonts w:ascii="Calibri" w:hAnsi="Calibri"/>
                <w:sz w:val="22"/>
                <w:szCs w:val="22"/>
              </w:rPr>
              <w:t>sh</w:t>
            </w:r>
            <w:r w:rsidRPr="00265F2A">
              <w:rPr>
                <w:rFonts w:ascii="Calibri" w:hAnsi="Calibri"/>
                <w:sz w:val="22"/>
                <w:szCs w:val="22"/>
              </w:rPr>
              <w:t xml:space="preserve"> tehisintellekti ja digitaalsete õppevahendite arenguga ning kasutab neid oma töös arukalt ja eetiliselt.</w:t>
            </w:r>
          </w:p>
        </w:tc>
      </w:tr>
      <w:tr w:rsidR="00B04D6C" w:rsidRPr="00265F2A" w14:paraId="66989BD1" w14:textId="77777777" w:rsidTr="00847BE5">
        <w:tc>
          <w:tcPr>
            <w:tcW w:w="293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615DCD44" w14:textId="448E8985" w:rsidR="00B04D6C" w:rsidRPr="00265F2A" w:rsidRDefault="00B04D6C" w:rsidP="6CAD327B">
            <w:pPr>
              <w:rPr>
                <w:rFonts w:ascii="Calibri" w:hAnsi="Calibri"/>
                <w:b/>
                <w:bCs/>
                <w:color w:val="FF0000"/>
                <w:sz w:val="22"/>
                <w:szCs w:val="22"/>
              </w:rPr>
            </w:pPr>
            <w:r w:rsidRPr="00265F2A">
              <w:rPr>
                <w:rFonts w:ascii="Calibri" w:hAnsi="Calibri"/>
                <w:b/>
                <w:bCs/>
                <w:color w:val="FF0000"/>
                <w:sz w:val="22"/>
                <w:szCs w:val="22"/>
              </w:rPr>
              <w:t>Ettepanekud kutsestandardi A osa kohta</w:t>
            </w:r>
          </w:p>
        </w:tc>
      </w:tr>
      <w:tr w:rsidR="00B04D6C" w:rsidRPr="00265F2A" w14:paraId="7E22624F" w14:textId="77777777" w:rsidTr="00847BE5">
        <w:trPr>
          <w:trHeight w:val="3351"/>
        </w:trPr>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1302DC" w14:textId="77777777" w:rsidR="00B04D6C" w:rsidRPr="00265F2A" w:rsidRDefault="00B04D6C" w:rsidP="6CAD327B">
            <w:pPr>
              <w:rPr>
                <w:rFonts w:ascii="Calibri" w:hAnsi="Calibri"/>
                <w:sz w:val="22"/>
                <w:szCs w:val="22"/>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1B7E4" w14:textId="77777777" w:rsidR="00B04D6C" w:rsidRPr="00265F2A" w:rsidRDefault="00B04D6C" w:rsidP="6CAD327B">
            <w:pPr>
              <w:rPr>
                <w:rFonts w:ascii="Calibri" w:hAnsi="Calibri"/>
                <w:sz w:val="22"/>
                <w:szCs w:val="22"/>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89D58" w14:textId="77777777" w:rsidR="00B04D6C" w:rsidRPr="00265F2A" w:rsidRDefault="00B04D6C" w:rsidP="6CAD327B">
            <w:pPr>
              <w:rPr>
                <w:rFonts w:ascii="Calibri" w:hAnsi="Calibri"/>
                <w:sz w:val="22"/>
                <w:szCs w:val="22"/>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8E194" w14:textId="77777777" w:rsidR="00B04D6C" w:rsidRPr="00265F2A" w:rsidRDefault="00B04D6C" w:rsidP="6CAD327B">
            <w:pPr>
              <w:rPr>
                <w:rFonts w:ascii="Calibri" w:hAnsi="Calibri"/>
                <w:sz w:val="22"/>
                <w:szCs w:val="22"/>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2D5D6" w14:textId="77777777" w:rsidR="00B04D6C" w:rsidRPr="00265F2A" w:rsidRDefault="00B04D6C" w:rsidP="6CAD327B">
            <w:pPr>
              <w:rPr>
                <w:rFonts w:ascii="Calibri" w:hAnsi="Calibri"/>
                <w:sz w:val="22"/>
                <w:szCs w:val="22"/>
              </w:rPr>
            </w:pPr>
          </w:p>
        </w:tc>
      </w:tr>
    </w:tbl>
    <w:p w14:paraId="5A2CAD8F" w14:textId="77777777" w:rsidR="00BE4120" w:rsidRPr="00265F2A" w:rsidRDefault="00BE4120" w:rsidP="00B63D19">
      <w:pPr>
        <w:jc w:val="center"/>
        <w:rPr>
          <w:rFonts w:ascii="Calibri" w:hAnsi="Calibri"/>
          <w:b/>
          <w:color w:val="FF0000"/>
        </w:rPr>
      </w:pPr>
    </w:p>
    <w:p w14:paraId="6BFDD422" w14:textId="77777777" w:rsidR="00BE4120" w:rsidRPr="00265F2A" w:rsidRDefault="00BE4120" w:rsidP="00B63D19">
      <w:pPr>
        <w:jc w:val="center"/>
        <w:rPr>
          <w:rFonts w:ascii="Calibri" w:hAnsi="Calibri"/>
          <w:b/>
          <w:color w:val="FF0000"/>
        </w:rPr>
      </w:pPr>
    </w:p>
    <w:p w14:paraId="785C4240" w14:textId="77777777" w:rsidR="00B63D19" w:rsidRPr="00265F2A" w:rsidRDefault="00B63D19" w:rsidP="00996D46">
      <w:pPr>
        <w:jc w:val="center"/>
        <w:rPr>
          <w:rFonts w:ascii="Calibri" w:hAnsi="Calibri"/>
          <w:b/>
          <w:color w:val="FF0000"/>
          <w:sz w:val="28"/>
          <w:szCs w:val="28"/>
        </w:rPr>
      </w:pPr>
    </w:p>
    <w:p w14:paraId="05CDBBD9" w14:textId="34428E5D" w:rsidR="00996D46" w:rsidRPr="00265F2A" w:rsidRDefault="00996D46" w:rsidP="00996D46">
      <w:pPr>
        <w:jc w:val="center"/>
        <w:rPr>
          <w:rFonts w:ascii="Calibri" w:hAnsi="Calibri"/>
          <w:b/>
          <w:color w:val="FF0000"/>
        </w:rPr>
      </w:pPr>
      <w:r w:rsidRPr="00265F2A">
        <w:rPr>
          <w:rFonts w:ascii="Calibri" w:hAnsi="Calibri"/>
          <w:b/>
          <w:color w:val="FF0000"/>
        </w:rPr>
        <w:t>B-osa</w:t>
      </w:r>
    </w:p>
    <w:p w14:paraId="471F202A" w14:textId="0666817F" w:rsidR="006D4025" w:rsidRPr="00265F2A" w:rsidRDefault="00996D46" w:rsidP="00B63D19">
      <w:pPr>
        <w:ind w:left="-284"/>
        <w:jc w:val="center"/>
        <w:rPr>
          <w:rFonts w:ascii="Calibri" w:hAnsi="Calibri"/>
          <w:b/>
          <w:color w:val="FF0000"/>
        </w:rPr>
      </w:pPr>
      <w:r w:rsidRPr="00265F2A">
        <w:rPr>
          <w:rFonts w:ascii="Calibri" w:hAnsi="Calibri"/>
          <w:b/>
          <w:color w:val="FF0000"/>
        </w:rPr>
        <w:t>KOMPETENTSUSNÕUDED</w:t>
      </w:r>
    </w:p>
    <w:tbl>
      <w:tblPr>
        <w:tblW w:w="2951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64"/>
        <w:gridCol w:w="4820"/>
        <w:gridCol w:w="5528"/>
        <w:gridCol w:w="5103"/>
        <w:gridCol w:w="5386"/>
        <w:gridCol w:w="5812"/>
      </w:tblGrid>
      <w:tr w:rsidR="00596E5B" w:rsidRPr="00265F2A" w14:paraId="7B0EBC31" w14:textId="4553E065" w:rsidTr="00A65812">
        <w:trPr>
          <w:trHeight w:val="300"/>
        </w:trPr>
        <w:tc>
          <w:tcPr>
            <w:tcW w:w="29513" w:type="dxa"/>
            <w:gridSpan w:val="6"/>
            <w:shd w:val="clear" w:color="auto" w:fill="FFFFCC"/>
          </w:tcPr>
          <w:p w14:paraId="3DD46346" w14:textId="7764847F" w:rsidR="00596E5B" w:rsidRPr="00265F2A" w:rsidRDefault="00596E5B" w:rsidP="00C336D0">
            <w:pPr>
              <w:rPr>
                <w:rFonts w:asciiTheme="minorHAnsi" w:hAnsiTheme="minorHAnsi" w:cstheme="minorHAnsi"/>
                <w:b/>
                <w:sz w:val="22"/>
                <w:szCs w:val="22"/>
              </w:rPr>
            </w:pPr>
            <w:r w:rsidRPr="00265F2A">
              <w:rPr>
                <w:rFonts w:asciiTheme="minorHAnsi" w:hAnsiTheme="minorHAnsi" w:cstheme="minorHAnsi"/>
                <w:b/>
                <w:sz w:val="22"/>
                <w:szCs w:val="22"/>
              </w:rPr>
              <w:t>B.1. Kutse struktuur</w:t>
            </w:r>
          </w:p>
        </w:tc>
      </w:tr>
      <w:tr w:rsidR="00C30DB7" w:rsidRPr="00265F2A" w14:paraId="7A804753" w14:textId="77777777" w:rsidTr="00A65812">
        <w:trPr>
          <w:trHeight w:val="300"/>
        </w:trPr>
        <w:tc>
          <w:tcPr>
            <w:tcW w:w="2864" w:type="dxa"/>
            <w:vMerge w:val="restart"/>
            <w:shd w:val="clear" w:color="auto" w:fill="EEECE1" w:themeFill="background2"/>
          </w:tcPr>
          <w:p w14:paraId="5D0F81F4" w14:textId="77777777" w:rsidR="00C30DB7" w:rsidRPr="00265F2A" w:rsidRDefault="00C30DB7" w:rsidP="643FC397">
            <w:pPr>
              <w:rPr>
                <w:rFonts w:asciiTheme="minorHAnsi" w:hAnsiTheme="minorHAnsi" w:cstheme="minorHAnsi"/>
                <w:sz w:val="22"/>
                <w:szCs w:val="22"/>
              </w:rPr>
            </w:pPr>
          </w:p>
        </w:tc>
        <w:tc>
          <w:tcPr>
            <w:tcW w:w="4820" w:type="dxa"/>
            <w:tcBorders>
              <w:bottom w:val="single" w:sz="4" w:space="0" w:color="000000" w:themeColor="text1"/>
            </w:tcBorders>
            <w:shd w:val="clear" w:color="auto" w:fill="auto"/>
          </w:tcPr>
          <w:p w14:paraId="18A1B888" w14:textId="2077AB65" w:rsidR="00C30DB7" w:rsidRPr="00265F2A" w:rsidRDefault="00C30DB7" w:rsidP="643FC397">
            <w:pPr>
              <w:tabs>
                <w:tab w:val="left" w:pos="5245"/>
              </w:tabs>
              <w:rPr>
                <w:rFonts w:asciiTheme="minorHAnsi" w:hAnsiTheme="minorHAnsi" w:cstheme="minorHAnsi"/>
                <w:sz w:val="22"/>
                <w:szCs w:val="22"/>
              </w:rPr>
            </w:pPr>
            <w:r w:rsidRPr="00265F2A">
              <w:rPr>
                <w:rFonts w:asciiTheme="minorHAnsi" w:hAnsiTheme="minorHAnsi" w:cstheme="minorHAnsi"/>
                <w:b/>
                <w:bCs/>
                <w:sz w:val="22"/>
                <w:szCs w:val="22"/>
              </w:rPr>
              <w:t>Õpetaja, tase 5</w:t>
            </w:r>
          </w:p>
        </w:tc>
        <w:tc>
          <w:tcPr>
            <w:tcW w:w="5528" w:type="dxa"/>
            <w:tcBorders>
              <w:bottom w:val="single" w:sz="4" w:space="0" w:color="000000" w:themeColor="text1"/>
            </w:tcBorders>
          </w:tcPr>
          <w:p w14:paraId="2FAFFF6B" w14:textId="1B5FCBCF" w:rsidR="00C30DB7" w:rsidRPr="00265F2A" w:rsidRDefault="00C30DB7" w:rsidP="643FC397">
            <w:pPr>
              <w:tabs>
                <w:tab w:val="left" w:pos="5245"/>
              </w:tabs>
              <w:contextualSpacing/>
              <w:rPr>
                <w:rFonts w:asciiTheme="minorHAnsi" w:hAnsiTheme="minorHAnsi" w:cstheme="minorHAnsi"/>
                <w:sz w:val="22"/>
                <w:szCs w:val="22"/>
              </w:rPr>
            </w:pPr>
            <w:r w:rsidRPr="00265F2A">
              <w:rPr>
                <w:rFonts w:asciiTheme="minorHAnsi" w:hAnsiTheme="minorHAnsi" w:cstheme="minorHAnsi"/>
                <w:b/>
                <w:bCs/>
                <w:sz w:val="22"/>
                <w:szCs w:val="22"/>
              </w:rPr>
              <w:t>Õpetaja, tase 6</w:t>
            </w:r>
          </w:p>
        </w:tc>
        <w:tc>
          <w:tcPr>
            <w:tcW w:w="5103" w:type="dxa"/>
            <w:tcBorders>
              <w:bottom w:val="single" w:sz="4" w:space="0" w:color="000000" w:themeColor="text1"/>
            </w:tcBorders>
          </w:tcPr>
          <w:p w14:paraId="676BD8B0" w14:textId="64C93A87" w:rsidR="00C30DB7" w:rsidRPr="00265F2A" w:rsidRDefault="00C30DB7" w:rsidP="643FC397">
            <w:pPr>
              <w:tabs>
                <w:tab w:val="left" w:pos="5245"/>
              </w:tabs>
              <w:contextualSpacing/>
              <w:rPr>
                <w:rFonts w:asciiTheme="minorHAnsi" w:hAnsiTheme="minorHAnsi" w:cstheme="minorHAnsi"/>
                <w:sz w:val="22"/>
                <w:szCs w:val="22"/>
              </w:rPr>
            </w:pPr>
            <w:r w:rsidRPr="00265F2A">
              <w:rPr>
                <w:rFonts w:asciiTheme="minorHAnsi" w:hAnsiTheme="minorHAnsi" w:cstheme="minorHAnsi"/>
                <w:b/>
                <w:bCs/>
                <w:sz w:val="22"/>
                <w:szCs w:val="22"/>
              </w:rPr>
              <w:t>Õpetaja, tase 7</w:t>
            </w:r>
          </w:p>
        </w:tc>
        <w:tc>
          <w:tcPr>
            <w:tcW w:w="5386" w:type="dxa"/>
            <w:tcBorders>
              <w:bottom w:val="single" w:sz="4" w:space="0" w:color="000000" w:themeColor="text1"/>
            </w:tcBorders>
          </w:tcPr>
          <w:p w14:paraId="499144FB" w14:textId="5A14A3ED" w:rsidR="00C30DB7" w:rsidRPr="00265F2A" w:rsidRDefault="00C30DB7" w:rsidP="20262DBF">
            <w:pPr>
              <w:tabs>
                <w:tab w:val="left" w:pos="5245"/>
              </w:tabs>
              <w:spacing w:line="259" w:lineRule="auto"/>
              <w:contextualSpacing/>
              <w:rPr>
                <w:rFonts w:asciiTheme="minorHAnsi" w:hAnsiTheme="minorHAnsi" w:cstheme="minorHAnsi"/>
                <w:b/>
                <w:bCs/>
                <w:sz w:val="22"/>
                <w:szCs w:val="22"/>
              </w:rPr>
            </w:pPr>
            <w:r w:rsidRPr="00265F2A">
              <w:rPr>
                <w:rFonts w:asciiTheme="minorHAnsi" w:hAnsiTheme="minorHAnsi" w:cstheme="minorHAnsi"/>
                <w:b/>
                <w:bCs/>
                <w:sz w:val="22"/>
                <w:szCs w:val="22"/>
              </w:rPr>
              <w:t>Vanemõpetaja, tase 7</w:t>
            </w:r>
          </w:p>
        </w:tc>
        <w:tc>
          <w:tcPr>
            <w:tcW w:w="5812" w:type="dxa"/>
            <w:tcBorders>
              <w:bottom w:val="single" w:sz="4" w:space="0" w:color="000000" w:themeColor="text1"/>
            </w:tcBorders>
          </w:tcPr>
          <w:p w14:paraId="75027646" w14:textId="0CCAF6CF" w:rsidR="00C30DB7" w:rsidRPr="00265F2A" w:rsidRDefault="00C30DB7" w:rsidP="20262DBF">
            <w:pPr>
              <w:tabs>
                <w:tab w:val="left" w:pos="5245"/>
              </w:tabs>
              <w:contextualSpacing/>
              <w:rPr>
                <w:rFonts w:asciiTheme="minorHAnsi" w:hAnsiTheme="minorHAnsi" w:cstheme="minorHAnsi"/>
                <w:b/>
                <w:bCs/>
                <w:sz w:val="22"/>
                <w:szCs w:val="22"/>
              </w:rPr>
            </w:pPr>
            <w:r w:rsidRPr="00265F2A">
              <w:rPr>
                <w:rFonts w:asciiTheme="minorHAnsi" w:hAnsiTheme="minorHAnsi" w:cstheme="minorHAnsi"/>
                <w:b/>
                <w:bCs/>
                <w:sz w:val="22"/>
                <w:szCs w:val="22"/>
              </w:rPr>
              <w:t>Meisterõpetaja, tase 8</w:t>
            </w:r>
          </w:p>
        </w:tc>
      </w:tr>
      <w:tr w:rsidR="00C30DB7" w:rsidRPr="00265F2A" w14:paraId="734789B7" w14:textId="77777777" w:rsidTr="00A65812">
        <w:trPr>
          <w:trHeight w:val="300"/>
        </w:trPr>
        <w:tc>
          <w:tcPr>
            <w:tcW w:w="2864" w:type="dxa"/>
            <w:vMerge/>
          </w:tcPr>
          <w:p w14:paraId="1D05818C" w14:textId="77777777" w:rsidR="00C30DB7" w:rsidRPr="00265F2A" w:rsidRDefault="00C30DB7" w:rsidP="643FC397">
            <w:pPr>
              <w:rPr>
                <w:rFonts w:asciiTheme="minorHAnsi" w:hAnsiTheme="minorHAnsi" w:cstheme="minorHAnsi"/>
                <w:sz w:val="22"/>
                <w:szCs w:val="22"/>
              </w:rPr>
            </w:pPr>
          </w:p>
        </w:tc>
        <w:tc>
          <w:tcPr>
            <w:tcW w:w="4820" w:type="dxa"/>
            <w:tcBorders>
              <w:bottom w:val="single" w:sz="4" w:space="0" w:color="000000" w:themeColor="text1"/>
            </w:tcBorders>
            <w:shd w:val="clear" w:color="auto" w:fill="auto"/>
          </w:tcPr>
          <w:p w14:paraId="77479812" w14:textId="5C33D2E6" w:rsidR="00C30DB7" w:rsidRPr="00265F2A" w:rsidRDefault="00867679" w:rsidP="643FC397">
            <w:pPr>
              <w:tabs>
                <w:tab w:val="left" w:pos="5245"/>
              </w:tabs>
              <w:rPr>
                <w:rFonts w:asciiTheme="minorHAnsi" w:hAnsiTheme="minorHAnsi" w:cstheme="minorHAnsi"/>
                <w:sz w:val="22"/>
                <w:szCs w:val="22"/>
              </w:rPr>
            </w:pPr>
            <w:r w:rsidRPr="00265F2A">
              <w:rPr>
                <w:rFonts w:asciiTheme="minorHAnsi" w:hAnsiTheme="minorHAnsi" w:cstheme="minorHAnsi"/>
                <w:sz w:val="22"/>
                <w:szCs w:val="22"/>
              </w:rPr>
              <w:t xml:space="preserve">Õpetaja, tase 5 kutse </w:t>
            </w:r>
            <w:r w:rsidR="00C30DB7" w:rsidRPr="00265F2A">
              <w:rPr>
                <w:rFonts w:asciiTheme="minorHAnsi" w:hAnsiTheme="minorHAnsi" w:cstheme="minorHAnsi"/>
                <w:sz w:val="22"/>
                <w:szCs w:val="22"/>
              </w:rPr>
              <w:t>moodustub üldoskustest ja kohustuslikest kompetentsidest. Kutse taotlemisel on nõutav nende kõigi tõendamine.</w:t>
            </w:r>
          </w:p>
        </w:tc>
        <w:tc>
          <w:tcPr>
            <w:tcW w:w="5528" w:type="dxa"/>
            <w:tcBorders>
              <w:bottom w:val="single" w:sz="4" w:space="0" w:color="000000" w:themeColor="text1"/>
            </w:tcBorders>
          </w:tcPr>
          <w:p w14:paraId="10A1DDEF" w14:textId="50EB48F1" w:rsidR="00C30DB7" w:rsidRPr="00265F2A" w:rsidRDefault="00867679" w:rsidP="643FC397">
            <w:pPr>
              <w:tabs>
                <w:tab w:val="left" w:pos="5245"/>
              </w:tabs>
              <w:contextualSpacing/>
              <w:rPr>
                <w:rFonts w:asciiTheme="minorHAnsi" w:hAnsiTheme="minorHAnsi" w:cstheme="minorHAnsi"/>
                <w:b/>
                <w:bCs/>
                <w:sz w:val="22"/>
                <w:szCs w:val="22"/>
              </w:rPr>
            </w:pPr>
            <w:r w:rsidRPr="00265F2A">
              <w:rPr>
                <w:rFonts w:asciiTheme="minorHAnsi" w:hAnsiTheme="minorHAnsi" w:cstheme="minorHAnsi"/>
                <w:sz w:val="22"/>
                <w:szCs w:val="22"/>
              </w:rPr>
              <w:t>Õpetaja, tase 6 kutse moodustub üldoskustest ja kohustuslikest kompetentsidest. Kutse taotlemisel on nõutav nende kõigi tõendamine.</w:t>
            </w:r>
          </w:p>
        </w:tc>
        <w:tc>
          <w:tcPr>
            <w:tcW w:w="5103" w:type="dxa"/>
            <w:tcBorders>
              <w:bottom w:val="single" w:sz="4" w:space="0" w:color="000000" w:themeColor="text1"/>
            </w:tcBorders>
          </w:tcPr>
          <w:p w14:paraId="2CCBC2D0" w14:textId="5B53786C" w:rsidR="00C30DB7" w:rsidRPr="00265F2A" w:rsidRDefault="00867679" w:rsidP="643FC397">
            <w:pPr>
              <w:tabs>
                <w:tab w:val="left" w:pos="5245"/>
              </w:tabs>
              <w:contextualSpacing/>
              <w:rPr>
                <w:rFonts w:asciiTheme="minorHAnsi" w:hAnsiTheme="minorHAnsi" w:cstheme="minorHAnsi"/>
                <w:b/>
                <w:bCs/>
                <w:sz w:val="22"/>
                <w:szCs w:val="22"/>
              </w:rPr>
            </w:pPr>
            <w:r w:rsidRPr="00265F2A">
              <w:rPr>
                <w:rFonts w:asciiTheme="minorHAnsi" w:hAnsiTheme="minorHAnsi" w:cstheme="minorHAnsi"/>
                <w:sz w:val="22"/>
                <w:szCs w:val="22"/>
              </w:rPr>
              <w:t>Õpetaja, tase 7 kutse moodustub üldoskustest ja kohustuslikest kompetentsidest. Kutse taotlemisel on nõutav nende kõigi tõendamine.</w:t>
            </w:r>
          </w:p>
        </w:tc>
        <w:tc>
          <w:tcPr>
            <w:tcW w:w="5386" w:type="dxa"/>
            <w:tcBorders>
              <w:bottom w:val="single" w:sz="4" w:space="0" w:color="000000" w:themeColor="text1"/>
            </w:tcBorders>
          </w:tcPr>
          <w:p w14:paraId="1FFD66C1" w14:textId="38ADB44F" w:rsidR="00C30DB7" w:rsidRPr="00265F2A" w:rsidRDefault="00867679" w:rsidP="20262DBF">
            <w:pPr>
              <w:tabs>
                <w:tab w:val="left" w:pos="5245"/>
              </w:tabs>
              <w:spacing w:line="259" w:lineRule="auto"/>
              <w:contextualSpacing/>
              <w:rPr>
                <w:rFonts w:asciiTheme="minorHAnsi" w:hAnsiTheme="minorHAnsi" w:cstheme="minorHAnsi"/>
                <w:b/>
                <w:bCs/>
                <w:sz w:val="22"/>
                <w:szCs w:val="22"/>
              </w:rPr>
            </w:pPr>
            <w:r w:rsidRPr="00265F2A">
              <w:rPr>
                <w:rFonts w:asciiTheme="minorHAnsi" w:hAnsiTheme="minorHAnsi" w:cstheme="minorHAnsi"/>
                <w:sz w:val="22"/>
                <w:szCs w:val="22"/>
              </w:rPr>
              <w:t>Vanemõpetaja, tase 7 kutse moodustub üldoskustest ja kohustuslikest kompetentsidest. Kutse taotlemisel on nõutav nende kõigi tõendamine.</w:t>
            </w:r>
          </w:p>
        </w:tc>
        <w:tc>
          <w:tcPr>
            <w:tcW w:w="5812" w:type="dxa"/>
            <w:tcBorders>
              <w:bottom w:val="single" w:sz="4" w:space="0" w:color="000000" w:themeColor="text1"/>
            </w:tcBorders>
          </w:tcPr>
          <w:p w14:paraId="575BAEA3" w14:textId="262188FD" w:rsidR="00C30DB7" w:rsidRPr="00265F2A" w:rsidRDefault="00D0185F" w:rsidP="20262DBF">
            <w:pPr>
              <w:tabs>
                <w:tab w:val="left" w:pos="5245"/>
              </w:tabs>
              <w:contextualSpacing/>
              <w:rPr>
                <w:rFonts w:asciiTheme="minorHAnsi" w:hAnsiTheme="minorHAnsi" w:cstheme="minorHAnsi"/>
                <w:b/>
                <w:bCs/>
                <w:sz w:val="22"/>
                <w:szCs w:val="22"/>
              </w:rPr>
            </w:pPr>
            <w:r w:rsidRPr="00265F2A">
              <w:rPr>
                <w:rFonts w:asciiTheme="minorHAnsi" w:hAnsiTheme="minorHAnsi" w:cstheme="minorHAnsi"/>
                <w:sz w:val="22"/>
                <w:szCs w:val="22"/>
              </w:rPr>
              <w:t>Meisterõpetaja, tase 8 kutse moodustub üldoskustest ja kohustuslikest kompetentsidest. Kutse taotlemisel on nõutav nende kõigi tõendamine.</w:t>
            </w:r>
          </w:p>
        </w:tc>
      </w:tr>
      <w:tr w:rsidR="00596E5B" w:rsidRPr="00265F2A" w14:paraId="7B923830" w14:textId="40897C81" w:rsidTr="00A65812">
        <w:trPr>
          <w:trHeight w:val="300"/>
        </w:trPr>
        <w:tc>
          <w:tcPr>
            <w:tcW w:w="29513" w:type="dxa"/>
            <w:gridSpan w:val="6"/>
            <w:shd w:val="clear" w:color="auto" w:fill="FFFFCC"/>
          </w:tcPr>
          <w:p w14:paraId="757A48F0" w14:textId="0DE67C1F" w:rsidR="00596E5B" w:rsidRPr="00265F2A" w:rsidRDefault="643FC397" w:rsidP="643FC397">
            <w:pPr>
              <w:rPr>
                <w:rFonts w:asciiTheme="minorHAnsi" w:hAnsiTheme="minorHAnsi" w:cstheme="minorHAnsi"/>
                <w:b/>
                <w:bCs/>
                <w:sz w:val="22"/>
                <w:szCs w:val="22"/>
              </w:rPr>
            </w:pPr>
            <w:r w:rsidRPr="00265F2A">
              <w:rPr>
                <w:rFonts w:asciiTheme="minorHAnsi" w:hAnsiTheme="minorHAnsi" w:cstheme="minorHAnsi"/>
                <w:b/>
                <w:bCs/>
                <w:sz w:val="22"/>
                <w:szCs w:val="22"/>
              </w:rPr>
              <w:t>Kvalifikatsiooninõuded kutse taotlemisel, kutse taastõendamisel</w:t>
            </w:r>
          </w:p>
        </w:tc>
      </w:tr>
      <w:tr w:rsidR="00596E5B" w:rsidRPr="00265F2A" w14:paraId="6FBBFFFC" w14:textId="6F4D047D" w:rsidTr="00A65812">
        <w:trPr>
          <w:trHeight w:val="300"/>
        </w:trPr>
        <w:tc>
          <w:tcPr>
            <w:tcW w:w="2864" w:type="dxa"/>
            <w:tcBorders>
              <w:bottom w:val="single" w:sz="4" w:space="0" w:color="000000" w:themeColor="text1"/>
            </w:tcBorders>
            <w:shd w:val="clear" w:color="auto" w:fill="EEECE1" w:themeFill="background2"/>
          </w:tcPr>
          <w:p w14:paraId="0DC7697A" w14:textId="77777777" w:rsidR="00596E5B" w:rsidRPr="00265F2A" w:rsidRDefault="00596E5B" w:rsidP="643FC397">
            <w:pPr>
              <w:rPr>
                <w:rFonts w:asciiTheme="minorHAnsi" w:hAnsiTheme="minorHAnsi" w:cstheme="minorHAnsi"/>
                <w:sz w:val="22"/>
                <w:szCs w:val="22"/>
              </w:rPr>
            </w:pPr>
          </w:p>
        </w:tc>
        <w:tc>
          <w:tcPr>
            <w:tcW w:w="4820" w:type="dxa"/>
            <w:tcBorders>
              <w:bottom w:val="single" w:sz="4" w:space="0" w:color="000000" w:themeColor="text1"/>
            </w:tcBorders>
            <w:shd w:val="clear" w:color="auto" w:fill="auto"/>
          </w:tcPr>
          <w:p w14:paraId="1EBA0C67" w14:textId="433B7875" w:rsidR="00C30DB7" w:rsidRPr="00265F2A" w:rsidRDefault="00C30DB7" w:rsidP="000C11C8">
            <w:pPr>
              <w:rPr>
                <w:rFonts w:asciiTheme="minorHAnsi" w:hAnsiTheme="minorHAnsi" w:cstheme="minorHAnsi"/>
                <w:sz w:val="22"/>
                <w:szCs w:val="22"/>
              </w:rPr>
            </w:pPr>
            <w:r w:rsidRPr="00265F2A">
              <w:rPr>
                <w:rFonts w:asciiTheme="minorHAnsi" w:hAnsiTheme="minorHAnsi" w:cstheme="minorHAnsi"/>
                <w:b/>
                <w:bCs/>
                <w:iCs/>
                <w:sz w:val="22"/>
                <w:szCs w:val="22"/>
              </w:rPr>
              <w:t>Nõuded kutse taotlemisel</w:t>
            </w:r>
          </w:p>
          <w:p w14:paraId="316F959D" w14:textId="20CB85C6" w:rsidR="00B04D6C" w:rsidRPr="00265F2A" w:rsidRDefault="00B04D6C" w:rsidP="00B04D6C">
            <w:pPr>
              <w:pStyle w:val="ListParagraph"/>
              <w:numPr>
                <w:ilvl w:val="0"/>
                <w:numId w:val="16"/>
              </w:numPr>
              <w:tabs>
                <w:tab w:val="left" w:pos="5245"/>
              </w:tabs>
              <w:spacing w:line="259" w:lineRule="auto"/>
              <w:rPr>
                <w:rFonts w:asciiTheme="minorHAnsi" w:hAnsiTheme="minorHAnsi" w:cstheme="minorHAnsi"/>
                <w:sz w:val="22"/>
                <w:szCs w:val="22"/>
              </w:rPr>
            </w:pPr>
            <w:r w:rsidRPr="00265F2A">
              <w:rPr>
                <w:rFonts w:asciiTheme="minorHAnsi" w:hAnsiTheme="minorHAnsi" w:cstheme="minorHAnsi"/>
                <w:sz w:val="22"/>
                <w:szCs w:val="22"/>
              </w:rPr>
              <w:t>T</w:t>
            </w:r>
            <w:r w:rsidR="61297CA6" w:rsidRPr="00265F2A">
              <w:rPr>
                <w:rFonts w:asciiTheme="minorHAnsi" w:hAnsiTheme="minorHAnsi" w:cstheme="minorHAnsi"/>
                <w:sz w:val="22"/>
                <w:szCs w:val="22"/>
              </w:rPr>
              <w:t>öökogemus õpetajana</w:t>
            </w:r>
          </w:p>
          <w:p w14:paraId="1D99197A" w14:textId="77777777" w:rsidR="00B04D6C" w:rsidRPr="00265F2A" w:rsidRDefault="00B04D6C" w:rsidP="00B04D6C">
            <w:pPr>
              <w:pStyle w:val="ListParagraph"/>
              <w:numPr>
                <w:ilvl w:val="0"/>
                <w:numId w:val="16"/>
              </w:numPr>
              <w:tabs>
                <w:tab w:val="left" w:pos="5245"/>
              </w:tabs>
              <w:spacing w:line="259" w:lineRule="auto"/>
              <w:rPr>
                <w:rFonts w:asciiTheme="minorHAnsi" w:hAnsiTheme="minorHAnsi" w:cstheme="minorHAnsi"/>
                <w:sz w:val="22"/>
                <w:szCs w:val="22"/>
              </w:rPr>
            </w:pPr>
            <w:r w:rsidRPr="00265F2A">
              <w:rPr>
                <w:rFonts w:asciiTheme="minorHAnsi" w:hAnsiTheme="minorHAnsi" w:cstheme="minorHAnsi"/>
                <w:sz w:val="22"/>
                <w:szCs w:val="22"/>
              </w:rPr>
              <w:t>K</w:t>
            </w:r>
            <w:r w:rsidR="61297CA6" w:rsidRPr="00265F2A">
              <w:rPr>
                <w:rFonts w:asciiTheme="minorHAnsi" w:hAnsiTheme="minorHAnsi" w:cstheme="minorHAnsi"/>
                <w:sz w:val="22"/>
                <w:szCs w:val="22"/>
              </w:rPr>
              <w:t>eskharidus või sellega võrdsustatud haridustase</w:t>
            </w:r>
          </w:p>
          <w:p w14:paraId="578F37C8" w14:textId="7C8ECF97" w:rsidR="00596E5B" w:rsidRPr="00265F2A" w:rsidRDefault="00B04D6C" w:rsidP="00B04D6C">
            <w:pPr>
              <w:pStyle w:val="ListParagraph"/>
              <w:numPr>
                <w:ilvl w:val="0"/>
                <w:numId w:val="16"/>
              </w:numPr>
              <w:tabs>
                <w:tab w:val="left" w:pos="5245"/>
              </w:tabs>
              <w:spacing w:line="259" w:lineRule="auto"/>
              <w:rPr>
                <w:rFonts w:asciiTheme="minorHAnsi" w:hAnsiTheme="minorHAnsi" w:cstheme="minorHAnsi"/>
                <w:sz w:val="22"/>
                <w:szCs w:val="22"/>
              </w:rPr>
            </w:pPr>
            <w:r w:rsidRPr="00265F2A">
              <w:rPr>
                <w:rFonts w:asciiTheme="minorHAnsi" w:hAnsiTheme="minorHAnsi" w:cstheme="minorHAnsi"/>
                <w:sz w:val="22"/>
                <w:szCs w:val="22"/>
              </w:rPr>
              <w:t>E</w:t>
            </w:r>
            <w:r w:rsidR="61297CA6" w:rsidRPr="00265F2A">
              <w:rPr>
                <w:rFonts w:asciiTheme="minorHAnsi" w:hAnsiTheme="minorHAnsi" w:cstheme="minorHAnsi"/>
                <w:sz w:val="22"/>
                <w:szCs w:val="22"/>
              </w:rPr>
              <w:t>esti keele oskus vastavalt keeleseaduse</w:t>
            </w:r>
            <w:r w:rsidR="00AF788E">
              <w:rPr>
                <w:rFonts w:asciiTheme="minorHAnsi" w:hAnsiTheme="minorHAnsi" w:cstheme="minorHAnsi"/>
                <w:sz w:val="22"/>
                <w:szCs w:val="22"/>
              </w:rPr>
              <w:t>le</w:t>
            </w:r>
            <w:r w:rsidR="61297CA6" w:rsidRPr="00265F2A">
              <w:rPr>
                <w:rFonts w:asciiTheme="minorHAnsi" w:hAnsiTheme="minorHAnsi" w:cstheme="minorHAnsi"/>
                <w:sz w:val="22"/>
                <w:szCs w:val="22"/>
              </w:rPr>
              <w:t xml:space="preserve"> ja selle alusel kehtestatud nõuetele</w:t>
            </w:r>
          </w:p>
          <w:p w14:paraId="5D316168" w14:textId="77777777" w:rsidR="00C30DB7" w:rsidRPr="00265F2A" w:rsidRDefault="00C30DB7" w:rsidP="61297CA6">
            <w:pPr>
              <w:pStyle w:val="ListParagraph"/>
              <w:tabs>
                <w:tab w:val="left" w:pos="5245"/>
              </w:tabs>
              <w:spacing w:line="259" w:lineRule="auto"/>
              <w:ind w:left="0"/>
              <w:rPr>
                <w:rFonts w:asciiTheme="minorHAnsi" w:hAnsiTheme="minorHAnsi" w:cstheme="minorHAnsi"/>
                <w:sz w:val="22"/>
                <w:szCs w:val="22"/>
              </w:rPr>
            </w:pPr>
          </w:p>
          <w:p w14:paraId="47174A87" w14:textId="77777777" w:rsidR="00C30DB7" w:rsidRPr="00265F2A" w:rsidRDefault="00C30DB7" w:rsidP="00C30DB7">
            <w:pPr>
              <w:rPr>
                <w:rFonts w:asciiTheme="minorHAnsi" w:hAnsiTheme="minorHAnsi" w:cstheme="minorHAnsi"/>
                <w:b/>
                <w:bCs/>
                <w:iCs/>
                <w:sz w:val="22"/>
                <w:szCs w:val="22"/>
              </w:rPr>
            </w:pPr>
          </w:p>
          <w:p w14:paraId="7D68E568" w14:textId="77777777" w:rsidR="00847BE5" w:rsidRPr="00265F2A" w:rsidRDefault="00847BE5" w:rsidP="6CAD327B">
            <w:pPr>
              <w:pStyle w:val="ListParagraph"/>
              <w:tabs>
                <w:tab w:val="left" w:pos="5245"/>
              </w:tabs>
              <w:spacing w:line="259" w:lineRule="auto"/>
              <w:ind w:left="0"/>
              <w:rPr>
                <w:rFonts w:asciiTheme="minorHAnsi" w:hAnsiTheme="minorHAnsi" w:cstheme="minorHAnsi"/>
                <w:b/>
                <w:bCs/>
                <w:iCs/>
                <w:sz w:val="22"/>
                <w:szCs w:val="22"/>
              </w:rPr>
            </w:pPr>
          </w:p>
          <w:p w14:paraId="67D108F6" w14:textId="7D77F116" w:rsidR="00C30DB7" w:rsidRPr="00265F2A" w:rsidRDefault="00B04D6C" w:rsidP="6CAD327B">
            <w:pPr>
              <w:pStyle w:val="ListParagraph"/>
              <w:tabs>
                <w:tab w:val="left" w:pos="5245"/>
              </w:tabs>
              <w:spacing w:line="259" w:lineRule="auto"/>
              <w:ind w:left="0"/>
              <w:rPr>
                <w:rFonts w:asciiTheme="minorHAnsi" w:hAnsiTheme="minorHAnsi" w:cstheme="minorHAnsi"/>
                <w:b/>
                <w:bCs/>
                <w:iCs/>
                <w:sz w:val="22"/>
                <w:szCs w:val="22"/>
              </w:rPr>
            </w:pPr>
            <w:r w:rsidRPr="00265F2A">
              <w:rPr>
                <w:rFonts w:asciiTheme="minorHAnsi" w:hAnsiTheme="minorHAnsi" w:cstheme="minorHAnsi"/>
                <w:b/>
                <w:bCs/>
                <w:iCs/>
                <w:sz w:val="22"/>
                <w:szCs w:val="22"/>
              </w:rPr>
              <w:t>Kutse on soovitatavalt tähtajatu ning taastõendamise nõudeid ei kehtestata.</w:t>
            </w:r>
          </w:p>
          <w:p w14:paraId="2D4C8F4C" w14:textId="77777777" w:rsidR="000C11C8" w:rsidRPr="00265F2A" w:rsidRDefault="000C11C8" w:rsidP="6CAD327B">
            <w:pPr>
              <w:pStyle w:val="ListParagraph"/>
              <w:tabs>
                <w:tab w:val="left" w:pos="5245"/>
              </w:tabs>
              <w:spacing w:line="259" w:lineRule="auto"/>
              <w:ind w:left="0"/>
              <w:rPr>
                <w:rFonts w:asciiTheme="minorHAnsi" w:hAnsiTheme="minorHAnsi" w:cstheme="minorHAnsi"/>
                <w:color w:val="FF0000"/>
                <w:sz w:val="22"/>
                <w:szCs w:val="22"/>
              </w:rPr>
            </w:pPr>
          </w:p>
          <w:p w14:paraId="4F00931E" w14:textId="77777777" w:rsidR="000C11C8" w:rsidRPr="00265F2A" w:rsidRDefault="000C11C8" w:rsidP="6CAD327B">
            <w:pPr>
              <w:pStyle w:val="ListParagraph"/>
              <w:tabs>
                <w:tab w:val="left" w:pos="5245"/>
              </w:tabs>
              <w:spacing w:line="259" w:lineRule="auto"/>
              <w:ind w:left="0"/>
              <w:rPr>
                <w:rFonts w:asciiTheme="minorHAnsi" w:hAnsiTheme="minorHAnsi" w:cstheme="minorHAnsi"/>
                <w:color w:val="FF0000"/>
                <w:sz w:val="22"/>
                <w:szCs w:val="22"/>
              </w:rPr>
            </w:pPr>
          </w:p>
          <w:p w14:paraId="27C7E192" w14:textId="77777777" w:rsidR="000C11C8" w:rsidRPr="00265F2A" w:rsidRDefault="000C11C8" w:rsidP="6CAD327B">
            <w:pPr>
              <w:pStyle w:val="ListParagraph"/>
              <w:tabs>
                <w:tab w:val="left" w:pos="5245"/>
              </w:tabs>
              <w:spacing w:line="259" w:lineRule="auto"/>
              <w:ind w:left="0"/>
              <w:rPr>
                <w:rFonts w:asciiTheme="minorHAnsi" w:hAnsiTheme="minorHAnsi" w:cstheme="minorHAnsi"/>
                <w:color w:val="FF0000"/>
                <w:sz w:val="22"/>
                <w:szCs w:val="22"/>
              </w:rPr>
            </w:pPr>
          </w:p>
          <w:p w14:paraId="48471D80" w14:textId="77777777" w:rsidR="000C11C8" w:rsidRPr="00265F2A" w:rsidRDefault="000C11C8" w:rsidP="6CAD327B">
            <w:pPr>
              <w:pStyle w:val="ListParagraph"/>
              <w:tabs>
                <w:tab w:val="left" w:pos="5245"/>
              </w:tabs>
              <w:spacing w:line="259" w:lineRule="auto"/>
              <w:ind w:left="0"/>
              <w:rPr>
                <w:rFonts w:asciiTheme="minorHAnsi" w:hAnsiTheme="minorHAnsi" w:cstheme="minorHAnsi"/>
                <w:color w:val="FF0000"/>
                <w:sz w:val="22"/>
                <w:szCs w:val="22"/>
              </w:rPr>
            </w:pPr>
          </w:p>
          <w:p w14:paraId="192E93A9" w14:textId="77777777" w:rsidR="000C11C8" w:rsidRPr="00265F2A" w:rsidRDefault="000C11C8" w:rsidP="6CAD327B">
            <w:pPr>
              <w:pStyle w:val="ListParagraph"/>
              <w:tabs>
                <w:tab w:val="left" w:pos="5245"/>
              </w:tabs>
              <w:spacing w:line="259" w:lineRule="auto"/>
              <w:ind w:left="0"/>
              <w:rPr>
                <w:rFonts w:asciiTheme="minorHAnsi" w:hAnsiTheme="minorHAnsi" w:cstheme="minorHAnsi"/>
                <w:color w:val="FF0000"/>
                <w:sz w:val="22"/>
                <w:szCs w:val="22"/>
              </w:rPr>
            </w:pPr>
          </w:p>
          <w:p w14:paraId="748A3832" w14:textId="77777777" w:rsidR="000C11C8" w:rsidRPr="00265F2A" w:rsidRDefault="000C11C8" w:rsidP="6CAD327B">
            <w:pPr>
              <w:pStyle w:val="ListParagraph"/>
              <w:tabs>
                <w:tab w:val="left" w:pos="5245"/>
              </w:tabs>
              <w:spacing w:line="259" w:lineRule="auto"/>
              <w:ind w:left="0"/>
              <w:rPr>
                <w:rFonts w:asciiTheme="minorHAnsi" w:hAnsiTheme="minorHAnsi" w:cstheme="minorHAnsi"/>
                <w:color w:val="FF0000"/>
                <w:sz w:val="22"/>
                <w:szCs w:val="22"/>
              </w:rPr>
            </w:pPr>
          </w:p>
          <w:p w14:paraId="55E45AF7" w14:textId="77777777" w:rsidR="000C11C8" w:rsidRPr="00265F2A" w:rsidRDefault="000C11C8" w:rsidP="000C11C8">
            <w:pPr>
              <w:pStyle w:val="ListParagraph"/>
              <w:tabs>
                <w:tab w:val="left" w:pos="5245"/>
              </w:tabs>
              <w:spacing w:line="259" w:lineRule="auto"/>
              <w:rPr>
                <w:rFonts w:asciiTheme="minorHAnsi" w:hAnsiTheme="minorHAnsi" w:cstheme="minorHAnsi"/>
                <w:color w:val="FF0000"/>
                <w:sz w:val="22"/>
                <w:szCs w:val="22"/>
              </w:rPr>
            </w:pPr>
          </w:p>
          <w:p w14:paraId="64E2E6C5" w14:textId="103D53F3" w:rsidR="000C11C8" w:rsidRPr="00265F2A" w:rsidRDefault="000C11C8" w:rsidP="000C11C8">
            <w:pPr>
              <w:pStyle w:val="ListParagraph"/>
              <w:tabs>
                <w:tab w:val="left" w:pos="5245"/>
              </w:tabs>
              <w:spacing w:line="259" w:lineRule="auto"/>
              <w:ind w:left="0"/>
              <w:rPr>
                <w:rFonts w:asciiTheme="minorHAnsi" w:hAnsiTheme="minorHAnsi" w:cstheme="minorHAnsi"/>
                <w:color w:val="FF0000"/>
                <w:sz w:val="22"/>
                <w:szCs w:val="22"/>
              </w:rPr>
            </w:pPr>
            <w:r w:rsidRPr="00265F2A">
              <w:rPr>
                <w:rFonts w:asciiTheme="minorHAnsi" w:hAnsiTheme="minorHAnsi" w:cstheme="minorHAnsi"/>
                <w:color w:val="000000" w:themeColor="text1"/>
                <w:sz w:val="22"/>
                <w:szCs w:val="22"/>
              </w:rPr>
              <w:t>Kutse andmise korraldus on reguleeritud õpetaja kutsete kutse andmise korras.</w:t>
            </w:r>
          </w:p>
        </w:tc>
        <w:tc>
          <w:tcPr>
            <w:tcW w:w="5528" w:type="dxa"/>
            <w:tcBorders>
              <w:bottom w:val="single" w:sz="4" w:space="0" w:color="000000" w:themeColor="text1"/>
            </w:tcBorders>
          </w:tcPr>
          <w:p w14:paraId="64D6D560" w14:textId="005B2232" w:rsidR="00C30DB7" w:rsidRPr="00265F2A" w:rsidRDefault="00C30DB7" w:rsidP="000C11C8">
            <w:pPr>
              <w:rPr>
                <w:rFonts w:asciiTheme="minorHAnsi" w:hAnsiTheme="minorHAnsi" w:cstheme="minorHAnsi"/>
                <w:sz w:val="22"/>
                <w:szCs w:val="22"/>
              </w:rPr>
            </w:pPr>
            <w:r w:rsidRPr="00265F2A">
              <w:rPr>
                <w:rFonts w:asciiTheme="minorHAnsi" w:hAnsiTheme="minorHAnsi" w:cstheme="minorHAnsi"/>
                <w:b/>
                <w:bCs/>
                <w:iCs/>
                <w:sz w:val="22"/>
                <w:szCs w:val="22"/>
              </w:rPr>
              <w:t>Nõuded kutse taotlemisel</w:t>
            </w:r>
          </w:p>
          <w:p w14:paraId="6D293433" w14:textId="60C48595" w:rsidR="00B04D6C" w:rsidRPr="00265F2A" w:rsidRDefault="00B04D6C" w:rsidP="00B04D6C">
            <w:pPr>
              <w:pStyle w:val="ListParagraph"/>
              <w:numPr>
                <w:ilvl w:val="0"/>
                <w:numId w:val="17"/>
              </w:numPr>
              <w:tabs>
                <w:tab w:val="left" w:pos="5245"/>
              </w:tabs>
              <w:spacing w:line="259" w:lineRule="auto"/>
              <w:rPr>
                <w:rFonts w:asciiTheme="minorHAnsi" w:hAnsiTheme="minorHAnsi" w:cstheme="minorHAnsi"/>
                <w:sz w:val="22"/>
                <w:szCs w:val="22"/>
              </w:rPr>
            </w:pPr>
            <w:r w:rsidRPr="00265F2A">
              <w:rPr>
                <w:rFonts w:asciiTheme="minorHAnsi" w:hAnsiTheme="minorHAnsi" w:cstheme="minorHAnsi"/>
                <w:sz w:val="22"/>
                <w:szCs w:val="22"/>
              </w:rPr>
              <w:t>T</w:t>
            </w:r>
            <w:r w:rsidR="61297CA6" w:rsidRPr="00265F2A">
              <w:rPr>
                <w:rFonts w:asciiTheme="minorHAnsi" w:hAnsiTheme="minorHAnsi" w:cstheme="minorHAnsi"/>
                <w:sz w:val="22"/>
                <w:szCs w:val="22"/>
              </w:rPr>
              <w:t>öökogemus õpetajana</w:t>
            </w:r>
          </w:p>
          <w:p w14:paraId="38C0BF4F" w14:textId="77777777" w:rsidR="000C11C8" w:rsidRPr="00265F2A" w:rsidRDefault="00B04D6C" w:rsidP="000C11C8">
            <w:pPr>
              <w:pStyle w:val="ListParagraph"/>
              <w:numPr>
                <w:ilvl w:val="0"/>
                <w:numId w:val="17"/>
              </w:numPr>
              <w:tabs>
                <w:tab w:val="left" w:pos="5245"/>
              </w:tabs>
              <w:spacing w:line="259" w:lineRule="auto"/>
              <w:rPr>
                <w:rFonts w:asciiTheme="minorHAnsi" w:hAnsiTheme="minorHAnsi" w:cstheme="minorHAnsi"/>
                <w:sz w:val="22"/>
                <w:szCs w:val="22"/>
              </w:rPr>
            </w:pPr>
            <w:r w:rsidRPr="00265F2A">
              <w:rPr>
                <w:rFonts w:asciiTheme="minorHAnsi" w:hAnsiTheme="minorHAnsi" w:cstheme="minorHAnsi"/>
                <w:sz w:val="22"/>
                <w:szCs w:val="22"/>
              </w:rPr>
              <w:t>B</w:t>
            </w:r>
            <w:r w:rsidR="61297CA6" w:rsidRPr="00265F2A">
              <w:rPr>
                <w:rFonts w:asciiTheme="minorHAnsi" w:hAnsiTheme="minorHAnsi" w:cstheme="minorHAnsi"/>
                <w:sz w:val="22"/>
                <w:szCs w:val="22"/>
              </w:rPr>
              <w:t xml:space="preserve">akalaureusekraad või sellega võrdsustatud haridustase </w:t>
            </w:r>
          </w:p>
          <w:p w14:paraId="3B7A4BD8" w14:textId="77777777" w:rsidR="000C11C8" w:rsidRPr="00265F2A" w:rsidRDefault="000C11C8" w:rsidP="000C11C8">
            <w:pPr>
              <w:pStyle w:val="ListParagraph"/>
              <w:numPr>
                <w:ilvl w:val="0"/>
                <w:numId w:val="17"/>
              </w:numPr>
              <w:tabs>
                <w:tab w:val="left" w:pos="5245"/>
              </w:tabs>
              <w:spacing w:line="259" w:lineRule="auto"/>
              <w:rPr>
                <w:rFonts w:asciiTheme="minorHAnsi" w:hAnsiTheme="minorHAnsi" w:cstheme="minorHAnsi"/>
                <w:sz w:val="22"/>
                <w:szCs w:val="22"/>
              </w:rPr>
            </w:pPr>
            <w:r w:rsidRPr="00265F2A">
              <w:rPr>
                <w:rFonts w:asciiTheme="minorHAnsi" w:hAnsiTheme="minorHAnsi" w:cstheme="minorHAnsi"/>
                <w:sz w:val="22"/>
                <w:szCs w:val="22"/>
              </w:rPr>
              <w:t>T</w:t>
            </w:r>
            <w:r w:rsidR="6CAD327B" w:rsidRPr="00265F2A">
              <w:rPr>
                <w:rFonts w:asciiTheme="minorHAnsi" w:hAnsiTheme="minorHAnsi" w:cstheme="minorHAnsi"/>
                <w:sz w:val="22"/>
                <w:szCs w:val="22"/>
              </w:rPr>
              <w:t xml:space="preserve">aotletava kutse kompetentsusnõuetega seotud enesetäiendus </w:t>
            </w:r>
          </w:p>
          <w:p w14:paraId="5C41517D" w14:textId="0DBEE0A6" w:rsidR="00596E5B" w:rsidRPr="00265F2A" w:rsidRDefault="000C11C8" w:rsidP="000C11C8">
            <w:pPr>
              <w:pStyle w:val="ListParagraph"/>
              <w:numPr>
                <w:ilvl w:val="0"/>
                <w:numId w:val="17"/>
              </w:numPr>
              <w:tabs>
                <w:tab w:val="left" w:pos="5245"/>
              </w:tabs>
              <w:spacing w:line="259" w:lineRule="auto"/>
              <w:rPr>
                <w:rFonts w:asciiTheme="minorHAnsi" w:hAnsiTheme="minorHAnsi" w:cstheme="minorHAnsi"/>
                <w:sz w:val="22"/>
                <w:szCs w:val="22"/>
              </w:rPr>
            </w:pPr>
            <w:r w:rsidRPr="00265F2A">
              <w:rPr>
                <w:rFonts w:asciiTheme="minorHAnsi" w:hAnsiTheme="minorHAnsi" w:cstheme="minorHAnsi"/>
                <w:sz w:val="22"/>
                <w:szCs w:val="22"/>
              </w:rPr>
              <w:t>E</w:t>
            </w:r>
            <w:r w:rsidR="61297CA6" w:rsidRPr="00265F2A">
              <w:rPr>
                <w:rFonts w:asciiTheme="minorHAnsi" w:hAnsiTheme="minorHAnsi" w:cstheme="minorHAnsi"/>
                <w:sz w:val="22"/>
                <w:szCs w:val="22"/>
              </w:rPr>
              <w:t>esti keele oskus vastavalt keeleseaduse</w:t>
            </w:r>
            <w:r w:rsidR="00AF788E">
              <w:rPr>
                <w:rFonts w:asciiTheme="minorHAnsi" w:hAnsiTheme="minorHAnsi" w:cstheme="minorHAnsi"/>
                <w:sz w:val="22"/>
                <w:szCs w:val="22"/>
              </w:rPr>
              <w:t>le</w:t>
            </w:r>
            <w:r w:rsidR="61297CA6" w:rsidRPr="00265F2A">
              <w:rPr>
                <w:rFonts w:asciiTheme="minorHAnsi" w:hAnsiTheme="minorHAnsi" w:cstheme="minorHAnsi"/>
                <w:sz w:val="22"/>
                <w:szCs w:val="22"/>
              </w:rPr>
              <w:t xml:space="preserve"> ja selle alusel kehtestatud nõuetele</w:t>
            </w:r>
          </w:p>
          <w:p w14:paraId="72AA2B20" w14:textId="77777777" w:rsidR="00847BE5" w:rsidRPr="00265F2A" w:rsidRDefault="00847BE5" w:rsidP="61297CA6">
            <w:pPr>
              <w:pStyle w:val="ListParagraph"/>
              <w:tabs>
                <w:tab w:val="left" w:pos="5245"/>
              </w:tabs>
              <w:spacing w:line="259" w:lineRule="auto"/>
              <w:ind w:left="0"/>
              <w:rPr>
                <w:rFonts w:asciiTheme="minorHAnsi" w:hAnsiTheme="minorHAnsi" w:cstheme="minorHAnsi"/>
                <w:b/>
                <w:bCs/>
                <w:iCs/>
                <w:sz w:val="22"/>
                <w:szCs w:val="22"/>
              </w:rPr>
            </w:pPr>
          </w:p>
          <w:p w14:paraId="12606AB1" w14:textId="3C35AFE8" w:rsidR="00C30DB7" w:rsidRPr="00265F2A" w:rsidRDefault="00B04D6C" w:rsidP="61297CA6">
            <w:pPr>
              <w:pStyle w:val="ListParagraph"/>
              <w:tabs>
                <w:tab w:val="left" w:pos="5245"/>
              </w:tabs>
              <w:spacing w:line="259" w:lineRule="auto"/>
              <w:ind w:left="0"/>
              <w:rPr>
                <w:rFonts w:asciiTheme="minorHAnsi" w:hAnsiTheme="minorHAnsi" w:cstheme="minorHAnsi"/>
                <w:sz w:val="22"/>
                <w:szCs w:val="22"/>
              </w:rPr>
            </w:pPr>
            <w:r w:rsidRPr="00265F2A">
              <w:rPr>
                <w:rFonts w:asciiTheme="minorHAnsi" w:hAnsiTheme="minorHAnsi" w:cstheme="minorHAnsi"/>
                <w:b/>
                <w:bCs/>
                <w:iCs/>
                <w:sz w:val="22"/>
                <w:szCs w:val="22"/>
              </w:rPr>
              <w:t>Kutse on soovitatavalt tähtajatu ning taastõendamise nõudeid ei kehtestata.</w:t>
            </w:r>
          </w:p>
          <w:p w14:paraId="0150C0B4" w14:textId="77777777" w:rsidR="00C30DB7" w:rsidRPr="00265F2A" w:rsidRDefault="00C30DB7" w:rsidP="6CAD327B">
            <w:pPr>
              <w:spacing w:line="259" w:lineRule="auto"/>
              <w:rPr>
                <w:rFonts w:asciiTheme="minorHAnsi" w:hAnsiTheme="minorHAnsi" w:cstheme="minorHAnsi"/>
                <w:sz w:val="22"/>
                <w:szCs w:val="22"/>
              </w:rPr>
            </w:pPr>
          </w:p>
          <w:p w14:paraId="3F581413" w14:textId="77777777" w:rsidR="000C11C8" w:rsidRPr="00265F2A" w:rsidRDefault="000C11C8" w:rsidP="6CAD327B">
            <w:pPr>
              <w:spacing w:line="259" w:lineRule="auto"/>
              <w:rPr>
                <w:rFonts w:asciiTheme="minorHAnsi" w:hAnsiTheme="minorHAnsi" w:cstheme="minorHAnsi"/>
                <w:sz w:val="22"/>
                <w:szCs w:val="22"/>
              </w:rPr>
            </w:pPr>
          </w:p>
          <w:p w14:paraId="7513431F" w14:textId="77777777" w:rsidR="000C11C8" w:rsidRPr="00265F2A" w:rsidRDefault="000C11C8" w:rsidP="6CAD327B">
            <w:pPr>
              <w:spacing w:line="259" w:lineRule="auto"/>
              <w:rPr>
                <w:rFonts w:asciiTheme="minorHAnsi" w:hAnsiTheme="minorHAnsi" w:cstheme="minorHAnsi"/>
                <w:sz w:val="22"/>
                <w:szCs w:val="22"/>
              </w:rPr>
            </w:pPr>
          </w:p>
          <w:p w14:paraId="30AD7234" w14:textId="77777777" w:rsidR="000C11C8" w:rsidRPr="00265F2A" w:rsidRDefault="000C11C8" w:rsidP="6CAD327B">
            <w:pPr>
              <w:spacing w:line="259" w:lineRule="auto"/>
              <w:rPr>
                <w:rFonts w:asciiTheme="minorHAnsi" w:hAnsiTheme="minorHAnsi" w:cstheme="minorHAnsi"/>
                <w:sz w:val="22"/>
                <w:szCs w:val="22"/>
              </w:rPr>
            </w:pPr>
          </w:p>
          <w:p w14:paraId="52A14CE7" w14:textId="77777777" w:rsidR="000C11C8" w:rsidRPr="00265F2A" w:rsidRDefault="000C11C8" w:rsidP="6CAD327B">
            <w:pPr>
              <w:spacing w:line="259" w:lineRule="auto"/>
              <w:rPr>
                <w:rFonts w:asciiTheme="minorHAnsi" w:hAnsiTheme="minorHAnsi" w:cstheme="minorHAnsi"/>
                <w:sz w:val="22"/>
                <w:szCs w:val="22"/>
              </w:rPr>
            </w:pPr>
          </w:p>
          <w:p w14:paraId="30BBCC2F" w14:textId="77777777" w:rsidR="000C11C8" w:rsidRPr="00265F2A" w:rsidRDefault="000C11C8" w:rsidP="6CAD327B">
            <w:pPr>
              <w:spacing w:line="259" w:lineRule="auto"/>
              <w:rPr>
                <w:rFonts w:asciiTheme="minorHAnsi" w:hAnsiTheme="minorHAnsi" w:cstheme="minorHAnsi"/>
                <w:sz w:val="22"/>
                <w:szCs w:val="22"/>
              </w:rPr>
            </w:pPr>
          </w:p>
          <w:p w14:paraId="0170ACC5" w14:textId="77777777" w:rsidR="000C11C8" w:rsidRPr="00265F2A" w:rsidRDefault="000C11C8" w:rsidP="6CAD327B">
            <w:pPr>
              <w:spacing w:line="259" w:lineRule="auto"/>
              <w:rPr>
                <w:rFonts w:asciiTheme="minorHAnsi" w:hAnsiTheme="minorHAnsi" w:cstheme="minorHAnsi"/>
                <w:sz w:val="22"/>
                <w:szCs w:val="22"/>
              </w:rPr>
            </w:pPr>
          </w:p>
          <w:p w14:paraId="4AFDEE33" w14:textId="3F5081F7" w:rsidR="000C11C8" w:rsidRPr="00265F2A" w:rsidRDefault="000C11C8" w:rsidP="6CAD327B">
            <w:pPr>
              <w:spacing w:line="259" w:lineRule="auto"/>
              <w:rPr>
                <w:rFonts w:asciiTheme="minorHAnsi" w:hAnsiTheme="minorHAnsi" w:cstheme="minorHAnsi"/>
                <w:sz w:val="22"/>
                <w:szCs w:val="22"/>
              </w:rPr>
            </w:pPr>
            <w:r w:rsidRPr="00265F2A">
              <w:rPr>
                <w:rFonts w:asciiTheme="minorHAnsi" w:hAnsiTheme="minorHAnsi" w:cstheme="minorHAnsi"/>
                <w:sz w:val="22"/>
                <w:szCs w:val="22"/>
              </w:rPr>
              <w:t>Kutse andmise korraldus on reguleeritud õpetaja kutsete kutse andmise korras.</w:t>
            </w:r>
          </w:p>
        </w:tc>
        <w:tc>
          <w:tcPr>
            <w:tcW w:w="5103" w:type="dxa"/>
            <w:tcBorders>
              <w:bottom w:val="single" w:sz="4" w:space="0" w:color="000000" w:themeColor="text1"/>
            </w:tcBorders>
          </w:tcPr>
          <w:p w14:paraId="016DBFB4" w14:textId="752AA725" w:rsidR="00C30DB7" w:rsidRPr="00265F2A" w:rsidRDefault="00C30DB7" w:rsidP="000C11C8">
            <w:pPr>
              <w:rPr>
                <w:rFonts w:asciiTheme="minorHAnsi" w:hAnsiTheme="minorHAnsi" w:cstheme="minorHAnsi"/>
                <w:sz w:val="22"/>
                <w:szCs w:val="22"/>
              </w:rPr>
            </w:pPr>
            <w:r w:rsidRPr="00265F2A">
              <w:rPr>
                <w:rFonts w:asciiTheme="minorHAnsi" w:hAnsiTheme="minorHAnsi" w:cstheme="minorHAnsi"/>
                <w:b/>
                <w:bCs/>
                <w:iCs/>
                <w:sz w:val="22"/>
                <w:szCs w:val="22"/>
              </w:rPr>
              <w:t>Nõuded kutse taotlemisel</w:t>
            </w:r>
          </w:p>
          <w:p w14:paraId="4393B08C" w14:textId="13E8CEE4" w:rsidR="000C11C8" w:rsidRPr="00265F2A" w:rsidRDefault="000C11C8" w:rsidP="000C11C8">
            <w:pPr>
              <w:pStyle w:val="ListParagraph"/>
              <w:numPr>
                <w:ilvl w:val="0"/>
                <w:numId w:val="18"/>
              </w:numPr>
              <w:tabs>
                <w:tab w:val="left" w:pos="5245"/>
              </w:tabs>
              <w:spacing w:line="259" w:lineRule="auto"/>
              <w:rPr>
                <w:rFonts w:asciiTheme="minorHAnsi" w:hAnsiTheme="minorHAnsi" w:cstheme="minorHAnsi"/>
                <w:sz w:val="22"/>
                <w:szCs w:val="22"/>
              </w:rPr>
            </w:pPr>
            <w:r w:rsidRPr="00265F2A">
              <w:rPr>
                <w:rFonts w:asciiTheme="minorHAnsi" w:hAnsiTheme="minorHAnsi" w:cstheme="minorHAnsi"/>
                <w:sz w:val="22"/>
                <w:szCs w:val="22"/>
              </w:rPr>
              <w:t>T</w:t>
            </w:r>
            <w:r w:rsidR="61297CA6" w:rsidRPr="00265F2A">
              <w:rPr>
                <w:rFonts w:asciiTheme="minorHAnsi" w:hAnsiTheme="minorHAnsi" w:cstheme="minorHAnsi"/>
                <w:sz w:val="22"/>
                <w:szCs w:val="22"/>
              </w:rPr>
              <w:t>öökogemus õpetajana</w:t>
            </w:r>
          </w:p>
          <w:p w14:paraId="754CF5E8" w14:textId="77777777" w:rsidR="000C11C8" w:rsidRPr="00265F2A" w:rsidRDefault="000C11C8" w:rsidP="000C11C8">
            <w:pPr>
              <w:pStyle w:val="ListParagraph"/>
              <w:numPr>
                <w:ilvl w:val="0"/>
                <w:numId w:val="18"/>
              </w:numPr>
              <w:tabs>
                <w:tab w:val="left" w:pos="5245"/>
              </w:tabs>
              <w:spacing w:line="259" w:lineRule="auto"/>
              <w:rPr>
                <w:rFonts w:asciiTheme="minorHAnsi" w:hAnsiTheme="minorHAnsi" w:cstheme="minorHAnsi"/>
                <w:sz w:val="22"/>
                <w:szCs w:val="22"/>
              </w:rPr>
            </w:pPr>
            <w:r w:rsidRPr="00265F2A">
              <w:rPr>
                <w:rFonts w:asciiTheme="minorHAnsi" w:hAnsiTheme="minorHAnsi" w:cstheme="minorHAnsi"/>
                <w:sz w:val="22"/>
                <w:szCs w:val="22"/>
              </w:rPr>
              <w:t>M</w:t>
            </w:r>
            <w:r w:rsidR="61297CA6" w:rsidRPr="00265F2A">
              <w:rPr>
                <w:rFonts w:asciiTheme="minorHAnsi" w:hAnsiTheme="minorHAnsi" w:cstheme="minorHAnsi"/>
                <w:sz w:val="22"/>
                <w:szCs w:val="22"/>
              </w:rPr>
              <w:t>agistrikraad või sellega võrdsustatud haridustas</w:t>
            </w:r>
            <w:r w:rsidRPr="00265F2A">
              <w:rPr>
                <w:rFonts w:asciiTheme="minorHAnsi" w:hAnsiTheme="minorHAnsi" w:cstheme="minorHAnsi"/>
                <w:sz w:val="22"/>
                <w:szCs w:val="22"/>
              </w:rPr>
              <w:t>e</w:t>
            </w:r>
          </w:p>
          <w:p w14:paraId="6DCD49F1" w14:textId="77777777" w:rsidR="000C11C8" w:rsidRPr="00265F2A" w:rsidRDefault="000C11C8" w:rsidP="000C11C8">
            <w:pPr>
              <w:pStyle w:val="ListParagraph"/>
              <w:numPr>
                <w:ilvl w:val="0"/>
                <w:numId w:val="18"/>
              </w:numPr>
              <w:tabs>
                <w:tab w:val="left" w:pos="5245"/>
              </w:tabs>
              <w:spacing w:line="259" w:lineRule="auto"/>
              <w:rPr>
                <w:rFonts w:asciiTheme="minorHAnsi" w:hAnsiTheme="minorHAnsi" w:cstheme="minorHAnsi"/>
                <w:sz w:val="22"/>
                <w:szCs w:val="22"/>
              </w:rPr>
            </w:pPr>
            <w:r w:rsidRPr="00265F2A">
              <w:rPr>
                <w:rFonts w:asciiTheme="minorHAnsi" w:hAnsiTheme="minorHAnsi" w:cstheme="minorHAnsi"/>
                <w:sz w:val="22"/>
                <w:szCs w:val="22"/>
              </w:rPr>
              <w:t>T</w:t>
            </w:r>
            <w:r w:rsidR="61297CA6" w:rsidRPr="00265F2A">
              <w:rPr>
                <w:rFonts w:asciiTheme="minorHAnsi" w:hAnsiTheme="minorHAnsi" w:cstheme="minorHAnsi"/>
                <w:sz w:val="22"/>
                <w:szCs w:val="22"/>
              </w:rPr>
              <w:t>aotletava kutse kompetentsusnõuetega seotud enesetäiendus</w:t>
            </w:r>
          </w:p>
          <w:p w14:paraId="7C069C46" w14:textId="6EBCFF77" w:rsidR="00596E5B" w:rsidRPr="00265F2A" w:rsidRDefault="000C11C8" w:rsidP="000C11C8">
            <w:pPr>
              <w:pStyle w:val="ListParagraph"/>
              <w:numPr>
                <w:ilvl w:val="0"/>
                <w:numId w:val="18"/>
              </w:numPr>
              <w:tabs>
                <w:tab w:val="left" w:pos="5245"/>
              </w:tabs>
              <w:spacing w:line="259" w:lineRule="auto"/>
              <w:rPr>
                <w:rFonts w:asciiTheme="minorHAnsi" w:hAnsiTheme="minorHAnsi" w:cstheme="minorHAnsi"/>
                <w:sz w:val="22"/>
                <w:szCs w:val="22"/>
              </w:rPr>
            </w:pPr>
            <w:r w:rsidRPr="00265F2A">
              <w:rPr>
                <w:rFonts w:asciiTheme="minorHAnsi" w:hAnsiTheme="minorHAnsi" w:cstheme="minorHAnsi"/>
                <w:sz w:val="22"/>
                <w:szCs w:val="22"/>
              </w:rPr>
              <w:t>E</w:t>
            </w:r>
            <w:r w:rsidR="61297CA6" w:rsidRPr="00265F2A">
              <w:rPr>
                <w:rFonts w:asciiTheme="minorHAnsi" w:hAnsiTheme="minorHAnsi" w:cstheme="minorHAnsi"/>
                <w:sz w:val="22"/>
                <w:szCs w:val="22"/>
              </w:rPr>
              <w:t>esti keele oskus vastavalt keeleseaduse</w:t>
            </w:r>
            <w:r w:rsidR="00AF788E">
              <w:rPr>
                <w:rFonts w:asciiTheme="minorHAnsi" w:hAnsiTheme="minorHAnsi" w:cstheme="minorHAnsi"/>
                <w:sz w:val="22"/>
                <w:szCs w:val="22"/>
              </w:rPr>
              <w:t>le</w:t>
            </w:r>
            <w:r w:rsidR="61297CA6" w:rsidRPr="00265F2A">
              <w:rPr>
                <w:rFonts w:asciiTheme="minorHAnsi" w:hAnsiTheme="minorHAnsi" w:cstheme="minorHAnsi"/>
                <w:sz w:val="22"/>
                <w:szCs w:val="22"/>
              </w:rPr>
              <w:t xml:space="preserve"> ja selle alusel kehtestatud nõuetele</w:t>
            </w:r>
          </w:p>
          <w:p w14:paraId="13FFCFF7" w14:textId="77777777" w:rsidR="00C30DB7" w:rsidRPr="00265F2A" w:rsidRDefault="00C30DB7" w:rsidP="61297CA6">
            <w:pPr>
              <w:pStyle w:val="ListParagraph"/>
              <w:tabs>
                <w:tab w:val="left" w:pos="5245"/>
              </w:tabs>
              <w:spacing w:line="259" w:lineRule="auto"/>
              <w:ind w:left="0"/>
              <w:rPr>
                <w:rFonts w:asciiTheme="minorHAnsi" w:hAnsiTheme="minorHAnsi" w:cstheme="minorHAnsi"/>
                <w:sz w:val="22"/>
                <w:szCs w:val="22"/>
              </w:rPr>
            </w:pPr>
          </w:p>
          <w:p w14:paraId="6015234E" w14:textId="33F0C540" w:rsidR="00C30DB7" w:rsidRPr="00265F2A" w:rsidRDefault="00B04D6C" w:rsidP="6CAD327B">
            <w:pPr>
              <w:pStyle w:val="ListParagraph"/>
              <w:tabs>
                <w:tab w:val="left" w:pos="5245"/>
              </w:tabs>
              <w:spacing w:line="259" w:lineRule="auto"/>
              <w:ind w:left="0"/>
              <w:rPr>
                <w:rFonts w:asciiTheme="minorHAnsi" w:hAnsiTheme="minorHAnsi" w:cstheme="minorHAnsi"/>
                <w:color w:val="FF0000"/>
                <w:sz w:val="22"/>
                <w:szCs w:val="22"/>
              </w:rPr>
            </w:pPr>
            <w:r w:rsidRPr="00265F2A">
              <w:rPr>
                <w:rFonts w:asciiTheme="minorHAnsi" w:hAnsiTheme="minorHAnsi" w:cstheme="minorHAnsi"/>
                <w:b/>
                <w:bCs/>
                <w:iCs/>
                <w:sz w:val="22"/>
                <w:szCs w:val="22"/>
              </w:rPr>
              <w:t>Kutse on soovitatavalt tähtajatu ning taastõendamise nõudeid ei kehtestata.</w:t>
            </w:r>
          </w:p>
          <w:p w14:paraId="192F8B8F" w14:textId="77777777" w:rsidR="00C30DB7" w:rsidRPr="00265F2A" w:rsidRDefault="00C30DB7" w:rsidP="00B04D6C">
            <w:pPr>
              <w:spacing w:line="259" w:lineRule="auto"/>
              <w:rPr>
                <w:rFonts w:asciiTheme="minorHAnsi" w:hAnsiTheme="minorHAnsi" w:cstheme="minorHAnsi"/>
                <w:color w:val="FF0000"/>
                <w:sz w:val="22"/>
                <w:szCs w:val="22"/>
              </w:rPr>
            </w:pPr>
          </w:p>
          <w:p w14:paraId="1C73463D" w14:textId="77777777" w:rsidR="000C11C8" w:rsidRPr="00265F2A" w:rsidRDefault="000C11C8" w:rsidP="00B04D6C">
            <w:pPr>
              <w:spacing w:line="259" w:lineRule="auto"/>
              <w:rPr>
                <w:rFonts w:asciiTheme="minorHAnsi" w:hAnsiTheme="minorHAnsi" w:cstheme="minorHAnsi"/>
                <w:color w:val="FF0000"/>
                <w:sz w:val="22"/>
                <w:szCs w:val="22"/>
              </w:rPr>
            </w:pPr>
          </w:p>
          <w:p w14:paraId="5BEC075A" w14:textId="77777777" w:rsidR="000C11C8" w:rsidRPr="00265F2A" w:rsidRDefault="000C11C8" w:rsidP="00B04D6C">
            <w:pPr>
              <w:spacing w:line="259" w:lineRule="auto"/>
              <w:rPr>
                <w:rFonts w:asciiTheme="minorHAnsi" w:hAnsiTheme="minorHAnsi" w:cstheme="minorHAnsi"/>
                <w:color w:val="FF0000"/>
                <w:sz w:val="22"/>
                <w:szCs w:val="22"/>
              </w:rPr>
            </w:pPr>
          </w:p>
          <w:p w14:paraId="025D9D2C" w14:textId="77777777" w:rsidR="000C11C8" w:rsidRPr="00265F2A" w:rsidRDefault="000C11C8" w:rsidP="00B04D6C">
            <w:pPr>
              <w:spacing w:line="259" w:lineRule="auto"/>
              <w:rPr>
                <w:rFonts w:asciiTheme="minorHAnsi" w:hAnsiTheme="minorHAnsi" w:cstheme="minorHAnsi"/>
                <w:color w:val="FF0000"/>
                <w:sz w:val="22"/>
                <w:szCs w:val="22"/>
              </w:rPr>
            </w:pPr>
          </w:p>
          <w:p w14:paraId="673960BB" w14:textId="77777777" w:rsidR="000C11C8" w:rsidRPr="00265F2A" w:rsidRDefault="000C11C8" w:rsidP="00B04D6C">
            <w:pPr>
              <w:spacing w:line="259" w:lineRule="auto"/>
              <w:rPr>
                <w:rFonts w:asciiTheme="minorHAnsi" w:hAnsiTheme="minorHAnsi" w:cstheme="minorHAnsi"/>
                <w:color w:val="FF0000"/>
                <w:sz w:val="22"/>
                <w:szCs w:val="22"/>
              </w:rPr>
            </w:pPr>
          </w:p>
          <w:p w14:paraId="17D23E00" w14:textId="77777777" w:rsidR="000C11C8" w:rsidRPr="00265F2A" w:rsidRDefault="000C11C8" w:rsidP="00B04D6C">
            <w:pPr>
              <w:spacing w:line="259" w:lineRule="auto"/>
              <w:rPr>
                <w:rFonts w:asciiTheme="minorHAnsi" w:hAnsiTheme="minorHAnsi" w:cstheme="minorHAnsi"/>
                <w:color w:val="FF0000"/>
                <w:sz w:val="22"/>
                <w:szCs w:val="22"/>
              </w:rPr>
            </w:pPr>
          </w:p>
          <w:p w14:paraId="02FB02E5" w14:textId="77777777" w:rsidR="000C11C8" w:rsidRPr="00265F2A" w:rsidRDefault="000C11C8" w:rsidP="00B04D6C">
            <w:pPr>
              <w:spacing w:line="259" w:lineRule="auto"/>
              <w:rPr>
                <w:rFonts w:asciiTheme="minorHAnsi" w:hAnsiTheme="minorHAnsi" w:cstheme="minorHAnsi"/>
                <w:color w:val="000000" w:themeColor="text1"/>
                <w:sz w:val="22"/>
                <w:szCs w:val="22"/>
              </w:rPr>
            </w:pPr>
          </w:p>
          <w:p w14:paraId="6DF79DFF" w14:textId="327F3036" w:rsidR="000C11C8" w:rsidRPr="00265F2A" w:rsidRDefault="000C11C8" w:rsidP="00B04D6C">
            <w:pPr>
              <w:spacing w:line="259" w:lineRule="auto"/>
              <w:rPr>
                <w:rFonts w:asciiTheme="minorHAnsi" w:hAnsiTheme="minorHAnsi" w:cstheme="minorHAnsi"/>
                <w:color w:val="FF0000"/>
                <w:sz w:val="22"/>
                <w:szCs w:val="22"/>
              </w:rPr>
            </w:pPr>
            <w:r w:rsidRPr="00265F2A">
              <w:rPr>
                <w:rFonts w:asciiTheme="minorHAnsi" w:hAnsiTheme="minorHAnsi" w:cstheme="minorHAnsi"/>
                <w:color w:val="000000" w:themeColor="text1"/>
                <w:sz w:val="22"/>
                <w:szCs w:val="22"/>
              </w:rPr>
              <w:t>Kutse andmise korraldus on reguleeritud õpetaja kutsete kutse andmise korras.</w:t>
            </w:r>
          </w:p>
        </w:tc>
        <w:tc>
          <w:tcPr>
            <w:tcW w:w="5386" w:type="dxa"/>
            <w:tcBorders>
              <w:bottom w:val="single" w:sz="4" w:space="0" w:color="000000" w:themeColor="text1"/>
            </w:tcBorders>
          </w:tcPr>
          <w:p w14:paraId="238DB1CC" w14:textId="01535684" w:rsidR="00C30DB7" w:rsidRPr="00265F2A" w:rsidRDefault="00C30DB7" w:rsidP="000C11C8">
            <w:pPr>
              <w:rPr>
                <w:rFonts w:asciiTheme="minorHAnsi" w:hAnsiTheme="minorHAnsi" w:cstheme="minorHAnsi"/>
                <w:sz w:val="22"/>
                <w:szCs w:val="22"/>
              </w:rPr>
            </w:pPr>
            <w:r w:rsidRPr="00265F2A">
              <w:rPr>
                <w:rFonts w:asciiTheme="minorHAnsi" w:hAnsiTheme="minorHAnsi" w:cstheme="minorHAnsi"/>
                <w:b/>
                <w:bCs/>
                <w:iCs/>
                <w:sz w:val="22"/>
                <w:szCs w:val="22"/>
              </w:rPr>
              <w:t>Nõuded kutse taotlemisel</w:t>
            </w:r>
          </w:p>
          <w:p w14:paraId="57841FA8" w14:textId="02BF5590" w:rsidR="000C11C8" w:rsidRPr="00265F2A" w:rsidRDefault="000C11C8" w:rsidP="000C11C8">
            <w:pPr>
              <w:pStyle w:val="ListParagraph"/>
              <w:numPr>
                <w:ilvl w:val="0"/>
                <w:numId w:val="19"/>
              </w:numPr>
              <w:tabs>
                <w:tab w:val="left" w:pos="5245"/>
              </w:tabs>
              <w:spacing w:line="259" w:lineRule="auto"/>
              <w:rPr>
                <w:rFonts w:asciiTheme="minorHAnsi" w:hAnsiTheme="minorHAnsi" w:cstheme="minorHAnsi"/>
                <w:sz w:val="22"/>
                <w:szCs w:val="22"/>
              </w:rPr>
            </w:pPr>
            <w:r w:rsidRPr="00265F2A">
              <w:rPr>
                <w:rFonts w:asciiTheme="minorHAnsi" w:hAnsiTheme="minorHAnsi" w:cstheme="minorHAnsi"/>
                <w:sz w:val="22"/>
                <w:szCs w:val="22"/>
              </w:rPr>
              <w:t>T</w:t>
            </w:r>
            <w:r w:rsidR="61297CA6" w:rsidRPr="00265F2A">
              <w:rPr>
                <w:rFonts w:asciiTheme="minorHAnsi" w:hAnsiTheme="minorHAnsi" w:cstheme="minorHAnsi"/>
                <w:sz w:val="22"/>
                <w:szCs w:val="22"/>
              </w:rPr>
              <w:t>öökogemus õpetajana</w:t>
            </w:r>
          </w:p>
          <w:p w14:paraId="04B6BD79" w14:textId="77777777" w:rsidR="000C11C8" w:rsidRPr="00265F2A" w:rsidRDefault="000C11C8" w:rsidP="000C11C8">
            <w:pPr>
              <w:pStyle w:val="ListParagraph"/>
              <w:numPr>
                <w:ilvl w:val="0"/>
                <w:numId w:val="19"/>
              </w:numPr>
              <w:tabs>
                <w:tab w:val="left" w:pos="5245"/>
              </w:tabs>
              <w:spacing w:line="259" w:lineRule="auto"/>
              <w:rPr>
                <w:rFonts w:asciiTheme="minorHAnsi" w:hAnsiTheme="minorHAnsi" w:cstheme="minorHAnsi"/>
                <w:sz w:val="22"/>
                <w:szCs w:val="22"/>
              </w:rPr>
            </w:pPr>
            <w:r w:rsidRPr="00265F2A">
              <w:rPr>
                <w:rFonts w:asciiTheme="minorHAnsi" w:hAnsiTheme="minorHAnsi" w:cstheme="minorHAnsi"/>
                <w:sz w:val="22"/>
                <w:szCs w:val="22"/>
              </w:rPr>
              <w:t>M</w:t>
            </w:r>
            <w:r w:rsidR="61297CA6" w:rsidRPr="00265F2A">
              <w:rPr>
                <w:rFonts w:asciiTheme="minorHAnsi" w:hAnsiTheme="minorHAnsi" w:cstheme="minorHAnsi"/>
                <w:sz w:val="22"/>
                <w:szCs w:val="22"/>
              </w:rPr>
              <w:t>agistrikraad või sellega võrdsustatud haridustase</w:t>
            </w:r>
          </w:p>
          <w:p w14:paraId="3721B01A" w14:textId="77777777" w:rsidR="000C11C8" w:rsidRPr="00265F2A" w:rsidRDefault="000C11C8" w:rsidP="000C11C8">
            <w:pPr>
              <w:pStyle w:val="ListParagraph"/>
              <w:numPr>
                <w:ilvl w:val="0"/>
                <w:numId w:val="19"/>
              </w:numPr>
              <w:tabs>
                <w:tab w:val="left" w:pos="5245"/>
              </w:tabs>
              <w:spacing w:line="259" w:lineRule="auto"/>
              <w:rPr>
                <w:rFonts w:asciiTheme="minorHAnsi" w:hAnsiTheme="minorHAnsi" w:cstheme="minorHAnsi"/>
                <w:sz w:val="22"/>
                <w:szCs w:val="22"/>
              </w:rPr>
            </w:pPr>
            <w:r w:rsidRPr="00265F2A">
              <w:rPr>
                <w:rFonts w:asciiTheme="minorHAnsi" w:hAnsiTheme="minorHAnsi" w:cstheme="minorHAnsi"/>
                <w:sz w:val="22"/>
                <w:szCs w:val="22"/>
              </w:rPr>
              <w:t>T</w:t>
            </w:r>
            <w:r w:rsidR="61297CA6" w:rsidRPr="00265F2A">
              <w:rPr>
                <w:rFonts w:asciiTheme="minorHAnsi" w:hAnsiTheme="minorHAnsi" w:cstheme="minorHAnsi"/>
                <w:sz w:val="22"/>
                <w:szCs w:val="22"/>
              </w:rPr>
              <w:t>aotletava kutse kompetentsusnõuetega seotud enesetäiendus</w:t>
            </w:r>
            <w:r w:rsidRPr="00265F2A">
              <w:rPr>
                <w:rFonts w:asciiTheme="minorHAnsi" w:hAnsiTheme="minorHAnsi" w:cstheme="minorHAnsi"/>
                <w:sz w:val="22"/>
                <w:szCs w:val="22"/>
              </w:rPr>
              <w:t xml:space="preserve"> </w:t>
            </w:r>
          </w:p>
          <w:p w14:paraId="5FA115AF" w14:textId="63A17D27" w:rsidR="61297CA6" w:rsidRPr="00265F2A" w:rsidRDefault="000C11C8" w:rsidP="000C11C8">
            <w:pPr>
              <w:pStyle w:val="ListParagraph"/>
              <w:numPr>
                <w:ilvl w:val="0"/>
                <w:numId w:val="19"/>
              </w:numPr>
              <w:tabs>
                <w:tab w:val="left" w:pos="5245"/>
              </w:tabs>
              <w:spacing w:line="259" w:lineRule="auto"/>
              <w:rPr>
                <w:rFonts w:asciiTheme="minorHAnsi" w:hAnsiTheme="minorHAnsi" w:cstheme="minorHAnsi"/>
                <w:sz w:val="22"/>
                <w:szCs w:val="22"/>
              </w:rPr>
            </w:pPr>
            <w:r w:rsidRPr="00265F2A">
              <w:rPr>
                <w:rFonts w:asciiTheme="minorHAnsi" w:hAnsiTheme="minorHAnsi" w:cstheme="minorHAnsi"/>
                <w:sz w:val="22"/>
                <w:szCs w:val="22"/>
              </w:rPr>
              <w:t>E</w:t>
            </w:r>
            <w:r w:rsidR="61297CA6" w:rsidRPr="00265F2A">
              <w:rPr>
                <w:rFonts w:asciiTheme="minorHAnsi" w:hAnsiTheme="minorHAnsi" w:cstheme="minorHAnsi"/>
                <w:sz w:val="22"/>
                <w:szCs w:val="22"/>
              </w:rPr>
              <w:t>esti keele oskus vastavalt keeleseaduse</w:t>
            </w:r>
            <w:r w:rsidR="00AF788E">
              <w:rPr>
                <w:rFonts w:asciiTheme="minorHAnsi" w:hAnsiTheme="minorHAnsi" w:cstheme="minorHAnsi"/>
                <w:sz w:val="22"/>
                <w:szCs w:val="22"/>
              </w:rPr>
              <w:t>le</w:t>
            </w:r>
            <w:r w:rsidR="61297CA6" w:rsidRPr="00265F2A">
              <w:rPr>
                <w:rFonts w:asciiTheme="minorHAnsi" w:hAnsiTheme="minorHAnsi" w:cstheme="minorHAnsi"/>
                <w:sz w:val="22"/>
                <w:szCs w:val="22"/>
              </w:rPr>
              <w:t xml:space="preserve"> ja selle alusel kehtestatud nõuetele</w:t>
            </w:r>
          </w:p>
          <w:p w14:paraId="5A70E710" w14:textId="77777777" w:rsidR="009833DE" w:rsidRPr="00265F2A" w:rsidRDefault="009833DE" w:rsidP="00C30DB7">
            <w:pPr>
              <w:rPr>
                <w:rFonts w:asciiTheme="minorHAnsi" w:hAnsiTheme="minorHAnsi" w:cstheme="minorHAnsi"/>
                <w:b/>
                <w:bCs/>
                <w:iCs/>
                <w:sz w:val="22"/>
                <w:szCs w:val="22"/>
              </w:rPr>
            </w:pPr>
          </w:p>
          <w:p w14:paraId="65329F25" w14:textId="3F2FBF0E" w:rsidR="00C30DB7" w:rsidRPr="00265F2A" w:rsidRDefault="6CAD327B" w:rsidP="000C11C8">
            <w:pPr>
              <w:rPr>
                <w:rFonts w:asciiTheme="minorHAnsi" w:hAnsiTheme="minorHAnsi" w:cstheme="minorHAnsi"/>
                <w:color w:val="1F497D" w:themeColor="text2"/>
                <w:sz w:val="22"/>
                <w:szCs w:val="22"/>
              </w:rPr>
            </w:pPr>
            <w:r w:rsidRPr="00265F2A">
              <w:rPr>
                <w:rFonts w:asciiTheme="minorHAnsi" w:hAnsiTheme="minorHAnsi" w:cstheme="minorHAnsi"/>
                <w:b/>
                <w:bCs/>
                <w:sz w:val="22"/>
                <w:szCs w:val="22"/>
              </w:rPr>
              <w:t>Nõuded kutse taastõendamisel</w:t>
            </w:r>
          </w:p>
          <w:p w14:paraId="507F8405" w14:textId="7B7146FF" w:rsidR="00C30DB7" w:rsidRPr="00265F2A" w:rsidRDefault="00B04D6C" w:rsidP="6CAD327B">
            <w:pPr>
              <w:pStyle w:val="ListParagraph"/>
              <w:numPr>
                <w:ilvl w:val="0"/>
                <w:numId w:val="3"/>
              </w:numPr>
              <w:spacing w:line="259" w:lineRule="auto"/>
              <w:jc w:val="both"/>
              <w:rPr>
                <w:rFonts w:asciiTheme="minorHAnsi" w:hAnsiTheme="minorHAnsi" w:cstheme="minorHAnsi"/>
                <w:color w:val="000000" w:themeColor="text1"/>
                <w:sz w:val="22"/>
                <w:szCs w:val="22"/>
              </w:rPr>
            </w:pPr>
            <w:r w:rsidRPr="00265F2A">
              <w:rPr>
                <w:rFonts w:asciiTheme="minorHAnsi" w:hAnsiTheme="minorHAnsi" w:cstheme="minorHAnsi"/>
                <w:color w:val="000000" w:themeColor="text1"/>
                <w:sz w:val="22"/>
                <w:szCs w:val="22"/>
              </w:rPr>
              <w:t>V</w:t>
            </w:r>
            <w:r w:rsidR="6CAD327B" w:rsidRPr="00265F2A">
              <w:rPr>
                <w:rFonts w:asciiTheme="minorHAnsi" w:hAnsiTheme="minorHAnsi" w:cstheme="minorHAnsi"/>
                <w:color w:val="000000" w:themeColor="text1"/>
                <w:sz w:val="22"/>
                <w:szCs w:val="22"/>
              </w:rPr>
              <w:t xml:space="preserve">anemõpetaja, tase 7, kehtiv või mitte rohkem kui üks aasta tagasi kehtivuse kaotanud kutse </w:t>
            </w:r>
          </w:p>
          <w:p w14:paraId="18F30052" w14:textId="43BD9A6D" w:rsidR="00C30DB7" w:rsidRPr="00265F2A" w:rsidRDefault="00B04D6C" w:rsidP="6CAD327B">
            <w:pPr>
              <w:pStyle w:val="ListParagraph"/>
              <w:numPr>
                <w:ilvl w:val="0"/>
                <w:numId w:val="3"/>
              </w:numPr>
              <w:spacing w:line="259" w:lineRule="auto"/>
              <w:jc w:val="both"/>
              <w:rPr>
                <w:rFonts w:asciiTheme="minorHAnsi" w:hAnsiTheme="minorHAnsi" w:cstheme="minorHAnsi"/>
                <w:color w:val="000000" w:themeColor="text1"/>
                <w:sz w:val="22"/>
                <w:szCs w:val="22"/>
              </w:rPr>
            </w:pPr>
            <w:r w:rsidRPr="00265F2A">
              <w:rPr>
                <w:rFonts w:asciiTheme="minorHAnsi" w:hAnsiTheme="minorHAnsi" w:cstheme="minorHAnsi"/>
                <w:color w:val="000000" w:themeColor="text1"/>
                <w:sz w:val="22"/>
                <w:szCs w:val="22"/>
              </w:rPr>
              <w:t>T</w:t>
            </w:r>
            <w:r w:rsidR="6CAD327B" w:rsidRPr="00265F2A">
              <w:rPr>
                <w:rFonts w:asciiTheme="minorHAnsi" w:hAnsiTheme="minorHAnsi" w:cstheme="minorHAnsi"/>
                <w:color w:val="000000" w:themeColor="text1"/>
                <w:sz w:val="22"/>
                <w:szCs w:val="22"/>
              </w:rPr>
              <w:t>öökogemus õpetajana viimase viie aasta jooksul</w:t>
            </w:r>
          </w:p>
          <w:p w14:paraId="7F372C12" w14:textId="5BDA0FC1" w:rsidR="00C30DB7" w:rsidRPr="00265F2A" w:rsidRDefault="00B04D6C" w:rsidP="6CAD327B">
            <w:pPr>
              <w:pStyle w:val="ListParagraph"/>
              <w:numPr>
                <w:ilvl w:val="0"/>
                <w:numId w:val="3"/>
              </w:numPr>
              <w:spacing w:line="259" w:lineRule="auto"/>
              <w:jc w:val="both"/>
              <w:rPr>
                <w:rFonts w:asciiTheme="minorHAnsi" w:hAnsiTheme="minorHAnsi" w:cstheme="minorHAnsi"/>
                <w:color w:val="000000" w:themeColor="text1"/>
                <w:sz w:val="22"/>
                <w:szCs w:val="22"/>
              </w:rPr>
            </w:pPr>
            <w:r w:rsidRPr="00265F2A">
              <w:rPr>
                <w:rFonts w:asciiTheme="minorHAnsi" w:hAnsiTheme="minorHAnsi" w:cstheme="minorHAnsi"/>
                <w:color w:val="000000" w:themeColor="text1"/>
                <w:sz w:val="22"/>
                <w:szCs w:val="22"/>
              </w:rPr>
              <w:t>V</w:t>
            </w:r>
            <w:r w:rsidR="6CAD327B" w:rsidRPr="00265F2A">
              <w:rPr>
                <w:rFonts w:asciiTheme="minorHAnsi" w:hAnsiTheme="minorHAnsi" w:cstheme="minorHAnsi"/>
                <w:color w:val="000000" w:themeColor="text1"/>
                <w:sz w:val="22"/>
                <w:szCs w:val="22"/>
              </w:rPr>
              <w:t>anemõpetaja, tase 7, kompetentsusnõuetega seotud enesetäiendus</w:t>
            </w:r>
          </w:p>
          <w:p w14:paraId="2BD9D7F5" w14:textId="579B35E1" w:rsidR="00C30DB7" w:rsidRPr="00265F2A" w:rsidRDefault="00B04D6C" w:rsidP="6CAD327B">
            <w:pPr>
              <w:pStyle w:val="ListParagraph"/>
              <w:numPr>
                <w:ilvl w:val="0"/>
                <w:numId w:val="3"/>
              </w:numPr>
              <w:spacing w:line="259" w:lineRule="auto"/>
              <w:jc w:val="both"/>
              <w:rPr>
                <w:rFonts w:asciiTheme="minorHAnsi" w:hAnsiTheme="minorHAnsi" w:cstheme="minorHAnsi"/>
                <w:color w:val="000000" w:themeColor="text1"/>
                <w:sz w:val="22"/>
                <w:szCs w:val="22"/>
              </w:rPr>
            </w:pPr>
            <w:r w:rsidRPr="00265F2A">
              <w:rPr>
                <w:rFonts w:asciiTheme="minorHAnsi" w:hAnsiTheme="minorHAnsi" w:cstheme="minorHAnsi"/>
                <w:color w:val="000000" w:themeColor="text1"/>
                <w:sz w:val="22"/>
                <w:szCs w:val="22"/>
              </w:rPr>
              <w:t>O</w:t>
            </w:r>
            <w:r w:rsidR="6CAD327B" w:rsidRPr="00265F2A">
              <w:rPr>
                <w:rFonts w:asciiTheme="minorHAnsi" w:hAnsiTheme="minorHAnsi" w:cstheme="minorHAnsi"/>
                <w:color w:val="000000" w:themeColor="text1"/>
                <w:sz w:val="22"/>
                <w:szCs w:val="22"/>
              </w:rPr>
              <w:t>salemine aine- ja/või kutseliidu ja/või erialaühenduse tegevuses</w:t>
            </w:r>
          </w:p>
          <w:p w14:paraId="33985822" w14:textId="77777777" w:rsidR="000C11C8" w:rsidRPr="00265F2A" w:rsidRDefault="000C11C8" w:rsidP="6CAD327B">
            <w:pPr>
              <w:pStyle w:val="ListParagraph"/>
              <w:tabs>
                <w:tab w:val="left" w:pos="5245"/>
              </w:tabs>
              <w:spacing w:line="259" w:lineRule="auto"/>
              <w:ind w:left="0"/>
              <w:rPr>
                <w:rFonts w:asciiTheme="minorHAnsi" w:hAnsiTheme="minorHAnsi" w:cstheme="minorHAnsi"/>
                <w:color w:val="000000" w:themeColor="text1"/>
                <w:sz w:val="22"/>
                <w:szCs w:val="22"/>
              </w:rPr>
            </w:pPr>
          </w:p>
          <w:p w14:paraId="2B12C97D" w14:textId="2972C911" w:rsidR="00C30DB7" w:rsidRPr="00265F2A" w:rsidRDefault="000C11C8" w:rsidP="6CAD327B">
            <w:pPr>
              <w:pStyle w:val="ListParagraph"/>
              <w:tabs>
                <w:tab w:val="left" w:pos="5245"/>
              </w:tabs>
              <w:spacing w:line="259" w:lineRule="auto"/>
              <w:ind w:left="0"/>
              <w:rPr>
                <w:rFonts w:asciiTheme="minorHAnsi" w:hAnsiTheme="minorHAnsi" w:cstheme="minorHAnsi"/>
                <w:color w:val="FF0000"/>
                <w:sz w:val="22"/>
                <w:szCs w:val="22"/>
              </w:rPr>
            </w:pPr>
            <w:r w:rsidRPr="00265F2A">
              <w:rPr>
                <w:rFonts w:asciiTheme="minorHAnsi" w:hAnsiTheme="minorHAnsi" w:cstheme="minorHAnsi"/>
                <w:color w:val="000000" w:themeColor="text1"/>
                <w:sz w:val="22"/>
                <w:szCs w:val="22"/>
              </w:rPr>
              <w:t>Kutse andmise korraldus on reguleeritud õpetaja kutsete kutse andmise korras.</w:t>
            </w:r>
          </w:p>
        </w:tc>
        <w:tc>
          <w:tcPr>
            <w:tcW w:w="5812" w:type="dxa"/>
            <w:tcBorders>
              <w:bottom w:val="single" w:sz="4" w:space="0" w:color="000000" w:themeColor="text1"/>
            </w:tcBorders>
          </w:tcPr>
          <w:p w14:paraId="7B3421F5" w14:textId="0723BE97" w:rsidR="00C30DB7" w:rsidRPr="00265F2A" w:rsidRDefault="00C30DB7" w:rsidP="000C11C8">
            <w:pPr>
              <w:rPr>
                <w:rFonts w:asciiTheme="minorHAnsi" w:hAnsiTheme="minorHAnsi" w:cstheme="minorHAnsi"/>
                <w:sz w:val="22"/>
                <w:szCs w:val="22"/>
              </w:rPr>
            </w:pPr>
            <w:r w:rsidRPr="00265F2A">
              <w:rPr>
                <w:rFonts w:asciiTheme="minorHAnsi" w:hAnsiTheme="minorHAnsi" w:cstheme="minorHAnsi"/>
                <w:b/>
                <w:bCs/>
                <w:iCs/>
                <w:sz w:val="22"/>
                <w:szCs w:val="22"/>
              </w:rPr>
              <w:t>Nõuded kutse taotlemisel</w:t>
            </w:r>
          </w:p>
          <w:p w14:paraId="0375BC71" w14:textId="77777777" w:rsidR="000C11C8" w:rsidRPr="00265F2A" w:rsidRDefault="000C11C8" w:rsidP="61297CA6">
            <w:pPr>
              <w:pStyle w:val="ListParagraph"/>
              <w:numPr>
                <w:ilvl w:val="3"/>
                <w:numId w:val="3"/>
              </w:numPr>
              <w:tabs>
                <w:tab w:val="left" w:pos="5245"/>
              </w:tabs>
              <w:spacing w:line="259" w:lineRule="auto"/>
              <w:ind w:left="597"/>
              <w:rPr>
                <w:rFonts w:asciiTheme="minorHAnsi" w:hAnsiTheme="minorHAnsi" w:cstheme="minorHAnsi"/>
                <w:sz w:val="22"/>
                <w:szCs w:val="22"/>
              </w:rPr>
            </w:pPr>
            <w:r w:rsidRPr="00265F2A">
              <w:rPr>
                <w:rFonts w:asciiTheme="minorHAnsi" w:hAnsiTheme="minorHAnsi" w:cstheme="minorHAnsi"/>
                <w:sz w:val="22"/>
                <w:szCs w:val="22"/>
              </w:rPr>
              <w:t>T</w:t>
            </w:r>
            <w:r w:rsidR="61297CA6" w:rsidRPr="00265F2A">
              <w:rPr>
                <w:rFonts w:asciiTheme="minorHAnsi" w:hAnsiTheme="minorHAnsi" w:cstheme="minorHAnsi"/>
                <w:sz w:val="22"/>
                <w:szCs w:val="22"/>
              </w:rPr>
              <w:t>öökogemus õpetajana</w:t>
            </w:r>
          </w:p>
          <w:p w14:paraId="34B7677F" w14:textId="77777777" w:rsidR="000C11C8" w:rsidRPr="00265F2A" w:rsidRDefault="000C11C8" w:rsidP="000C11C8">
            <w:pPr>
              <w:pStyle w:val="ListParagraph"/>
              <w:numPr>
                <w:ilvl w:val="3"/>
                <w:numId w:val="3"/>
              </w:numPr>
              <w:tabs>
                <w:tab w:val="left" w:pos="5245"/>
              </w:tabs>
              <w:spacing w:line="259" w:lineRule="auto"/>
              <w:ind w:left="597"/>
              <w:rPr>
                <w:rFonts w:asciiTheme="minorHAnsi" w:hAnsiTheme="minorHAnsi" w:cstheme="minorHAnsi"/>
                <w:sz w:val="22"/>
                <w:szCs w:val="22"/>
              </w:rPr>
            </w:pPr>
            <w:r w:rsidRPr="00265F2A">
              <w:rPr>
                <w:rFonts w:asciiTheme="minorHAnsi" w:hAnsiTheme="minorHAnsi" w:cstheme="minorHAnsi"/>
                <w:sz w:val="22"/>
                <w:szCs w:val="22"/>
              </w:rPr>
              <w:t>M</w:t>
            </w:r>
            <w:r w:rsidR="61297CA6" w:rsidRPr="00265F2A">
              <w:rPr>
                <w:rFonts w:asciiTheme="minorHAnsi" w:hAnsiTheme="minorHAnsi" w:cstheme="minorHAnsi"/>
                <w:sz w:val="22"/>
                <w:szCs w:val="22"/>
              </w:rPr>
              <w:t>agistrikraad või sellega võrdsustatud haridustase</w:t>
            </w:r>
          </w:p>
          <w:p w14:paraId="4D7F6F65" w14:textId="77777777" w:rsidR="000C11C8" w:rsidRPr="00265F2A" w:rsidRDefault="000C11C8" w:rsidP="000C11C8">
            <w:pPr>
              <w:pStyle w:val="ListParagraph"/>
              <w:numPr>
                <w:ilvl w:val="3"/>
                <w:numId w:val="3"/>
              </w:numPr>
              <w:tabs>
                <w:tab w:val="left" w:pos="5245"/>
              </w:tabs>
              <w:spacing w:line="259" w:lineRule="auto"/>
              <w:ind w:left="597"/>
              <w:rPr>
                <w:rFonts w:asciiTheme="minorHAnsi" w:hAnsiTheme="minorHAnsi" w:cstheme="minorHAnsi"/>
                <w:sz w:val="22"/>
                <w:szCs w:val="22"/>
              </w:rPr>
            </w:pPr>
            <w:r w:rsidRPr="00265F2A">
              <w:rPr>
                <w:rFonts w:asciiTheme="minorHAnsi" w:hAnsiTheme="minorHAnsi" w:cstheme="minorHAnsi"/>
                <w:sz w:val="22"/>
                <w:szCs w:val="22"/>
              </w:rPr>
              <w:t>T</w:t>
            </w:r>
            <w:r w:rsidR="61297CA6" w:rsidRPr="00265F2A">
              <w:rPr>
                <w:rFonts w:asciiTheme="minorHAnsi" w:hAnsiTheme="minorHAnsi" w:cstheme="minorHAnsi"/>
                <w:sz w:val="22"/>
                <w:szCs w:val="22"/>
              </w:rPr>
              <w:t>aotletava kutse kompetentsusnõuetega seotud enesetäiendus</w:t>
            </w:r>
          </w:p>
          <w:p w14:paraId="21CDB07E" w14:textId="454B2400" w:rsidR="61297CA6" w:rsidRPr="00265F2A" w:rsidRDefault="000C11C8" w:rsidP="000C11C8">
            <w:pPr>
              <w:pStyle w:val="ListParagraph"/>
              <w:numPr>
                <w:ilvl w:val="3"/>
                <w:numId w:val="3"/>
              </w:numPr>
              <w:tabs>
                <w:tab w:val="left" w:pos="5245"/>
              </w:tabs>
              <w:spacing w:line="259" w:lineRule="auto"/>
              <w:ind w:left="597"/>
              <w:rPr>
                <w:rFonts w:asciiTheme="minorHAnsi" w:hAnsiTheme="minorHAnsi" w:cstheme="minorHAnsi"/>
                <w:sz w:val="22"/>
                <w:szCs w:val="22"/>
              </w:rPr>
            </w:pPr>
            <w:r w:rsidRPr="00265F2A">
              <w:rPr>
                <w:rFonts w:asciiTheme="minorHAnsi" w:hAnsiTheme="minorHAnsi" w:cstheme="minorHAnsi"/>
                <w:sz w:val="22"/>
                <w:szCs w:val="22"/>
              </w:rPr>
              <w:t>E</w:t>
            </w:r>
            <w:r w:rsidR="61297CA6" w:rsidRPr="00265F2A">
              <w:rPr>
                <w:rFonts w:asciiTheme="minorHAnsi" w:hAnsiTheme="minorHAnsi" w:cstheme="minorHAnsi"/>
                <w:sz w:val="22"/>
                <w:szCs w:val="22"/>
              </w:rPr>
              <w:t>esti keele oskus vastavalt keeleseaduse</w:t>
            </w:r>
            <w:r w:rsidR="00AF788E">
              <w:rPr>
                <w:rFonts w:asciiTheme="minorHAnsi" w:hAnsiTheme="minorHAnsi" w:cstheme="minorHAnsi"/>
                <w:sz w:val="22"/>
                <w:szCs w:val="22"/>
              </w:rPr>
              <w:t>le</w:t>
            </w:r>
            <w:r w:rsidR="61297CA6" w:rsidRPr="00265F2A">
              <w:rPr>
                <w:rFonts w:asciiTheme="minorHAnsi" w:hAnsiTheme="minorHAnsi" w:cstheme="minorHAnsi"/>
                <w:sz w:val="22"/>
                <w:szCs w:val="22"/>
              </w:rPr>
              <w:t xml:space="preserve"> ja selle alusel kehtestatud nõuetele</w:t>
            </w:r>
          </w:p>
          <w:p w14:paraId="2DD0ACED" w14:textId="77777777" w:rsidR="00C30DB7" w:rsidRPr="00265F2A" w:rsidRDefault="00C30DB7" w:rsidP="61297CA6">
            <w:pPr>
              <w:pStyle w:val="ListParagraph"/>
              <w:tabs>
                <w:tab w:val="left" w:pos="5245"/>
              </w:tabs>
              <w:spacing w:line="259" w:lineRule="auto"/>
              <w:ind w:left="0"/>
              <w:rPr>
                <w:rFonts w:asciiTheme="minorHAnsi" w:hAnsiTheme="minorHAnsi" w:cstheme="minorHAnsi"/>
                <w:sz w:val="22"/>
                <w:szCs w:val="22"/>
              </w:rPr>
            </w:pPr>
          </w:p>
          <w:p w14:paraId="0C3A6B99" w14:textId="77777777" w:rsidR="00C30DB7" w:rsidRPr="00265F2A" w:rsidRDefault="00C30DB7" w:rsidP="00C30DB7">
            <w:pPr>
              <w:rPr>
                <w:rFonts w:asciiTheme="minorHAnsi" w:hAnsiTheme="minorHAnsi" w:cstheme="minorHAnsi"/>
                <w:b/>
                <w:bCs/>
                <w:iCs/>
                <w:sz w:val="22"/>
                <w:szCs w:val="22"/>
              </w:rPr>
            </w:pPr>
          </w:p>
          <w:p w14:paraId="190A3C12" w14:textId="25C163F0" w:rsidR="61297CA6" w:rsidRPr="00265F2A" w:rsidRDefault="00C30DB7" w:rsidP="000C11C8">
            <w:pPr>
              <w:rPr>
                <w:rFonts w:asciiTheme="minorHAnsi" w:hAnsiTheme="minorHAnsi" w:cstheme="minorHAnsi"/>
                <w:color w:val="1F497D" w:themeColor="text2"/>
                <w:sz w:val="22"/>
                <w:szCs w:val="22"/>
              </w:rPr>
            </w:pPr>
            <w:r w:rsidRPr="00265F2A">
              <w:rPr>
                <w:rFonts w:asciiTheme="minorHAnsi" w:hAnsiTheme="minorHAnsi" w:cstheme="minorHAnsi"/>
                <w:b/>
                <w:bCs/>
                <w:iCs/>
                <w:sz w:val="22"/>
                <w:szCs w:val="22"/>
              </w:rPr>
              <w:t>Nõuded kutse taastõendamisel</w:t>
            </w:r>
            <w:r w:rsidR="6CAD327B" w:rsidRPr="00265F2A">
              <w:rPr>
                <w:rFonts w:asciiTheme="minorHAnsi" w:hAnsiTheme="minorHAnsi" w:cstheme="minorHAnsi"/>
                <w:color w:val="FF0000"/>
                <w:sz w:val="22"/>
                <w:szCs w:val="22"/>
              </w:rPr>
              <w:t>.</w:t>
            </w:r>
          </w:p>
          <w:p w14:paraId="32EB9B90" w14:textId="786EDF9D" w:rsidR="61297CA6" w:rsidRPr="00265F2A" w:rsidRDefault="00B04D6C" w:rsidP="000C11C8">
            <w:pPr>
              <w:pStyle w:val="ListParagraph"/>
              <w:numPr>
                <w:ilvl w:val="0"/>
                <w:numId w:val="1"/>
              </w:numPr>
              <w:shd w:val="clear" w:color="auto" w:fill="FFFFFF" w:themeFill="background1"/>
              <w:jc w:val="both"/>
              <w:rPr>
                <w:rFonts w:asciiTheme="minorHAnsi" w:hAnsiTheme="minorHAnsi" w:cstheme="minorHAnsi"/>
                <w:color w:val="000000" w:themeColor="text1"/>
                <w:sz w:val="22"/>
                <w:szCs w:val="22"/>
              </w:rPr>
            </w:pPr>
            <w:r w:rsidRPr="00265F2A">
              <w:rPr>
                <w:rFonts w:asciiTheme="minorHAnsi" w:hAnsiTheme="minorHAnsi" w:cstheme="minorHAnsi"/>
                <w:color w:val="000000" w:themeColor="text1"/>
                <w:sz w:val="22"/>
                <w:szCs w:val="22"/>
              </w:rPr>
              <w:t>M</w:t>
            </w:r>
            <w:r w:rsidR="6CAD327B" w:rsidRPr="00265F2A">
              <w:rPr>
                <w:rFonts w:asciiTheme="minorHAnsi" w:hAnsiTheme="minorHAnsi" w:cstheme="minorHAnsi"/>
                <w:color w:val="000000" w:themeColor="text1"/>
                <w:sz w:val="22"/>
                <w:szCs w:val="22"/>
              </w:rPr>
              <w:t xml:space="preserve">eisterõpetaja, tase 8, kehtiv või mitte rohkem kui üks aasta tagasi kehtivuse kaotanud kutse </w:t>
            </w:r>
          </w:p>
          <w:p w14:paraId="3C0755C0" w14:textId="508572EF" w:rsidR="61297CA6" w:rsidRPr="00265F2A" w:rsidRDefault="00B04D6C" w:rsidP="000C11C8">
            <w:pPr>
              <w:pStyle w:val="ListParagraph"/>
              <w:numPr>
                <w:ilvl w:val="0"/>
                <w:numId w:val="1"/>
              </w:numPr>
              <w:shd w:val="clear" w:color="auto" w:fill="FFFFFF" w:themeFill="background1"/>
              <w:jc w:val="both"/>
              <w:rPr>
                <w:rFonts w:asciiTheme="minorHAnsi" w:hAnsiTheme="minorHAnsi" w:cstheme="minorHAnsi"/>
                <w:color w:val="000000" w:themeColor="text1"/>
                <w:sz w:val="22"/>
                <w:szCs w:val="22"/>
              </w:rPr>
            </w:pPr>
            <w:r w:rsidRPr="00265F2A">
              <w:rPr>
                <w:rFonts w:asciiTheme="minorHAnsi" w:hAnsiTheme="minorHAnsi" w:cstheme="minorHAnsi"/>
                <w:color w:val="000000" w:themeColor="text1"/>
                <w:sz w:val="22"/>
                <w:szCs w:val="22"/>
              </w:rPr>
              <w:t>T</w:t>
            </w:r>
            <w:r w:rsidR="6CAD327B" w:rsidRPr="00265F2A">
              <w:rPr>
                <w:rFonts w:asciiTheme="minorHAnsi" w:hAnsiTheme="minorHAnsi" w:cstheme="minorHAnsi"/>
                <w:color w:val="000000" w:themeColor="text1"/>
                <w:sz w:val="22"/>
                <w:szCs w:val="22"/>
              </w:rPr>
              <w:t>öökogemus õpetajana viimase viie aasta jooksul</w:t>
            </w:r>
          </w:p>
          <w:p w14:paraId="5BCA9367" w14:textId="2A97200E" w:rsidR="61297CA6" w:rsidRPr="00265F2A" w:rsidRDefault="00B04D6C" w:rsidP="000C11C8">
            <w:pPr>
              <w:pStyle w:val="ListParagraph"/>
              <w:numPr>
                <w:ilvl w:val="0"/>
                <w:numId w:val="1"/>
              </w:numPr>
              <w:shd w:val="clear" w:color="auto" w:fill="FFFFFF" w:themeFill="background1"/>
              <w:jc w:val="both"/>
              <w:rPr>
                <w:rFonts w:asciiTheme="minorHAnsi" w:hAnsiTheme="minorHAnsi" w:cstheme="minorHAnsi"/>
                <w:color w:val="000000" w:themeColor="text1"/>
                <w:sz w:val="22"/>
                <w:szCs w:val="22"/>
              </w:rPr>
            </w:pPr>
            <w:r w:rsidRPr="00265F2A">
              <w:rPr>
                <w:rFonts w:asciiTheme="minorHAnsi" w:hAnsiTheme="minorHAnsi" w:cstheme="minorHAnsi"/>
                <w:color w:val="000000" w:themeColor="text1"/>
                <w:sz w:val="22"/>
                <w:szCs w:val="22"/>
              </w:rPr>
              <w:t>M</w:t>
            </w:r>
            <w:r w:rsidR="6CAD327B" w:rsidRPr="00265F2A">
              <w:rPr>
                <w:rFonts w:asciiTheme="minorHAnsi" w:hAnsiTheme="minorHAnsi" w:cstheme="minorHAnsi"/>
                <w:color w:val="000000" w:themeColor="text1"/>
                <w:sz w:val="22"/>
                <w:szCs w:val="22"/>
              </w:rPr>
              <w:t>eisterõpetaja, tase 8, kompetentsusnõuetega seotud enesetäiendus</w:t>
            </w:r>
          </w:p>
          <w:p w14:paraId="130E84BA" w14:textId="02B57BC7" w:rsidR="61297CA6" w:rsidRPr="00265F2A" w:rsidRDefault="00B04D6C" w:rsidP="000C11C8">
            <w:pPr>
              <w:pStyle w:val="ListParagraph"/>
              <w:numPr>
                <w:ilvl w:val="0"/>
                <w:numId w:val="1"/>
              </w:numPr>
              <w:shd w:val="clear" w:color="auto" w:fill="FFFFFF" w:themeFill="background1"/>
              <w:jc w:val="both"/>
              <w:rPr>
                <w:rFonts w:asciiTheme="minorHAnsi" w:hAnsiTheme="minorHAnsi" w:cstheme="minorHAnsi"/>
                <w:color w:val="000000" w:themeColor="text1"/>
                <w:sz w:val="22"/>
                <w:szCs w:val="22"/>
              </w:rPr>
            </w:pPr>
            <w:r w:rsidRPr="00265F2A">
              <w:rPr>
                <w:rFonts w:asciiTheme="minorHAnsi" w:hAnsiTheme="minorHAnsi" w:cstheme="minorHAnsi"/>
                <w:color w:val="000000" w:themeColor="text1"/>
                <w:sz w:val="22"/>
                <w:szCs w:val="22"/>
              </w:rPr>
              <w:t>O</w:t>
            </w:r>
            <w:r w:rsidR="6CAD327B" w:rsidRPr="00265F2A">
              <w:rPr>
                <w:rFonts w:asciiTheme="minorHAnsi" w:hAnsiTheme="minorHAnsi" w:cstheme="minorHAnsi"/>
                <w:color w:val="000000" w:themeColor="text1"/>
                <w:sz w:val="22"/>
                <w:szCs w:val="22"/>
              </w:rPr>
              <w:t>salemine aine- ja/või kutseliidu ja/või erialaühenduse tegevuses või selle/nende juhtimises</w:t>
            </w:r>
          </w:p>
          <w:p w14:paraId="6A417305" w14:textId="77777777" w:rsidR="61297CA6" w:rsidRPr="00265F2A" w:rsidRDefault="61297CA6" w:rsidP="61297CA6">
            <w:pPr>
              <w:rPr>
                <w:rFonts w:asciiTheme="minorHAnsi" w:hAnsiTheme="minorHAnsi" w:cstheme="minorHAnsi"/>
                <w:sz w:val="22"/>
                <w:szCs w:val="22"/>
              </w:rPr>
            </w:pPr>
          </w:p>
          <w:p w14:paraId="3E2E4A91" w14:textId="77777777" w:rsidR="000C11C8" w:rsidRPr="00265F2A" w:rsidRDefault="000C11C8" w:rsidP="61297CA6">
            <w:pPr>
              <w:rPr>
                <w:rFonts w:asciiTheme="minorHAnsi" w:hAnsiTheme="minorHAnsi" w:cstheme="minorHAnsi"/>
                <w:color w:val="000000" w:themeColor="text1"/>
                <w:sz w:val="22"/>
                <w:szCs w:val="22"/>
              </w:rPr>
            </w:pPr>
          </w:p>
          <w:p w14:paraId="1E69B048" w14:textId="7679EAB6" w:rsidR="000C11C8" w:rsidRPr="00265F2A" w:rsidRDefault="000C11C8" w:rsidP="61297CA6">
            <w:pPr>
              <w:rPr>
                <w:rFonts w:asciiTheme="minorHAnsi" w:hAnsiTheme="minorHAnsi" w:cstheme="minorHAnsi"/>
                <w:sz w:val="22"/>
                <w:szCs w:val="22"/>
              </w:rPr>
            </w:pPr>
            <w:r w:rsidRPr="00265F2A">
              <w:rPr>
                <w:rFonts w:asciiTheme="minorHAnsi" w:hAnsiTheme="minorHAnsi" w:cstheme="minorHAnsi"/>
                <w:color w:val="000000" w:themeColor="text1"/>
                <w:sz w:val="22"/>
                <w:szCs w:val="22"/>
              </w:rPr>
              <w:t>Kutse andmise korraldus on reguleeritud õpetaja kutsete kutse andmise korras.</w:t>
            </w:r>
          </w:p>
        </w:tc>
      </w:tr>
      <w:tr w:rsidR="000C11C8" w:rsidRPr="00265F2A" w14:paraId="0139A290" w14:textId="77777777" w:rsidTr="00A65812">
        <w:trPr>
          <w:trHeight w:val="300"/>
        </w:trPr>
        <w:tc>
          <w:tcPr>
            <w:tcW w:w="29513" w:type="dxa"/>
            <w:gridSpan w:val="6"/>
            <w:tcBorders>
              <w:bottom w:val="single" w:sz="4" w:space="0" w:color="000000" w:themeColor="text1"/>
            </w:tcBorders>
            <w:shd w:val="clear" w:color="auto" w:fill="D6E3BC" w:themeFill="accent3" w:themeFillTint="66"/>
          </w:tcPr>
          <w:p w14:paraId="1E9CD239" w14:textId="412DFFA2" w:rsidR="000C11C8" w:rsidRPr="00265F2A" w:rsidRDefault="000C11C8" w:rsidP="000C11C8">
            <w:pPr>
              <w:rPr>
                <w:rFonts w:asciiTheme="minorHAnsi" w:hAnsiTheme="minorHAnsi" w:cstheme="minorHAnsi"/>
                <w:b/>
                <w:bCs/>
                <w:iCs/>
                <w:sz w:val="22"/>
                <w:szCs w:val="22"/>
              </w:rPr>
            </w:pPr>
            <w:r w:rsidRPr="00265F2A">
              <w:rPr>
                <w:rFonts w:asciiTheme="minorHAnsi" w:hAnsiTheme="minorHAnsi" w:cstheme="minorHAnsi"/>
                <w:b/>
                <w:bCs/>
                <w:iCs/>
                <w:color w:val="FF0000"/>
                <w:sz w:val="22"/>
                <w:szCs w:val="22"/>
              </w:rPr>
              <w:t>Ettepanekud kutsestandardi B.1 osa kohta</w:t>
            </w:r>
          </w:p>
        </w:tc>
      </w:tr>
      <w:tr w:rsidR="000C11C8" w:rsidRPr="00265F2A" w14:paraId="650B01E5" w14:textId="77777777" w:rsidTr="00A65812">
        <w:trPr>
          <w:trHeight w:val="300"/>
        </w:trPr>
        <w:tc>
          <w:tcPr>
            <w:tcW w:w="2864" w:type="dxa"/>
            <w:tcBorders>
              <w:bottom w:val="single" w:sz="4" w:space="0" w:color="000000" w:themeColor="text1"/>
            </w:tcBorders>
            <w:shd w:val="clear" w:color="auto" w:fill="EEECE1" w:themeFill="background2"/>
          </w:tcPr>
          <w:p w14:paraId="43D3EA70" w14:textId="77777777" w:rsidR="000C11C8" w:rsidRPr="00265F2A" w:rsidRDefault="000C11C8" w:rsidP="643FC397">
            <w:pPr>
              <w:rPr>
                <w:rFonts w:asciiTheme="minorHAnsi" w:hAnsiTheme="minorHAnsi" w:cstheme="minorHAnsi"/>
                <w:sz w:val="22"/>
                <w:szCs w:val="22"/>
              </w:rPr>
            </w:pPr>
          </w:p>
        </w:tc>
        <w:tc>
          <w:tcPr>
            <w:tcW w:w="4820" w:type="dxa"/>
            <w:tcBorders>
              <w:bottom w:val="single" w:sz="4" w:space="0" w:color="000000" w:themeColor="text1"/>
            </w:tcBorders>
            <w:shd w:val="clear" w:color="auto" w:fill="auto"/>
          </w:tcPr>
          <w:p w14:paraId="4D90B1BE" w14:textId="77777777" w:rsidR="000C11C8" w:rsidRPr="00265F2A" w:rsidRDefault="000C11C8" w:rsidP="000C11C8">
            <w:pPr>
              <w:rPr>
                <w:rFonts w:asciiTheme="minorHAnsi" w:hAnsiTheme="minorHAnsi" w:cstheme="minorHAnsi"/>
                <w:b/>
                <w:bCs/>
                <w:iCs/>
                <w:sz w:val="22"/>
                <w:szCs w:val="22"/>
              </w:rPr>
            </w:pPr>
          </w:p>
          <w:p w14:paraId="66E64D73" w14:textId="77777777" w:rsidR="000C11C8" w:rsidRPr="00265F2A" w:rsidRDefault="000C11C8" w:rsidP="000C11C8">
            <w:pPr>
              <w:rPr>
                <w:rFonts w:asciiTheme="minorHAnsi" w:hAnsiTheme="minorHAnsi" w:cstheme="minorHAnsi"/>
                <w:b/>
                <w:bCs/>
                <w:iCs/>
                <w:sz w:val="22"/>
                <w:szCs w:val="22"/>
              </w:rPr>
            </w:pPr>
          </w:p>
          <w:p w14:paraId="35A9DDB8" w14:textId="77777777" w:rsidR="000C11C8" w:rsidRPr="00265F2A" w:rsidRDefault="000C11C8" w:rsidP="000C11C8">
            <w:pPr>
              <w:rPr>
                <w:rFonts w:asciiTheme="minorHAnsi" w:hAnsiTheme="minorHAnsi" w:cstheme="minorHAnsi"/>
                <w:b/>
                <w:bCs/>
                <w:iCs/>
                <w:sz w:val="22"/>
                <w:szCs w:val="22"/>
              </w:rPr>
            </w:pPr>
          </w:p>
          <w:p w14:paraId="66770B78" w14:textId="77777777" w:rsidR="000C11C8" w:rsidRPr="00265F2A" w:rsidRDefault="000C11C8" w:rsidP="000C11C8">
            <w:pPr>
              <w:rPr>
                <w:rFonts w:asciiTheme="minorHAnsi" w:hAnsiTheme="minorHAnsi" w:cstheme="minorHAnsi"/>
                <w:b/>
                <w:bCs/>
                <w:iCs/>
                <w:sz w:val="22"/>
                <w:szCs w:val="22"/>
              </w:rPr>
            </w:pPr>
          </w:p>
          <w:p w14:paraId="167F613D" w14:textId="77777777" w:rsidR="000C11C8" w:rsidRPr="00265F2A" w:rsidRDefault="000C11C8" w:rsidP="000C11C8">
            <w:pPr>
              <w:rPr>
                <w:rFonts w:asciiTheme="minorHAnsi" w:hAnsiTheme="minorHAnsi" w:cstheme="minorHAnsi"/>
                <w:b/>
                <w:bCs/>
                <w:iCs/>
                <w:sz w:val="22"/>
                <w:szCs w:val="22"/>
              </w:rPr>
            </w:pPr>
          </w:p>
          <w:p w14:paraId="441CFD32" w14:textId="77777777" w:rsidR="000C11C8" w:rsidRPr="00265F2A" w:rsidRDefault="000C11C8" w:rsidP="000C11C8">
            <w:pPr>
              <w:rPr>
                <w:rFonts w:asciiTheme="minorHAnsi" w:hAnsiTheme="minorHAnsi" w:cstheme="minorHAnsi"/>
                <w:b/>
                <w:bCs/>
                <w:iCs/>
                <w:sz w:val="22"/>
                <w:szCs w:val="22"/>
              </w:rPr>
            </w:pPr>
          </w:p>
          <w:p w14:paraId="1C8DC3B5" w14:textId="77777777" w:rsidR="000C11C8" w:rsidRPr="00265F2A" w:rsidRDefault="000C11C8" w:rsidP="000C11C8">
            <w:pPr>
              <w:rPr>
                <w:rFonts w:asciiTheme="minorHAnsi" w:hAnsiTheme="minorHAnsi" w:cstheme="minorHAnsi"/>
                <w:b/>
                <w:bCs/>
                <w:iCs/>
                <w:sz w:val="22"/>
                <w:szCs w:val="22"/>
              </w:rPr>
            </w:pPr>
          </w:p>
          <w:p w14:paraId="768E43CA" w14:textId="77777777" w:rsidR="000C11C8" w:rsidRPr="00265F2A" w:rsidRDefault="000C11C8" w:rsidP="000C11C8">
            <w:pPr>
              <w:rPr>
                <w:rFonts w:asciiTheme="minorHAnsi" w:hAnsiTheme="minorHAnsi" w:cstheme="minorHAnsi"/>
                <w:b/>
                <w:bCs/>
                <w:iCs/>
                <w:sz w:val="22"/>
                <w:szCs w:val="22"/>
              </w:rPr>
            </w:pPr>
          </w:p>
          <w:p w14:paraId="7C6BE477" w14:textId="77777777" w:rsidR="000C11C8" w:rsidRPr="00265F2A" w:rsidRDefault="000C11C8" w:rsidP="000C11C8">
            <w:pPr>
              <w:rPr>
                <w:rFonts w:asciiTheme="minorHAnsi" w:hAnsiTheme="minorHAnsi" w:cstheme="minorHAnsi"/>
                <w:b/>
                <w:bCs/>
                <w:iCs/>
                <w:sz w:val="22"/>
                <w:szCs w:val="22"/>
              </w:rPr>
            </w:pPr>
          </w:p>
          <w:p w14:paraId="7C71BF12" w14:textId="77777777" w:rsidR="000C11C8" w:rsidRPr="00265F2A" w:rsidRDefault="000C11C8" w:rsidP="000C11C8">
            <w:pPr>
              <w:rPr>
                <w:rFonts w:asciiTheme="minorHAnsi" w:hAnsiTheme="minorHAnsi" w:cstheme="minorHAnsi"/>
                <w:b/>
                <w:bCs/>
                <w:iCs/>
                <w:sz w:val="22"/>
                <w:szCs w:val="22"/>
              </w:rPr>
            </w:pPr>
          </w:p>
          <w:p w14:paraId="74D18963" w14:textId="77777777" w:rsidR="000C11C8" w:rsidRPr="00265F2A" w:rsidRDefault="000C11C8" w:rsidP="000C11C8">
            <w:pPr>
              <w:rPr>
                <w:rFonts w:asciiTheme="minorHAnsi" w:hAnsiTheme="minorHAnsi" w:cstheme="minorHAnsi"/>
                <w:b/>
                <w:bCs/>
                <w:iCs/>
                <w:sz w:val="22"/>
                <w:szCs w:val="22"/>
              </w:rPr>
            </w:pPr>
          </w:p>
          <w:p w14:paraId="33D594A5" w14:textId="77777777" w:rsidR="000C11C8" w:rsidRPr="00265F2A" w:rsidRDefault="000C11C8" w:rsidP="000C11C8">
            <w:pPr>
              <w:rPr>
                <w:rFonts w:asciiTheme="minorHAnsi" w:hAnsiTheme="minorHAnsi" w:cstheme="minorHAnsi"/>
                <w:b/>
                <w:bCs/>
                <w:iCs/>
                <w:sz w:val="22"/>
                <w:szCs w:val="22"/>
              </w:rPr>
            </w:pPr>
          </w:p>
        </w:tc>
        <w:tc>
          <w:tcPr>
            <w:tcW w:w="5528" w:type="dxa"/>
            <w:tcBorders>
              <w:bottom w:val="single" w:sz="4" w:space="0" w:color="000000" w:themeColor="text1"/>
            </w:tcBorders>
          </w:tcPr>
          <w:p w14:paraId="23B43C22" w14:textId="77777777" w:rsidR="000C11C8" w:rsidRPr="00265F2A" w:rsidRDefault="000C11C8" w:rsidP="000C11C8">
            <w:pPr>
              <w:rPr>
                <w:rFonts w:asciiTheme="minorHAnsi" w:hAnsiTheme="minorHAnsi" w:cstheme="minorHAnsi"/>
                <w:b/>
                <w:bCs/>
                <w:iCs/>
                <w:sz w:val="22"/>
                <w:szCs w:val="22"/>
              </w:rPr>
            </w:pPr>
          </w:p>
        </w:tc>
        <w:tc>
          <w:tcPr>
            <w:tcW w:w="5103" w:type="dxa"/>
            <w:tcBorders>
              <w:bottom w:val="single" w:sz="4" w:space="0" w:color="000000" w:themeColor="text1"/>
            </w:tcBorders>
          </w:tcPr>
          <w:p w14:paraId="5473B50C" w14:textId="77777777" w:rsidR="000C11C8" w:rsidRPr="00265F2A" w:rsidRDefault="000C11C8" w:rsidP="000C11C8">
            <w:pPr>
              <w:rPr>
                <w:rFonts w:asciiTheme="minorHAnsi" w:hAnsiTheme="minorHAnsi" w:cstheme="minorHAnsi"/>
                <w:b/>
                <w:bCs/>
                <w:iCs/>
                <w:sz w:val="22"/>
                <w:szCs w:val="22"/>
              </w:rPr>
            </w:pPr>
          </w:p>
        </w:tc>
        <w:tc>
          <w:tcPr>
            <w:tcW w:w="5386" w:type="dxa"/>
            <w:tcBorders>
              <w:bottom w:val="single" w:sz="4" w:space="0" w:color="000000" w:themeColor="text1"/>
            </w:tcBorders>
          </w:tcPr>
          <w:p w14:paraId="75F57F3F" w14:textId="77777777" w:rsidR="000C11C8" w:rsidRPr="00265F2A" w:rsidRDefault="000C11C8" w:rsidP="000C11C8">
            <w:pPr>
              <w:rPr>
                <w:rFonts w:asciiTheme="minorHAnsi" w:hAnsiTheme="minorHAnsi" w:cstheme="minorHAnsi"/>
                <w:b/>
                <w:bCs/>
                <w:iCs/>
                <w:sz w:val="22"/>
                <w:szCs w:val="22"/>
              </w:rPr>
            </w:pPr>
          </w:p>
        </w:tc>
        <w:tc>
          <w:tcPr>
            <w:tcW w:w="5812" w:type="dxa"/>
            <w:tcBorders>
              <w:bottom w:val="single" w:sz="4" w:space="0" w:color="000000" w:themeColor="text1"/>
            </w:tcBorders>
          </w:tcPr>
          <w:p w14:paraId="661F97AF" w14:textId="77777777" w:rsidR="000C11C8" w:rsidRPr="00265F2A" w:rsidRDefault="000C11C8" w:rsidP="000C11C8">
            <w:pPr>
              <w:rPr>
                <w:rFonts w:asciiTheme="minorHAnsi" w:hAnsiTheme="minorHAnsi" w:cstheme="minorHAnsi"/>
                <w:b/>
                <w:bCs/>
                <w:iCs/>
                <w:sz w:val="22"/>
                <w:szCs w:val="22"/>
              </w:rPr>
            </w:pPr>
          </w:p>
        </w:tc>
      </w:tr>
      <w:tr w:rsidR="00596E5B" w:rsidRPr="00265F2A" w14:paraId="5CE1F1DB" w14:textId="77777777" w:rsidTr="00A65812">
        <w:trPr>
          <w:trHeight w:val="300"/>
        </w:trPr>
        <w:tc>
          <w:tcPr>
            <w:tcW w:w="29513" w:type="dxa"/>
            <w:gridSpan w:val="6"/>
            <w:shd w:val="clear" w:color="auto" w:fill="FFFFCC"/>
          </w:tcPr>
          <w:p w14:paraId="4E35980C" w14:textId="0AA8030E" w:rsidR="00596E5B" w:rsidRPr="00265F2A" w:rsidRDefault="00596E5B" w:rsidP="00596E5B">
            <w:pPr>
              <w:rPr>
                <w:rFonts w:asciiTheme="minorHAnsi" w:hAnsiTheme="minorHAnsi" w:cstheme="minorHAnsi"/>
                <w:sz w:val="22"/>
                <w:szCs w:val="22"/>
              </w:rPr>
            </w:pPr>
            <w:r w:rsidRPr="00265F2A">
              <w:rPr>
                <w:rFonts w:asciiTheme="minorHAnsi" w:hAnsiTheme="minorHAnsi" w:cstheme="minorHAnsi"/>
                <w:b/>
                <w:bCs/>
                <w:sz w:val="22"/>
                <w:szCs w:val="22"/>
              </w:rPr>
              <w:t>B.2. Üldoskused</w:t>
            </w:r>
          </w:p>
        </w:tc>
      </w:tr>
      <w:tr w:rsidR="00A70F8B" w:rsidRPr="00265F2A" w14:paraId="139489DA" w14:textId="77777777" w:rsidTr="00A65812">
        <w:trPr>
          <w:trHeight w:val="300"/>
        </w:trPr>
        <w:tc>
          <w:tcPr>
            <w:tcW w:w="2864" w:type="dxa"/>
            <w:shd w:val="clear" w:color="auto" w:fill="EEECE1" w:themeFill="background2"/>
          </w:tcPr>
          <w:p w14:paraId="63B3E37C" w14:textId="77777777" w:rsidR="00A70F8B" w:rsidRPr="00265F2A" w:rsidRDefault="00A70F8B" w:rsidP="00A70F8B">
            <w:pPr>
              <w:rPr>
                <w:rFonts w:asciiTheme="minorHAnsi" w:eastAsia="Aptos" w:hAnsiTheme="minorHAnsi" w:cstheme="minorHAnsi"/>
                <w:b/>
                <w:bCs/>
                <w:color w:val="000000" w:themeColor="text1"/>
                <w:sz w:val="22"/>
                <w:szCs w:val="22"/>
              </w:rPr>
            </w:pPr>
          </w:p>
        </w:tc>
        <w:tc>
          <w:tcPr>
            <w:tcW w:w="4820" w:type="dxa"/>
            <w:tcBorders>
              <w:bottom w:val="single" w:sz="4" w:space="0" w:color="000000" w:themeColor="text1"/>
            </w:tcBorders>
            <w:shd w:val="clear" w:color="auto" w:fill="auto"/>
          </w:tcPr>
          <w:p w14:paraId="072B024A" w14:textId="4B570706" w:rsidR="00A70F8B" w:rsidRPr="00265F2A" w:rsidRDefault="00A70F8B" w:rsidP="00A70F8B">
            <w:pPr>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Õpetaja, tase 5</w:t>
            </w:r>
          </w:p>
        </w:tc>
        <w:tc>
          <w:tcPr>
            <w:tcW w:w="5528" w:type="dxa"/>
            <w:tcBorders>
              <w:bottom w:val="single" w:sz="4" w:space="0" w:color="000000" w:themeColor="text1"/>
            </w:tcBorders>
          </w:tcPr>
          <w:p w14:paraId="18037620" w14:textId="64B54B8B" w:rsidR="00A70F8B" w:rsidRPr="00265F2A" w:rsidRDefault="00A70F8B" w:rsidP="00A70F8B">
            <w:pPr>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Õpetaja, tase 6</w:t>
            </w:r>
          </w:p>
        </w:tc>
        <w:tc>
          <w:tcPr>
            <w:tcW w:w="5103" w:type="dxa"/>
            <w:tcBorders>
              <w:bottom w:val="single" w:sz="4" w:space="0" w:color="000000" w:themeColor="text1"/>
            </w:tcBorders>
          </w:tcPr>
          <w:p w14:paraId="57D767AA" w14:textId="1A1FEF96" w:rsidR="00A70F8B" w:rsidRPr="00265F2A" w:rsidRDefault="00A70F8B" w:rsidP="00A70F8B">
            <w:pPr>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Õpetaja, tase 7</w:t>
            </w:r>
          </w:p>
        </w:tc>
        <w:tc>
          <w:tcPr>
            <w:tcW w:w="5386" w:type="dxa"/>
            <w:tcBorders>
              <w:bottom w:val="single" w:sz="4" w:space="0" w:color="000000" w:themeColor="text1"/>
            </w:tcBorders>
          </w:tcPr>
          <w:p w14:paraId="7DB0CDE1" w14:textId="56370A09" w:rsidR="00A70F8B" w:rsidRPr="00265F2A" w:rsidRDefault="00A70F8B" w:rsidP="00A70F8B">
            <w:pPr>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Vanemõpetaja, tase 7</w:t>
            </w:r>
          </w:p>
        </w:tc>
        <w:tc>
          <w:tcPr>
            <w:tcW w:w="5812" w:type="dxa"/>
            <w:tcBorders>
              <w:bottom w:val="single" w:sz="4" w:space="0" w:color="000000" w:themeColor="text1"/>
            </w:tcBorders>
          </w:tcPr>
          <w:p w14:paraId="02D72AE0" w14:textId="1888CC1F" w:rsidR="00A70F8B" w:rsidRPr="00265F2A" w:rsidRDefault="00A70F8B" w:rsidP="00A70F8B">
            <w:pPr>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Meisterõpetaja, tase 8</w:t>
            </w:r>
          </w:p>
        </w:tc>
      </w:tr>
      <w:tr w:rsidR="00A70F8B" w:rsidRPr="00265F2A" w14:paraId="5AC2EFE7" w14:textId="77777777" w:rsidTr="00A65812">
        <w:trPr>
          <w:trHeight w:val="300"/>
        </w:trPr>
        <w:tc>
          <w:tcPr>
            <w:tcW w:w="2864" w:type="dxa"/>
          </w:tcPr>
          <w:p w14:paraId="44D59C5C" w14:textId="6704BA39"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Analüüsi- ja sünteesioskus</w:t>
            </w:r>
          </w:p>
        </w:tc>
        <w:tc>
          <w:tcPr>
            <w:tcW w:w="4820" w:type="dxa"/>
            <w:shd w:val="clear" w:color="auto" w:fill="auto"/>
          </w:tcPr>
          <w:p w14:paraId="7F94BA0F" w14:textId="6DD86D6A"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 xml:space="preserve">Kasutab mõtlemisel süsteemset arutlust, mõtestab protsesse, nähtusi ja nendega seotud osapooli ning selgitab nendevahelisi suhteid, valikute tegemisel alternatiivide tugevusi ja nõrkusi ning loob saadud teadmistest </w:t>
            </w:r>
            <w:r w:rsidRPr="00265F2A">
              <w:rPr>
                <w:rFonts w:asciiTheme="minorHAnsi" w:eastAsia="Aptos" w:hAnsiTheme="minorHAnsi" w:cstheme="minorHAnsi"/>
                <w:color w:val="9BBB59" w:themeColor="accent3"/>
                <w:sz w:val="22"/>
                <w:szCs w:val="22"/>
              </w:rPr>
              <w:t xml:space="preserve">juhendamisel </w:t>
            </w:r>
            <w:r w:rsidRPr="00265F2A">
              <w:rPr>
                <w:rFonts w:asciiTheme="minorHAnsi" w:eastAsia="Aptos" w:hAnsiTheme="minorHAnsi" w:cstheme="minorHAnsi"/>
                <w:color w:val="000000" w:themeColor="text1"/>
                <w:sz w:val="22"/>
                <w:szCs w:val="22"/>
              </w:rPr>
              <w:t>uusi tervikuid ja teeb järeldusi.</w:t>
            </w:r>
          </w:p>
        </w:tc>
        <w:tc>
          <w:tcPr>
            <w:tcW w:w="5528" w:type="dxa"/>
          </w:tcPr>
          <w:p w14:paraId="1A45D92E" w14:textId="0AA4F5B2"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Kasutab mõtlemisel süsteemset arutlust, mõtestab protsesse, nähtusi ja nendega seotud osapooli ning selgitab nendevahelisi suhteid, valikute tegemisel alternatiivide tugevusi ja nõrkusi ning loob saadud teadmistest uusi tervikuid ja teeb järeldusi.</w:t>
            </w:r>
          </w:p>
        </w:tc>
        <w:tc>
          <w:tcPr>
            <w:tcW w:w="5103" w:type="dxa"/>
          </w:tcPr>
          <w:p w14:paraId="45D8CF5C" w14:textId="1783DDA0"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Kasutab mõtlemisel süsteemset arutlust, mõtestab protsesse, nähtusi ja nendega seotud osapooli ning selgitab nendevahelisi suhteid, valikute tegemisel alternatiivide tugevusi ja nõrkusi ning loob saadud teadmistest uusi tervikuid ja teeb järeldusi.</w:t>
            </w:r>
          </w:p>
        </w:tc>
        <w:tc>
          <w:tcPr>
            <w:tcW w:w="5386" w:type="dxa"/>
          </w:tcPr>
          <w:p w14:paraId="03FC82B8" w14:textId="63C9EE50"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Kasutab mõtlemisel süsteemset arutlust, mõtestab protsesse, nähtusi ja nendega seotud osapooli ning selgitab nendevahelisi suhteid, valikute tegemisel alternatiivide tugevusi ja nõrkusi ning loob saadud teadmistest uusi tervikuid ja teeb järeldusi.</w:t>
            </w:r>
          </w:p>
        </w:tc>
        <w:tc>
          <w:tcPr>
            <w:tcW w:w="5812" w:type="dxa"/>
          </w:tcPr>
          <w:p w14:paraId="40C1CEA4" w14:textId="13F56F06"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 xml:space="preserve">Kasutab mõtlemisel süsteemset arutlust, mõtestab protsesse, nähtusi ja nendega seotud osapooli ning selgitab nendevahelisi suhteid, valikute tegemisel alternatiivide tugevusi ja nõrkusi ning loob saadud teadmistest uusi tervikuid ja teeb järeldusi. </w:t>
            </w:r>
            <w:r w:rsidRPr="00265F2A">
              <w:rPr>
                <w:rFonts w:asciiTheme="minorHAnsi" w:eastAsia="Aptos" w:hAnsiTheme="minorHAnsi" w:cstheme="minorHAnsi"/>
                <w:color w:val="9BBB59" w:themeColor="accent3"/>
                <w:sz w:val="22"/>
                <w:szCs w:val="22"/>
              </w:rPr>
              <w:t>Alternatiivide kaalumisel tugineb ka teadusallikatele.</w:t>
            </w:r>
          </w:p>
        </w:tc>
      </w:tr>
      <w:tr w:rsidR="00A70F8B" w:rsidRPr="00265F2A" w14:paraId="4283E7D9" w14:textId="77777777" w:rsidTr="00A65812">
        <w:trPr>
          <w:trHeight w:val="300"/>
        </w:trPr>
        <w:tc>
          <w:tcPr>
            <w:tcW w:w="2864" w:type="dxa"/>
          </w:tcPr>
          <w:p w14:paraId="1E1CD4A3" w14:textId="11CC5685" w:rsidR="00A70F8B" w:rsidRPr="00265F2A" w:rsidRDefault="00A70F8B" w:rsidP="00A70F8B">
            <w:pPr>
              <w:jc w:val="both"/>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Õppimisoskus</w:t>
            </w:r>
          </w:p>
        </w:tc>
        <w:tc>
          <w:tcPr>
            <w:tcW w:w="4820" w:type="dxa"/>
            <w:shd w:val="clear" w:color="auto" w:fill="auto"/>
          </w:tcPr>
          <w:p w14:paraId="2F8A1CE6" w14:textId="46A40ECB"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Valib ja kohandab teadlikult tõhusaid õpistrateegiaid, et omandada uusi pädevusi, ning suudab eesmärgipäraselt juhtida õppimisega seotud motivatsiooni ja emotsioone.</w:t>
            </w:r>
          </w:p>
        </w:tc>
        <w:tc>
          <w:tcPr>
            <w:tcW w:w="5528" w:type="dxa"/>
          </w:tcPr>
          <w:p w14:paraId="767D71B0" w14:textId="5AC89EDC"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Valib ja kohandab teadlikult tõhusaid õpistrateegiaid, et omandada uusi pädevusi, ning suudab eesmärgipäraselt juhtida õppimisega seotud motivatsiooni ja emotsioone.</w:t>
            </w:r>
          </w:p>
        </w:tc>
        <w:tc>
          <w:tcPr>
            <w:tcW w:w="5103" w:type="dxa"/>
          </w:tcPr>
          <w:p w14:paraId="7F4BCA33" w14:textId="6923EE60"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Valib ja kohandab teadlikult tõhusaid õpistrateegiaid, et omandada uusi pädevusi, ning suudab eesmärgipäraselt juhtida õppimisega seotud motivatsiooni ja emotsioone.</w:t>
            </w:r>
          </w:p>
        </w:tc>
        <w:tc>
          <w:tcPr>
            <w:tcW w:w="5386" w:type="dxa"/>
          </w:tcPr>
          <w:p w14:paraId="1E199DAD" w14:textId="68918AE0"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Valib ja kohandab teadlikult tõhusaid õpistrateegiaid, et omandada uusi pädevusi, ning suudab eesmärgipäraselt juhtida õppimisega seotud motivatsiooni ja emotsioone.</w:t>
            </w:r>
          </w:p>
        </w:tc>
        <w:tc>
          <w:tcPr>
            <w:tcW w:w="5812" w:type="dxa"/>
          </w:tcPr>
          <w:p w14:paraId="39AFE6AB" w14:textId="4D7FF455"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 xml:space="preserve">Valib ja kohandab teadlikult tõhusaid õpistrateegiaid, et omandada uusi pädevusi, ning suudab eesmärgipäraselt juhtida õppimisega seotud motivatsiooni ja emotsioone ning </w:t>
            </w:r>
            <w:r w:rsidRPr="00265F2A">
              <w:rPr>
                <w:rFonts w:asciiTheme="minorHAnsi" w:eastAsia="Aptos" w:hAnsiTheme="minorHAnsi" w:cstheme="minorHAnsi"/>
                <w:color w:val="9BBB59" w:themeColor="accent3"/>
                <w:sz w:val="22"/>
                <w:szCs w:val="22"/>
              </w:rPr>
              <w:t>inspireerida õppimisoskuse arendamisel teisi</w:t>
            </w:r>
            <w:r w:rsidRPr="00265F2A">
              <w:rPr>
                <w:rFonts w:asciiTheme="minorHAnsi" w:eastAsia="Aptos" w:hAnsiTheme="minorHAnsi" w:cstheme="minorHAnsi"/>
                <w:color w:val="000000" w:themeColor="text1"/>
                <w:sz w:val="22"/>
                <w:szCs w:val="22"/>
              </w:rPr>
              <w:t>.</w:t>
            </w:r>
          </w:p>
        </w:tc>
      </w:tr>
      <w:tr w:rsidR="00A70F8B" w:rsidRPr="00265F2A" w14:paraId="683F0F82" w14:textId="77777777" w:rsidTr="00A65812">
        <w:trPr>
          <w:trHeight w:val="300"/>
        </w:trPr>
        <w:tc>
          <w:tcPr>
            <w:tcW w:w="2864" w:type="dxa"/>
          </w:tcPr>
          <w:p w14:paraId="7CFDCF1F" w14:textId="75F27B8D" w:rsidR="00A70F8B" w:rsidRPr="00265F2A" w:rsidRDefault="00A70F8B" w:rsidP="00A70F8B">
            <w:pPr>
              <w:jc w:val="both"/>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Innovatsioonipädevus</w:t>
            </w:r>
          </w:p>
        </w:tc>
        <w:tc>
          <w:tcPr>
            <w:tcW w:w="4820" w:type="dxa"/>
            <w:shd w:val="clear" w:color="auto" w:fill="auto"/>
          </w:tcPr>
          <w:p w14:paraId="017A4A7A" w14:textId="1DD9CAA5"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 xml:space="preserve">Läheneb </w:t>
            </w:r>
            <w:r w:rsidR="00AF788E">
              <w:rPr>
                <w:rFonts w:asciiTheme="minorHAnsi" w:eastAsia="Aptos" w:hAnsiTheme="minorHAnsi" w:cstheme="minorHAnsi"/>
                <w:color w:val="000000" w:themeColor="text1"/>
                <w:sz w:val="22"/>
                <w:szCs w:val="22"/>
              </w:rPr>
              <w:t>raskustele-probleemidele</w:t>
            </w:r>
            <w:r w:rsidR="00AF788E" w:rsidRPr="00265F2A">
              <w:rPr>
                <w:rFonts w:asciiTheme="minorHAnsi" w:eastAsia="Aptos" w:hAnsiTheme="minorHAnsi" w:cstheme="minorHAnsi"/>
                <w:color w:val="000000" w:themeColor="text1"/>
                <w:sz w:val="22"/>
                <w:szCs w:val="22"/>
              </w:rPr>
              <w:t xml:space="preserve"> </w:t>
            </w:r>
            <w:r w:rsidRPr="00265F2A">
              <w:rPr>
                <w:rFonts w:asciiTheme="minorHAnsi" w:eastAsia="Aptos" w:hAnsiTheme="minorHAnsi" w:cstheme="minorHAnsi"/>
                <w:color w:val="000000" w:themeColor="text1"/>
                <w:sz w:val="22"/>
                <w:szCs w:val="22"/>
              </w:rPr>
              <w:t>eri vaatenurkadest ning rakendab uudseid lähenemisviise, meetodeid ja materjale, olles valmis toime tulema ebakindluse ja eksimise võimalustega.</w:t>
            </w:r>
          </w:p>
        </w:tc>
        <w:tc>
          <w:tcPr>
            <w:tcW w:w="5528" w:type="dxa"/>
          </w:tcPr>
          <w:p w14:paraId="4320A01F" w14:textId="473FD988"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 xml:space="preserve">Läheneb </w:t>
            </w:r>
            <w:r w:rsidR="00AF788E">
              <w:rPr>
                <w:rFonts w:asciiTheme="minorHAnsi" w:eastAsia="Aptos" w:hAnsiTheme="minorHAnsi" w:cstheme="minorHAnsi"/>
                <w:color w:val="000000" w:themeColor="text1"/>
                <w:sz w:val="22"/>
                <w:szCs w:val="22"/>
              </w:rPr>
              <w:t>raskustele-probleemidele</w:t>
            </w:r>
            <w:r w:rsidR="00AF788E" w:rsidRPr="00265F2A">
              <w:rPr>
                <w:rFonts w:asciiTheme="minorHAnsi" w:eastAsia="Aptos" w:hAnsiTheme="minorHAnsi" w:cstheme="minorHAnsi"/>
                <w:color w:val="000000" w:themeColor="text1"/>
                <w:sz w:val="22"/>
                <w:szCs w:val="22"/>
              </w:rPr>
              <w:t xml:space="preserve"> </w:t>
            </w:r>
            <w:r w:rsidRPr="00265F2A">
              <w:rPr>
                <w:rFonts w:asciiTheme="minorHAnsi" w:eastAsia="Aptos" w:hAnsiTheme="minorHAnsi" w:cstheme="minorHAnsi"/>
                <w:color w:val="000000" w:themeColor="text1"/>
                <w:sz w:val="22"/>
                <w:szCs w:val="22"/>
              </w:rPr>
              <w:t xml:space="preserve">eri vaatenurkadest, </w:t>
            </w:r>
            <w:r w:rsidRPr="00265F2A">
              <w:rPr>
                <w:rFonts w:asciiTheme="minorHAnsi" w:eastAsia="Aptos" w:hAnsiTheme="minorHAnsi" w:cstheme="minorHAnsi"/>
                <w:color w:val="9BBB59" w:themeColor="accent3"/>
                <w:sz w:val="22"/>
                <w:szCs w:val="22"/>
              </w:rPr>
              <w:t xml:space="preserve">otsib neile loovaid ja tõhusamaid lahendusi </w:t>
            </w:r>
            <w:r w:rsidRPr="00265F2A">
              <w:rPr>
                <w:rFonts w:asciiTheme="minorHAnsi" w:eastAsia="Aptos" w:hAnsiTheme="minorHAnsi" w:cstheme="minorHAnsi"/>
                <w:color w:val="000000" w:themeColor="text1"/>
                <w:sz w:val="22"/>
                <w:szCs w:val="22"/>
              </w:rPr>
              <w:t>ning rakendab uudseid lähenemisviise, meetodeid ja materjale, olles valmis toime tulema ebakindluse ja eksimise võimalustega.</w:t>
            </w:r>
          </w:p>
        </w:tc>
        <w:tc>
          <w:tcPr>
            <w:tcW w:w="5103" w:type="dxa"/>
          </w:tcPr>
          <w:p w14:paraId="21C6E580" w14:textId="77891C15"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 xml:space="preserve">Läheneb </w:t>
            </w:r>
            <w:r w:rsidR="00AF788E">
              <w:rPr>
                <w:rFonts w:asciiTheme="minorHAnsi" w:eastAsia="Aptos" w:hAnsiTheme="minorHAnsi" w:cstheme="minorHAnsi"/>
                <w:color w:val="000000" w:themeColor="text1"/>
                <w:sz w:val="22"/>
                <w:szCs w:val="22"/>
              </w:rPr>
              <w:t>raskustele-probleemidele</w:t>
            </w:r>
            <w:r w:rsidR="00AF788E" w:rsidRPr="00265F2A">
              <w:rPr>
                <w:rFonts w:asciiTheme="minorHAnsi" w:eastAsia="Aptos" w:hAnsiTheme="minorHAnsi" w:cstheme="minorHAnsi"/>
                <w:color w:val="000000" w:themeColor="text1"/>
                <w:sz w:val="22"/>
                <w:szCs w:val="22"/>
              </w:rPr>
              <w:t xml:space="preserve"> </w:t>
            </w:r>
            <w:r w:rsidRPr="00265F2A">
              <w:rPr>
                <w:rFonts w:asciiTheme="minorHAnsi" w:eastAsia="Aptos" w:hAnsiTheme="minorHAnsi" w:cstheme="minorHAnsi"/>
                <w:color w:val="000000" w:themeColor="text1"/>
                <w:sz w:val="22"/>
                <w:szCs w:val="22"/>
              </w:rPr>
              <w:t>eri vaatenurkadest</w:t>
            </w:r>
            <w:r w:rsidRPr="00265F2A">
              <w:rPr>
                <w:rFonts w:asciiTheme="minorHAnsi" w:eastAsia="Aptos" w:hAnsiTheme="minorHAnsi" w:cstheme="minorHAnsi"/>
                <w:sz w:val="22"/>
                <w:szCs w:val="22"/>
              </w:rPr>
              <w:t xml:space="preserve">, otsib neile loovaid ja tõhusamaid lahendusi </w:t>
            </w:r>
            <w:r w:rsidRPr="00265F2A">
              <w:rPr>
                <w:rFonts w:asciiTheme="minorHAnsi" w:eastAsia="Aptos" w:hAnsiTheme="minorHAnsi" w:cstheme="minorHAnsi"/>
                <w:color w:val="000000" w:themeColor="text1"/>
                <w:sz w:val="22"/>
                <w:szCs w:val="22"/>
              </w:rPr>
              <w:t>ning rakendab uudseid lähenemisviise, meetodeid ja materjale, olles valmis toime tulema ebakindluse ja eksimise võimalustega.</w:t>
            </w:r>
          </w:p>
        </w:tc>
        <w:tc>
          <w:tcPr>
            <w:tcW w:w="5386" w:type="dxa"/>
          </w:tcPr>
          <w:p w14:paraId="2FA15BBF" w14:textId="62073E20"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 xml:space="preserve">Läheneb </w:t>
            </w:r>
            <w:r w:rsidR="00AF788E">
              <w:rPr>
                <w:rFonts w:asciiTheme="minorHAnsi" w:eastAsia="Aptos" w:hAnsiTheme="minorHAnsi" w:cstheme="minorHAnsi"/>
                <w:color w:val="000000" w:themeColor="text1"/>
                <w:sz w:val="22"/>
                <w:szCs w:val="22"/>
              </w:rPr>
              <w:t>raskustele-probleemidele</w:t>
            </w:r>
            <w:r w:rsidR="00AF788E" w:rsidRPr="00265F2A">
              <w:rPr>
                <w:rFonts w:asciiTheme="minorHAnsi" w:eastAsia="Aptos" w:hAnsiTheme="minorHAnsi" w:cstheme="minorHAnsi"/>
                <w:color w:val="000000" w:themeColor="text1"/>
                <w:sz w:val="22"/>
                <w:szCs w:val="22"/>
              </w:rPr>
              <w:t xml:space="preserve"> </w:t>
            </w:r>
            <w:r w:rsidRPr="00265F2A">
              <w:rPr>
                <w:rFonts w:asciiTheme="minorHAnsi" w:eastAsia="Aptos" w:hAnsiTheme="minorHAnsi" w:cstheme="minorHAnsi"/>
                <w:color w:val="000000" w:themeColor="text1"/>
                <w:sz w:val="22"/>
                <w:szCs w:val="22"/>
              </w:rPr>
              <w:t>eri vaatenurkadest, otsib neile loovaid ja tõhusamaid lahendusi ning rakendab uudseid lähenemisviise, meetodeid ja materjale, olles valmis toime tulema ebakindluse ja eksimise võimalustega.</w:t>
            </w:r>
          </w:p>
        </w:tc>
        <w:tc>
          <w:tcPr>
            <w:tcW w:w="5812" w:type="dxa"/>
          </w:tcPr>
          <w:p w14:paraId="30431422" w14:textId="4AE72C10"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 xml:space="preserve">Läheneb </w:t>
            </w:r>
            <w:r w:rsidR="00AF788E">
              <w:rPr>
                <w:rFonts w:asciiTheme="minorHAnsi" w:eastAsia="Aptos" w:hAnsiTheme="minorHAnsi" w:cstheme="minorHAnsi"/>
                <w:color w:val="000000" w:themeColor="text1"/>
                <w:sz w:val="22"/>
                <w:szCs w:val="22"/>
              </w:rPr>
              <w:t>raskustele-probleemidele</w:t>
            </w:r>
            <w:r w:rsidR="00AF788E" w:rsidRPr="00265F2A">
              <w:rPr>
                <w:rFonts w:asciiTheme="minorHAnsi" w:eastAsia="Aptos" w:hAnsiTheme="minorHAnsi" w:cstheme="minorHAnsi"/>
                <w:color w:val="000000" w:themeColor="text1"/>
                <w:sz w:val="22"/>
                <w:szCs w:val="22"/>
              </w:rPr>
              <w:t xml:space="preserve"> </w:t>
            </w:r>
            <w:r w:rsidRPr="00265F2A">
              <w:rPr>
                <w:rFonts w:asciiTheme="minorHAnsi" w:eastAsia="Aptos" w:hAnsiTheme="minorHAnsi" w:cstheme="minorHAnsi"/>
                <w:color w:val="000000" w:themeColor="text1"/>
                <w:sz w:val="22"/>
                <w:szCs w:val="22"/>
              </w:rPr>
              <w:t xml:space="preserve">eri vaatenurkadest, otsib ja </w:t>
            </w:r>
            <w:r w:rsidRPr="00265F2A">
              <w:rPr>
                <w:rFonts w:asciiTheme="minorHAnsi" w:eastAsia="Aptos" w:hAnsiTheme="minorHAnsi" w:cstheme="minorHAnsi"/>
                <w:color w:val="9BBB59" w:themeColor="accent3"/>
                <w:sz w:val="22"/>
                <w:szCs w:val="22"/>
              </w:rPr>
              <w:t xml:space="preserve">loob </w:t>
            </w:r>
            <w:r w:rsidRPr="00265F2A">
              <w:rPr>
                <w:rFonts w:asciiTheme="minorHAnsi" w:eastAsia="Aptos" w:hAnsiTheme="minorHAnsi" w:cstheme="minorHAnsi"/>
                <w:color w:val="000000" w:themeColor="text1"/>
                <w:sz w:val="22"/>
                <w:szCs w:val="22"/>
              </w:rPr>
              <w:t xml:space="preserve">neile tõhusamaid lahendusi ning rakendab uudseid lähenemisviise, meetodeid ja materjale, olles valmis toime tulema ebakindluse ja eksimise võimalustega. </w:t>
            </w:r>
            <w:r w:rsidRPr="00265F2A">
              <w:rPr>
                <w:rFonts w:asciiTheme="minorHAnsi" w:eastAsia="Aptos" w:hAnsiTheme="minorHAnsi" w:cstheme="minorHAnsi"/>
                <w:color w:val="9BBB59" w:themeColor="accent3"/>
                <w:sz w:val="22"/>
                <w:szCs w:val="22"/>
              </w:rPr>
              <w:t>Inspireerib ja toetab kolleege innovatsiooni loomisel, rakendamisel ja uurimisel.</w:t>
            </w:r>
          </w:p>
        </w:tc>
      </w:tr>
      <w:tr w:rsidR="00A70F8B" w:rsidRPr="00265F2A" w14:paraId="323B5065" w14:textId="77777777" w:rsidTr="00A65812">
        <w:trPr>
          <w:trHeight w:val="300"/>
        </w:trPr>
        <w:tc>
          <w:tcPr>
            <w:tcW w:w="2864" w:type="dxa"/>
          </w:tcPr>
          <w:p w14:paraId="7B998E8F" w14:textId="67B812F4" w:rsidR="00A70F8B" w:rsidRPr="00265F2A" w:rsidRDefault="00A70F8B" w:rsidP="00A70F8B">
            <w:pPr>
              <w:jc w:val="both"/>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Väärtustest lähtumine</w:t>
            </w:r>
          </w:p>
        </w:tc>
        <w:tc>
          <w:tcPr>
            <w:tcW w:w="4820" w:type="dxa"/>
            <w:shd w:val="clear" w:color="auto" w:fill="auto"/>
          </w:tcPr>
          <w:p w14:paraId="7A5935F8" w14:textId="32D519CD"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Järgib oma tegevuses üldinimlikke ning organisatsiooni väärtusi ja põhimõtteid.</w:t>
            </w:r>
          </w:p>
        </w:tc>
        <w:tc>
          <w:tcPr>
            <w:tcW w:w="5528" w:type="dxa"/>
          </w:tcPr>
          <w:p w14:paraId="32516DA6" w14:textId="71ACD9A0"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Järgib oma tegevuses üldinimlikke ning organisatsiooni väärtusi ja põhimõtteid.</w:t>
            </w:r>
          </w:p>
        </w:tc>
        <w:tc>
          <w:tcPr>
            <w:tcW w:w="5103" w:type="dxa"/>
          </w:tcPr>
          <w:p w14:paraId="29FAE149" w14:textId="19861C69"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Järgib oma tegevuses üldinimlikke ning organisatsiooni väärtusi ja põhimõtteid.</w:t>
            </w:r>
          </w:p>
        </w:tc>
        <w:tc>
          <w:tcPr>
            <w:tcW w:w="5386" w:type="dxa"/>
          </w:tcPr>
          <w:p w14:paraId="7C0F07DE" w14:textId="043ADE4F"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Järgib oma tegevuses üldinimlikke ning organisatsiooni väärtusi ja põhimõtteid.</w:t>
            </w:r>
          </w:p>
        </w:tc>
        <w:tc>
          <w:tcPr>
            <w:tcW w:w="5812" w:type="dxa"/>
          </w:tcPr>
          <w:p w14:paraId="498916B6" w14:textId="4A955BAC"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 xml:space="preserve">Järgib oma tegevuses üldinimlikke ning organisatsiooni väärtusi ja põhimõtteid ning </w:t>
            </w:r>
            <w:r w:rsidRPr="00265F2A">
              <w:rPr>
                <w:rFonts w:asciiTheme="minorHAnsi" w:eastAsia="Aptos" w:hAnsiTheme="minorHAnsi" w:cstheme="minorHAnsi"/>
                <w:color w:val="9BBB59" w:themeColor="accent3"/>
                <w:sz w:val="22"/>
                <w:szCs w:val="22"/>
              </w:rPr>
              <w:t>inspireerib kolleege väärtustest lähtuma</w:t>
            </w:r>
            <w:r w:rsidRPr="00265F2A">
              <w:rPr>
                <w:rFonts w:asciiTheme="minorHAnsi" w:eastAsia="Aptos" w:hAnsiTheme="minorHAnsi" w:cstheme="minorHAnsi"/>
                <w:color w:val="000000" w:themeColor="text1"/>
                <w:sz w:val="22"/>
                <w:szCs w:val="22"/>
              </w:rPr>
              <w:t>.</w:t>
            </w:r>
          </w:p>
        </w:tc>
      </w:tr>
      <w:tr w:rsidR="00A70F8B" w:rsidRPr="00265F2A" w14:paraId="1B4A2529" w14:textId="77777777" w:rsidTr="00A65812">
        <w:trPr>
          <w:trHeight w:val="300"/>
        </w:trPr>
        <w:tc>
          <w:tcPr>
            <w:tcW w:w="2864" w:type="dxa"/>
          </w:tcPr>
          <w:p w14:paraId="3A58C17C" w14:textId="1BE4971C" w:rsidR="00A70F8B" w:rsidRPr="00265F2A" w:rsidRDefault="00A70F8B" w:rsidP="00A70F8B">
            <w:pPr>
              <w:jc w:val="both"/>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Säilenõtkus</w:t>
            </w:r>
          </w:p>
        </w:tc>
        <w:tc>
          <w:tcPr>
            <w:tcW w:w="4820" w:type="dxa"/>
            <w:shd w:val="clear" w:color="auto" w:fill="auto"/>
          </w:tcPr>
          <w:p w14:paraId="7301A02F" w14:textId="2A86DCB3"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Tuleb toime muutustega nii tunnete, mõtete kui ka käitumise tasandil, reageerides adekvaatselt ja asjalikult ning taastades heaoluks vajaliku tasakaalu.</w:t>
            </w:r>
          </w:p>
        </w:tc>
        <w:tc>
          <w:tcPr>
            <w:tcW w:w="5528" w:type="dxa"/>
          </w:tcPr>
          <w:p w14:paraId="7F3E587D" w14:textId="36D40AEF"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Tuleb toime muutustega nii tunnete, mõtete kui ka käitumise tasandil, reageerides adekvaatselt ja asjalikult ning taastades heaoluks vajaliku tasakaalu.</w:t>
            </w:r>
          </w:p>
        </w:tc>
        <w:tc>
          <w:tcPr>
            <w:tcW w:w="5103" w:type="dxa"/>
          </w:tcPr>
          <w:p w14:paraId="31C921EF" w14:textId="78E834CB"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Tuleb toime muutustega nii tunnete, mõtete kui ka käitumise tasandil, reageerides adekvaatselt ja asjalikult ning taastades heaoluks vajaliku tasakaalu.</w:t>
            </w:r>
          </w:p>
        </w:tc>
        <w:tc>
          <w:tcPr>
            <w:tcW w:w="5386" w:type="dxa"/>
          </w:tcPr>
          <w:p w14:paraId="65D22A23" w14:textId="2A86DCB3"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Tuleb toime muutustega nii tunnete, mõtete kui ka käitumise tasandil, reageerides adekvaatselt ja asjalikult ning taastades heaoluks vajaliku tasakaalu.</w:t>
            </w:r>
          </w:p>
        </w:tc>
        <w:tc>
          <w:tcPr>
            <w:tcW w:w="5812" w:type="dxa"/>
          </w:tcPr>
          <w:p w14:paraId="329663AC" w14:textId="219244DF"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 xml:space="preserve">Tuleb toime muutustega nii tunnete, mõtete kui ka käitumise tasandil, reageerides adekvaatselt ja asjalikult ning taastades heaoluks vajaliku tasakaalu. </w:t>
            </w:r>
            <w:r w:rsidRPr="00265F2A">
              <w:rPr>
                <w:rFonts w:asciiTheme="minorHAnsi" w:eastAsia="Aptos" w:hAnsiTheme="minorHAnsi" w:cstheme="minorHAnsi"/>
                <w:color w:val="9BBB59" w:themeColor="accent3"/>
                <w:sz w:val="22"/>
                <w:szCs w:val="22"/>
              </w:rPr>
              <w:t xml:space="preserve">Märkab teiste </w:t>
            </w:r>
            <w:r w:rsidR="00AF788E">
              <w:rPr>
                <w:rFonts w:asciiTheme="minorHAnsi" w:eastAsia="Aptos" w:hAnsiTheme="minorHAnsi" w:cstheme="minorHAnsi"/>
                <w:color w:val="9BBB59" w:themeColor="accent3"/>
                <w:sz w:val="22"/>
                <w:szCs w:val="22"/>
              </w:rPr>
              <w:t>raskusi</w:t>
            </w:r>
            <w:r w:rsidR="00AF788E" w:rsidRPr="00265F2A">
              <w:rPr>
                <w:rFonts w:asciiTheme="minorHAnsi" w:eastAsia="Aptos" w:hAnsiTheme="minorHAnsi" w:cstheme="minorHAnsi"/>
                <w:color w:val="9BBB59" w:themeColor="accent3"/>
                <w:sz w:val="22"/>
                <w:szCs w:val="22"/>
              </w:rPr>
              <w:t xml:space="preserve"> </w:t>
            </w:r>
            <w:r w:rsidRPr="00265F2A">
              <w:rPr>
                <w:rFonts w:asciiTheme="minorHAnsi" w:eastAsia="Aptos" w:hAnsiTheme="minorHAnsi" w:cstheme="minorHAnsi"/>
                <w:color w:val="9BBB59" w:themeColor="accent3"/>
                <w:sz w:val="22"/>
                <w:szCs w:val="22"/>
              </w:rPr>
              <w:t>muutustega toimetulekul ja toetab kolleege heaoluks vajaliku tasakaalu saavutamisel, kasutades sobivaid meetodeid.</w:t>
            </w:r>
          </w:p>
        </w:tc>
      </w:tr>
      <w:tr w:rsidR="00A70F8B" w:rsidRPr="00265F2A" w14:paraId="19499AF7" w14:textId="77777777" w:rsidTr="00A65812">
        <w:trPr>
          <w:trHeight w:val="300"/>
        </w:trPr>
        <w:tc>
          <w:tcPr>
            <w:tcW w:w="2864" w:type="dxa"/>
          </w:tcPr>
          <w:p w14:paraId="0CBFF1BF" w14:textId="0CB950FF" w:rsidR="00A70F8B" w:rsidRPr="00265F2A" w:rsidRDefault="00A70F8B" w:rsidP="00A70F8B">
            <w:pPr>
              <w:jc w:val="both"/>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Suhtlemisoskus</w:t>
            </w:r>
          </w:p>
        </w:tc>
        <w:tc>
          <w:tcPr>
            <w:tcW w:w="4820" w:type="dxa"/>
            <w:shd w:val="clear" w:color="auto" w:fill="auto"/>
          </w:tcPr>
          <w:p w14:paraId="443AC55D" w14:textId="0DB2057E"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Loob, hoiab ja arendab teiste inimestega usaldusväärseid ning koostööle suunatud suhteid, väljendades end selgelt ja viisakalt. Märkab enda ja teiste vajadusi, ootusi ja emotsioone ning kohandab suhtlust, toetades positiivset ja mõistvat suhtluskeskkonda.</w:t>
            </w:r>
          </w:p>
        </w:tc>
        <w:tc>
          <w:tcPr>
            <w:tcW w:w="5528" w:type="dxa"/>
          </w:tcPr>
          <w:p w14:paraId="3F72C126" w14:textId="7FB43774"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Loob, hoiab ja arendab teiste inimestega usaldusväärseid ning koostööle suunatud suhteid, väljendades end selgelt ja viisakalt. Märkab enda ja teiste vajadusi, ootusi ja emotsioone ning kohandab suhtlust, toetades positiivset ja mõistvat suhtluskeskkonda.</w:t>
            </w:r>
          </w:p>
        </w:tc>
        <w:tc>
          <w:tcPr>
            <w:tcW w:w="5103" w:type="dxa"/>
          </w:tcPr>
          <w:p w14:paraId="65DC32B8" w14:textId="15D5A049"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Loob, hoiab ja arendab teiste inimestega usaldusväärseid ning koostööle suunatud suhteid, väljendades end selgelt ja viisakalt. Märkab enda ja teiste vajadusi, ootusi ja emotsioone ning kohandab suhtlust, toetades positiivset ja mõistvat suhtluskeskkonda.</w:t>
            </w:r>
          </w:p>
        </w:tc>
        <w:tc>
          <w:tcPr>
            <w:tcW w:w="5386" w:type="dxa"/>
          </w:tcPr>
          <w:p w14:paraId="0CAA3FA8" w14:textId="0DB2057E"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Loob, hoiab ja arendab teiste inimestega usaldusväärseid ning koostööle suunatud suhteid, väljendades end selgelt ja viisakalt. Märkab enda ja teiste vajadusi, ootusi ja emotsioone ning kohandab suhtlust, toetades positiivset ja mõistvat suhtluskeskkonda.</w:t>
            </w:r>
          </w:p>
        </w:tc>
        <w:tc>
          <w:tcPr>
            <w:tcW w:w="5812" w:type="dxa"/>
          </w:tcPr>
          <w:p w14:paraId="4AF2887A" w14:textId="0DB2057E"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Loob, hoiab ja arendab teiste inimestega usaldusväärseid ning koostööle suunatud suhteid, väljendades end selgelt ja viisakalt. Märkab enda ja teiste vajadusi, ootusi ja emotsioone ning kohandab suhtlust, toetades positiivset ja mõistvat suhtluskeskkonda.</w:t>
            </w:r>
          </w:p>
        </w:tc>
      </w:tr>
      <w:tr w:rsidR="00A70F8B" w:rsidRPr="00265F2A" w14:paraId="12E400F1" w14:textId="77777777" w:rsidTr="00A65812">
        <w:trPr>
          <w:trHeight w:val="300"/>
        </w:trPr>
        <w:tc>
          <w:tcPr>
            <w:tcW w:w="2864" w:type="dxa"/>
          </w:tcPr>
          <w:p w14:paraId="4622CA53" w14:textId="05A5F658" w:rsidR="00A70F8B" w:rsidRPr="00265F2A" w:rsidRDefault="00A70F8B" w:rsidP="00A70F8B">
            <w:pPr>
              <w:jc w:val="both"/>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Koostööoskus</w:t>
            </w:r>
          </w:p>
        </w:tc>
        <w:tc>
          <w:tcPr>
            <w:tcW w:w="4820" w:type="dxa"/>
            <w:shd w:val="clear" w:color="auto" w:fill="auto"/>
          </w:tcPr>
          <w:p w14:paraId="4FA55C55" w14:textId="12EFC5B3" w:rsidR="00A70F8B" w:rsidRPr="00265F2A" w:rsidRDefault="00A70F8B" w:rsidP="00A70F8B">
            <w:pPr>
              <w:rPr>
                <w:rFonts w:asciiTheme="minorHAnsi" w:eastAsia="Aptos" w:hAnsiTheme="minorHAnsi" w:cstheme="minorHAnsi"/>
                <w:color w:val="9BBB59" w:themeColor="accent3"/>
                <w:sz w:val="22"/>
                <w:szCs w:val="22"/>
              </w:rPr>
            </w:pPr>
            <w:r w:rsidRPr="00265F2A">
              <w:rPr>
                <w:rFonts w:asciiTheme="minorHAnsi" w:eastAsia="Aptos" w:hAnsiTheme="minorHAnsi" w:cstheme="minorHAnsi"/>
                <w:color w:val="9BBB59" w:themeColor="accent3"/>
                <w:sz w:val="22"/>
                <w:szCs w:val="22"/>
              </w:rPr>
              <w:t>Teeb oma juhendaja või mentoriga eesmärkide saavutamise nimel tõhusat koostööd, arvestades juhendaja või mentori seisukohtadega.</w:t>
            </w:r>
          </w:p>
        </w:tc>
        <w:tc>
          <w:tcPr>
            <w:tcW w:w="5528" w:type="dxa"/>
          </w:tcPr>
          <w:p w14:paraId="3970FB3F" w14:textId="3FC06C07" w:rsidR="00A70F8B" w:rsidRPr="00265F2A" w:rsidRDefault="00A70F8B" w:rsidP="00A70F8B">
            <w:pPr>
              <w:rPr>
                <w:rFonts w:asciiTheme="minorHAnsi" w:eastAsia="Aptos" w:hAnsiTheme="minorHAnsi" w:cstheme="minorHAnsi"/>
                <w:color w:val="9BBB59" w:themeColor="accent3"/>
                <w:sz w:val="22"/>
                <w:szCs w:val="22"/>
              </w:rPr>
            </w:pPr>
            <w:r w:rsidRPr="00265F2A">
              <w:rPr>
                <w:rFonts w:asciiTheme="minorHAnsi" w:eastAsia="Aptos" w:hAnsiTheme="minorHAnsi" w:cstheme="minorHAnsi"/>
                <w:color w:val="9BBB59" w:themeColor="accent3"/>
                <w:sz w:val="22"/>
                <w:szCs w:val="22"/>
              </w:rPr>
              <w:t>Seab teistega ühiselt eesmärke ning teeb nende saavutamise nimel tõhusat koostööd, arvestades osapoolte vajaduste ja seisukohtadega.</w:t>
            </w:r>
          </w:p>
        </w:tc>
        <w:tc>
          <w:tcPr>
            <w:tcW w:w="5103" w:type="dxa"/>
          </w:tcPr>
          <w:p w14:paraId="42C1199C" w14:textId="3068A439"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Seab teistega ühiselt eesmärke ning teeb nende saavutamise nimel tõhusat koostööd, arvestades osapoolte vajaduste ja seisukohtadega.</w:t>
            </w:r>
          </w:p>
        </w:tc>
        <w:tc>
          <w:tcPr>
            <w:tcW w:w="5386" w:type="dxa"/>
          </w:tcPr>
          <w:p w14:paraId="444F990E" w14:textId="757441AC"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Seab teistega ühiselt eesmärke ning teeb nende saavutamise nimel tõhusat koostööd, arvestades osapoolte vajaduste ja seisukohtadega.</w:t>
            </w:r>
          </w:p>
        </w:tc>
        <w:tc>
          <w:tcPr>
            <w:tcW w:w="5812" w:type="dxa"/>
          </w:tcPr>
          <w:p w14:paraId="24A33C3B" w14:textId="19EF2229"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 xml:space="preserve">Seab teistega ühiselt eesmärke ning </w:t>
            </w:r>
            <w:r w:rsidRPr="00265F2A">
              <w:rPr>
                <w:rFonts w:asciiTheme="minorHAnsi" w:eastAsia="Aptos" w:hAnsiTheme="minorHAnsi" w:cstheme="minorHAnsi"/>
                <w:color w:val="9BBB59" w:themeColor="accent3"/>
                <w:sz w:val="22"/>
                <w:szCs w:val="22"/>
              </w:rPr>
              <w:t>algatab ja juhib selleks vajalikke protsesse,</w:t>
            </w:r>
            <w:r w:rsidRPr="00265F2A">
              <w:rPr>
                <w:rFonts w:asciiTheme="minorHAnsi" w:eastAsia="Aptos" w:hAnsiTheme="minorHAnsi" w:cstheme="minorHAnsi"/>
                <w:color w:val="000000" w:themeColor="text1"/>
                <w:sz w:val="22"/>
                <w:szCs w:val="22"/>
              </w:rPr>
              <w:t xml:space="preserve"> teeb eesmärkide saavutamise nimel tõhusat koostööd, arvestades osapoolte vajaduste ja seisukohtadega ning </w:t>
            </w:r>
            <w:r w:rsidRPr="00265F2A">
              <w:rPr>
                <w:rFonts w:asciiTheme="minorHAnsi" w:eastAsia="Aptos" w:hAnsiTheme="minorHAnsi" w:cstheme="minorHAnsi"/>
                <w:color w:val="9BBB59" w:themeColor="accent3"/>
                <w:sz w:val="22"/>
                <w:szCs w:val="22"/>
              </w:rPr>
              <w:t>edendades tõhusat koostöökultuuri</w:t>
            </w:r>
            <w:r w:rsidRPr="00265F2A">
              <w:rPr>
                <w:rFonts w:asciiTheme="minorHAnsi" w:eastAsia="Aptos" w:hAnsiTheme="minorHAnsi" w:cstheme="minorHAnsi"/>
                <w:color w:val="000000" w:themeColor="text1"/>
                <w:sz w:val="22"/>
                <w:szCs w:val="22"/>
              </w:rPr>
              <w:t>.</w:t>
            </w:r>
          </w:p>
        </w:tc>
      </w:tr>
      <w:tr w:rsidR="00A70F8B" w:rsidRPr="00265F2A" w14:paraId="1B05E319" w14:textId="77777777" w:rsidTr="00A65812">
        <w:trPr>
          <w:trHeight w:val="300"/>
        </w:trPr>
        <w:tc>
          <w:tcPr>
            <w:tcW w:w="2864" w:type="dxa"/>
          </w:tcPr>
          <w:p w14:paraId="18CD5704" w14:textId="0A6DFDE7" w:rsidR="00A70F8B" w:rsidRPr="00265F2A" w:rsidRDefault="00A70F8B" w:rsidP="00A70F8B">
            <w:pPr>
              <w:jc w:val="both"/>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Digipädevus</w:t>
            </w:r>
          </w:p>
        </w:tc>
        <w:tc>
          <w:tcPr>
            <w:tcW w:w="4820" w:type="dxa"/>
            <w:shd w:val="clear" w:color="auto" w:fill="auto"/>
          </w:tcPr>
          <w:p w14:paraId="1947CD30" w14:textId="6E04B7A5"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Suhtub positiivselt digivahendite, -keskkondade ja -sisu tähenduslikku eesmärgipärasesse kasutamisse. Rakendab ja kohandab neid tõhusalt, eetiliselt ja vastutustundlikult oma töös. On omandanud vajaminevad digipädevused.</w:t>
            </w:r>
          </w:p>
        </w:tc>
        <w:tc>
          <w:tcPr>
            <w:tcW w:w="5528" w:type="dxa"/>
          </w:tcPr>
          <w:p w14:paraId="0561F2DD" w14:textId="20ED2366"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Suhtub positiivselt digivahendite, -keskkondade ja -sisu tähenduslikku eesmärgipärasesse kasutamisse. Rakendab ja kohandab neid tõhusalt, eetiliselt ja vastutustundlikult oma töös. On omandanud vajaminevad digipädevused.</w:t>
            </w:r>
          </w:p>
        </w:tc>
        <w:tc>
          <w:tcPr>
            <w:tcW w:w="5103" w:type="dxa"/>
          </w:tcPr>
          <w:p w14:paraId="041CDAD8" w14:textId="1805BA9F"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Suhtub positiivselt digivahendite, -keskkondade ja -sisu tähenduslikku eesmärgipärasesse kasutamisse. Rakendab ja kohandab neid tõhusalt, eetiliselt ja vastutustundlikult oma töös. On omandanud vajaminevad digipädevused.</w:t>
            </w:r>
          </w:p>
        </w:tc>
        <w:tc>
          <w:tcPr>
            <w:tcW w:w="5386" w:type="dxa"/>
          </w:tcPr>
          <w:p w14:paraId="05C7A84F" w14:textId="7C8F9F56"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Suhtub positiivselt digivahendite, -keskkondade ja -sisu tähenduslikku eesmärgipärasesse kasutamisse. Rakendab ja kohandab neid tõhusalt, eetiliselt ja vastutustundlikult oma töös. On omandanud vajaminevad digipädevused.</w:t>
            </w:r>
          </w:p>
        </w:tc>
        <w:tc>
          <w:tcPr>
            <w:tcW w:w="5812" w:type="dxa"/>
          </w:tcPr>
          <w:p w14:paraId="06A10355" w14:textId="71165395" w:rsidR="00A70F8B" w:rsidRPr="00265F2A" w:rsidRDefault="00A70F8B" w:rsidP="00A70F8B">
            <w:pPr>
              <w:rPr>
                <w:rFonts w:asciiTheme="minorHAnsi" w:eastAsia="Aptos" w:hAnsiTheme="minorHAnsi" w:cstheme="minorHAnsi"/>
                <w:color w:val="000000" w:themeColor="text1"/>
                <w:sz w:val="22"/>
                <w:szCs w:val="22"/>
              </w:rPr>
            </w:pPr>
            <w:r w:rsidRPr="00265F2A">
              <w:rPr>
                <w:rFonts w:asciiTheme="minorHAnsi" w:eastAsia="Aptos" w:hAnsiTheme="minorHAnsi" w:cstheme="minorHAnsi"/>
                <w:color w:val="000000" w:themeColor="text1"/>
                <w:sz w:val="22"/>
                <w:szCs w:val="22"/>
              </w:rPr>
              <w:t xml:space="preserve">Suhtub positiivselt digivahendite, -keskkondade ja -sisu tähenduslikku eesmärgipärasesse kasutamisse. Rakendab ja kohandab neid tõhusalt, eetiliselt ja vastutustundlikult oma töös. </w:t>
            </w:r>
            <w:r w:rsidRPr="00265F2A">
              <w:rPr>
                <w:rFonts w:asciiTheme="minorHAnsi" w:eastAsia="Aptos" w:hAnsiTheme="minorHAnsi" w:cstheme="minorHAnsi"/>
                <w:color w:val="9BBB59" w:themeColor="accent3"/>
                <w:sz w:val="22"/>
                <w:szCs w:val="22"/>
              </w:rPr>
              <w:t xml:space="preserve">Kohandab loovalt olemasolevaid ja arendab välja uusi digilahendusi. </w:t>
            </w:r>
            <w:r w:rsidRPr="00265F2A">
              <w:rPr>
                <w:rFonts w:asciiTheme="minorHAnsi" w:eastAsia="Aptos" w:hAnsiTheme="minorHAnsi" w:cstheme="minorHAnsi"/>
                <w:color w:val="000000" w:themeColor="text1"/>
                <w:sz w:val="22"/>
                <w:szCs w:val="22"/>
              </w:rPr>
              <w:t>On omandanud vajaminevad digipädevused.</w:t>
            </w:r>
          </w:p>
        </w:tc>
      </w:tr>
    </w:tbl>
    <w:p w14:paraId="14765B84" w14:textId="6A943B54" w:rsidR="00CD36D1" w:rsidRPr="00265F2A" w:rsidRDefault="00CD36D1" w:rsidP="643FC397">
      <w:pPr>
        <w:rPr>
          <w:sz w:val="22"/>
          <w:szCs w:val="22"/>
        </w:rPr>
      </w:pPr>
    </w:p>
    <w:tbl>
      <w:tblPr>
        <w:tblW w:w="2951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98"/>
        <w:gridCol w:w="4886"/>
        <w:gridCol w:w="5506"/>
        <w:gridCol w:w="5085"/>
        <w:gridCol w:w="5503"/>
        <w:gridCol w:w="5741"/>
      </w:tblGrid>
      <w:tr w:rsidR="00596E5B" w:rsidRPr="00265F2A" w14:paraId="7EF30F24" w14:textId="77777777" w:rsidTr="00EE1122">
        <w:trPr>
          <w:trHeight w:val="300"/>
        </w:trPr>
        <w:tc>
          <w:tcPr>
            <w:tcW w:w="29519" w:type="dxa"/>
            <w:gridSpan w:val="6"/>
            <w:shd w:val="clear" w:color="auto" w:fill="B6DDE8" w:themeFill="accent5" w:themeFillTint="66"/>
          </w:tcPr>
          <w:p w14:paraId="63564071" w14:textId="10C62D62" w:rsidR="00596E5B" w:rsidRPr="00265F2A" w:rsidRDefault="6CAD327B" w:rsidP="324EDE95">
            <w:pPr>
              <w:rPr>
                <w:rFonts w:asciiTheme="minorHAnsi" w:hAnsiTheme="minorHAnsi" w:cstheme="minorHAnsi"/>
                <w:sz w:val="22"/>
                <w:szCs w:val="22"/>
              </w:rPr>
            </w:pPr>
            <w:r w:rsidRPr="00265F2A">
              <w:rPr>
                <w:rFonts w:asciiTheme="minorHAnsi" w:hAnsiTheme="minorHAnsi" w:cstheme="minorHAnsi"/>
                <w:b/>
                <w:bCs/>
                <w:sz w:val="22"/>
                <w:szCs w:val="22"/>
              </w:rPr>
              <w:t xml:space="preserve">KOHUSTUSLIKUD KOMPETENTSID </w:t>
            </w:r>
          </w:p>
        </w:tc>
      </w:tr>
      <w:tr w:rsidR="00596E5B" w:rsidRPr="00265F2A" w14:paraId="7C17E156" w14:textId="77777777" w:rsidTr="00EE1122">
        <w:trPr>
          <w:trHeight w:val="300"/>
        </w:trPr>
        <w:tc>
          <w:tcPr>
            <w:tcW w:w="29519" w:type="dxa"/>
            <w:gridSpan w:val="6"/>
            <w:shd w:val="clear" w:color="auto" w:fill="E5DFEC" w:themeFill="accent4" w:themeFillTint="33"/>
          </w:tcPr>
          <w:p w14:paraId="1197800B" w14:textId="4838D302" w:rsidR="00596E5B" w:rsidRPr="00265F2A" w:rsidRDefault="00596E5B" w:rsidP="00B63D19">
            <w:pPr>
              <w:rPr>
                <w:rFonts w:asciiTheme="minorHAnsi" w:hAnsiTheme="minorHAnsi" w:cstheme="minorHAnsi"/>
                <w:b/>
                <w:sz w:val="22"/>
                <w:szCs w:val="22"/>
              </w:rPr>
            </w:pPr>
            <w:r w:rsidRPr="00265F2A">
              <w:rPr>
                <w:rFonts w:asciiTheme="minorHAnsi" w:hAnsiTheme="minorHAnsi" w:cstheme="minorHAnsi"/>
                <w:b/>
                <w:sz w:val="22"/>
                <w:szCs w:val="22"/>
              </w:rPr>
              <w:t>B.3.1. Iseenda tööheaolu ja professionaalsuse tagamine</w:t>
            </w:r>
          </w:p>
        </w:tc>
      </w:tr>
      <w:tr w:rsidR="00A70F8B" w:rsidRPr="00265F2A" w14:paraId="02AF8B74" w14:textId="77777777" w:rsidTr="00281ACD">
        <w:trPr>
          <w:trHeight w:val="341"/>
        </w:trPr>
        <w:tc>
          <w:tcPr>
            <w:tcW w:w="2798" w:type="dxa"/>
            <w:shd w:val="clear" w:color="auto" w:fill="EEECE1" w:themeFill="background2"/>
          </w:tcPr>
          <w:p w14:paraId="02FD68A7" w14:textId="77777777" w:rsidR="00A70F8B" w:rsidRPr="00265F2A" w:rsidRDefault="00A70F8B" w:rsidP="00A70F8B">
            <w:pPr>
              <w:rPr>
                <w:rFonts w:asciiTheme="minorHAnsi" w:hAnsiTheme="minorHAnsi" w:cstheme="minorHAnsi"/>
                <w:b/>
                <w:bCs/>
                <w:sz w:val="22"/>
                <w:szCs w:val="22"/>
              </w:rPr>
            </w:pPr>
          </w:p>
        </w:tc>
        <w:tc>
          <w:tcPr>
            <w:tcW w:w="4886" w:type="dxa"/>
            <w:tcBorders>
              <w:bottom w:val="single" w:sz="4" w:space="0" w:color="000000" w:themeColor="text1"/>
            </w:tcBorders>
            <w:shd w:val="clear" w:color="auto" w:fill="auto"/>
          </w:tcPr>
          <w:p w14:paraId="4EA483CB" w14:textId="557C09C4" w:rsidR="00A70F8B" w:rsidRPr="00265F2A" w:rsidRDefault="00A70F8B" w:rsidP="00A70F8B">
            <w:pPr>
              <w:spacing w:after="160" w:line="257" w:lineRule="auto"/>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Õpetaja, tase 5</w:t>
            </w:r>
          </w:p>
        </w:tc>
        <w:tc>
          <w:tcPr>
            <w:tcW w:w="5506" w:type="dxa"/>
            <w:tcBorders>
              <w:bottom w:val="single" w:sz="4" w:space="0" w:color="000000" w:themeColor="text1"/>
            </w:tcBorders>
          </w:tcPr>
          <w:p w14:paraId="1860D446" w14:textId="128F89F5" w:rsidR="00A70F8B" w:rsidRPr="00265F2A" w:rsidRDefault="00A70F8B" w:rsidP="00A70F8B">
            <w:pPr>
              <w:spacing w:after="160" w:line="257" w:lineRule="auto"/>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Õpetaja, tase 6</w:t>
            </w:r>
          </w:p>
        </w:tc>
        <w:tc>
          <w:tcPr>
            <w:tcW w:w="5085" w:type="dxa"/>
            <w:tcBorders>
              <w:bottom w:val="single" w:sz="4" w:space="0" w:color="000000" w:themeColor="text1"/>
            </w:tcBorders>
          </w:tcPr>
          <w:p w14:paraId="55BC3D85" w14:textId="27AC491B" w:rsidR="00A70F8B" w:rsidRPr="00265F2A" w:rsidRDefault="00A70F8B" w:rsidP="00A70F8B">
            <w:pPr>
              <w:spacing w:after="160" w:line="257" w:lineRule="auto"/>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Õpetaja, tase 7</w:t>
            </w:r>
          </w:p>
        </w:tc>
        <w:tc>
          <w:tcPr>
            <w:tcW w:w="5503" w:type="dxa"/>
            <w:tcBorders>
              <w:bottom w:val="single" w:sz="4" w:space="0" w:color="000000" w:themeColor="text1"/>
            </w:tcBorders>
          </w:tcPr>
          <w:p w14:paraId="31910B15" w14:textId="177D6721" w:rsidR="00A70F8B" w:rsidRPr="00265F2A" w:rsidRDefault="00A70F8B" w:rsidP="00A70F8B">
            <w:pPr>
              <w:spacing w:after="160" w:line="257" w:lineRule="auto"/>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Vanemõpetaja, tase 7</w:t>
            </w:r>
          </w:p>
        </w:tc>
        <w:tc>
          <w:tcPr>
            <w:tcW w:w="5741" w:type="dxa"/>
            <w:tcBorders>
              <w:bottom w:val="single" w:sz="4" w:space="0" w:color="000000" w:themeColor="text1"/>
            </w:tcBorders>
          </w:tcPr>
          <w:p w14:paraId="2462F075" w14:textId="40EA1A0E" w:rsidR="00A70F8B" w:rsidRPr="00265F2A" w:rsidRDefault="00A70F8B" w:rsidP="00A70F8B">
            <w:pPr>
              <w:spacing w:after="160" w:line="257" w:lineRule="auto"/>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Meisterõpetaja, tase 8</w:t>
            </w:r>
          </w:p>
        </w:tc>
      </w:tr>
      <w:tr w:rsidR="00A70F8B" w:rsidRPr="00265F2A" w14:paraId="7FDAC8FB" w14:textId="77777777" w:rsidTr="00281ACD">
        <w:trPr>
          <w:trHeight w:val="300"/>
        </w:trPr>
        <w:tc>
          <w:tcPr>
            <w:tcW w:w="2798" w:type="dxa"/>
            <w:shd w:val="clear" w:color="auto" w:fill="FFFFFF" w:themeFill="background1"/>
          </w:tcPr>
          <w:p w14:paraId="5EA95DF7" w14:textId="77777777" w:rsidR="00A70F8B" w:rsidRPr="00265F2A" w:rsidRDefault="00A70F8B" w:rsidP="00A70F8B">
            <w:pPr>
              <w:rPr>
                <w:rFonts w:asciiTheme="minorHAnsi" w:hAnsiTheme="minorHAnsi" w:cstheme="minorHAnsi"/>
                <w:b/>
                <w:bCs/>
                <w:sz w:val="22"/>
                <w:szCs w:val="22"/>
              </w:rPr>
            </w:pPr>
            <w:r w:rsidRPr="00265F2A">
              <w:rPr>
                <w:rFonts w:asciiTheme="minorHAnsi" w:hAnsiTheme="minorHAnsi" w:cstheme="minorHAnsi"/>
                <w:b/>
                <w:bCs/>
                <w:sz w:val="22"/>
                <w:szCs w:val="22"/>
              </w:rPr>
              <w:t>Kompetentsi kvalifikatsiooni-</w:t>
            </w:r>
          </w:p>
          <w:p w14:paraId="3225298C" w14:textId="270AA6AF" w:rsidR="00A70F8B" w:rsidRPr="00265F2A" w:rsidRDefault="00A70F8B" w:rsidP="00A70F8B">
            <w:pPr>
              <w:rPr>
                <w:rFonts w:asciiTheme="minorHAnsi" w:hAnsiTheme="minorHAnsi" w:cstheme="minorHAnsi"/>
                <w:b/>
                <w:bCs/>
                <w:sz w:val="22"/>
                <w:szCs w:val="22"/>
              </w:rPr>
            </w:pPr>
            <w:r w:rsidRPr="00265F2A">
              <w:rPr>
                <w:rFonts w:asciiTheme="minorHAnsi" w:hAnsiTheme="minorHAnsi" w:cstheme="minorHAnsi"/>
                <w:b/>
                <w:bCs/>
                <w:sz w:val="22"/>
                <w:szCs w:val="22"/>
              </w:rPr>
              <w:t>raamistiku tase</w:t>
            </w:r>
          </w:p>
        </w:tc>
        <w:tc>
          <w:tcPr>
            <w:tcW w:w="4886" w:type="dxa"/>
            <w:shd w:val="clear" w:color="auto" w:fill="auto"/>
          </w:tcPr>
          <w:p w14:paraId="56B7A252" w14:textId="2172258A"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Aptos" w:hAnsiTheme="minorHAnsi" w:cstheme="minorHAnsi"/>
                <w:b/>
                <w:bCs/>
                <w:color w:val="000000" w:themeColor="text1"/>
                <w:sz w:val="22"/>
                <w:szCs w:val="22"/>
              </w:rPr>
              <w:t>EKR 5</w:t>
            </w:r>
          </w:p>
        </w:tc>
        <w:tc>
          <w:tcPr>
            <w:tcW w:w="5506" w:type="dxa"/>
          </w:tcPr>
          <w:p w14:paraId="5DDB020C" w14:textId="07B2715A"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Aptos" w:hAnsiTheme="minorHAnsi" w:cstheme="minorHAnsi"/>
                <w:b/>
                <w:bCs/>
                <w:color w:val="000000" w:themeColor="text1"/>
                <w:sz w:val="22"/>
                <w:szCs w:val="22"/>
              </w:rPr>
              <w:t xml:space="preserve">EKR 6 </w:t>
            </w:r>
          </w:p>
        </w:tc>
        <w:tc>
          <w:tcPr>
            <w:tcW w:w="5085" w:type="dxa"/>
          </w:tcPr>
          <w:p w14:paraId="35EA7388" w14:textId="4FD931FC"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Aptos" w:hAnsiTheme="minorHAnsi" w:cstheme="minorHAnsi"/>
                <w:b/>
                <w:bCs/>
                <w:color w:val="000000" w:themeColor="text1"/>
                <w:sz w:val="22"/>
                <w:szCs w:val="22"/>
              </w:rPr>
              <w:t xml:space="preserve">EKR 7 </w:t>
            </w:r>
          </w:p>
        </w:tc>
        <w:tc>
          <w:tcPr>
            <w:tcW w:w="5503" w:type="dxa"/>
          </w:tcPr>
          <w:p w14:paraId="7E5EF4D4" w14:textId="333E487F"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Aptos" w:hAnsiTheme="minorHAnsi" w:cstheme="minorHAnsi"/>
                <w:b/>
                <w:bCs/>
                <w:color w:val="000000" w:themeColor="text1"/>
                <w:sz w:val="22"/>
                <w:szCs w:val="22"/>
              </w:rPr>
              <w:t>EKR 7</w:t>
            </w:r>
          </w:p>
        </w:tc>
        <w:tc>
          <w:tcPr>
            <w:tcW w:w="5741" w:type="dxa"/>
          </w:tcPr>
          <w:p w14:paraId="1BE373B6" w14:textId="776FEE2D"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Aptos" w:hAnsiTheme="minorHAnsi" w:cstheme="minorHAnsi"/>
                <w:b/>
                <w:bCs/>
                <w:color w:val="000000" w:themeColor="text1"/>
                <w:sz w:val="22"/>
                <w:szCs w:val="22"/>
              </w:rPr>
              <w:t>EKR 8</w:t>
            </w:r>
          </w:p>
        </w:tc>
      </w:tr>
      <w:tr w:rsidR="00A70F8B" w:rsidRPr="00265F2A" w14:paraId="250EA2C1" w14:textId="77777777" w:rsidTr="00281ACD">
        <w:trPr>
          <w:trHeight w:val="300"/>
        </w:trPr>
        <w:tc>
          <w:tcPr>
            <w:tcW w:w="2798" w:type="dxa"/>
          </w:tcPr>
          <w:p w14:paraId="690FE669" w14:textId="0AB45E83" w:rsidR="00A70F8B" w:rsidRPr="00265F2A" w:rsidRDefault="00A70F8B" w:rsidP="00A70F8B">
            <w:pPr>
              <w:rPr>
                <w:rFonts w:asciiTheme="minorHAnsi" w:hAnsiTheme="minorHAnsi" w:cstheme="minorHAnsi"/>
                <w:b/>
                <w:bCs/>
                <w:sz w:val="22"/>
                <w:szCs w:val="22"/>
              </w:rPr>
            </w:pPr>
            <w:r w:rsidRPr="00265F2A">
              <w:rPr>
                <w:rFonts w:asciiTheme="minorHAnsi" w:hAnsiTheme="minorHAnsi" w:cstheme="minorHAnsi"/>
                <w:b/>
                <w:bCs/>
                <w:sz w:val="22"/>
                <w:szCs w:val="22"/>
              </w:rPr>
              <w:t>Tervise hoidmine</w:t>
            </w:r>
          </w:p>
        </w:tc>
        <w:tc>
          <w:tcPr>
            <w:tcW w:w="4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E02861" w14:textId="2675445D"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Jälgib enda vaimset, füüsilist ja emotsionaalset heaolu ning kavandab tegevus</w:t>
            </w:r>
            <w:r w:rsidR="004A19EC">
              <w:rPr>
                <w:rFonts w:asciiTheme="minorHAnsi" w:eastAsia="Calibri" w:hAnsiTheme="minorHAnsi" w:cstheme="minorHAnsi"/>
                <w:sz w:val="22"/>
                <w:szCs w:val="22"/>
              </w:rPr>
              <w:t>i</w:t>
            </w:r>
            <w:r w:rsidRPr="00265F2A">
              <w:rPr>
                <w:rFonts w:asciiTheme="minorHAnsi" w:eastAsia="Calibri" w:hAnsiTheme="minorHAnsi" w:cstheme="minorHAnsi"/>
                <w:sz w:val="22"/>
                <w:szCs w:val="22"/>
              </w:rPr>
              <w:t xml:space="preserve"> nende hoidmiseks ja arendamiseks.</w:t>
            </w:r>
          </w:p>
        </w:tc>
        <w:tc>
          <w:tcPr>
            <w:tcW w:w="5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287078" w14:textId="7BCC7873"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Jälgib enda vaimset, füüsilist, sotsiaalset ja emotsionaalset heaolu ning kavandab tegevus</w:t>
            </w:r>
            <w:r w:rsidR="004A19EC">
              <w:rPr>
                <w:rFonts w:asciiTheme="minorHAnsi" w:eastAsia="Calibri" w:hAnsiTheme="minorHAnsi" w:cstheme="minorHAnsi"/>
                <w:sz w:val="22"/>
                <w:szCs w:val="22"/>
              </w:rPr>
              <w:t>i</w:t>
            </w:r>
            <w:r w:rsidRPr="00265F2A">
              <w:rPr>
                <w:rFonts w:asciiTheme="minorHAnsi" w:eastAsia="Calibri" w:hAnsiTheme="minorHAnsi" w:cstheme="minorHAnsi"/>
                <w:sz w:val="22"/>
                <w:szCs w:val="22"/>
              </w:rPr>
              <w:t xml:space="preserve"> nende hoidmiseks ja arendamiseks.</w:t>
            </w: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A8BDCB" w14:textId="6E35DDB8" w:rsidR="00A70F8B" w:rsidRPr="00265F2A" w:rsidRDefault="00A70F8B" w:rsidP="00A70F8B">
            <w:pPr>
              <w:spacing w:after="160" w:line="257" w:lineRule="auto"/>
              <w:rPr>
                <w:rFonts w:asciiTheme="minorHAnsi" w:eastAsia="Calibri" w:hAnsiTheme="minorHAnsi" w:cstheme="minorHAnsi"/>
                <w:sz w:val="22"/>
                <w:szCs w:val="22"/>
                <w:highlight w:val="cyan"/>
              </w:rPr>
            </w:pPr>
            <w:r w:rsidRPr="00265F2A">
              <w:rPr>
                <w:rFonts w:asciiTheme="minorHAnsi" w:eastAsia="Calibri" w:hAnsiTheme="minorHAnsi" w:cstheme="minorHAnsi"/>
                <w:sz w:val="22"/>
                <w:szCs w:val="22"/>
              </w:rPr>
              <w:t>Jälgib enda vaimset, füüsilist, sotsiaalset ja emotsionaalset heaolu ning kavandab tegevus</w:t>
            </w:r>
            <w:r w:rsidR="004A19EC">
              <w:rPr>
                <w:rFonts w:asciiTheme="minorHAnsi" w:eastAsia="Calibri" w:hAnsiTheme="minorHAnsi" w:cstheme="minorHAnsi"/>
                <w:sz w:val="22"/>
                <w:szCs w:val="22"/>
              </w:rPr>
              <w:t>i</w:t>
            </w:r>
            <w:r w:rsidRPr="00265F2A">
              <w:rPr>
                <w:rFonts w:asciiTheme="minorHAnsi" w:eastAsia="Calibri" w:hAnsiTheme="minorHAnsi" w:cstheme="minorHAnsi"/>
                <w:sz w:val="22"/>
                <w:szCs w:val="22"/>
              </w:rPr>
              <w:t xml:space="preserve"> nende hoidmiseks ja arendamiseks.</w:t>
            </w:r>
          </w:p>
        </w:tc>
        <w:tc>
          <w:tcPr>
            <w:tcW w:w="5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44FB16" w14:textId="21C17BA0"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Jälgib enda vaimset, füüsilist, sotsiaalset ja emotsionaalset heaolu ning kavandab tegevus</w:t>
            </w:r>
            <w:r w:rsidR="004A19EC">
              <w:rPr>
                <w:rFonts w:asciiTheme="minorHAnsi" w:eastAsia="Calibri" w:hAnsiTheme="minorHAnsi" w:cstheme="minorHAnsi"/>
                <w:sz w:val="22"/>
                <w:szCs w:val="22"/>
              </w:rPr>
              <w:t>i</w:t>
            </w:r>
            <w:r w:rsidRPr="00265F2A">
              <w:rPr>
                <w:rFonts w:asciiTheme="minorHAnsi" w:eastAsia="Calibri" w:hAnsiTheme="minorHAnsi" w:cstheme="minorHAnsi"/>
                <w:sz w:val="22"/>
                <w:szCs w:val="22"/>
              </w:rPr>
              <w:t xml:space="preserve"> nende hoidmiseks ja arendamiseks</w:t>
            </w:r>
            <w:r w:rsidR="004A19EC">
              <w:rPr>
                <w:rFonts w:asciiTheme="minorHAnsi" w:eastAsia="Calibri" w:hAnsiTheme="minorHAnsi" w:cstheme="minorHAnsi"/>
                <w:sz w:val="22"/>
                <w:szCs w:val="22"/>
              </w:rPr>
              <w:t>.</w:t>
            </w:r>
            <w:r w:rsidRPr="00265F2A">
              <w:rPr>
                <w:rFonts w:asciiTheme="minorHAnsi" w:eastAsia="Calibri" w:hAnsiTheme="minorHAnsi" w:cstheme="minorHAnsi"/>
                <w:sz w:val="22"/>
                <w:szCs w:val="22"/>
              </w:rPr>
              <w:t xml:space="preserve"> </w:t>
            </w:r>
            <w:r w:rsidR="004A19EC">
              <w:rPr>
                <w:rFonts w:asciiTheme="minorHAnsi" w:eastAsia="Calibri" w:hAnsiTheme="minorHAnsi" w:cstheme="minorHAnsi"/>
                <w:color w:val="9BBB59" w:themeColor="accent3"/>
                <w:sz w:val="22"/>
                <w:szCs w:val="22"/>
              </w:rPr>
              <w:t>M</w:t>
            </w:r>
            <w:r w:rsidRPr="00265F2A">
              <w:rPr>
                <w:rFonts w:asciiTheme="minorHAnsi" w:eastAsia="Calibri" w:hAnsiTheme="minorHAnsi" w:cstheme="minorHAnsi"/>
                <w:color w:val="9BBB59" w:themeColor="accent3"/>
                <w:sz w:val="22"/>
                <w:szCs w:val="22"/>
              </w:rPr>
              <w:t>ärkab kolleegi vajadusi, pakub tuge ja suunab abi otsima.</w:t>
            </w:r>
          </w:p>
        </w:tc>
        <w:tc>
          <w:tcPr>
            <w:tcW w:w="57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279EC5" w14:textId="0A52A9CA"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Jälgib enda vaimset, füüsilist, sotsiaalset ja emotsionaalset heaolu ning kavandab tegevused nende hoidmiseks ja arendamiseks</w:t>
            </w:r>
            <w:r w:rsidR="004A19EC">
              <w:rPr>
                <w:rFonts w:asciiTheme="minorHAnsi" w:eastAsia="Calibri" w:hAnsiTheme="minorHAnsi" w:cstheme="minorHAnsi"/>
                <w:sz w:val="22"/>
                <w:szCs w:val="22"/>
              </w:rPr>
              <w:t>.</w:t>
            </w:r>
            <w:r w:rsidRPr="00265F2A">
              <w:rPr>
                <w:rFonts w:asciiTheme="minorHAnsi" w:eastAsia="Calibri" w:hAnsiTheme="minorHAnsi" w:cstheme="minorHAnsi"/>
                <w:sz w:val="22"/>
                <w:szCs w:val="22"/>
              </w:rPr>
              <w:t xml:space="preserve"> </w:t>
            </w:r>
            <w:r w:rsidR="004A19EC">
              <w:rPr>
                <w:rFonts w:asciiTheme="minorHAnsi" w:eastAsia="Calibri" w:hAnsiTheme="minorHAnsi" w:cstheme="minorHAnsi"/>
                <w:sz w:val="22"/>
                <w:szCs w:val="22"/>
              </w:rPr>
              <w:t>M</w:t>
            </w:r>
            <w:r w:rsidRPr="00265F2A">
              <w:rPr>
                <w:rFonts w:asciiTheme="minorHAnsi" w:eastAsia="Calibri" w:hAnsiTheme="minorHAnsi" w:cstheme="minorHAnsi"/>
                <w:sz w:val="22"/>
                <w:szCs w:val="22"/>
              </w:rPr>
              <w:t>ärkab kolleegi vajadusi, pakub tuge ja suunab abi otsima.</w:t>
            </w:r>
          </w:p>
        </w:tc>
      </w:tr>
      <w:tr w:rsidR="00A70F8B" w:rsidRPr="00265F2A" w14:paraId="419D1071" w14:textId="77777777" w:rsidTr="00281ACD">
        <w:trPr>
          <w:trHeight w:val="300"/>
        </w:trPr>
        <w:tc>
          <w:tcPr>
            <w:tcW w:w="2798" w:type="dxa"/>
          </w:tcPr>
          <w:p w14:paraId="7A829AEA" w14:textId="379A6022" w:rsidR="00A70F8B" w:rsidRPr="00265F2A" w:rsidRDefault="00A70F8B" w:rsidP="00A70F8B">
            <w:pPr>
              <w:rPr>
                <w:rFonts w:asciiTheme="minorHAnsi" w:hAnsiTheme="minorHAnsi" w:cstheme="minorHAnsi"/>
                <w:b/>
                <w:bCs/>
                <w:sz w:val="22"/>
                <w:szCs w:val="22"/>
              </w:rPr>
            </w:pPr>
            <w:r w:rsidRPr="00265F2A">
              <w:rPr>
                <w:rFonts w:asciiTheme="minorHAnsi" w:hAnsiTheme="minorHAnsi" w:cstheme="minorHAnsi"/>
                <w:b/>
                <w:bCs/>
                <w:sz w:val="22"/>
                <w:szCs w:val="22"/>
              </w:rPr>
              <w:t>Tasakaalu hoidmine</w:t>
            </w:r>
          </w:p>
        </w:tc>
        <w:tc>
          <w:tcPr>
            <w:tcW w:w="4886" w:type="dxa"/>
            <w:shd w:val="clear" w:color="auto" w:fill="auto"/>
          </w:tcPr>
          <w:p w14:paraId="47750973" w14:textId="7D2E18A4" w:rsidR="00A70F8B" w:rsidRPr="00265F2A" w:rsidRDefault="00A70F8B" w:rsidP="00A70F8B">
            <w:pPr>
              <w:spacing w:after="160" w:line="257" w:lineRule="auto"/>
              <w:rPr>
                <w:rFonts w:asciiTheme="minorHAnsi" w:eastAsia="Calibri" w:hAnsiTheme="minorHAnsi" w:cstheme="minorHAnsi"/>
                <w:color w:val="9BBB59" w:themeColor="accent3"/>
                <w:sz w:val="22"/>
                <w:szCs w:val="22"/>
              </w:rPr>
            </w:pPr>
            <w:r w:rsidRPr="00265F2A">
              <w:rPr>
                <w:rFonts w:asciiTheme="minorHAnsi" w:eastAsia="Calibri" w:hAnsiTheme="minorHAnsi" w:cstheme="minorHAnsi"/>
                <w:sz w:val="22"/>
                <w:szCs w:val="22"/>
              </w:rPr>
              <w:t>Jälgib enda koormust ja tööaega ning hoiab teadlikult tasakaalu töö ja eraelu vahel.</w:t>
            </w:r>
          </w:p>
        </w:tc>
        <w:tc>
          <w:tcPr>
            <w:tcW w:w="5506" w:type="dxa"/>
          </w:tcPr>
          <w:p w14:paraId="7A4E33CF" w14:textId="74487914"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Jälgib enda koormust ja tööaega ning hoiab teadlikult tasakaalu töö ja eraelu vahel.</w:t>
            </w:r>
          </w:p>
        </w:tc>
        <w:tc>
          <w:tcPr>
            <w:tcW w:w="5085" w:type="dxa"/>
          </w:tcPr>
          <w:p w14:paraId="7662D943" w14:textId="0A1DB43B"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Jälgib enda koormust ja tööaega ning hoiab teadlikult tasakaalu töö ja eraelu vahel.</w:t>
            </w:r>
          </w:p>
        </w:tc>
        <w:tc>
          <w:tcPr>
            <w:tcW w:w="5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4F0D3A" w14:textId="085746C3"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Jälgib enda koormust ja tööaega ning hoiab teadlikult tasakaalu töö ja eraelu vahel</w:t>
            </w:r>
            <w:r w:rsidR="004A19EC">
              <w:rPr>
                <w:rFonts w:asciiTheme="minorHAnsi" w:eastAsia="Calibri" w:hAnsiTheme="minorHAnsi" w:cstheme="minorHAnsi"/>
                <w:sz w:val="22"/>
                <w:szCs w:val="22"/>
              </w:rPr>
              <w:t>.</w:t>
            </w:r>
            <w:r w:rsidRPr="00265F2A">
              <w:rPr>
                <w:rFonts w:asciiTheme="minorHAnsi" w:eastAsia="Calibri" w:hAnsiTheme="minorHAnsi" w:cstheme="minorHAnsi"/>
                <w:sz w:val="22"/>
                <w:szCs w:val="22"/>
              </w:rPr>
              <w:t xml:space="preserve"> </w:t>
            </w:r>
            <w:r w:rsidR="004A19EC">
              <w:rPr>
                <w:rFonts w:asciiTheme="minorHAnsi" w:eastAsia="Calibri" w:hAnsiTheme="minorHAnsi" w:cstheme="minorHAnsi"/>
                <w:color w:val="9BBB59" w:themeColor="accent3"/>
                <w:sz w:val="22"/>
                <w:szCs w:val="22"/>
              </w:rPr>
              <w:t>M</w:t>
            </w:r>
            <w:r w:rsidRPr="00265F2A">
              <w:rPr>
                <w:rFonts w:asciiTheme="minorHAnsi" w:eastAsia="Calibri" w:hAnsiTheme="minorHAnsi" w:cstheme="minorHAnsi"/>
                <w:color w:val="9BBB59" w:themeColor="accent3"/>
                <w:sz w:val="22"/>
                <w:szCs w:val="22"/>
              </w:rPr>
              <w:t>ärkab kolleegi vajadusi, pakub tuge ja suunab abi otsima.</w:t>
            </w:r>
          </w:p>
        </w:tc>
        <w:tc>
          <w:tcPr>
            <w:tcW w:w="57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2343D7" w14:textId="68D7585A"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Jälgib enda koormust ja tööaega ning hoiab teadlikult tasakaalu töö ja eraelu vahel</w:t>
            </w:r>
            <w:r w:rsidR="004A19EC">
              <w:rPr>
                <w:rFonts w:asciiTheme="minorHAnsi" w:eastAsia="Calibri" w:hAnsiTheme="minorHAnsi" w:cstheme="minorHAnsi"/>
                <w:sz w:val="22"/>
                <w:szCs w:val="22"/>
              </w:rPr>
              <w:t>.</w:t>
            </w:r>
            <w:r w:rsidRPr="00265F2A">
              <w:rPr>
                <w:rFonts w:asciiTheme="minorHAnsi" w:eastAsia="Calibri" w:hAnsiTheme="minorHAnsi" w:cstheme="minorHAnsi"/>
                <w:sz w:val="22"/>
                <w:szCs w:val="22"/>
              </w:rPr>
              <w:t xml:space="preserve"> </w:t>
            </w:r>
            <w:r w:rsidR="004A19EC">
              <w:rPr>
                <w:rFonts w:asciiTheme="minorHAnsi" w:eastAsia="Calibri" w:hAnsiTheme="minorHAnsi" w:cstheme="minorHAnsi"/>
                <w:sz w:val="22"/>
                <w:szCs w:val="22"/>
              </w:rPr>
              <w:t>M</w:t>
            </w:r>
            <w:r w:rsidRPr="00265F2A">
              <w:rPr>
                <w:rFonts w:asciiTheme="minorHAnsi" w:eastAsia="Calibri" w:hAnsiTheme="minorHAnsi" w:cstheme="minorHAnsi"/>
                <w:sz w:val="22"/>
                <w:szCs w:val="22"/>
              </w:rPr>
              <w:t>ärkab kolleegi vajadusi, pakub tuge ja suunab abi otsima.</w:t>
            </w:r>
          </w:p>
        </w:tc>
      </w:tr>
      <w:tr w:rsidR="00A70F8B" w:rsidRPr="00265F2A" w14:paraId="48C96836" w14:textId="77777777" w:rsidTr="00281ACD">
        <w:trPr>
          <w:trHeight w:val="300"/>
        </w:trPr>
        <w:tc>
          <w:tcPr>
            <w:tcW w:w="2798" w:type="dxa"/>
          </w:tcPr>
          <w:p w14:paraId="229D3EDA" w14:textId="0DD1FD97" w:rsidR="00A70F8B" w:rsidRPr="00265F2A" w:rsidRDefault="00A70F8B" w:rsidP="00A70F8B">
            <w:pPr>
              <w:rPr>
                <w:rFonts w:asciiTheme="minorHAnsi" w:hAnsiTheme="minorHAnsi" w:cstheme="minorHAnsi"/>
                <w:b/>
                <w:bCs/>
                <w:sz w:val="22"/>
                <w:szCs w:val="22"/>
              </w:rPr>
            </w:pPr>
            <w:r w:rsidRPr="00265F2A">
              <w:rPr>
                <w:rFonts w:asciiTheme="minorHAnsi" w:hAnsiTheme="minorHAnsi" w:cstheme="minorHAnsi"/>
                <w:b/>
                <w:bCs/>
                <w:sz w:val="22"/>
                <w:szCs w:val="22"/>
              </w:rPr>
              <w:t>Karjääritee kujundamine</w:t>
            </w:r>
          </w:p>
        </w:tc>
        <w:tc>
          <w:tcPr>
            <w:tcW w:w="4886" w:type="dxa"/>
            <w:shd w:val="clear" w:color="auto" w:fill="auto"/>
          </w:tcPr>
          <w:p w14:paraId="52B997B1" w14:textId="3B334496" w:rsidR="00A70F8B" w:rsidRPr="00265F2A" w:rsidRDefault="00A70F8B" w:rsidP="00A70F8B">
            <w:pPr>
              <w:spacing w:after="160" w:line="257" w:lineRule="auto"/>
              <w:rPr>
                <w:rFonts w:asciiTheme="minorHAnsi" w:eastAsia="Calibri" w:hAnsiTheme="minorHAnsi" w:cstheme="minorHAnsi"/>
                <w:color w:val="9BBB59" w:themeColor="accent3"/>
                <w:sz w:val="22"/>
                <w:szCs w:val="22"/>
              </w:rPr>
            </w:pPr>
            <w:r w:rsidRPr="00265F2A">
              <w:rPr>
                <w:rFonts w:asciiTheme="minorHAnsi" w:eastAsia="Calibri" w:hAnsiTheme="minorHAnsi" w:cstheme="minorHAnsi"/>
                <w:sz w:val="22"/>
                <w:szCs w:val="22"/>
              </w:rPr>
              <w:t xml:space="preserve">Kujundab teadlikult enda kui õpetaja karjääriteed ja õppimist, toetudes enda professionaalse tegevuse </w:t>
            </w:r>
            <w:r w:rsidRPr="00265F2A">
              <w:rPr>
                <w:rFonts w:asciiTheme="minorHAnsi" w:eastAsia="Calibri" w:hAnsiTheme="minorHAnsi" w:cstheme="minorHAnsi"/>
                <w:color w:val="9BBB59" w:themeColor="accent3"/>
                <w:sz w:val="22"/>
                <w:szCs w:val="22"/>
              </w:rPr>
              <w:t xml:space="preserve">juhendatud </w:t>
            </w:r>
            <w:r w:rsidRPr="00265F2A">
              <w:rPr>
                <w:rFonts w:asciiTheme="minorHAnsi" w:eastAsia="Calibri" w:hAnsiTheme="minorHAnsi" w:cstheme="minorHAnsi"/>
                <w:sz w:val="22"/>
                <w:szCs w:val="22"/>
              </w:rPr>
              <w:t>refleksioonile.</w:t>
            </w:r>
          </w:p>
        </w:tc>
        <w:tc>
          <w:tcPr>
            <w:tcW w:w="5506" w:type="dxa"/>
          </w:tcPr>
          <w:p w14:paraId="522D2571" w14:textId="24784F50"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Kujundab teadlikult enda kui õpetaja karjääriteed ja õppimist, toetudes enda professionaalse tegevuse refleksioonile.</w:t>
            </w:r>
          </w:p>
        </w:tc>
        <w:tc>
          <w:tcPr>
            <w:tcW w:w="5085" w:type="dxa"/>
          </w:tcPr>
          <w:p w14:paraId="11709776" w14:textId="7C37D600" w:rsidR="00A70F8B" w:rsidRPr="00265F2A" w:rsidRDefault="00A70F8B" w:rsidP="00A70F8B">
            <w:pPr>
              <w:spacing w:after="160" w:line="257" w:lineRule="auto"/>
              <w:rPr>
                <w:rFonts w:asciiTheme="minorHAnsi" w:eastAsia="Calibri" w:hAnsiTheme="minorHAnsi" w:cstheme="minorHAnsi"/>
                <w:color w:val="9BBB59" w:themeColor="accent3"/>
                <w:sz w:val="22"/>
                <w:szCs w:val="22"/>
              </w:rPr>
            </w:pPr>
            <w:r w:rsidRPr="00265F2A">
              <w:rPr>
                <w:rFonts w:asciiTheme="minorHAnsi" w:eastAsia="Calibri" w:hAnsiTheme="minorHAnsi" w:cstheme="minorHAnsi"/>
                <w:sz w:val="22"/>
                <w:szCs w:val="22"/>
              </w:rPr>
              <w:t>Kujundab teadlikult enda kui õpetaja karjääriteed ja õppimist, toetudes enda professionaalse tegevuse refleksioonile.</w:t>
            </w:r>
          </w:p>
        </w:tc>
        <w:tc>
          <w:tcPr>
            <w:tcW w:w="5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F3C25B" w14:textId="7D47B605"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Kujundab teadlikult enda kui õpetaja karjääriteed ja õppimist, toetudes enda professionaalse tegevuse refleksioonile</w:t>
            </w:r>
            <w:r w:rsidR="004A19EC">
              <w:rPr>
                <w:rFonts w:asciiTheme="minorHAnsi" w:eastAsia="Calibri" w:hAnsiTheme="minorHAnsi" w:cstheme="minorHAnsi"/>
                <w:sz w:val="22"/>
                <w:szCs w:val="22"/>
              </w:rPr>
              <w:t>.</w:t>
            </w:r>
            <w:r w:rsidRPr="00265F2A">
              <w:rPr>
                <w:rFonts w:asciiTheme="minorHAnsi" w:eastAsia="Calibri" w:hAnsiTheme="minorHAnsi" w:cstheme="minorHAnsi"/>
                <w:sz w:val="22"/>
                <w:szCs w:val="22"/>
              </w:rPr>
              <w:t xml:space="preserve"> </w:t>
            </w:r>
            <w:r w:rsidR="004A19EC">
              <w:rPr>
                <w:rFonts w:asciiTheme="minorHAnsi" w:eastAsia="Calibri" w:hAnsiTheme="minorHAnsi" w:cstheme="minorHAnsi"/>
                <w:color w:val="9BBB59" w:themeColor="accent3"/>
                <w:sz w:val="22"/>
                <w:szCs w:val="22"/>
              </w:rPr>
              <w:t>T</w:t>
            </w:r>
            <w:r w:rsidRPr="00265F2A">
              <w:rPr>
                <w:rFonts w:asciiTheme="minorHAnsi" w:eastAsia="Calibri" w:hAnsiTheme="minorHAnsi" w:cstheme="minorHAnsi"/>
                <w:color w:val="9BBB59" w:themeColor="accent3"/>
                <w:sz w:val="22"/>
                <w:szCs w:val="22"/>
              </w:rPr>
              <w:t>oetab kolleege reflekteerimisel ning karjääritee kujundamisel.</w:t>
            </w:r>
          </w:p>
        </w:tc>
        <w:tc>
          <w:tcPr>
            <w:tcW w:w="57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9AF0E0" w14:textId="136BC9CE"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Kujundab teadlikult enda kui õpetaja karjääriteed ja õppimist, toetudes enda professionaalse tegevuse refleksioonile</w:t>
            </w:r>
            <w:r w:rsidR="004A19EC">
              <w:rPr>
                <w:rFonts w:asciiTheme="minorHAnsi" w:eastAsia="Calibri" w:hAnsiTheme="minorHAnsi" w:cstheme="minorHAnsi"/>
                <w:sz w:val="22"/>
                <w:szCs w:val="22"/>
              </w:rPr>
              <w:t>.</w:t>
            </w:r>
            <w:r w:rsidRPr="00265F2A">
              <w:rPr>
                <w:rFonts w:asciiTheme="minorHAnsi" w:eastAsia="Calibri" w:hAnsiTheme="minorHAnsi" w:cstheme="minorHAnsi"/>
                <w:sz w:val="22"/>
                <w:szCs w:val="22"/>
              </w:rPr>
              <w:t xml:space="preserve"> </w:t>
            </w:r>
            <w:r w:rsidR="004A19EC">
              <w:rPr>
                <w:rFonts w:asciiTheme="minorHAnsi" w:eastAsia="Calibri" w:hAnsiTheme="minorHAnsi" w:cstheme="minorHAnsi"/>
                <w:sz w:val="22"/>
                <w:szCs w:val="22"/>
              </w:rPr>
              <w:t>T</w:t>
            </w:r>
            <w:r w:rsidRPr="00265F2A">
              <w:rPr>
                <w:rFonts w:asciiTheme="minorHAnsi" w:eastAsia="Calibri" w:hAnsiTheme="minorHAnsi" w:cstheme="minorHAnsi"/>
                <w:sz w:val="22"/>
                <w:szCs w:val="22"/>
              </w:rPr>
              <w:t xml:space="preserve">oetab ja </w:t>
            </w:r>
            <w:r w:rsidRPr="00265F2A">
              <w:rPr>
                <w:rFonts w:asciiTheme="minorHAnsi" w:eastAsia="Calibri" w:hAnsiTheme="minorHAnsi" w:cstheme="minorHAnsi"/>
                <w:color w:val="9BBB59" w:themeColor="accent3"/>
                <w:sz w:val="22"/>
                <w:szCs w:val="22"/>
              </w:rPr>
              <w:t xml:space="preserve">juhendab </w:t>
            </w:r>
            <w:r w:rsidRPr="00265F2A">
              <w:rPr>
                <w:rFonts w:asciiTheme="minorHAnsi" w:eastAsia="Calibri" w:hAnsiTheme="minorHAnsi" w:cstheme="minorHAnsi"/>
                <w:sz w:val="22"/>
                <w:szCs w:val="22"/>
              </w:rPr>
              <w:t>kolleege reflekteerimisel ning karjääritee kujundamisel.</w:t>
            </w:r>
          </w:p>
        </w:tc>
      </w:tr>
      <w:tr w:rsidR="00A70F8B" w:rsidRPr="00265F2A" w14:paraId="38E9785A" w14:textId="77777777" w:rsidTr="00281ACD">
        <w:trPr>
          <w:trHeight w:val="300"/>
        </w:trPr>
        <w:tc>
          <w:tcPr>
            <w:tcW w:w="2798" w:type="dxa"/>
          </w:tcPr>
          <w:p w14:paraId="2FB070CF" w14:textId="364E2C5F" w:rsidR="00A70F8B" w:rsidRPr="00265F2A" w:rsidRDefault="00A70F8B" w:rsidP="00A70F8B">
            <w:pPr>
              <w:rPr>
                <w:rFonts w:asciiTheme="minorHAnsi" w:hAnsiTheme="minorHAnsi" w:cstheme="minorHAnsi"/>
                <w:b/>
                <w:bCs/>
                <w:sz w:val="22"/>
                <w:szCs w:val="22"/>
              </w:rPr>
            </w:pPr>
            <w:r w:rsidRPr="00265F2A">
              <w:rPr>
                <w:rFonts w:asciiTheme="minorHAnsi" w:hAnsiTheme="minorHAnsi" w:cstheme="minorHAnsi"/>
                <w:b/>
                <w:bCs/>
                <w:sz w:val="22"/>
                <w:szCs w:val="22"/>
              </w:rPr>
              <w:t>Teadmiste ajakohastamine</w:t>
            </w:r>
          </w:p>
        </w:tc>
        <w:tc>
          <w:tcPr>
            <w:tcW w:w="4886" w:type="dxa"/>
            <w:shd w:val="clear" w:color="auto" w:fill="auto"/>
          </w:tcPr>
          <w:p w14:paraId="0EF87F94" w14:textId="546635A9"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 xml:space="preserve">Hoiab ennast kursis valdkonna ja õppimisalaste uuendustega, rakendab saadud teadmisi </w:t>
            </w:r>
            <w:r w:rsidRPr="00265F2A">
              <w:rPr>
                <w:rFonts w:asciiTheme="minorHAnsi" w:eastAsia="Calibri" w:hAnsiTheme="minorHAnsi" w:cstheme="minorHAnsi"/>
                <w:color w:val="9ABB59"/>
                <w:sz w:val="22"/>
                <w:szCs w:val="22"/>
              </w:rPr>
              <w:t>kolleegide juhendamisel.</w:t>
            </w:r>
          </w:p>
        </w:tc>
        <w:tc>
          <w:tcPr>
            <w:tcW w:w="5506" w:type="dxa"/>
          </w:tcPr>
          <w:p w14:paraId="55B5CE86" w14:textId="45791712"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 xml:space="preserve">Hoiab ennast kursis valdkonna ja õppimisalaste uuenduste, </w:t>
            </w:r>
            <w:r w:rsidRPr="00265F2A">
              <w:rPr>
                <w:rFonts w:asciiTheme="minorHAnsi" w:eastAsia="Calibri" w:hAnsiTheme="minorHAnsi" w:cstheme="minorHAnsi"/>
                <w:color w:val="9BBB59" w:themeColor="accent3"/>
                <w:sz w:val="22"/>
                <w:szCs w:val="22"/>
              </w:rPr>
              <w:t xml:space="preserve">teaduskirjanduse ja/või </w:t>
            </w:r>
            <w:commentRangeStart w:id="0"/>
            <w:r w:rsidRPr="00265F2A">
              <w:rPr>
                <w:rFonts w:asciiTheme="minorHAnsi" w:eastAsia="Calibri" w:hAnsiTheme="minorHAnsi" w:cstheme="minorHAnsi"/>
                <w:color w:val="9BBB59" w:themeColor="accent3"/>
                <w:sz w:val="22"/>
                <w:szCs w:val="22"/>
              </w:rPr>
              <w:t>uuringutega</w:t>
            </w:r>
            <w:r w:rsidRPr="00265F2A">
              <w:rPr>
                <w:rFonts w:asciiTheme="minorHAnsi" w:eastAsia="Calibri" w:hAnsiTheme="minorHAnsi" w:cstheme="minorHAnsi"/>
                <w:sz w:val="22"/>
                <w:szCs w:val="22"/>
              </w:rPr>
              <w:t xml:space="preserve"> </w:t>
            </w:r>
            <w:commentRangeEnd w:id="0"/>
            <w:r w:rsidR="004A19EC">
              <w:rPr>
                <w:rStyle w:val="CommentReference"/>
              </w:rPr>
              <w:commentReference w:id="0"/>
            </w:r>
            <w:r w:rsidRPr="00265F2A">
              <w:rPr>
                <w:rFonts w:asciiTheme="minorHAnsi" w:eastAsia="Calibri" w:hAnsiTheme="minorHAnsi" w:cstheme="minorHAnsi"/>
                <w:sz w:val="22"/>
                <w:szCs w:val="22"/>
              </w:rPr>
              <w:t>ning rakendab saadud teadmisi.</w:t>
            </w:r>
          </w:p>
        </w:tc>
        <w:tc>
          <w:tcPr>
            <w:tcW w:w="5085" w:type="dxa"/>
          </w:tcPr>
          <w:p w14:paraId="6CC23244" w14:textId="1E0CBB07"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Hoiab ennast kursis valdkonna ja õppimisalaste uuenduste, teaduskirjanduse ja/või uuringutega ning rakendab saadud teadmisi.</w:t>
            </w:r>
          </w:p>
        </w:tc>
        <w:tc>
          <w:tcPr>
            <w:tcW w:w="5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455F6C" w14:textId="62B37F29"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 xml:space="preserve">Hoiab ennast kursis valdkonna ja õppimisalaste uuenduste, teaduskirjanduse ja uuringutega ning rakendab saadud teadmisi; </w:t>
            </w:r>
            <w:r w:rsidRPr="00265F2A">
              <w:rPr>
                <w:rFonts w:asciiTheme="minorHAnsi" w:eastAsia="Calibri" w:hAnsiTheme="minorHAnsi" w:cstheme="minorHAnsi"/>
                <w:color w:val="9BBB59" w:themeColor="accent3"/>
                <w:sz w:val="22"/>
                <w:szCs w:val="22"/>
              </w:rPr>
              <w:t>toetab kolleegide õppimist ja arengut.</w:t>
            </w:r>
          </w:p>
        </w:tc>
        <w:tc>
          <w:tcPr>
            <w:tcW w:w="57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77F680" w14:textId="254C9D13"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 xml:space="preserve">Hoiab ennast kursis valdkonna ja õppimisalaste uuenduste, teaduskirjanduse ja uuringutega ning rakendab saadud </w:t>
            </w:r>
            <w:r w:rsidRPr="00265F2A">
              <w:rPr>
                <w:rFonts w:asciiTheme="minorHAnsi" w:eastAsia="Calibri" w:hAnsiTheme="minorHAnsi" w:cstheme="minorHAnsi"/>
                <w:sz w:val="22"/>
                <w:szCs w:val="22"/>
              </w:rPr>
              <w:lastRenderedPageBreak/>
              <w:t>teadmisi</w:t>
            </w:r>
            <w:r w:rsidR="004A19EC">
              <w:rPr>
                <w:rFonts w:asciiTheme="minorHAnsi" w:eastAsia="Calibri" w:hAnsiTheme="minorHAnsi" w:cstheme="minorHAnsi"/>
                <w:sz w:val="22"/>
                <w:szCs w:val="22"/>
              </w:rPr>
              <w:t>.</w:t>
            </w:r>
            <w:r w:rsidRPr="00265F2A">
              <w:rPr>
                <w:rFonts w:asciiTheme="minorHAnsi" w:eastAsia="Calibri" w:hAnsiTheme="minorHAnsi" w:cstheme="minorHAnsi"/>
                <w:sz w:val="22"/>
                <w:szCs w:val="22"/>
              </w:rPr>
              <w:t xml:space="preserve"> </w:t>
            </w:r>
            <w:r w:rsidR="004A19EC">
              <w:rPr>
                <w:rFonts w:asciiTheme="minorHAnsi" w:eastAsia="Calibri" w:hAnsiTheme="minorHAnsi" w:cstheme="minorHAnsi"/>
                <w:sz w:val="22"/>
                <w:szCs w:val="22"/>
              </w:rPr>
              <w:t>T</w:t>
            </w:r>
            <w:r w:rsidRPr="00265F2A">
              <w:rPr>
                <w:rFonts w:asciiTheme="minorHAnsi" w:eastAsia="Calibri" w:hAnsiTheme="minorHAnsi" w:cstheme="minorHAnsi"/>
                <w:sz w:val="22"/>
                <w:szCs w:val="22"/>
              </w:rPr>
              <w:t>oetab kolleegide õppimist ja arengut</w:t>
            </w:r>
            <w:r w:rsidR="004A19EC">
              <w:rPr>
                <w:rFonts w:asciiTheme="minorHAnsi" w:eastAsia="Calibri" w:hAnsiTheme="minorHAnsi" w:cstheme="minorHAnsi"/>
                <w:sz w:val="22"/>
                <w:szCs w:val="22"/>
              </w:rPr>
              <w:t xml:space="preserve"> ning</w:t>
            </w:r>
            <w:r w:rsidRPr="00265F2A">
              <w:rPr>
                <w:rFonts w:asciiTheme="minorHAnsi" w:eastAsia="Calibri" w:hAnsiTheme="minorHAnsi" w:cstheme="minorHAnsi"/>
                <w:sz w:val="22"/>
                <w:szCs w:val="22"/>
              </w:rPr>
              <w:t xml:space="preserve"> </w:t>
            </w:r>
            <w:r w:rsidRPr="00265F2A">
              <w:rPr>
                <w:rFonts w:asciiTheme="minorHAnsi" w:eastAsia="Calibri" w:hAnsiTheme="minorHAnsi" w:cstheme="minorHAnsi"/>
                <w:color w:val="9BBB59" w:themeColor="accent3"/>
                <w:sz w:val="22"/>
                <w:szCs w:val="22"/>
              </w:rPr>
              <w:t>algatab ja juhib tegevusi kolleegide õppimise ja arengu toetamiseks.</w:t>
            </w:r>
          </w:p>
        </w:tc>
      </w:tr>
      <w:tr w:rsidR="00A70F8B" w:rsidRPr="00265F2A" w14:paraId="07ECF483" w14:textId="77777777" w:rsidTr="00281ACD">
        <w:trPr>
          <w:trHeight w:val="300"/>
        </w:trPr>
        <w:tc>
          <w:tcPr>
            <w:tcW w:w="2798" w:type="dxa"/>
          </w:tcPr>
          <w:p w14:paraId="6FBAE876" w14:textId="0895AE3C" w:rsidR="00A70F8B" w:rsidRPr="00265F2A" w:rsidRDefault="00A70F8B" w:rsidP="00A70F8B">
            <w:pPr>
              <w:spacing w:line="259" w:lineRule="auto"/>
              <w:rPr>
                <w:rFonts w:asciiTheme="minorHAnsi" w:hAnsiTheme="minorHAnsi" w:cstheme="minorHAnsi"/>
                <w:b/>
                <w:bCs/>
                <w:sz w:val="22"/>
                <w:szCs w:val="22"/>
              </w:rPr>
            </w:pPr>
            <w:r w:rsidRPr="00265F2A">
              <w:rPr>
                <w:rFonts w:asciiTheme="minorHAnsi" w:hAnsiTheme="minorHAnsi" w:cstheme="minorHAnsi"/>
                <w:b/>
                <w:bCs/>
                <w:sz w:val="22"/>
                <w:szCs w:val="22"/>
              </w:rPr>
              <w:lastRenderedPageBreak/>
              <w:t>Uurimusliku lähenemise rakendamine enda professionaalsuse arendamiseks</w:t>
            </w:r>
          </w:p>
        </w:tc>
        <w:tc>
          <w:tcPr>
            <w:tcW w:w="4886" w:type="dxa"/>
            <w:shd w:val="clear" w:color="auto" w:fill="auto"/>
          </w:tcPr>
          <w:p w14:paraId="2809B8DC" w14:textId="5CEEBEEE" w:rsidR="00A70F8B" w:rsidRPr="00265F2A" w:rsidRDefault="00A70F8B" w:rsidP="00A70F8B">
            <w:pPr>
              <w:spacing w:after="160" w:line="257" w:lineRule="auto"/>
              <w:rPr>
                <w:rFonts w:asciiTheme="minorHAnsi" w:eastAsia="Calibri" w:hAnsiTheme="minorHAnsi" w:cstheme="minorHAnsi"/>
                <w:sz w:val="22"/>
                <w:szCs w:val="22"/>
              </w:rPr>
            </w:pPr>
          </w:p>
        </w:tc>
        <w:tc>
          <w:tcPr>
            <w:tcW w:w="5506" w:type="dxa"/>
          </w:tcPr>
          <w:p w14:paraId="1339B1B8" w14:textId="60559DD2"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color w:val="9BBB59" w:themeColor="accent3"/>
                <w:sz w:val="22"/>
                <w:szCs w:val="22"/>
              </w:rPr>
              <w:t xml:space="preserve">Kasutab </w:t>
            </w:r>
            <w:r w:rsidRPr="00265F2A">
              <w:rPr>
                <w:rFonts w:asciiTheme="minorHAnsi" w:eastAsia="Calibri" w:hAnsiTheme="minorHAnsi" w:cstheme="minorHAnsi"/>
                <w:sz w:val="22"/>
                <w:szCs w:val="22"/>
              </w:rPr>
              <w:t xml:space="preserve">uurimuslikku lähenemist enda õpetamisoskuse analüüsiks ja täiustamiseks </w:t>
            </w:r>
            <w:r w:rsidRPr="00265F2A">
              <w:rPr>
                <w:rFonts w:asciiTheme="minorHAnsi" w:eastAsia="Calibri" w:hAnsiTheme="minorHAnsi" w:cstheme="minorHAnsi"/>
                <w:color w:val="9BBB59" w:themeColor="accent3"/>
                <w:sz w:val="22"/>
                <w:szCs w:val="22"/>
              </w:rPr>
              <w:t>kolleegide toel</w:t>
            </w:r>
            <w:r w:rsidRPr="00265F2A">
              <w:rPr>
                <w:rFonts w:asciiTheme="minorHAnsi" w:eastAsia="Calibri" w:hAnsiTheme="minorHAnsi" w:cstheme="minorHAnsi"/>
                <w:sz w:val="22"/>
                <w:szCs w:val="22"/>
              </w:rPr>
              <w:t>.</w:t>
            </w:r>
          </w:p>
        </w:tc>
        <w:tc>
          <w:tcPr>
            <w:tcW w:w="5085" w:type="dxa"/>
          </w:tcPr>
          <w:p w14:paraId="2FF66D23" w14:textId="25F9471B"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Rakendab uurimuslikku lähenemist (sh nt tegevusuuringuid) enda õpetamisoskuse analüüsiks ja täiustamiseks.</w:t>
            </w:r>
          </w:p>
        </w:tc>
        <w:tc>
          <w:tcPr>
            <w:tcW w:w="5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78E84C" w14:textId="2092F796"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Rakendab uurimuslikku lähenemist (sh nt tegevusuuringuid) enda õpetamisoskuse analüüsiks ja täiustamiseks</w:t>
            </w:r>
            <w:r w:rsidR="004A19EC">
              <w:rPr>
                <w:rFonts w:asciiTheme="minorHAnsi" w:eastAsia="Calibri" w:hAnsiTheme="minorHAnsi" w:cstheme="minorHAnsi"/>
                <w:sz w:val="22"/>
                <w:szCs w:val="22"/>
              </w:rPr>
              <w:t>.</w:t>
            </w:r>
            <w:r w:rsidRPr="00265F2A">
              <w:rPr>
                <w:rFonts w:asciiTheme="minorHAnsi" w:eastAsia="Calibri" w:hAnsiTheme="minorHAnsi" w:cstheme="minorHAnsi"/>
                <w:sz w:val="22"/>
                <w:szCs w:val="22"/>
              </w:rPr>
              <w:t xml:space="preserve"> </w:t>
            </w:r>
            <w:r w:rsidR="004A19EC">
              <w:rPr>
                <w:rFonts w:asciiTheme="minorHAnsi" w:eastAsia="Calibri" w:hAnsiTheme="minorHAnsi" w:cstheme="minorHAnsi"/>
                <w:color w:val="9BBB59" w:themeColor="accent3"/>
                <w:sz w:val="22"/>
                <w:szCs w:val="22"/>
              </w:rPr>
              <w:t>A</w:t>
            </w:r>
            <w:r w:rsidRPr="00265F2A">
              <w:rPr>
                <w:rFonts w:asciiTheme="minorHAnsi" w:eastAsia="Calibri" w:hAnsiTheme="minorHAnsi" w:cstheme="minorHAnsi"/>
                <w:color w:val="9BBB59" w:themeColor="accent3"/>
                <w:sz w:val="22"/>
                <w:szCs w:val="22"/>
              </w:rPr>
              <w:t xml:space="preserve">lgatab </w:t>
            </w:r>
            <w:r w:rsidR="004A19EC">
              <w:rPr>
                <w:rFonts w:asciiTheme="minorHAnsi" w:eastAsia="Calibri" w:hAnsiTheme="minorHAnsi" w:cstheme="minorHAnsi"/>
                <w:color w:val="9BBB59" w:themeColor="accent3"/>
                <w:sz w:val="22"/>
                <w:szCs w:val="22"/>
              </w:rPr>
              <w:t>ning</w:t>
            </w:r>
            <w:r w:rsidR="004A19EC" w:rsidRPr="00265F2A">
              <w:rPr>
                <w:rFonts w:asciiTheme="minorHAnsi" w:eastAsia="Calibri" w:hAnsiTheme="minorHAnsi" w:cstheme="minorHAnsi"/>
                <w:color w:val="9BBB59" w:themeColor="accent3"/>
                <w:sz w:val="22"/>
                <w:szCs w:val="22"/>
              </w:rPr>
              <w:t xml:space="preserve"> </w:t>
            </w:r>
            <w:r w:rsidRPr="00265F2A">
              <w:rPr>
                <w:rFonts w:asciiTheme="minorHAnsi" w:eastAsia="Calibri" w:hAnsiTheme="minorHAnsi" w:cstheme="minorHAnsi"/>
                <w:color w:val="9BBB59" w:themeColor="accent3"/>
                <w:sz w:val="22"/>
                <w:szCs w:val="22"/>
              </w:rPr>
              <w:t>viib läbi tegevusi ja projekte oma organisatsioonis või piirkonnas.</w:t>
            </w:r>
          </w:p>
        </w:tc>
        <w:tc>
          <w:tcPr>
            <w:tcW w:w="57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6F2139" w14:textId="132EE934"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Rakendab uurimuslikku lähenemist (sh nt tegevusuuringuid) enda õpetamisoskuse analüüsiks ja täiustamiseks</w:t>
            </w:r>
            <w:r w:rsidR="004A19EC">
              <w:rPr>
                <w:rFonts w:asciiTheme="minorHAnsi" w:eastAsia="Calibri" w:hAnsiTheme="minorHAnsi" w:cstheme="minorHAnsi"/>
                <w:sz w:val="22"/>
                <w:szCs w:val="22"/>
              </w:rPr>
              <w:t>.</w:t>
            </w:r>
            <w:r w:rsidRPr="00265F2A">
              <w:rPr>
                <w:rFonts w:asciiTheme="minorHAnsi" w:eastAsia="Calibri" w:hAnsiTheme="minorHAnsi" w:cstheme="minorHAnsi"/>
                <w:sz w:val="22"/>
                <w:szCs w:val="22"/>
              </w:rPr>
              <w:t xml:space="preserve"> </w:t>
            </w:r>
            <w:r w:rsidR="004A19EC">
              <w:rPr>
                <w:rFonts w:asciiTheme="minorHAnsi" w:eastAsia="Calibri" w:hAnsiTheme="minorHAnsi" w:cstheme="minorHAnsi"/>
                <w:sz w:val="22"/>
                <w:szCs w:val="22"/>
              </w:rPr>
              <w:t>A</w:t>
            </w:r>
            <w:r w:rsidRPr="00265F2A">
              <w:rPr>
                <w:rFonts w:asciiTheme="minorHAnsi" w:eastAsia="Calibri" w:hAnsiTheme="minorHAnsi" w:cstheme="minorHAnsi"/>
                <w:sz w:val="22"/>
                <w:szCs w:val="22"/>
              </w:rPr>
              <w:t xml:space="preserve">lgatab </w:t>
            </w:r>
            <w:r w:rsidR="004A19EC">
              <w:rPr>
                <w:rFonts w:asciiTheme="minorHAnsi" w:eastAsia="Calibri" w:hAnsiTheme="minorHAnsi" w:cstheme="minorHAnsi"/>
                <w:sz w:val="22"/>
                <w:szCs w:val="22"/>
              </w:rPr>
              <w:t>ning</w:t>
            </w:r>
            <w:r w:rsidR="004A19EC" w:rsidRPr="00265F2A">
              <w:rPr>
                <w:rFonts w:asciiTheme="minorHAnsi" w:eastAsia="Calibri" w:hAnsiTheme="minorHAnsi" w:cstheme="minorHAnsi"/>
                <w:sz w:val="22"/>
                <w:szCs w:val="22"/>
              </w:rPr>
              <w:t xml:space="preserve"> </w:t>
            </w:r>
            <w:r w:rsidRPr="00265F2A">
              <w:rPr>
                <w:rFonts w:asciiTheme="minorHAnsi" w:eastAsia="Calibri" w:hAnsiTheme="minorHAnsi" w:cstheme="minorHAnsi"/>
                <w:sz w:val="22"/>
                <w:szCs w:val="22"/>
              </w:rPr>
              <w:t xml:space="preserve">viib läbi tegevusi ja projekte oma organisatsioonis </w:t>
            </w:r>
            <w:r w:rsidRPr="00265F2A">
              <w:rPr>
                <w:rFonts w:asciiTheme="minorHAnsi" w:eastAsia="Calibri" w:hAnsiTheme="minorHAnsi" w:cstheme="minorHAnsi"/>
                <w:color w:val="9BBB59" w:themeColor="accent3"/>
                <w:sz w:val="22"/>
                <w:szCs w:val="22"/>
              </w:rPr>
              <w:t>ning laiemalt, sh koostöös teiste haridusasutustega õppeprotsessi tõenduspõhiseks uurimiseks ja arendamiseks.</w:t>
            </w:r>
          </w:p>
        </w:tc>
      </w:tr>
      <w:tr w:rsidR="00A70F8B" w:rsidRPr="00265F2A" w14:paraId="313CB146" w14:textId="77777777" w:rsidTr="00EE1122">
        <w:trPr>
          <w:trHeight w:val="300"/>
        </w:trPr>
        <w:tc>
          <w:tcPr>
            <w:tcW w:w="29519" w:type="dxa"/>
            <w:gridSpan w:val="6"/>
            <w:tcBorders>
              <w:right w:val="single" w:sz="6" w:space="0" w:color="000000" w:themeColor="text1"/>
            </w:tcBorders>
            <w:shd w:val="clear" w:color="auto" w:fill="F2F2F2" w:themeFill="background1" w:themeFillShade="F2"/>
          </w:tcPr>
          <w:p w14:paraId="492BD2A4" w14:textId="41B6A0C1" w:rsidR="00A70F8B" w:rsidRPr="00265F2A" w:rsidRDefault="00A70F8B" w:rsidP="00A70F8B">
            <w:pPr>
              <w:spacing w:after="160" w:line="257" w:lineRule="auto"/>
              <w:rPr>
                <w:rFonts w:asciiTheme="minorHAnsi" w:eastAsia="Calibri" w:hAnsiTheme="minorHAnsi" w:cstheme="minorHAnsi"/>
                <w:sz w:val="22"/>
                <w:szCs w:val="22"/>
              </w:rPr>
            </w:pPr>
            <w:r w:rsidRPr="00265F2A">
              <w:rPr>
                <w:rFonts w:asciiTheme="minorHAnsi" w:hAnsiTheme="minorHAnsi" w:cstheme="minorHAnsi"/>
                <w:b/>
                <w:bCs/>
                <w:sz w:val="22"/>
                <w:szCs w:val="22"/>
              </w:rPr>
              <w:t xml:space="preserve">Teadmiste valdkonnad </w:t>
            </w:r>
          </w:p>
        </w:tc>
      </w:tr>
      <w:tr w:rsidR="00A70F8B" w:rsidRPr="00265F2A" w14:paraId="683BE37B" w14:textId="77777777" w:rsidTr="00281ACD">
        <w:trPr>
          <w:trHeight w:val="300"/>
        </w:trPr>
        <w:tc>
          <w:tcPr>
            <w:tcW w:w="2798" w:type="dxa"/>
            <w:shd w:val="clear" w:color="auto" w:fill="EEECE1" w:themeFill="background2"/>
          </w:tcPr>
          <w:p w14:paraId="673C016B" w14:textId="77777777" w:rsidR="00A70F8B" w:rsidRPr="00265F2A" w:rsidRDefault="00A70F8B" w:rsidP="00A70F8B">
            <w:pPr>
              <w:spacing w:line="259" w:lineRule="auto"/>
              <w:rPr>
                <w:rFonts w:asciiTheme="minorHAnsi" w:hAnsiTheme="minorHAnsi" w:cstheme="minorHAnsi"/>
                <w:sz w:val="22"/>
                <w:szCs w:val="22"/>
              </w:rPr>
            </w:pPr>
          </w:p>
        </w:tc>
        <w:tc>
          <w:tcPr>
            <w:tcW w:w="4886" w:type="dxa"/>
            <w:shd w:val="clear" w:color="auto" w:fill="auto"/>
          </w:tcPr>
          <w:p w14:paraId="040F5225" w14:textId="6EC0E20A" w:rsidR="00A70F8B" w:rsidRPr="00265F2A" w:rsidRDefault="00694DFA"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Teadmised enesehoiust (vaimne, füüsiline, sotsiaalne, emotsionaalne), t</w:t>
            </w:r>
            <w:r w:rsidR="00A70F8B" w:rsidRPr="00265F2A">
              <w:rPr>
                <w:rFonts w:asciiTheme="minorHAnsi" w:eastAsia="Calibri" w:hAnsiTheme="minorHAnsi" w:cstheme="minorHAnsi"/>
                <w:sz w:val="22"/>
                <w:szCs w:val="22"/>
              </w:rPr>
              <w:t>erviseteadlikkus, õpetajatööd reguleeriv seadusandlus (õigused ja kohustused), õpetajaeetika</w:t>
            </w:r>
            <w:r w:rsidR="00A70F8B" w:rsidRPr="00265F2A">
              <w:rPr>
                <w:rFonts w:asciiTheme="minorHAnsi" w:hAnsiTheme="minorHAnsi" w:cstheme="minorHAnsi"/>
                <w:sz w:val="22"/>
                <w:szCs w:val="22"/>
              </w:rPr>
              <w:tab/>
            </w:r>
          </w:p>
        </w:tc>
        <w:tc>
          <w:tcPr>
            <w:tcW w:w="5506" w:type="dxa"/>
          </w:tcPr>
          <w:p w14:paraId="5ACF1AF9" w14:textId="579692E4" w:rsidR="00A70F8B" w:rsidRPr="00265F2A" w:rsidRDefault="00694DFA" w:rsidP="00A70F8B">
            <w:pPr>
              <w:spacing w:after="160" w:line="257" w:lineRule="auto"/>
              <w:rPr>
                <w:rFonts w:asciiTheme="minorHAnsi" w:eastAsia="Calibri" w:hAnsiTheme="minorHAnsi" w:cstheme="minorHAnsi"/>
                <w:color w:val="9BBB59" w:themeColor="accent3"/>
                <w:sz w:val="22"/>
                <w:szCs w:val="22"/>
              </w:rPr>
            </w:pPr>
            <w:r w:rsidRPr="00265F2A">
              <w:rPr>
                <w:rFonts w:asciiTheme="minorHAnsi" w:eastAsia="Calibri" w:hAnsiTheme="minorHAnsi" w:cstheme="minorHAnsi"/>
                <w:sz w:val="22"/>
                <w:szCs w:val="22"/>
              </w:rPr>
              <w:t>Refleksioon ja refleksioonimudelid, t</w:t>
            </w:r>
            <w:r w:rsidR="00A70F8B" w:rsidRPr="00265F2A">
              <w:rPr>
                <w:rFonts w:asciiTheme="minorHAnsi" w:eastAsia="Calibri" w:hAnsiTheme="minorHAnsi" w:cstheme="minorHAnsi"/>
                <w:sz w:val="22"/>
                <w:szCs w:val="22"/>
              </w:rPr>
              <w:t xml:space="preserve">eadmised enesehoiust (vaimne, füüsiline, sotsiaalne, emotsionaalne), </w:t>
            </w:r>
            <w:r w:rsidRPr="00265F2A">
              <w:rPr>
                <w:rFonts w:asciiTheme="minorHAnsi" w:eastAsia="Calibri" w:hAnsiTheme="minorHAnsi" w:cstheme="minorHAnsi"/>
                <w:sz w:val="22"/>
                <w:szCs w:val="22"/>
              </w:rPr>
              <w:t xml:space="preserve">terviseteadlikkus, </w:t>
            </w:r>
            <w:r w:rsidR="00A70F8B" w:rsidRPr="00265F2A">
              <w:rPr>
                <w:rFonts w:asciiTheme="minorHAnsi" w:eastAsia="Calibri" w:hAnsiTheme="minorHAnsi" w:cstheme="minorHAnsi"/>
                <w:sz w:val="22"/>
                <w:szCs w:val="22"/>
              </w:rPr>
              <w:t>õpetajatööd reguleeriv seadusandlus (õigused ja kohustused), õpetajaeetika</w:t>
            </w:r>
          </w:p>
        </w:tc>
        <w:tc>
          <w:tcPr>
            <w:tcW w:w="5085" w:type="dxa"/>
          </w:tcPr>
          <w:p w14:paraId="564AB1E0" w14:textId="4869B693" w:rsidR="00A70F8B" w:rsidRPr="00265F2A" w:rsidRDefault="00694DFA"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Refleksioon ja refleksioonimudelid, teadmised enesehoiust (vaimne, füüsiline, sotsiaalne, emotsionaalne), tegevusuuringu metoodika, terviseteadlikkus, õpetajatööd reguleeriv seadusandlus (õigused ja kohustused), õpetajaeetika</w:t>
            </w:r>
          </w:p>
        </w:tc>
        <w:tc>
          <w:tcPr>
            <w:tcW w:w="5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96BC0A" w14:textId="45C2B23B" w:rsidR="00A70F8B" w:rsidRPr="00265F2A" w:rsidRDefault="00694DFA"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Refleksioon ja refleksioonimudelid, teadmised enesehoiust (vaimne, füüsiline, sotsiaalne, emotsionaalne), tegevusuuringu metoodika, terviseteadlikkus, õpetajatööd reguleeriv seadusandlus (õigused ja kohustused), õpetajaeetika</w:t>
            </w:r>
          </w:p>
        </w:tc>
        <w:tc>
          <w:tcPr>
            <w:tcW w:w="57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B8810E" w14:textId="3396CB97" w:rsidR="00A70F8B" w:rsidRPr="00265F2A" w:rsidRDefault="00694DFA" w:rsidP="00A70F8B">
            <w:pPr>
              <w:spacing w:after="160" w:line="257" w:lineRule="auto"/>
              <w:rPr>
                <w:rFonts w:asciiTheme="minorHAnsi" w:eastAsia="Calibri" w:hAnsiTheme="minorHAnsi" w:cstheme="minorHAnsi"/>
                <w:sz w:val="22"/>
                <w:szCs w:val="22"/>
              </w:rPr>
            </w:pPr>
            <w:r w:rsidRPr="00265F2A">
              <w:rPr>
                <w:rFonts w:asciiTheme="minorHAnsi" w:eastAsia="Calibri" w:hAnsiTheme="minorHAnsi" w:cstheme="minorHAnsi"/>
                <w:sz w:val="22"/>
                <w:szCs w:val="22"/>
              </w:rPr>
              <w:t>Refleksioon ja refleksioonimudelid, teadmised enesehoiust (vaimne, füüsiline, sotsiaalne, emotsionaalne), tegevusuuringu metoodika, terviseteadlikkus, õpetajatööd reguleeriv seadusandlus (õigused ja kohustused), õpetajaeetika</w:t>
            </w:r>
          </w:p>
        </w:tc>
      </w:tr>
      <w:tr w:rsidR="00A70F8B" w:rsidRPr="00265F2A" w14:paraId="5CFB0602" w14:textId="77777777" w:rsidTr="00EE1122">
        <w:trPr>
          <w:trHeight w:val="300"/>
        </w:trPr>
        <w:tc>
          <w:tcPr>
            <w:tcW w:w="29519" w:type="dxa"/>
            <w:gridSpan w:val="6"/>
            <w:shd w:val="clear" w:color="auto" w:fill="E5DFEC" w:themeFill="accent4" w:themeFillTint="33"/>
          </w:tcPr>
          <w:p w14:paraId="42589FE6" w14:textId="6CE9D35E" w:rsidR="00A70F8B" w:rsidRPr="00265F2A" w:rsidRDefault="00A70F8B" w:rsidP="00A70F8B">
            <w:pPr>
              <w:rPr>
                <w:rFonts w:asciiTheme="minorHAnsi" w:hAnsiTheme="minorHAnsi" w:cstheme="minorHAnsi"/>
                <w:b/>
                <w:bCs/>
                <w:sz w:val="22"/>
                <w:szCs w:val="22"/>
              </w:rPr>
            </w:pPr>
            <w:r w:rsidRPr="00265F2A">
              <w:rPr>
                <w:rFonts w:asciiTheme="minorHAnsi" w:hAnsiTheme="minorHAnsi" w:cstheme="minorHAnsi"/>
                <w:b/>
                <w:bCs/>
                <w:sz w:val="22"/>
                <w:szCs w:val="22"/>
              </w:rPr>
              <w:t xml:space="preserve">B.3.2. Õppijate toetamine </w:t>
            </w:r>
          </w:p>
        </w:tc>
      </w:tr>
      <w:tr w:rsidR="00847BE5" w:rsidRPr="00265F2A" w14:paraId="25E5A650" w14:textId="77777777" w:rsidTr="008A69F4">
        <w:trPr>
          <w:trHeight w:val="300"/>
        </w:trPr>
        <w:tc>
          <w:tcPr>
            <w:tcW w:w="2798" w:type="dxa"/>
            <w:shd w:val="clear" w:color="auto" w:fill="EEECE1" w:themeFill="background2"/>
          </w:tcPr>
          <w:p w14:paraId="1EAAAAAD" w14:textId="77777777" w:rsidR="00847BE5" w:rsidRPr="00265F2A" w:rsidRDefault="00847BE5" w:rsidP="00847BE5">
            <w:pPr>
              <w:rPr>
                <w:rFonts w:asciiTheme="minorHAnsi" w:hAnsiTheme="minorHAnsi" w:cstheme="minorHAnsi"/>
                <w:b/>
                <w:bCs/>
                <w:sz w:val="22"/>
                <w:szCs w:val="22"/>
              </w:rPr>
            </w:pPr>
          </w:p>
        </w:tc>
        <w:tc>
          <w:tcPr>
            <w:tcW w:w="4886" w:type="dxa"/>
            <w:tcBorders>
              <w:bottom w:val="single" w:sz="4" w:space="0" w:color="000000" w:themeColor="text1"/>
            </w:tcBorders>
            <w:shd w:val="clear" w:color="auto" w:fill="auto"/>
          </w:tcPr>
          <w:p w14:paraId="1462792E" w14:textId="7B8EC72A" w:rsidR="00847BE5" w:rsidRPr="00265F2A" w:rsidRDefault="00847BE5" w:rsidP="00847BE5">
            <w:pPr>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Õpetaja, tase 5</w:t>
            </w:r>
          </w:p>
        </w:tc>
        <w:tc>
          <w:tcPr>
            <w:tcW w:w="5506" w:type="dxa"/>
            <w:tcBorders>
              <w:bottom w:val="single" w:sz="4" w:space="0" w:color="000000" w:themeColor="text1"/>
            </w:tcBorders>
          </w:tcPr>
          <w:p w14:paraId="20CF9462" w14:textId="2F7B8C6C" w:rsidR="00847BE5" w:rsidRPr="00265F2A" w:rsidRDefault="00847BE5" w:rsidP="00847BE5">
            <w:pPr>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Õpetaja, tase 6</w:t>
            </w:r>
          </w:p>
        </w:tc>
        <w:tc>
          <w:tcPr>
            <w:tcW w:w="5085" w:type="dxa"/>
            <w:tcBorders>
              <w:bottom w:val="single" w:sz="4" w:space="0" w:color="000000" w:themeColor="text1"/>
            </w:tcBorders>
          </w:tcPr>
          <w:p w14:paraId="567C2FB1" w14:textId="31C6CFF2" w:rsidR="00847BE5" w:rsidRPr="00265F2A" w:rsidRDefault="00847BE5" w:rsidP="00847BE5">
            <w:pPr>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Õpetaja, tase 7</w:t>
            </w:r>
          </w:p>
        </w:tc>
        <w:tc>
          <w:tcPr>
            <w:tcW w:w="5503" w:type="dxa"/>
            <w:tcBorders>
              <w:bottom w:val="single" w:sz="4" w:space="0" w:color="000000" w:themeColor="text1"/>
            </w:tcBorders>
          </w:tcPr>
          <w:p w14:paraId="753E8D10" w14:textId="3324400C" w:rsidR="00847BE5" w:rsidRPr="00265F2A" w:rsidRDefault="00847BE5" w:rsidP="00847BE5">
            <w:pPr>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Vanemõpetaja, tase 7</w:t>
            </w:r>
          </w:p>
        </w:tc>
        <w:tc>
          <w:tcPr>
            <w:tcW w:w="5741" w:type="dxa"/>
            <w:tcBorders>
              <w:bottom w:val="single" w:sz="4" w:space="0" w:color="000000" w:themeColor="text1"/>
            </w:tcBorders>
          </w:tcPr>
          <w:p w14:paraId="7BB69100" w14:textId="10B9CAA1" w:rsidR="00847BE5" w:rsidRPr="00265F2A" w:rsidRDefault="00847BE5" w:rsidP="00847BE5">
            <w:pPr>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Meisterõpetaja, tase 8</w:t>
            </w:r>
          </w:p>
        </w:tc>
      </w:tr>
      <w:tr w:rsidR="00847BE5" w:rsidRPr="00265F2A" w14:paraId="22763A7B" w14:textId="77777777" w:rsidTr="00281ACD">
        <w:trPr>
          <w:trHeight w:val="300"/>
        </w:trPr>
        <w:tc>
          <w:tcPr>
            <w:tcW w:w="2798" w:type="dxa"/>
            <w:shd w:val="clear" w:color="auto" w:fill="FFFFFF" w:themeFill="background1"/>
          </w:tcPr>
          <w:p w14:paraId="2B5B5554" w14:textId="77777777" w:rsidR="00847BE5" w:rsidRPr="00265F2A" w:rsidRDefault="00847BE5" w:rsidP="00847BE5">
            <w:pPr>
              <w:rPr>
                <w:rFonts w:asciiTheme="minorHAnsi" w:hAnsiTheme="minorHAnsi" w:cstheme="minorHAnsi"/>
                <w:b/>
                <w:bCs/>
                <w:sz w:val="22"/>
                <w:szCs w:val="22"/>
              </w:rPr>
            </w:pPr>
            <w:r w:rsidRPr="00265F2A">
              <w:rPr>
                <w:rFonts w:asciiTheme="minorHAnsi" w:hAnsiTheme="minorHAnsi" w:cstheme="minorHAnsi"/>
                <w:b/>
                <w:bCs/>
                <w:sz w:val="22"/>
                <w:szCs w:val="22"/>
              </w:rPr>
              <w:t>Kompetentsi kvalifikatsiooni-</w:t>
            </w:r>
          </w:p>
          <w:p w14:paraId="6444C129" w14:textId="69E5485C"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b/>
                <w:bCs/>
                <w:sz w:val="22"/>
                <w:szCs w:val="22"/>
              </w:rPr>
              <w:t>raamistiku tase</w:t>
            </w:r>
          </w:p>
        </w:tc>
        <w:tc>
          <w:tcPr>
            <w:tcW w:w="4886" w:type="dxa"/>
          </w:tcPr>
          <w:p w14:paraId="3CB32433" w14:textId="061DE50F" w:rsidR="00847BE5" w:rsidRPr="00265F2A" w:rsidRDefault="00847BE5" w:rsidP="00847BE5">
            <w:pPr>
              <w:rPr>
                <w:rStyle w:val="eop"/>
                <w:rFonts w:asciiTheme="minorHAnsi" w:hAnsiTheme="minorHAnsi" w:cstheme="minorHAnsi"/>
                <w:sz w:val="22"/>
                <w:szCs w:val="22"/>
              </w:rPr>
            </w:pPr>
            <w:r w:rsidRPr="00265F2A">
              <w:rPr>
                <w:rFonts w:asciiTheme="minorHAnsi" w:eastAsia="Aptos" w:hAnsiTheme="minorHAnsi" w:cstheme="minorHAnsi"/>
                <w:b/>
                <w:bCs/>
                <w:color w:val="000000" w:themeColor="text1"/>
                <w:sz w:val="22"/>
                <w:szCs w:val="22"/>
              </w:rPr>
              <w:t>EKR 5</w:t>
            </w:r>
          </w:p>
        </w:tc>
        <w:tc>
          <w:tcPr>
            <w:tcW w:w="5506" w:type="dxa"/>
            <w:shd w:val="clear" w:color="auto" w:fill="auto"/>
          </w:tcPr>
          <w:p w14:paraId="3F809E5B" w14:textId="64E2AC70" w:rsidR="00847BE5" w:rsidRPr="00265F2A" w:rsidRDefault="00847BE5" w:rsidP="00847BE5">
            <w:pPr>
              <w:rPr>
                <w:rStyle w:val="eop"/>
                <w:rFonts w:asciiTheme="minorHAnsi" w:hAnsiTheme="minorHAnsi" w:cstheme="minorHAnsi"/>
                <w:sz w:val="22"/>
                <w:szCs w:val="22"/>
              </w:rPr>
            </w:pPr>
            <w:r w:rsidRPr="00265F2A">
              <w:rPr>
                <w:rFonts w:asciiTheme="minorHAnsi" w:eastAsia="Aptos" w:hAnsiTheme="minorHAnsi" w:cstheme="minorHAnsi"/>
                <w:b/>
                <w:bCs/>
                <w:color w:val="000000" w:themeColor="text1"/>
                <w:sz w:val="22"/>
                <w:szCs w:val="22"/>
              </w:rPr>
              <w:t>EKR 6</w:t>
            </w:r>
          </w:p>
        </w:tc>
        <w:tc>
          <w:tcPr>
            <w:tcW w:w="5085" w:type="dxa"/>
          </w:tcPr>
          <w:p w14:paraId="4447DD21" w14:textId="3EA969EC" w:rsidR="00847BE5" w:rsidRPr="00265F2A" w:rsidRDefault="00847BE5" w:rsidP="00847BE5">
            <w:pPr>
              <w:rPr>
                <w:rStyle w:val="eop"/>
                <w:rFonts w:asciiTheme="minorHAnsi" w:hAnsiTheme="minorHAnsi" w:cstheme="minorHAnsi"/>
                <w:sz w:val="22"/>
                <w:szCs w:val="22"/>
              </w:rPr>
            </w:pPr>
            <w:r w:rsidRPr="00265F2A">
              <w:rPr>
                <w:rFonts w:asciiTheme="minorHAnsi" w:eastAsia="Aptos" w:hAnsiTheme="minorHAnsi" w:cstheme="minorHAnsi"/>
                <w:b/>
                <w:bCs/>
                <w:color w:val="000000" w:themeColor="text1"/>
                <w:sz w:val="22"/>
                <w:szCs w:val="22"/>
              </w:rPr>
              <w:t>EKR 7</w:t>
            </w:r>
          </w:p>
        </w:tc>
        <w:tc>
          <w:tcPr>
            <w:tcW w:w="5503" w:type="dxa"/>
          </w:tcPr>
          <w:p w14:paraId="13FB0D30" w14:textId="3E879A06" w:rsidR="00847BE5" w:rsidRPr="00265F2A" w:rsidRDefault="00847BE5" w:rsidP="00847BE5">
            <w:pPr>
              <w:rPr>
                <w:rStyle w:val="eop"/>
                <w:rFonts w:asciiTheme="minorHAnsi" w:hAnsiTheme="minorHAnsi" w:cstheme="minorHAnsi"/>
                <w:sz w:val="22"/>
                <w:szCs w:val="22"/>
              </w:rPr>
            </w:pPr>
            <w:r w:rsidRPr="00265F2A">
              <w:rPr>
                <w:rFonts w:asciiTheme="minorHAnsi" w:eastAsia="Aptos" w:hAnsiTheme="minorHAnsi" w:cstheme="minorHAnsi"/>
                <w:b/>
                <w:bCs/>
                <w:color w:val="000000" w:themeColor="text1"/>
                <w:sz w:val="22"/>
                <w:szCs w:val="22"/>
              </w:rPr>
              <w:t>EKR 7</w:t>
            </w:r>
          </w:p>
        </w:tc>
        <w:tc>
          <w:tcPr>
            <w:tcW w:w="5741" w:type="dxa"/>
          </w:tcPr>
          <w:p w14:paraId="2135A7E2" w14:textId="16F521A0" w:rsidR="00847BE5" w:rsidRPr="00265F2A" w:rsidRDefault="00847BE5" w:rsidP="00847BE5">
            <w:pPr>
              <w:rPr>
                <w:rStyle w:val="eop"/>
                <w:rFonts w:asciiTheme="minorHAnsi" w:hAnsiTheme="minorHAnsi" w:cstheme="minorHAnsi"/>
                <w:sz w:val="22"/>
                <w:szCs w:val="22"/>
              </w:rPr>
            </w:pPr>
            <w:r w:rsidRPr="00265F2A">
              <w:rPr>
                <w:rFonts w:asciiTheme="minorHAnsi" w:eastAsia="Aptos" w:hAnsiTheme="minorHAnsi" w:cstheme="minorHAnsi"/>
                <w:b/>
                <w:bCs/>
                <w:color w:val="000000" w:themeColor="text1"/>
                <w:sz w:val="22"/>
                <w:szCs w:val="22"/>
              </w:rPr>
              <w:t>EKR 8</w:t>
            </w:r>
          </w:p>
        </w:tc>
      </w:tr>
      <w:tr w:rsidR="00847BE5" w:rsidRPr="00265F2A" w14:paraId="2E6A0539" w14:textId="77777777" w:rsidTr="00281ACD">
        <w:trPr>
          <w:trHeight w:val="300"/>
        </w:trPr>
        <w:tc>
          <w:tcPr>
            <w:tcW w:w="2798" w:type="dxa"/>
          </w:tcPr>
          <w:p w14:paraId="35755491" w14:textId="721670A1" w:rsidR="00847BE5" w:rsidRPr="00265F2A" w:rsidRDefault="00847BE5" w:rsidP="00847BE5">
            <w:pPr>
              <w:rPr>
                <w:rFonts w:asciiTheme="minorHAnsi" w:hAnsiTheme="minorHAnsi" w:cstheme="minorHAnsi"/>
                <w:b/>
                <w:bCs/>
                <w:color w:val="9BBB59" w:themeColor="accent3"/>
                <w:sz w:val="22"/>
                <w:szCs w:val="22"/>
              </w:rPr>
            </w:pPr>
            <w:r w:rsidRPr="00265F2A">
              <w:rPr>
                <w:rFonts w:asciiTheme="minorHAnsi" w:hAnsiTheme="minorHAnsi" w:cstheme="minorHAnsi"/>
                <w:b/>
                <w:bCs/>
                <w:sz w:val="22"/>
                <w:szCs w:val="22"/>
              </w:rPr>
              <w:t>Õppija tundmaõppimine</w:t>
            </w:r>
          </w:p>
        </w:tc>
        <w:tc>
          <w:tcPr>
            <w:tcW w:w="4886" w:type="dxa"/>
            <w:shd w:val="clear" w:color="auto" w:fill="auto"/>
          </w:tcPr>
          <w:p w14:paraId="713A1BBC" w14:textId="148163B5" w:rsidR="00847BE5" w:rsidRPr="00265F2A" w:rsidRDefault="00847BE5" w:rsidP="00847BE5">
            <w:pPr>
              <w:rPr>
                <w:rStyle w:val="normaltextrun"/>
                <w:rFonts w:asciiTheme="minorHAnsi" w:hAnsiTheme="minorHAnsi" w:cstheme="minorHAnsi"/>
                <w:sz w:val="22"/>
                <w:szCs w:val="22"/>
              </w:rPr>
            </w:pPr>
            <w:r w:rsidRPr="00265F2A">
              <w:rPr>
                <w:rStyle w:val="eop"/>
                <w:rFonts w:asciiTheme="minorHAnsi" w:hAnsiTheme="minorHAnsi" w:cstheme="minorHAnsi"/>
                <w:sz w:val="22"/>
                <w:szCs w:val="22"/>
              </w:rPr>
              <w:t xml:space="preserve">Õpib </w:t>
            </w:r>
            <w:r w:rsidRPr="00265F2A">
              <w:rPr>
                <w:rStyle w:val="eop"/>
                <w:rFonts w:asciiTheme="minorHAnsi" w:hAnsiTheme="minorHAnsi" w:cstheme="minorHAnsi"/>
                <w:color w:val="9ABB59"/>
                <w:sz w:val="22"/>
                <w:szCs w:val="22"/>
              </w:rPr>
              <w:t xml:space="preserve">kolleegi juhendamisel </w:t>
            </w:r>
            <w:r w:rsidRPr="00265F2A">
              <w:rPr>
                <w:rStyle w:val="eop"/>
                <w:rFonts w:asciiTheme="minorHAnsi" w:hAnsiTheme="minorHAnsi" w:cstheme="minorHAnsi"/>
                <w:sz w:val="22"/>
                <w:szCs w:val="22"/>
              </w:rPr>
              <w:t>tundma igat õppijat, sh tema eripärasid, ja arvestab neid oma töös.</w:t>
            </w:r>
          </w:p>
        </w:tc>
        <w:tc>
          <w:tcPr>
            <w:tcW w:w="5506" w:type="dxa"/>
          </w:tcPr>
          <w:p w14:paraId="63EAEB99" w14:textId="481C2230" w:rsidR="00847BE5" w:rsidRPr="00265F2A" w:rsidRDefault="00847BE5" w:rsidP="00847BE5">
            <w:pPr>
              <w:rPr>
                <w:rStyle w:val="normaltextrun"/>
                <w:rFonts w:asciiTheme="minorHAnsi" w:hAnsiTheme="minorHAnsi" w:cstheme="minorHAnsi"/>
                <w:color w:val="9BBB59" w:themeColor="accent3"/>
                <w:sz w:val="22"/>
                <w:szCs w:val="22"/>
              </w:rPr>
            </w:pPr>
            <w:r w:rsidRPr="00265F2A">
              <w:rPr>
                <w:rStyle w:val="eop"/>
                <w:rFonts w:asciiTheme="minorHAnsi" w:hAnsiTheme="minorHAnsi" w:cstheme="minorHAnsi"/>
                <w:sz w:val="22"/>
                <w:szCs w:val="22"/>
              </w:rPr>
              <w:t>Õpib tundma igat õppijat, sh tema eripärasid, ja arvestab neid oma töös.</w:t>
            </w:r>
          </w:p>
        </w:tc>
        <w:tc>
          <w:tcPr>
            <w:tcW w:w="5085" w:type="dxa"/>
          </w:tcPr>
          <w:p w14:paraId="16AF4CA7" w14:textId="4DDC47E5" w:rsidR="00847BE5" w:rsidRPr="00265F2A" w:rsidRDefault="00847BE5" w:rsidP="00847BE5">
            <w:pPr>
              <w:rPr>
                <w:rStyle w:val="eop"/>
                <w:rFonts w:asciiTheme="minorHAnsi" w:hAnsiTheme="minorHAnsi" w:cstheme="minorHAnsi"/>
                <w:sz w:val="22"/>
                <w:szCs w:val="22"/>
              </w:rPr>
            </w:pPr>
            <w:r w:rsidRPr="00265F2A">
              <w:rPr>
                <w:rStyle w:val="eop"/>
                <w:rFonts w:asciiTheme="minorHAnsi" w:hAnsiTheme="minorHAnsi" w:cstheme="minorHAnsi"/>
                <w:sz w:val="22"/>
                <w:szCs w:val="22"/>
              </w:rPr>
              <w:t>Õpib tundma igat õppijat, sh tema eripärasid, ja arvestab neid oma töös.</w:t>
            </w:r>
          </w:p>
        </w:tc>
        <w:tc>
          <w:tcPr>
            <w:tcW w:w="5503" w:type="dxa"/>
          </w:tcPr>
          <w:p w14:paraId="2222ACBF" w14:textId="7CC18A15" w:rsidR="00847BE5" w:rsidRPr="00265F2A" w:rsidRDefault="00847BE5" w:rsidP="00847BE5">
            <w:pPr>
              <w:rPr>
                <w:rStyle w:val="normaltextrun"/>
                <w:rFonts w:asciiTheme="minorHAnsi" w:hAnsiTheme="minorHAnsi" w:cstheme="minorHAnsi"/>
                <w:color w:val="9BBB59" w:themeColor="accent3"/>
                <w:sz w:val="22"/>
                <w:szCs w:val="22"/>
              </w:rPr>
            </w:pPr>
            <w:r w:rsidRPr="00265F2A">
              <w:rPr>
                <w:rStyle w:val="eop"/>
                <w:rFonts w:asciiTheme="minorHAnsi" w:hAnsiTheme="minorHAnsi" w:cstheme="minorHAnsi"/>
                <w:sz w:val="22"/>
                <w:szCs w:val="22"/>
              </w:rPr>
              <w:t xml:space="preserve">Õpib tundma igat õppijat, sh tema eripärasid, </w:t>
            </w:r>
            <w:r w:rsidRPr="00265F2A">
              <w:rPr>
                <w:rStyle w:val="eop"/>
                <w:rFonts w:asciiTheme="minorHAnsi" w:hAnsiTheme="minorHAnsi" w:cstheme="minorHAnsi"/>
                <w:color w:val="9ABB59"/>
                <w:sz w:val="22"/>
                <w:szCs w:val="22"/>
              </w:rPr>
              <w:t>ja toetab selles kolleege</w:t>
            </w:r>
            <w:r w:rsidRPr="00265F2A">
              <w:rPr>
                <w:rStyle w:val="eop"/>
                <w:rFonts w:asciiTheme="minorHAnsi" w:hAnsiTheme="minorHAnsi" w:cstheme="minorHAnsi"/>
                <w:sz w:val="22"/>
                <w:szCs w:val="22"/>
              </w:rPr>
              <w:t xml:space="preserve">. Arvestab õppijate eripärasid oma töös </w:t>
            </w:r>
            <w:r w:rsidRPr="00265F2A">
              <w:rPr>
                <w:rStyle w:val="eop"/>
                <w:rFonts w:asciiTheme="minorHAnsi" w:hAnsiTheme="minorHAnsi" w:cstheme="minorHAnsi"/>
                <w:color w:val="9ABB59"/>
                <w:sz w:val="22"/>
                <w:szCs w:val="22"/>
              </w:rPr>
              <w:t>ja kujundab meetodeid õppijate eripära väljaselgitamiseks ning arvestamiseks oma organisatsiooni tasandil.</w:t>
            </w:r>
          </w:p>
        </w:tc>
        <w:tc>
          <w:tcPr>
            <w:tcW w:w="5741" w:type="dxa"/>
          </w:tcPr>
          <w:p w14:paraId="6A00BA7D" w14:textId="6DB60DBC" w:rsidR="00847BE5" w:rsidRPr="00265F2A" w:rsidRDefault="00847BE5" w:rsidP="00847BE5">
            <w:pPr>
              <w:rPr>
                <w:rStyle w:val="normaltextrun"/>
                <w:rFonts w:asciiTheme="minorHAnsi" w:hAnsiTheme="minorHAnsi" w:cstheme="minorHAnsi"/>
                <w:color w:val="9BBB59" w:themeColor="accent3"/>
                <w:sz w:val="22"/>
                <w:szCs w:val="22"/>
              </w:rPr>
            </w:pPr>
            <w:r w:rsidRPr="00265F2A">
              <w:rPr>
                <w:rStyle w:val="eop"/>
                <w:rFonts w:asciiTheme="minorHAnsi" w:hAnsiTheme="minorHAnsi" w:cstheme="minorHAnsi"/>
                <w:sz w:val="22"/>
                <w:szCs w:val="22"/>
              </w:rPr>
              <w:t>Õpib tundma igat õppijat, sh tema eripärasid, ja toetab selles kolleege. Arvestab õppijate eripärasid oma töös ja kujundab meetodeid õppijate eripära väljaselgitamiseks ja arvestamiseks</w:t>
            </w:r>
            <w:r w:rsidRPr="00265F2A">
              <w:rPr>
                <w:rStyle w:val="eop"/>
                <w:rFonts w:asciiTheme="minorHAnsi" w:hAnsiTheme="minorHAnsi" w:cstheme="minorHAnsi"/>
                <w:color w:val="9ABB59"/>
                <w:sz w:val="22"/>
                <w:szCs w:val="22"/>
              </w:rPr>
              <w:t xml:space="preserve"> riigi või piirkonna </w:t>
            </w:r>
            <w:r w:rsidRPr="00265F2A">
              <w:rPr>
                <w:rStyle w:val="eop"/>
                <w:rFonts w:asciiTheme="minorHAnsi" w:hAnsiTheme="minorHAnsi" w:cstheme="minorHAnsi"/>
                <w:sz w:val="22"/>
                <w:szCs w:val="22"/>
              </w:rPr>
              <w:t>tasandil.</w:t>
            </w:r>
          </w:p>
        </w:tc>
      </w:tr>
      <w:tr w:rsidR="00847BE5" w:rsidRPr="00265F2A" w14:paraId="70FB6151" w14:textId="77777777" w:rsidTr="00281ACD">
        <w:trPr>
          <w:trHeight w:val="300"/>
        </w:trPr>
        <w:tc>
          <w:tcPr>
            <w:tcW w:w="2798" w:type="dxa"/>
          </w:tcPr>
          <w:p w14:paraId="695E1819" w14:textId="510DB10F" w:rsidR="00847BE5" w:rsidRPr="00265F2A" w:rsidRDefault="00847BE5" w:rsidP="00847BE5">
            <w:pPr>
              <w:rPr>
                <w:rFonts w:asciiTheme="minorHAnsi" w:hAnsiTheme="minorHAnsi" w:cstheme="minorHAnsi"/>
                <w:b/>
                <w:bCs/>
                <w:color w:val="9BBB59" w:themeColor="accent3"/>
                <w:sz w:val="22"/>
                <w:szCs w:val="22"/>
              </w:rPr>
            </w:pPr>
            <w:r w:rsidRPr="00265F2A">
              <w:rPr>
                <w:rFonts w:asciiTheme="minorHAnsi" w:hAnsiTheme="minorHAnsi" w:cstheme="minorHAnsi"/>
                <w:b/>
                <w:bCs/>
                <w:sz w:val="22"/>
                <w:szCs w:val="22"/>
              </w:rPr>
              <w:t>Suhete loomine, keskkonna kujundamine ja õppijatest hoolimine</w:t>
            </w:r>
          </w:p>
        </w:tc>
        <w:tc>
          <w:tcPr>
            <w:tcW w:w="4886" w:type="dxa"/>
            <w:shd w:val="clear" w:color="auto" w:fill="auto"/>
          </w:tcPr>
          <w:p w14:paraId="0C1DF0A7" w14:textId="0BFE9263"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 xml:space="preserve">Loob õppijatega head suhted, kujundab </w:t>
            </w:r>
            <w:r w:rsidRPr="00265F2A">
              <w:rPr>
                <w:rStyle w:val="eop"/>
                <w:rFonts w:asciiTheme="minorHAnsi" w:hAnsiTheme="minorHAnsi" w:cstheme="minorHAnsi"/>
                <w:color w:val="9BBB59" w:themeColor="accent3"/>
                <w:sz w:val="22"/>
                <w:szCs w:val="22"/>
              </w:rPr>
              <w:t>kolleegi juhendamisel</w:t>
            </w:r>
            <w:r w:rsidRPr="00265F2A">
              <w:rPr>
                <w:rStyle w:val="normaltextrun"/>
                <w:rFonts w:asciiTheme="minorHAnsi" w:hAnsiTheme="minorHAnsi" w:cstheme="minorHAnsi"/>
                <w:sz w:val="22"/>
                <w:szCs w:val="22"/>
              </w:rPr>
              <w:t xml:space="preserve"> õppimiseks turvalise ja kaasava keskkonna ning hoolib iga õppija arengust.</w:t>
            </w:r>
          </w:p>
        </w:tc>
        <w:tc>
          <w:tcPr>
            <w:tcW w:w="5506" w:type="dxa"/>
          </w:tcPr>
          <w:p w14:paraId="037A36A7" w14:textId="17AFB231"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Loob õppijatega head suhted, kujundab õppimiseks turvalise ja kaasava keskkonna ning hoolib iga õppija arengust.</w:t>
            </w:r>
          </w:p>
        </w:tc>
        <w:tc>
          <w:tcPr>
            <w:tcW w:w="5085" w:type="dxa"/>
          </w:tcPr>
          <w:p w14:paraId="4A7FA6DA" w14:textId="465D4704"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Loob õppijatega head suhted, kujundab õppimiseks turvalise ja kaasava keskkonna ning hoolib iga õppija arengust.</w:t>
            </w:r>
          </w:p>
        </w:tc>
        <w:tc>
          <w:tcPr>
            <w:tcW w:w="5503" w:type="dxa"/>
          </w:tcPr>
          <w:p w14:paraId="12585310" w14:textId="15965C80"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 xml:space="preserve">Loob õppijatega head suhted </w:t>
            </w:r>
            <w:r w:rsidRPr="00265F2A">
              <w:rPr>
                <w:rStyle w:val="eop"/>
                <w:rFonts w:asciiTheme="minorHAnsi" w:hAnsiTheme="minorHAnsi" w:cstheme="minorHAnsi"/>
                <w:color w:val="9BBB59" w:themeColor="accent3"/>
                <w:sz w:val="22"/>
                <w:szCs w:val="22"/>
              </w:rPr>
              <w:t>ja toetab selles kolleege.</w:t>
            </w:r>
            <w:r w:rsidRPr="00265F2A">
              <w:rPr>
                <w:rStyle w:val="normaltextrun"/>
                <w:rFonts w:asciiTheme="minorHAnsi" w:hAnsiTheme="minorHAnsi" w:cstheme="minorHAnsi"/>
                <w:sz w:val="22"/>
                <w:szCs w:val="22"/>
              </w:rPr>
              <w:t xml:space="preserve"> Kujundab õppimiseks turvalise ja kaasava keskkonna, milles hoolitakse iga õppija arengust, ning </w:t>
            </w:r>
            <w:r w:rsidRPr="00265F2A">
              <w:rPr>
                <w:rStyle w:val="eop"/>
                <w:rFonts w:asciiTheme="minorHAnsi" w:hAnsiTheme="minorHAnsi" w:cstheme="minorHAnsi"/>
                <w:color w:val="9BBB59" w:themeColor="accent3"/>
                <w:sz w:val="22"/>
                <w:szCs w:val="22"/>
              </w:rPr>
              <w:t>juhendab selles kolleege</w:t>
            </w:r>
            <w:r w:rsidRPr="00265F2A">
              <w:rPr>
                <w:rStyle w:val="normaltextrun"/>
                <w:rFonts w:asciiTheme="minorHAnsi" w:hAnsiTheme="minorHAnsi" w:cstheme="minorHAnsi"/>
                <w:sz w:val="22"/>
                <w:szCs w:val="22"/>
              </w:rPr>
              <w:t xml:space="preserve"> </w:t>
            </w:r>
            <w:r w:rsidRPr="00265F2A">
              <w:rPr>
                <w:rStyle w:val="eop"/>
                <w:rFonts w:asciiTheme="minorHAnsi" w:hAnsiTheme="minorHAnsi" w:cstheme="minorHAnsi"/>
                <w:color w:val="9BBB59" w:themeColor="accent3"/>
                <w:sz w:val="22"/>
                <w:szCs w:val="22"/>
              </w:rPr>
              <w:t>ja töötab välja meetodeid keskkonna kujundamiseks oma organisatsiooni tasandil.</w:t>
            </w:r>
          </w:p>
        </w:tc>
        <w:tc>
          <w:tcPr>
            <w:tcW w:w="5741" w:type="dxa"/>
          </w:tcPr>
          <w:p w14:paraId="2E3EFB87" w14:textId="7713B847"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 xml:space="preserve">Loob õppijatega head suhted ja toetab selles kolleege. Kujundab õppimiseks turvalise ja kaasava keskkonna, milles hoolitakse iga õppija arengust, ning toetab selles kolleege ja töötab välja meetodeid keskkonna kujundamiseks </w:t>
            </w:r>
            <w:r w:rsidRPr="00265F2A">
              <w:rPr>
                <w:rStyle w:val="eop"/>
                <w:rFonts w:asciiTheme="minorHAnsi" w:hAnsiTheme="minorHAnsi" w:cstheme="minorHAnsi"/>
                <w:color w:val="9BBB59" w:themeColor="accent3"/>
                <w:sz w:val="22"/>
                <w:szCs w:val="22"/>
              </w:rPr>
              <w:t xml:space="preserve">riigi või piirkonna </w:t>
            </w:r>
            <w:r w:rsidRPr="00265F2A">
              <w:rPr>
                <w:rStyle w:val="eop"/>
                <w:rFonts w:asciiTheme="minorHAnsi" w:hAnsiTheme="minorHAnsi" w:cstheme="minorHAnsi"/>
                <w:sz w:val="22"/>
                <w:szCs w:val="22"/>
              </w:rPr>
              <w:t>tasandil.</w:t>
            </w:r>
          </w:p>
        </w:tc>
      </w:tr>
      <w:tr w:rsidR="00847BE5" w:rsidRPr="00265F2A" w14:paraId="698DFF7E" w14:textId="77777777" w:rsidTr="00281ACD">
        <w:trPr>
          <w:trHeight w:val="300"/>
        </w:trPr>
        <w:tc>
          <w:tcPr>
            <w:tcW w:w="2798" w:type="dxa"/>
          </w:tcPr>
          <w:p w14:paraId="320AD77C" w14:textId="255EB69C" w:rsidR="00847BE5" w:rsidRPr="00265F2A" w:rsidRDefault="00847BE5" w:rsidP="00847BE5">
            <w:pPr>
              <w:rPr>
                <w:rFonts w:asciiTheme="minorHAnsi" w:hAnsiTheme="minorHAnsi" w:cstheme="minorHAnsi"/>
                <w:b/>
                <w:bCs/>
                <w:color w:val="9BBB59" w:themeColor="accent3"/>
                <w:sz w:val="22"/>
                <w:szCs w:val="22"/>
              </w:rPr>
            </w:pPr>
            <w:r w:rsidRPr="00265F2A">
              <w:rPr>
                <w:rFonts w:asciiTheme="minorHAnsi" w:hAnsiTheme="minorHAnsi" w:cstheme="minorHAnsi"/>
                <w:b/>
                <w:bCs/>
                <w:sz w:val="22"/>
                <w:szCs w:val="22"/>
              </w:rPr>
              <w:t>Väärtuste kujundamine ja järgimine</w:t>
            </w:r>
          </w:p>
        </w:tc>
        <w:tc>
          <w:tcPr>
            <w:tcW w:w="4886" w:type="dxa"/>
            <w:shd w:val="clear" w:color="auto" w:fill="auto"/>
          </w:tcPr>
          <w:p w14:paraId="183593A1" w14:textId="21C62743"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Kujundab ja järgib koos õppijatega ühiselt kokkulepitud väärtusi.</w:t>
            </w:r>
          </w:p>
        </w:tc>
        <w:tc>
          <w:tcPr>
            <w:tcW w:w="5506" w:type="dxa"/>
          </w:tcPr>
          <w:p w14:paraId="51B3A3EA" w14:textId="4A53B62D"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Kujundab ja järgib koos õppijatega ühiselt kokkulepitud väärtusi.</w:t>
            </w:r>
          </w:p>
        </w:tc>
        <w:tc>
          <w:tcPr>
            <w:tcW w:w="5085" w:type="dxa"/>
          </w:tcPr>
          <w:p w14:paraId="6C4CB275" w14:textId="028F621D"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Kujundab ja järgib koos õppijatega ühiselt kokkulepitud väärtusi.</w:t>
            </w:r>
          </w:p>
        </w:tc>
        <w:tc>
          <w:tcPr>
            <w:tcW w:w="5503" w:type="dxa"/>
          </w:tcPr>
          <w:p w14:paraId="16AC5B04" w14:textId="0B278EFB"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 xml:space="preserve">Kujundab ja järgib koos õppijatega ühiselt kokkulepitud väärtusi ning </w:t>
            </w:r>
            <w:r w:rsidRPr="00265F2A">
              <w:rPr>
                <w:rStyle w:val="eop"/>
                <w:rFonts w:asciiTheme="minorHAnsi" w:hAnsiTheme="minorHAnsi" w:cstheme="minorHAnsi"/>
                <w:color w:val="9BBB59" w:themeColor="accent3"/>
                <w:sz w:val="22"/>
                <w:szCs w:val="22"/>
              </w:rPr>
              <w:t>toetab selles kolleege</w:t>
            </w:r>
            <w:r w:rsidRPr="00265F2A">
              <w:rPr>
                <w:rStyle w:val="normaltextrun"/>
                <w:rFonts w:asciiTheme="minorHAnsi" w:hAnsiTheme="minorHAnsi" w:cstheme="minorHAnsi"/>
                <w:sz w:val="22"/>
                <w:szCs w:val="22"/>
              </w:rPr>
              <w:t xml:space="preserve"> </w:t>
            </w:r>
            <w:r w:rsidRPr="00265F2A">
              <w:rPr>
                <w:rStyle w:val="eop"/>
                <w:rFonts w:asciiTheme="minorHAnsi" w:hAnsiTheme="minorHAnsi" w:cstheme="minorHAnsi"/>
                <w:color w:val="9BBB59" w:themeColor="accent3"/>
                <w:sz w:val="22"/>
                <w:szCs w:val="22"/>
              </w:rPr>
              <w:t>ja töötab välja kokkulepped oma organisatsiooni tasandil.</w:t>
            </w:r>
          </w:p>
        </w:tc>
        <w:tc>
          <w:tcPr>
            <w:tcW w:w="5741" w:type="dxa"/>
          </w:tcPr>
          <w:p w14:paraId="6FBE3B3D" w14:textId="5CD58DC3"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Kujundab ja järgib koos õppijatega ühiselt kokkulepitud väärtusi ning toetab selles kolleege ja töötab välja kokkulepped oma organisatsiooni tasandil.</w:t>
            </w:r>
          </w:p>
        </w:tc>
      </w:tr>
      <w:tr w:rsidR="00847BE5" w:rsidRPr="00265F2A" w14:paraId="31D74320" w14:textId="77777777" w:rsidTr="00281ACD">
        <w:trPr>
          <w:trHeight w:val="300"/>
        </w:trPr>
        <w:tc>
          <w:tcPr>
            <w:tcW w:w="2798" w:type="dxa"/>
          </w:tcPr>
          <w:p w14:paraId="1C6CF603" w14:textId="77777777" w:rsidR="00847BE5" w:rsidRPr="00265F2A" w:rsidRDefault="00847BE5" w:rsidP="00847BE5">
            <w:pPr>
              <w:rPr>
                <w:rFonts w:asciiTheme="minorHAnsi" w:hAnsiTheme="minorHAnsi" w:cstheme="minorHAnsi"/>
                <w:b/>
                <w:bCs/>
                <w:sz w:val="22"/>
                <w:szCs w:val="22"/>
              </w:rPr>
            </w:pPr>
            <w:r w:rsidRPr="00265F2A">
              <w:rPr>
                <w:rFonts w:asciiTheme="minorHAnsi" w:hAnsiTheme="minorHAnsi" w:cstheme="minorHAnsi"/>
                <w:b/>
                <w:bCs/>
                <w:sz w:val="22"/>
                <w:szCs w:val="22"/>
              </w:rPr>
              <w:t>Õppijate võimestamine</w:t>
            </w:r>
          </w:p>
          <w:p w14:paraId="6ADF21A4" w14:textId="20790FD2" w:rsidR="00847BE5" w:rsidRPr="00265F2A" w:rsidRDefault="00847BE5" w:rsidP="00847BE5">
            <w:pPr>
              <w:rPr>
                <w:rFonts w:asciiTheme="minorHAnsi" w:hAnsiTheme="minorHAnsi" w:cstheme="minorHAnsi"/>
                <w:b/>
                <w:bCs/>
                <w:color w:val="9BBB59" w:themeColor="accent3"/>
                <w:sz w:val="22"/>
                <w:szCs w:val="22"/>
              </w:rPr>
            </w:pPr>
          </w:p>
        </w:tc>
        <w:tc>
          <w:tcPr>
            <w:tcW w:w="4886" w:type="dxa"/>
            <w:shd w:val="clear" w:color="auto" w:fill="auto"/>
          </w:tcPr>
          <w:p w14:paraId="2F08CCCA" w14:textId="232D46E3"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 xml:space="preserve">Võimestab </w:t>
            </w:r>
            <w:r w:rsidRPr="00265F2A">
              <w:rPr>
                <w:rStyle w:val="eop"/>
                <w:rFonts w:asciiTheme="minorHAnsi" w:hAnsiTheme="minorHAnsi" w:cstheme="minorHAnsi"/>
                <w:color w:val="9BBB59" w:themeColor="accent3"/>
                <w:sz w:val="22"/>
                <w:szCs w:val="22"/>
              </w:rPr>
              <w:t>kolleegi juhendamisel</w:t>
            </w:r>
            <w:r w:rsidRPr="00265F2A">
              <w:rPr>
                <w:rStyle w:val="normaltextrun"/>
                <w:rFonts w:asciiTheme="minorHAnsi" w:hAnsiTheme="minorHAnsi" w:cstheme="minorHAnsi"/>
                <w:sz w:val="22"/>
                <w:szCs w:val="22"/>
              </w:rPr>
              <w:t xml:space="preserve"> õppijaid sihipäraselt ning suunab neid aktiivselt vastutust võtma oma õppimise ja arengu eest. Toetab õppijate enesekindluse ja -teadlikkuse kasvu.</w:t>
            </w:r>
          </w:p>
        </w:tc>
        <w:tc>
          <w:tcPr>
            <w:tcW w:w="5506" w:type="dxa"/>
          </w:tcPr>
          <w:p w14:paraId="78FB9E4A" w14:textId="243FCE49" w:rsidR="00847BE5" w:rsidRPr="00265F2A" w:rsidRDefault="00847BE5" w:rsidP="00847BE5">
            <w:pPr>
              <w:rPr>
                <w:rFonts w:asciiTheme="minorHAnsi" w:eastAsia="Aptos" w:hAnsiTheme="minorHAnsi" w:cstheme="minorHAnsi"/>
                <w:sz w:val="22"/>
                <w:szCs w:val="22"/>
              </w:rPr>
            </w:pPr>
            <w:r w:rsidRPr="00265F2A">
              <w:rPr>
                <w:rStyle w:val="normaltextrun"/>
                <w:rFonts w:asciiTheme="minorHAnsi" w:hAnsiTheme="minorHAnsi" w:cstheme="minorHAnsi"/>
                <w:sz w:val="22"/>
                <w:szCs w:val="22"/>
              </w:rPr>
              <w:t xml:space="preserve">Võimestab õppijaid sihipäraselt ning toetab õppijate enesekindluse ja -teadlikkuse kasvu. </w:t>
            </w:r>
            <w:r w:rsidRPr="00265F2A">
              <w:rPr>
                <w:rFonts w:asciiTheme="minorHAnsi" w:eastAsia="Aptos" w:hAnsiTheme="minorHAnsi" w:cstheme="minorHAnsi"/>
                <w:color w:val="9BBB59" w:themeColor="accent3"/>
                <w:sz w:val="22"/>
                <w:szCs w:val="22"/>
              </w:rPr>
              <w:t xml:space="preserve">Tunneb ära ja teadvustab stereotüüpide mõju, </w:t>
            </w:r>
            <w:r w:rsidR="00265F2A" w:rsidRPr="00265F2A">
              <w:rPr>
                <w:rFonts w:asciiTheme="minorHAnsi" w:eastAsia="Aptos" w:hAnsiTheme="minorHAnsi" w:cstheme="minorHAnsi"/>
                <w:color w:val="9BBB59" w:themeColor="accent3"/>
                <w:sz w:val="22"/>
                <w:szCs w:val="22"/>
              </w:rPr>
              <w:t>sh</w:t>
            </w:r>
            <w:r w:rsidRPr="00265F2A">
              <w:rPr>
                <w:rFonts w:asciiTheme="minorHAnsi" w:eastAsia="Aptos" w:hAnsiTheme="minorHAnsi" w:cstheme="minorHAnsi"/>
                <w:color w:val="9BBB59" w:themeColor="accent3"/>
                <w:sz w:val="22"/>
                <w:szCs w:val="22"/>
              </w:rPr>
              <w:t xml:space="preserve"> enda hoiakutes, ning väldib nende kinnistamist oma töös.</w:t>
            </w:r>
          </w:p>
        </w:tc>
        <w:tc>
          <w:tcPr>
            <w:tcW w:w="5085" w:type="dxa"/>
          </w:tcPr>
          <w:p w14:paraId="4D09446A" w14:textId="3F32EB9E" w:rsidR="00847BE5" w:rsidRPr="00265F2A" w:rsidRDefault="00847BE5" w:rsidP="00847BE5">
            <w:pPr>
              <w:rPr>
                <w:rFonts w:asciiTheme="minorHAnsi" w:eastAsia="Aptos" w:hAnsiTheme="minorHAnsi" w:cstheme="minorHAnsi"/>
                <w:sz w:val="22"/>
                <w:szCs w:val="22"/>
              </w:rPr>
            </w:pPr>
            <w:r w:rsidRPr="00265F2A">
              <w:rPr>
                <w:rStyle w:val="normaltextrun"/>
                <w:rFonts w:asciiTheme="minorHAnsi" w:hAnsiTheme="minorHAnsi" w:cstheme="minorHAnsi"/>
                <w:sz w:val="22"/>
                <w:szCs w:val="22"/>
              </w:rPr>
              <w:t xml:space="preserve">Võimestab õppijaid sihipäraselt ning </w:t>
            </w:r>
            <w:r w:rsidRPr="00265F2A">
              <w:rPr>
                <w:rStyle w:val="normaltextrun"/>
                <w:rFonts w:asciiTheme="minorHAnsi" w:hAnsiTheme="minorHAnsi" w:cstheme="minorHAnsi"/>
                <w:color w:val="9BBB59" w:themeColor="accent3"/>
                <w:sz w:val="22"/>
                <w:szCs w:val="22"/>
              </w:rPr>
              <w:t>suunab neid aktiivselt vastutust võtma oma õppimise ja arengu eest</w:t>
            </w:r>
            <w:r w:rsidRPr="00265F2A">
              <w:rPr>
                <w:rStyle w:val="normaltextrun"/>
                <w:rFonts w:asciiTheme="minorHAnsi" w:hAnsiTheme="minorHAnsi" w:cstheme="minorHAnsi"/>
                <w:sz w:val="22"/>
                <w:szCs w:val="22"/>
              </w:rPr>
              <w:t xml:space="preserve">. Toetab õppijate enesekindluse ja -teadlikkuse kasvu. </w:t>
            </w:r>
            <w:r w:rsidRPr="00265F2A">
              <w:rPr>
                <w:rFonts w:asciiTheme="minorHAnsi" w:eastAsia="Aptos" w:hAnsiTheme="minorHAnsi" w:cstheme="minorHAnsi"/>
                <w:sz w:val="22"/>
                <w:szCs w:val="22"/>
              </w:rPr>
              <w:t xml:space="preserve">Tunneb ära ja teadvustab stereotüüpide mõju, </w:t>
            </w:r>
            <w:r w:rsidR="00265F2A" w:rsidRPr="00265F2A">
              <w:rPr>
                <w:rFonts w:asciiTheme="minorHAnsi" w:eastAsia="Aptos" w:hAnsiTheme="minorHAnsi" w:cstheme="minorHAnsi"/>
                <w:sz w:val="22"/>
                <w:szCs w:val="22"/>
              </w:rPr>
              <w:t>sh</w:t>
            </w:r>
            <w:r w:rsidRPr="00265F2A">
              <w:rPr>
                <w:rFonts w:asciiTheme="minorHAnsi" w:eastAsia="Aptos" w:hAnsiTheme="minorHAnsi" w:cstheme="minorHAnsi"/>
                <w:sz w:val="22"/>
                <w:szCs w:val="22"/>
              </w:rPr>
              <w:t xml:space="preserve"> enda hoiakutes, ning väldib nende kinnistamist oma töös.</w:t>
            </w:r>
          </w:p>
        </w:tc>
        <w:tc>
          <w:tcPr>
            <w:tcW w:w="5503" w:type="dxa"/>
          </w:tcPr>
          <w:p w14:paraId="21C4F834" w14:textId="04CF834F" w:rsidR="00847BE5" w:rsidRPr="00265F2A" w:rsidRDefault="00847BE5" w:rsidP="00847BE5">
            <w:pPr>
              <w:rPr>
                <w:rFonts w:asciiTheme="minorHAnsi" w:eastAsia="Aptos" w:hAnsiTheme="minorHAnsi" w:cstheme="minorHAnsi"/>
                <w:sz w:val="22"/>
                <w:szCs w:val="22"/>
              </w:rPr>
            </w:pPr>
            <w:r w:rsidRPr="00265F2A">
              <w:rPr>
                <w:rStyle w:val="normaltextrun"/>
                <w:rFonts w:asciiTheme="minorHAnsi" w:hAnsiTheme="minorHAnsi" w:cstheme="minorHAnsi"/>
                <w:sz w:val="22"/>
                <w:szCs w:val="22"/>
              </w:rPr>
              <w:t xml:space="preserve">Võimestab õppijaid sihipäraselt ning suunab neid aktiivselt vastutust võtma oma õppimise ja arengu eest. Toetab õppijate enesekindluse ja -teadlikkuse kasvu. </w:t>
            </w:r>
            <w:r w:rsidRPr="00265F2A">
              <w:rPr>
                <w:rStyle w:val="normaltextrun"/>
                <w:rFonts w:asciiTheme="minorHAnsi" w:hAnsiTheme="minorHAnsi" w:cstheme="minorHAnsi"/>
                <w:color w:val="9BBB59" w:themeColor="accent3"/>
                <w:sz w:val="22"/>
                <w:szCs w:val="22"/>
              </w:rPr>
              <w:t xml:space="preserve">Toetab oma organisatsiooni kolleege õppijate võimestamisel. </w:t>
            </w:r>
            <w:r w:rsidRPr="00265F2A">
              <w:rPr>
                <w:rFonts w:asciiTheme="minorHAnsi" w:eastAsia="Aptos" w:hAnsiTheme="minorHAnsi" w:cstheme="minorHAnsi"/>
                <w:sz w:val="22"/>
                <w:szCs w:val="22"/>
              </w:rPr>
              <w:t xml:space="preserve">Tunneb ära ja teadvustab stereotüüpide mõju, </w:t>
            </w:r>
            <w:r w:rsidR="00265F2A" w:rsidRPr="00265F2A">
              <w:rPr>
                <w:rFonts w:asciiTheme="minorHAnsi" w:eastAsia="Aptos" w:hAnsiTheme="minorHAnsi" w:cstheme="minorHAnsi"/>
                <w:sz w:val="22"/>
                <w:szCs w:val="22"/>
              </w:rPr>
              <w:t>sh</w:t>
            </w:r>
            <w:r w:rsidRPr="00265F2A">
              <w:rPr>
                <w:rFonts w:asciiTheme="minorHAnsi" w:eastAsia="Aptos" w:hAnsiTheme="minorHAnsi" w:cstheme="minorHAnsi"/>
                <w:sz w:val="22"/>
                <w:szCs w:val="22"/>
              </w:rPr>
              <w:t xml:space="preserve"> enda hoiakutes, ning väldib nende kinnistamist oma töös.</w:t>
            </w:r>
          </w:p>
        </w:tc>
        <w:tc>
          <w:tcPr>
            <w:tcW w:w="5741" w:type="dxa"/>
          </w:tcPr>
          <w:p w14:paraId="129D1274" w14:textId="07AD1CB5" w:rsidR="00847BE5" w:rsidRPr="00265F2A" w:rsidRDefault="00847BE5" w:rsidP="00847BE5">
            <w:pPr>
              <w:rPr>
                <w:rFonts w:asciiTheme="minorHAnsi" w:eastAsia="Aptos" w:hAnsiTheme="minorHAnsi" w:cstheme="minorHAnsi"/>
                <w:sz w:val="22"/>
                <w:szCs w:val="22"/>
              </w:rPr>
            </w:pPr>
            <w:r w:rsidRPr="00265F2A">
              <w:rPr>
                <w:rStyle w:val="normaltextrun"/>
                <w:rFonts w:asciiTheme="minorHAnsi" w:hAnsiTheme="minorHAnsi" w:cstheme="minorHAnsi"/>
                <w:sz w:val="22"/>
                <w:szCs w:val="22"/>
              </w:rPr>
              <w:t xml:space="preserve">Võimestab õppijaid sihipäraselt ning suunab neid aktiivselt vastutust võtma oma õppimise ja arengu eest. Toetab õppijate enesekindluse ja -teadlikkuse kasvu. Toetab kolleege õppijate võimestamisel. </w:t>
            </w:r>
            <w:r w:rsidRPr="00265F2A">
              <w:rPr>
                <w:rFonts w:asciiTheme="minorHAnsi" w:eastAsia="Aptos" w:hAnsiTheme="minorHAnsi" w:cstheme="minorHAnsi"/>
                <w:sz w:val="22"/>
                <w:szCs w:val="22"/>
              </w:rPr>
              <w:t xml:space="preserve">Tunneb ära ja teadvustab stereotüüpide mõju, </w:t>
            </w:r>
            <w:r w:rsidR="00265F2A" w:rsidRPr="00265F2A">
              <w:rPr>
                <w:rFonts w:asciiTheme="minorHAnsi" w:eastAsia="Aptos" w:hAnsiTheme="minorHAnsi" w:cstheme="minorHAnsi"/>
                <w:sz w:val="22"/>
                <w:szCs w:val="22"/>
              </w:rPr>
              <w:t>sh</w:t>
            </w:r>
            <w:r w:rsidRPr="00265F2A">
              <w:rPr>
                <w:rFonts w:asciiTheme="minorHAnsi" w:eastAsia="Aptos" w:hAnsiTheme="minorHAnsi" w:cstheme="minorHAnsi"/>
                <w:sz w:val="22"/>
                <w:szCs w:val="22"/>
              </w:rPr>
              <w:t xml:space="preserve"> enda hoiakutes, ning väldib nende kinnistamist oma töös.</w:t>
            </w:r>
          </w:p>
        </w:tc>
      </w:tr>
      <w:tr w:rsidR="00847BE5" w:rsidRPr="00265F2A" w14:paraId="67183BE6" w14:textId="77777777" w:rsidTr="00281ACD">
        <w:trPr>
          <w:trHeight w:val="300"/>
        </w:trPr>
        <w:tc>
          <w:tcPr>
            <w:tcW w:w="2798" w:type="dxa"/>
          </w:tcPr>
          <w:p w14:paraId="6D646FD8" w14:textId="19941E60" w:rsidR="00847BE5" w:rsidRPr="00265F2A" w:rsidRDefault="00847BE5" w:rsidP="00847BE5">
            <w:pPr>
              <w:rPr>
                <w:rFonts w:asciiTheme="minorHAnsi" w:hAnsiTheme="minorHAnsi" w:cstheme="minorHAnsi"/>
                <w:b/>
                <w:bCs/>
                <w:color w:val="9BBB59" w:themeColor="accent3"/>
                <w:sz w:val="22"/>
                <w:szCs w:val="22"/>
              </w:rPr>
            </w:pPr>
            <w:r w:rsidRPr="00265F2A">
              <w:rPr>
                <w:rFonts w:asciiTheme="minorHAnsi" w:hAnsiTheme="minorHAnsi" w:cstheme="minorHAnsi"/>
                <w:b/>
                <w:bCs/>
                <w:sz w:val="22"/>
                <w:szCs w:val="22"/>
              </w:rPr>
              <w:t>Üldpädevuste arendamine</w:t>
            </w:r>
          </w:p>
        </w:tc>
        <w:tc>
          <w:tcPr>
            <w:tcW w:w="4886" w:type="dxa"/>
            <w:shd w:val="clear" w:color="auto" w:fill="auto"/>
          </w:tcPr>
          <w:p w14:paraId="4211978A" w14:textId="69596E68"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 xml:space="preserve">Toetab </w:t>
            </w:r>
            <w:r w:rsidRPr="00265F2A">
              <w:rPr>
                <w:rStyle w:val="eop"/>
                <w:rFonts w:asciiTheme="minorHAnsi" w:hAnsiTheme="minorHAnsi" w:cstheme="minorHAnsi"/>
                <w:color w:val="9BBB59" w:themeColor="accent3"/>
                <w:sz w:val="22"/>
                <w:szCs w:val="22"/>
              </w:rPr>
              <w:t>kolleegi juhendamisel</w:t>
            </w:r>
            <w:r w:rsidRPr="00265F2A">
              <w:rPr>
                <w:rStyle w:val="normaltextrun"/>
                <w:rFonts w:asciiTheme="minorHAnsi" w:hAnsiTheme="minorHAnsi" w:cstheme="minorHAnsi"/>
                <w:sz w:val="22"/>
                <w:szCs w:val="22"/>
              </w:rPr>
              <w:t xml:space="preserve"> õppijate üldpädevuste arengut.</w:t>
            </w:r>
          </w:p>
        </w:tc>
        <w:tc>
          <w:tcPr>
            <w:tcW w:w="5506" w:type="dxa"/>
          </w:tcPr>
          <w:p w14:paraId="2A837A53" w14:textId="4CA9434F"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Toetab õppijate üldpädevuste arengut.</w:t>
            </w:r>
          </w:p>
        </w:tc>
        <w:tc>
          <w:tcPr>
            <w:tcW w:w="5085" w:type="dxa"/>
          </w:tcPr>
          <w:p w14:paraId="6DD6D2A5" w14:textId="67F48447"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Toetab õppijate üldpädevuste arengut.</w:t>
            </w:r>
          </w:p>
        </w:tc>
        <w:tc>
          <w:tcPr>
            <w:tcW w:w="5503" w:type="dxa"/>
          </w:tcPr>
          <w:p w14:paraId="5E738EB0" w14:textId="3B2E291F"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 xml:space="preserve">Toetab õppijate üldpädevuste arengut. </w:t>
            </w:r>
            <w:r w:rsidRPr="00265F2A">
              <w:rPr>
                <w:rStyle w:val="eop"/>
                <w:rFonts w:asciiTheme="minorHAnsi" w:hAnsiTheme="minorHAnsi" w:cstheme="minorHAnsi"/>
                <w:color w:val="9BBB59" w:themeColor="accent3"/>
                <w:sz w:val="22"/>
                <w:szCs w:val="22"/>
              </w:rPr>
              <w:t>Juhendab õppijate üldpädevuste arendamisel kolleege</w:t>
            </w:r>
            <w:r w:rsidRPr="00265F2A">
              <w:rPr>
                <w:rStyle w:val="normaltextrun"/>
                <w:rFonts w:asciiTheme="minorHAnsi" w:hAnsiTheme="minorHAnsi" w:cstheme="minorHAnsi"/>
                <w:sz w:val="22"/>
                <w:szCs w:val="22"/>
              </w:rPr>
              <w:t xml:space="preserve"> </w:t>
            </w:r>
            <w:r w:rsidRPr="00265F2A">
              <w:rPr>
                <w:rStyle w:val="eop"/>
                <w:rFonts w:asciiTheme="minorHAnsi" w:hAnsiTheme="minorHAnsi" w:cstheme="minorHAnsi"/>
                <w:color w:val="9BBB59" w:themeColor="accent3"/>
                <w:sz w:val="22"/>
                <w:szCs w:val="22"/>
              </w:rPr>
              <w:t>ja loob organisatsiooni tasandil võimalusi üldpädevuste arendamiseks.</w:t>
            </w:r>
          </w:p>
        </w:tc>
        <w:tc>
          <w:tcPr>
            <w:tcW w:w="5741" w:type="dxa"/>
          </w:tcPr>
          <w:p w14:paraId="1D968E3D" w14:textId="2859EA76"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 xml:space="preserve">Toetab õppijate üldpädevuste arengut. </w:t>
            </w:r>
            <w:r w:rsidRPr="00265F2A">
              <w:rPr>
                <w:rStyle w:val="normaltextrun"/>
                <w:rFonts w:asciiTheme="minorHAnsi" w:hAnsiTheme="minorHAnsi" w:cstheme="minorHAnsi"/>
                <w:color w:val="9BBB59" w:themeColor="accent3"/>
                <w:sz w:val="22"/>
                <w:szCs w:val="22"/>
              </w:rPr>
              <w:t xml:space="preserve">Toetab </w:t>
            </w:r>
            <w:r w:rsidRPr="00265F2A">
              <w:rPr>
                <w:rStyle w:val="normaltextrun"/>
                <w:rFonts w:asciiTheme="minorHAnsi" w:hAnsiTheme="minorHAnsi" w:cstheme="minorHAnsi"/>
                <w:sz w:val="22"/>
                <w:szCs w:val="22"/>
              </w:rPr>
              <w:t>õppijate üldpädevuste arendamisel kolleege ja loob võimalusi üldpädevuste arendamiseks.</w:t>
            </w:r>
          </w:p>
          <w:p w14:paraId="556610CC" w14:textId="00C1F3D3" w:rsidR="00847BE5" w:rsidRPr="00265F2A" w:rsidRDefault="00847BE5" w:rsidP="00847BE5">
            <w:pPr>
              <w:rPr>
                <w:rStyle w:val="normaltextrun"/>
                <w:rFonts w:asciiTheme="minorHAnsi" w:hAnsiTheme="minorHAnsi" w:cstheme="minorHAnsi"/>
                <w:sz w:val="22"/>
                <w:szCs w:val="22"/>
              </w:rPr>
            </w:pPr>
          </w:p>
        </w:tc>
      </w:tr>
      <w:tr w:rsidR="00847BE5" w:rsidRPr="00265F2A" w14:paraId="46EB105C" w14:textId="77777777" w:rsidTr="00281ACD">
        <w:trPr>
          <w:trHeight w:val="300"/>
        </w:trPr>
        <w:tc>
          <w:tcPr>
            <w:tcW w:w="2798" w:type="dxa"/>
          </w:tcPr>
          <w:p w14:paraId="64DA6AAD" w14:textId="77777777" w:rsidR="00847BE5" w:rsidRPr="00265F2A" w:rsidRDefault="00847BE5" w:rsidP="00847BE5">
            <w:pPr>
              <w:rPr>
                <w:rFonts w:asciiTheme="minorHAnsi" w:hAnsiTheme="minorHAnsi" w:cstheme="minorHAnsi"/>
                <w:b/>
                <w:bCs/>
                <w:sz w:val="22"/>
                <w:szCs w:val="22"/>
              </w:rPr>
            </w:pPr>
            <w:r w:rsidRPr="00265F2A">
              <w:rPr>
                <w:rFonts w:asciiTheme="minorHAnsi" w:hAnsiTheme="minorHAnsi" w:cstheme="minorHAnsi"/>
                <w:b/>
                <w:bCs/>
                <w:sz w:val="22"/>
                <w:szCs w:val="22"/>
              </w:rPr>
              <w:t>Õpetamise kavandamine ja õpetamine</w:t>
            </w:r>
          </w:p>
          <w:p w14:paraId="41D5DD4A" w14:textId="77777777" w:rsidR="00847BE5" w:rsidRPr="00265F2A" w:rsidRDefault="00847BE5" w:rsidP="00847BE5">
            <w:pPr>
              <w:rPr>
                <w:rFonts w:asciiTheme="minorHAnsi" w:hAnsiTheme="minorHAnsi" w:cstheme="minorHAnsi"/>
                <w:b/>
                <w:bCs/>
                <w:color w:val="9BBB59" w:themeColor="accent3"/>
                <w:sz w:val="22"/>
                <w:szCs w:val="22"/>
              </w:rPr>
            </w:pPr>
          </w:p>
          <w:p w14:paraId="6633979D" w14:textId="301E964F" w:rsidR="00847BE5" w:rsidRPr="00265F2A" w:rsidRDefault="00847BE5" w:rsidP="00847BE5">
            <w:pPr>
              <w:rPr>
                <w:rFonts w:asciiTheme="minorHAnsi" w:hAnsiTheme="minorHAnsi" w:cstheme="minorHAnsi"/>
                <w:b/>
                <w:bCs/>
                <w:color w:val="9BBB59" w:themeColor="accent3"/>
                <w:sz w:val="22"/>
                <w:szCs w:val="22"/>
              </w:rPr>
            </w:pPr>
          </w:p>
        </w:tc>
        <w:tc>
          <w:tcPr>
            <w:tcW w:w="4886" w:type="dxa"/>
            <w:shd w:val="clear" w:color="auto" w:fill="auto"/>
          </w:tcPr>
          <w:p w14:paraId="1596DD86" w14:textId="311D931B" w:rsidR="00847BE5" w:rsidRPr="00265F2A" w:rsidRDefault="00847BE5" w:rsidP="00847BE5">
            <w:pPr>
              <w:rPr>
                <w:rFonts w:asciiTheme="minorHAnsi" w:eastAsia="Calibri" w:hAnsiTheme="minorHAnsi" w:cstheme="minorHAnsi"/>
                <w:sz w:val="22"/>
                <w:szCs w:val="22"/>
              </w:rPr>
            </w:pPr>
            <w:r w:rsidRPr="00265F2A">
              <w:rPr>
                <w:rStyle w:val="normaltextrun"/>
                <w:rFonts w:asciiTheme="minorHAnsi" w:hAnsiTheme="minorHAnsi" w:cstheme="minorHAnsi"/>
                <w:color w:val="9ABB59"/>
                <w:sz w:val="22"/>
                <w:szCs w:val="22"/>
              </w:rPr>
              <w:t>Tegutseb õpetamisel pedagoogiliselt asjatundlikult</w:t>
            </w:r>
            <w:r w:rsidRPr="00265F2A">
              <w:rPr>
                <w:rStyle w:val="normaltextrun"/>
                <w:rFonts w:asciiTheme="minorHAnsi" w:hAnsiTheme="minorHAnsi" w:cstheme="minorHAnsi"/>
                <w:sz w:val="22"/>
                <w:szCs w:val="22"/>
              </w:rPr>
              <w:t>, lähtudes õppekavast. Rakendab vaimset ja füüsilist tervist hoidvaid tegevusi, sh aktiivseid ja liikumisega lõimitud õppetegevusi, sirutus- ja liikumispause.</w:t>
            </w:r>
          </w:p>
        </w:tc>
        <w:tc>
          <w:tcPr>
            <w:tcW w:w="5506" w:type="dxa"/>
          </w:tcPr>
          <w:p w14:paraId="2BB35A63" w14:textId="512F2DE7" w:rsidR="00847BE5" w:rsidRPr="00265F2A" w:rsidRDefault="00847BE5" w:rsidP="00847BE5">
            <w:pPr>
              <w:rPr>
                <w:rFonts w:asciiTheme="minorHAnsi" w:eastAsia="Aptos" w:hAnsiTheme="minorHAnsi" w:cstheme="minorHAnsi"/>
                <w:color w:val="9BBB59" w:themeColor="accent3"/>
                <w:sz w:val="22"/>
                <w:szCs w:val="22"/>
              </w:rPr>
            </w:pPr>
            <w:r w:rsidRPr="00265F2A">
              <w:rPr>
                <w:rStyle w:val="normaltextrun"/>
                <w:rFonts w:asciiTheme="minorHAnsi" w:hAnsiTheme="minorHAnsi" w:cstheme="minorHAnsi"/>
                <w:sz w:val="22"/>
                <w:szCs w:val="22"/>
              </w:rPr>
              <w:t xml:space="preserve">Kavandab õpetamist pedagoogiliselt asjatundlikult, lähtudes õppekavast. Käsitleb õppeprotsessi kui tervikut ning </w:t>
            </w:r>
            <w:r w:rsidRPr="00265F2A">
              <w:rPr>
                <w:rStyle w:val="normaltextrun"/>
                <w:rFonts w:asciiTheme="minorHAnsi" w:hAnsiTheme="minorHAnsi" w:cstheme="minorHAnsi"/>
                <w:color w:val="9BBB59" w:themeColor="accent3"/>
                <w:sz w:val="22"/>
                <w:szCs w:val="22"/>
              </w:rPr>
              <w:t xml:space="preserve">kohandab seda, </w:t>
            </w:r>
            <w:r w:rsidRPr="00265F2A">
              <w:rPr>
                <w:rFonts w:asciiTheme="minorHAnsi" w:eastAsia="Aptos" w:hAnsiTheme="minorHAnsi" w:cstheme="minorHAnsi"/>
                <w:color w:val="9BBB59" w:themeColor="accent3"/>
                <w:sz w:val="22"/>
                <w:szCs w:val="22"/>
              </w:rPr>
              <w:t>lähtudes õppijate vanusest, võimetest, vajadustest ning vaimsest ja füüsilisest heaolust.</w:t>
            </w:r>
            <w:r w:rsidRPr="00265F2A">
              <w:rPr>
                <w:rFonts w:asciiTheme="minorHAnsi" w:eastAsia="Aptos" w:hAnsiTheme="minorHAnsi" w:cstheme="minorHAnsi"/>
                <w:sz w:val="22"/>
                <w:szCs w:val="22"/>
              </w:rPr>
              <w:t xml:space="preserve"> </w:t>
            </w:r>
            <w:r w:rsidRPr="00265F2A">
              <w:rPr>
                <w:rStyle w:val="normaltextrun"/>
                <w:rFonts w:asciiTheme="minorHAnsi" w:hAnsiTheme="minorHAnsi" w:cstheme="minorHAnsi"/>
                <w:sz w:val="22"/>
                <w:szCs w:val="22"/>
              </w:rPr>
              <w:t>Rakendab tervist hoidvaid tegevusi, sh aktiivseid ja liikumisega lõimitud õppetegevusi, sirutus- ja liikumispause.</w:t>
            </w:r>
          </w:p>
        </w:tc>
        <w:tc>
          <w:tcPr>
            <w:tcW w:w="5085" w:type="dxa"/>
          </w:tcPr>
          <w:p w14:paraId="5A46AAF4" w14:textId="562793D2" w:rsidR="00847BE5" w:rsidRPr="00265F2A" w:rsidRDefault="00847BE5" w:rsidP="00847BE5">
            <w:pPr>
              <w:rPr>
                <w:rFonts w:asciiTheme="minorHAnsi" w:eastAsia="Calibri" w:hAnsiTheme="minorHAnsi" w:cstheme="minorHAnsi"/>
                <w:sz w:val="22"/>
                <w:szCs w:val="22"/>
              </w:rPr>
            </w:pPr>
            <w:r w:rsidRPr="00265F2A">
              <w:rPr>
                <w:rStyle w:val="normaltextrun"/>
                <w:rFonts w:asciiTheme="minorHAnsi" w:hAnsiTheme="minorHAnsi" w:cstheme="minorHAnsi"/>
                <w:sz w:val="22"/>
                <w:szCs w:val="22"/>
              </w:rPr>
              <w:t xml:space="preserve">Kavandab õpetamist pedagoogiliselt asjatundlikult, lähtudes õppekavast. </w:t>
            </w:r>
            <w:r w:rsidRPr="00265F2A">
              <w:rPr>
                <w:rStyle w:val="normaltextrun"/>
                <w:rFonts w:asciiTheme="minorHAnsi" w:hAnsiTheme="minorHAnsi" w:cstheme="minorHAnsi"/>
                <w:color w:val="9BBB59" w:themeColor="accent3"/>
                <w:sz w:val="22"/>
                <w:szCs w:val="22"/>
              </w:rPr>
              <w:t>Osaleb õppekava arenduses.</w:t>
            </w:r>
            <w:r w:rsidRPr="00265F2A">
              <w:rPr>
                <w:rStyle w:val="normaltextrun"/>
                <w:rFonts w:asciiTheme="minorHAnsi" w:hAnsiTheme="minorHAnsi" w:cstheme="minorHAnsi"/>
                <w:sz w:val="22"/>
                <w:szCs w:val="22"/>
              </w:rPr>
              <w:t xml:space="preserve"> Käsitleb õppeprotsessi kui tervikut ning kohandab seda, </w:t>
            </w:r>
            <w:r w:rsidRPr="00265F2A">
              <w:rPr>
                <w:rFonts w:asciiTheme="minorHAnsi" w:eastAsia="Aptos" w:hAnsiTheme="minorHAnsi" w:cstheme="minorHAnsi"/>
                <w:sz w:val="22"/>
                <w:szCs w:val="22"/>
              </w:rPr>
              <w:t>lähtudes õppijate vanusest, võimetest, vajadustest ning vaimsest ja füüsilisest heaolust.</w:t>
            </w:r>
            <w:r w:rsidRPr="00265F2A">
              <w:rPr>
                <w:rStyle w:val="normaltextrun"/>
                <w:rFonts w:asciiTheme="minorHAnsi" w:hAnsiTheme="minorHAnsi" w:cstheme="minorHAnsi"/>
                <w:sz w:val="22"/>
                <w:szCs w:val="22"/>
              </w:rPr>
              <w:t xml:space="preserve"> Rakendab tervist hoidvaid tegevusi, sh aktiivseid ja liikumisega lõimitud õppetegevusi, sirutus- ja liikumispause.</w:t>
            </w:r>
          </w:p>
        </w:tc>
        <w:tc>
          <w:tcPr>
            <w:tcW w:w="5503" w:type="dxa"/>
          </w:tcPr>
          <w:p w14:paraId="662CF8E2" w14:textId="71AE7546" w:rsidR="00847BE5" w:rsidRPr="00265F2A" w:rsidRDefault="00847BE5" w:rsidP="00847BE5">
            <w:pPr>
              <w:rPr>
                <w:rStyle w:val="normaltextrun"/>
                <w:rFonts w:asciiTheme="minorHAnsi" w:hAnsiTheme="minorHAnsi" w:cstheme="minorHAnsi"/>
                <w:b/>
                <w:bCs/>
                <w:color w:val="9BBB59" w:themeColor="accent3"/>
                <w:sz w:val="22"/>
                <w:szCs w:val="22"/>
              </w:rPr>
            </w:pPr>
            <w:r w:rsidRPr="00265F2A">
              <w:rPr>
                <w:rStyle w:val="normaltextrun"/>
                <w:rFonts w:asciiTheme="minorHAnsi" w:hAnsiTheme="minorHAnsi" w:cstheme="minorHAnsi"/>
                <w:sz w:val="22"/>
                <w:szCs w:val="22"/>
              </w:rPr>
              <w:t xml:space="preserve">Kavandab õpetamist pedagoogiliselt asjatundlikult, lähtudes õppekavast. Osaleb õppekava arenduses, </w:t>
            </w:r>
            <w:r w:rsidRPr="00265F2A">
              <w:rPr>
                <w:rStyle w:val="normaltextrun"/>
                <w:rFonts w:asciiTheme="minorHAnsi" w:hAnsiTheme="minorHAnsi" w:cstheme="minorHAnsi"/>
                <w:color w:val="9BBB59" w:themeColor="accent3"/>
                <w:sz w:val="22"/>
                <w:szCs w:val="22"/>
              </w:rPr>
              <w:t>juhendab ja toetab selles kolleege.</w:t>
            </w:r>
            <w:r w:rsidRPr="00265F2A">
              <w:rPr>
                <w:rStyle w:val="normaltextrun"/>
                <w:rFonts w:asciiTheme="minorHAnsi" w:hAnsiTheme="minorHAnsi" w:cstheme="minorHAnsi"/>
                <w:sz w:val="22"/>
                <w:szCs w:val="22"/>
              </w:rPr>
              <w:t xml:space="preserve"> Käsitleb õppeprotsessi kui tervikut ning kohandab seda, </w:t>
            </w:r>
            <w:r w:rsidRPr="00265F2A">
              <w:rPr>
                <w:rFonts w:asciiTheme="minorHAnsi" w:eastAsia="Aptos" w:hAnsiTheme="minorHAnsi" w:cstheme="minorHAnsi"/>
                <w:sz w:val="22"/>
                <w:szCs w:val="22"/>
              </w:rPr>
              <w:t>lähtudes õppijate vanusest, võimetest, vajadustest ning vaimsest ja füüsilisest heaolust</w:t>
            </w:r>
            <w:r w:rsidRPr="00265F2A">
              <w:rPr>
                <w:rStyle w:val="normaltextrun"/>
                <w:rFonts w:asciiTheme="minorHAnsi" w:hAnsiTheme="minorHAnsi" w:cstheme="minorHAnsi"/>
                <w:sz w:val="22"/>
                <w:szCs w:val="22"/>
              </w:rPr>
              <w:t>, rakendab tervist hoidvaid tegevusi, sh aktiivseid ja liikumisega lõimitud õppetegevusi, sirutus- ja liikumispause</w:t>
            </w:r>
            <w:r w:rsidR="006B4C89">
              <w:rPr>
                <w:rStyle w:val="normaltextrun"/>
                <w:rFonts w:asciiTheme="minorHAnsi" w:hAnsiTheme="minorHAnsi" w:cstheme="minorHAnsi"/>
                <w:sz w:val="22"/>
                <w:szCs w:val="22"/>
              </w:rPr>
              <w:t>,</w:t>
            </w:r>
            <w:r w:rsidRPr="00265F2A">
              <w:rPr>
                <w:rStyle w:val="normaltextrun"/>
                <w:rFonts w:asciiTheme="minorHAnsi" w:hAnsiTheme="minorHAnsi" w:cstheme="minorHAnsi"/>
                <w:sz w:val="22"/>
                <w:szCs w:val="22"/>
              </w:rPr>
              <w:t xml:space="preserve"> ning </w:t>
            </w:r>
            <w:r w:rsidRPr="00265F2A">
              <w:rPr>
                <w:rStyle w:val="eop"/>
                <w:rFonts w:asciiTheme="minorHAnsi" w:hAnsiTheme="minorHAnsi" w:cstheme="minorHAnsi"/>
                <w:color w:val="9ABB59"/>
                <w:sz w:val="22"/>
                <w:szCs w:val="22"/>
              </w:rPr>
              <w:t xml:space="preserve">toetab </w:t>
            </w:r>
            <w:r w:rsidRPr="00265F2A">
              <w:rPr>
                <w:rStyle w:val="normaltextrun"/>
                <w:rFonts w:asciiTheme="minorHAnsi" w:hAnsiTheme="minorHAnsi" w:cstheme="minorHAnsi"/>
                <w:sz w:val="22"/>
                <w:szCs w:val="22"/>
              </w:rPr>
              <w:t xml:space="preserve">eelnevas </w:t>
            </w:r>
            <w:r w:rsidRPr="00265F2A">
              <w:rPr>
                <w:rStyle w:val="eop"/>
                <w:rFonts w:asciiTheme="minorHAnsi" w:hAnsiTheme="minorHAnsi" w:cstheme="minorHAnsi"/>
                <w:color w:val="9ABB59"/>
                <w:sz w:val="22"/>
                <w:szCs w:val="22"/>
              </w:rPr>
              <w:t>kolleege.</w:t>
            </w:r>
          </w:p>
        </w:tc>
        <w:tc>
          <w:tcPr>
            <w:tcW w:w="5741" w:type="dxa"/>
          </w:tcPr>
          <w:p w14:paraId="4D55BC29" w14:textId="407168F4" w:rsidR="00847BE5" w:rsidRPr="00265F2A" w:rsidRDefault="00847BE5" w:rsidP="00847BE5">
            <w:pPr>
              <w:rPr>
                <w:rStyle w:val="normaltextrun"/>
                <w:rFonts w:asciiTheme="minorHAnsi" w:hAnsiTheme="minorHAnsi" w:cstheme="minorHAnsi"/>
                <w:color w:val="9BBB59" w:themeColor="accent3"/>
                <w:sz w:val="22"/>
                <w:szCs w:val="22"/>
              </w:rPr>
            </w:pPr>
            <w:r w:rsidRPr="00265F2A">
              <w:rPr>
                <w:rStyle w:val="normaltextrun"/>
                <w:rFonts w:asciiTheme="minorHAnsi" w:hAnsiTheme="minorHAnsi" w:cstheme="minorHAnsi"/>
                <w:sz w:val="22"/>
                <w:szCs w:val="22"/>
              </w:rPr>
              <w:t>Kavandab õpetamist pedagoogiliselt asjatundlikult, lähtudes õppekavast.</w:t>
            </w:r>
            <w:r w:rsidRPr="00265F2A">
              <w:rPr>
                <w:rStyle w:val="normaltextrun"/>
                <w:rFonts w:asciiTheme="minorHAnsi" w:hAnsiTheme="minorHAnsi" w:cstheme="minorHAnsi"/>
                <w:color w:val="FF0000"/>
                <w:sz w:val="22"/>
                <w:szCs w:val="22"/>
              </w:rPr>
              <w:t xml:space="preserve"> </w:t>
            </w:r>
            <w:r w:rsidRPr="00265F2A">
              <w:rPr>
                <w:rStyle w:val="normaltextrun"/>
                <w:rFonts w:asciiTheme="minorHAnsi" w:hAnsiTheme="minorHAnsi" w:cstheme="minorHAnsi"/>
                <w:color w:val="9BBB59" w:themeColor="accent3"/>
                <w:sz w:val="22"/>
                <w:szCs w:val="22"/>
              </w:rPr>
              <w:t>Juhib</w:t>
            </w:r>
            <w:r w:rsidRPr="00265F2A">
              <w:rPr>
                <w:rStyle w:val="normaltextrun"/>
                <w:rFonts w:asciiTheme="minorHAnsi" w:hAnsiTheme="minorHAnsi" w:cstheme="minorHAnsi"/>
                <w:sz w:val="22"/>
                <w:szCs w:val="22"/>
              </w:rPr>
              <w:t xml:space="preserve"> </w:t>
            </w:r>
            <w:r w:rsidRPr="00265F2A">
              <w:rPr>
                <w:rStyle w:val="normaltextrun"/>
                <w:rFonts w:asciiTheme="minorHAnsi" w:hAnsiTheme="minorHAnsi" w:cstheme="minorHAnsi"/>
                <w:color w:val="9BBB59" w:themeColor="accent3"/>
                <w:sz w:val="22"/>
                <w:szCs w:val="22"/>
              </w:rPr>
              <w:t>õppekava arendust</w:t>
            </w:r>
            <w:r w:rsidRPr="00265F2A">
              <w:rPr>
                <w:rStyle w:val="normaltextrun"/>
                <w:rFonts w:asciiTheme="minorHAnsi" w:hAnsiTheme="minorHAnsi" w:cstheme="minorHAnsi"/>
                <w:sz w:val="22"/>
                <w:szCs w:val="22"/>
              </w:rPr>
              <w:t xml:space="preserve">. Kohandab õppeprotsessi, </w:t>
            </w:r>
            <w:r w:rsidRPr="00265F2A">
              <w:rPr>
                <w:rFonts w:asciiTheme="minorHAnsi" w:eastAsia="Aptos" w:hAnsiTheme="minorHAnsi" w:cstheme="minorHAnsi"/>
                <w:sz w:val="22"/>
                <w:szCs w:val="22"/>
              </w:rPr>
              <w:t>lähtudes õppijate vaimsest ja füüsilisest heaolust.</w:t>
            </w:r>
            <w:r w:rsidRPr="00265F2A">
              <w:rPr>
                <w:rStyle w:val="normaltextrun"/>
                <w:rFonts w:asciiTheme="minorHAnsi" w:hAnsiTheme="minorHAnsi" w:cstheme="minorHAnsi"/>
                <w:sz w:val="22"/>
                <w:szCs w:val="22"/>
              </w:rPr>
              <w:t xml:space="preserve"> Käsitleb õppeprotsessi kui tervikut ning kohandab seda, </w:t>
            </w:r>
            <w:r w:rsidRPr="00265F2A">
              <w:rPr>
                <w:rFonts w:asciiTheme="minorHAnsi" w:eastAsia="Aptos" w:hAnsiTheme="minorHAnsi" w:cstheme="minorHAnsi"/>
                <w:sz w:val="22"/>
                <w:szCs w:val="22"/>
              </w:rPr>
              <w:t>lähtudes õppijate vanusest, võimetest, vajadustest ning vaimsest ja füüsilisest heaolust</w:t>
            </w:r>
            <w:r w:rsidRPr="00265F2A">
              <w:rPr>
                <w:rStyle w:val="normaltextrun"/>
                <w:rFonts w:asciiTheme="minorHAnsi" w:hAnsiTheme="minorHAnsi" w:cstheme="minorHAnsi"/>
                <w:sz w:val="22"/>
                <w:szCs w:val="22"/>
              </w:rPr>
              <w:t xml:space="preserve">, rakendab tervist hoidvaid tegevusi, sh aktiivseid ja liikumisega lõimitud õppetegevusi, sirutus- ja liikumispause, ning </w:t>
            </w:r>
            <w:r w:rsidRPr="00265F2A">
              <w:rPr>
                <w:rStyle w:val="eop"/>
                <w:rFonts w:asciiTheme="minorHAnsi" w:hAnsiTheme="minorHAnsi" w:cstheme="minorHAnsi"/>
                <w:color w:val="9ABB59"/>
                <w:sz w:val="22"/>
                <w:szCs w:val="22"/>
              </w:rPr>
              <w:t xml:space="preserve">toetab </w:t>
            </w:r>
            <w:r w:rsidRPr="00265F2A">
              <w:rPr>
                <w:rStyle w:val="normaltextrun"/>
                <w:rFonts w:asciiTheme="minorHAnsi" w:hAnsiTheme="minorHAnsi" w:cstheme="minorHAnsi"/>
                <w:sz w:val="22"/>
                <w:szCs w:val="22"/>
              </w:rPr>
              <w:t xml:space="preserve">eelnevas </w:t>
            </w:r>
            <w:r w:rsidRPr="00265F2A">
              <w:rPr>
                <w:rStyle w:val="eop"/>
                <w:rFonts w:asciiTheme="minorHAnsi" w:hAnsiTheme="minorHAnsi" w:cstheme="minorHAnsi"/>
                <w:color w:val="9ABB59"/>
                <w:sz w:val="22"/>
                <w:szCs w:val="22"/>
              </w:rPr>
              <w:t>kolleege.</w:t>
            </w:r>
            <w:r w:rsidRPr="00265F2A">
              <w:rPr>
                <w:rStyle w:val="normaltextrun"/>
                <w:rFonts w:asciiTheme="minorHAnsi" w:hAnsiTheme="minorHAnsi" w:cstheme="minorHAnsi"/>
                <w:color w:val="FF0000"/>
                <w:sz w:val="22"/>
                <w:szCs w:val="22"/>
              </w:rPr>
              <w:t xml:space="preserve"> </w:t>
            </w:r>
            <w:r w:rsidRPr="00265F2A">
              <w:rPr>
                <w:rStyle w:val="normaltextrun"/>
                <w:rFonts w:asciiTheme="minorHAnsi" w:hAnsiTheme="minorHAnsi" w:cstheme="minorHAnsi"/>
                <w:color w:val="9ABB59"/>
                <w:sz w:val="22"/>
                <w:szCs w:val="22"/>
              </w:rPr>
              <w:t>Arendab õpetamise meetodeid</w:t>
            </w:r>
            <w:r w:rsidRPr="00265F2A">
              <w:rPr>
                <w:rStyle w:val="normaltextrun"/>
                <w:rFonts w:asciiTheme="minorHAnsi" w:hAnsiTheme="minorHAnsi" w:cstheme="minorHAnsi"/>
                <w:color w:val="9BBB59" w:themeColor="accent3"/>
                <w:sz w:val="22"/>
                <w:szCs w:val="22"/>
              </w:rPr>
              <w:t>,</w:t>
            </w:r>
            <w:r w:rsidRPr="00265F2A">
              <w:rPr>
                <w:rStyle w:val="normaltextrun"/>
                <w:rFonts w:asciiTheme="minorHAnsi" w:hAnsiTheme="minorHAnsi" w:cstheme="minorHAnsi"/>
                <w:b/>
                <w:bCs/>
                <w:color w:val="9BBB59" w:themeColor="accent3"/>
                <w:sz w:val="22"/>
                <w:szCs w:val="22"/>
              </w:rPr>
              <w:t xml:space="preserve"> </w:t>
            </w:r>
            <w:r w:rsidRPr="00265F2A">
              <w:rPr>
                <w:rStyle w:val="normaltextrun"/>
                <w:rFonts w:asciiTheme="minorHAnsi" w:hAnsiTheme="minorHAnsi" w:cstheme="minorHAnsi"/>
                <w:color w:val="9BBB59" w:themeColor="accent3"/>
                <w:sz w:val="22"/>
                <w:szCs w:val="22"/>
              </w:rPr>
              <w:t>pakub piirkonna või riigi tasandil kolleegidele sobivaid metoodikaid ja jagab kogemusi.</w:t>
            </w:r>
          </w:p>
          <w:p w14:paraId="09F9EA52" w14:textId="77777777" w:rsidR="00847BE5" w:rsidRPr="00265F2A" w:rsidRDefault="00847BE5" w:rsidP="00847BE5">
            <w:pPr>
              <w:rPr>
                <w:rStyle w:val="normaltextrun"/>
                <w:rFonts w:asciiTheme="minorHAnsi" w:hAnsiTheme="minorHAnsi" w:cstheme="minorHAnsi"/>
                <w:color w:val="9BBB59" w:themeColor="accent3"/>
                <w:sz w:val="22"/>
                <w:szCs w:val="22"/>
              </w:rPr>
            </w:pPr>
          </w:p>
          <w:p w14:paraId="2DE3C320" w14:textId="4B01D493" w:rsidR="00847BE5" w:rsidRPr="00265F2A" w:rsidRDefault="00847BE5" w:rsidP="00847BE5">
            <w:pPr>
              <w:rPr>
                <w:rStyle w:val="normaltextrun"/>
                <w:rFonts w:asciiTheme="minorHAnsi" w:hAnsiTheme="minorHAnsi" w:cstheme="minorHAnsi"/>
                <w:color w:val="9BBB59" w:themeColor="accent3"/>
                <w:sz w:val="22"/>
                <w:szCs w:val="22"/>
              </w:rPr>
            </w:pPr>
          </w:p>
        </w:tc>
      </w:tr>
      <w:tr w:rsidR="00847BE5" w:rsidRPr="00265F2A" w14:paraId="5304B60C" w14:textId="77777777" w:rsidTr="00281ACD">
        <w:trPr>
          <w:trHeight w:val="300"/>
        </w:trPr>
        <w:tc>
          <w:tcPr>
            <w:tcW w:w="2798" w:type="dxa"/>
          </w:tcPr>
          <w:p w14:paraId="03EC6994" w14:textId="1968D2B0" w:rsidR="00847BE5" w:rsidRPr="00265F2A" w:rsidRDefault="00847BE5" w:rsidP="00847BE5">
            <w:pPr>
              <w:rPr>
                <w:rFonts w:asciiTheme="minorHAnsi" w:hAnsiTheme="minorHAnsi" w:cstheme="minorHAnsi"/>
                <w:b/>
                <w:bCs/>
                <w:color w:val="9BBB59" w:themeColor="accent3"/>
                <w:sz w:val="22"/>
                <w:szCs w:val="22"/>
              </w:rPr>
            </w:pPr>
            <w:r w:rsidRPr="00265F2A">
              <w:rPr>
                <w:rFonts w:asciiTheme="minorHAnsi" w:hAnsiTheme="minorHAnsi" w:cstheme="minorHAnsi"/>
                <w:b/>
                <w:bCs/>
                <w:sz w:val="22"/>
                <w:szCs w:val="22"/>
              </w:rPr>
              <w:t>Õppevara valimine, kohandamine, koostamine ja jagamine</w:t>
            </w:r>
          </w:p>
        </w:tc>
        <w:tc>
          <w:tcPr>
            <w:tcW w:w="4886" w:type="dxa"/>
            <w:shd w:val="clear" w:color="auto" w:fill="auto"/>
          </w:tcPr>
          <w:p w14:paraId="296C0B6D" w14:textId="615EBA47"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w:t>
            </w:r>
          </w:p>
        </w:tc>
        <w:tc>
          <w:tcPr>
            <w:tcW w:w="5506" w:type="dxa"/>
          </w:tcPr>
          <w:p w14:paraId="6E7DD8C2" w14:textId="73A4CEB2"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Valib, kohandab ja jagab õppijatele kohast õppevara, arvestades õppijate eripärasid.</w:t>
            </w:r>
          </w:p>
        </w:tc>
        <w:tc>
          <w:tcPr>
            <w:tcW w:w="5085" w:type="dxa"/>
          </w:tcPr>
          <w:p w14:paraId="199F412F" w14:textId="1A9F5B4A"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 xml:space="preserve">Valib, kohandab, </w:t>
            </w:r>
            <w:r w:rsidRPr="00265F2A">
              <w:rPr>
                <w:rStyle w:val="normaltextrun"/>
                <w:rFonts w:asciiTheme="minorHAnsi" w:hAnsiTheme="minorHAnsi" w:cstheme="minorHAnsi"/>
                <w:color w:val="9BBB59" w:themeColor="accent3"/>
                <w:sz w:val="22"/>
                <w:szCs w:val="22"/>
              </w:rPr>
              <w:t>koostab</w:t>
            </w:r>
            <w:r w:rsidRPr="00265F2A">
              <w:rPr>
                <w:rStyle w:val="normaltextrun"/>
                <w:rFonts w:asciiTheme="minorHAnsi" w:hAnsiTheme="minorHAnsi" w:cstheme="minorHAnsi"/>
                <w:sz w:val="22"/>
                <w:szCs w:val="22"/>
              </w:rPr>
              <w:t xml:space="preserve"> ja jagab õppijatele kohast õppevara, arvestades õppijate eripärasid.</w:t>
            </w:r>
          </w:p>
        </w:tc>
        <w:tc>
          <w:tcPr>
            <w:tcW w:w="5503" w:type="dxa"/>
          </w:tcPr>
          <w:p w14:paraId="59D5DF0A" w14:textId="41227B3E"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 xml:space="preserve">Valib, kohandab, koostab ja jagab õppijatele kohast õppevara, arvestades õppijate eripärasid, ning </w:t>
            </w:r>
            <w:r w:rsidRPr="00265F2A">
              <w:rPr>
                <w:rStyle w:val="eop"/>
                <w:rFonts w:asciiTheme="minorHAnsi" w:hAnsiTheme="minorHAnsi" w:cstheme="minorHAnsi"/>
                <w:color w:val="9BBB59" w:themeColor="accent3"/>
                <w:sz w:val="22"/>
                <w:szCs w:val="22"/>
              </w:rPr>
              <w:t>toetab selles kolleege.</w:t>
            </w:r>
          </w:p>
        </w:tc>
        <w:tc>
          <w:tcPr>
            <w:tcW w:w="5741" w:type="dxa"/>
          </w:tcPr>
          <w:p w14:paraId="541C077F" w14:textId="264FC3F2"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Valib, kohandab, koostab ja jagab õppijatele kohast õppevara, arvestades õppijate eripärasid, ning toetab selles kolleege</w:t>
            </w:r>
            <w:r w:rsidR="006B4C89">
              <w:rPr>
                <w:rStyle w:val="normaltextrun"/>
                <w:rFonts w:asciiTheme="minorHAnsi" w:hAnsiTheme="minorHAnsi" w:cstheme="minorHAnsi"/>
                <w:sz w:val="22"/>
                <w:szCs w:val="22"/>
              </w:rPr>
              <w:t>.</w:t>
            </w:r>
            <w:r w:rsidRPr="00265F2A">
              <w:rPr>
                <w:rStyle w:val="normaltextrun"/>
                <w:rFonts w:asciiTheme="minorHAnsi" w:hAnsiTheme="minorHAnsi" w:cstheme="minorHAnsi"/>
                <w:sz w:val="22"/>
                <w:szCs w:val="22"/>
              </w:rPr>
              <w:t xml:space="preserve"> </w:t>
            </w:r>
            <w:r w:rsidR="006B4C89">
              <w:rPr>
                <w:rStyle w:val="normaltextrun"/>
                <w:rFonts w:asciiTheme="minorHAnsi" w:hAnsiTheme="minorHAnsi" w:cstheme="minorHAnsi"/>
                <w:color w:val="9BBB59" w:themeColor="accent3"/>
                <w:sz w:val="22"/>
                <w:szCs w:val="22"/>
              </w:rPr>
              <w:t>T</w:t>
            </w:r>
            <w:r w:rsidRPr="00265F2A">
              <w:rPr>
                <w:rStyle w:val="normaltextrun"/>
                <w:rFonts w:asciiTheme="minorHAnsi" w:hAnsiTheme="minorHAnsi" w:cstheme="minorHAnsi"/>
                <w:color w:val="9BBB59" w:themeColor="accent3"/>
                <w:sz w:val="22"/>
                <w:szCs w:val="22"/>
              </w:rPr>
              <w:t>öötab välja põhimõtteid õppevara valimiseks ja kohandamiseks.</w:t>
            </w:r>
          </w:p>
        </w:tc>
      </w:tr>
      <w:tr w:rsidR="00847BE5" w:rsidRPr="00265F2A" w14:paraId="38086C0D" w14:textId="77777777" w:rsidTr="00281ACD">
        <w:trPr>
          <w:trHeight w:val="300"/>
        </w:trPr>
        <w:tc>
          <w:tcPr>
            <w:tcW w:w="2798" w:type="dxa"/>
          </w:tcPr>
          <w:p w14:paraId="44E7C5FE" w14:textId="2816FEC3" w:rsidR="00847BE5" w:rsidRPr="00265F2A" w:rsidRDefault="00847BE5" w:rsidP="00847BE5">
            <w:pPr>
              <w:rPr>
                <w:rFonts w:asciiTheme="minorHAnsi" w:hAnsiTheme="minorHAnsi" w:cstheme="minorHAnsi"/>
                <w:b/>
                <w:bCs/>
                <w:color w:val="9BBB59" w:themeColor="accent3"/>
                <w:sz w:val="22"/>
                <w:szCs w:val="22"/>
              </w:rPr>
            </w:pPr>
            <w:r w:rsidRPr="00265F2A">
              <w:rPr>
                <w:rFonts w:asciiTheme="minorHAnsi" w:hAnsiTheme="minorHAnsi" w:cstheme="minorHAnsi"/>
                <w:b/>
                <w:bCs/>
                <w:sz w:val="22"/>
                <w:szCs w:val="22"/>
              </w:rPr>
              <w:t>Ainesisu käsitlemine</w:t>
            </w:r>
          </w:p>
        </w:tc>
        <w:tc>
          <w:tcPr>
            <w:tcW w:w="4886" w:type="dxa"/>
            <w:shd w:val="clear" w:color="auto" w:fill="auto"/>
          </w:tcPr>
          <w:p w14:paraId="615250A3" w14:textId="21538E50"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Käsitleb</w:t>
            </w:r>
            <w:r w:rsidRPr="00265F2A">
              <w:rPr>
                <w:rStyle w:val="normaltextrun"/>
                <w:rFonts w:asciiTheme="minorHAnsi" w:hAnsiTheme="minorHAnsi" w:cstheme="minorHAnsi"/>
                <w:color w:val="9BBB59" w:themeColor="accent3"/>
                <w:sz w:val="22"/>
                <w:szCs w:val="22"/>
              </w:rPr>
              <w:t xml:space="preserve"> </w:t>
            </w:r>
            <w:r w:rsidRPr="00265F2A">
              <w:rPr>
                <w:rStyle w:val="normaltextrun"/>
                <w:rFonts w:asciiTheme="minorHAnsi" w:hAnsiTheme="minorHAnsi" w:cstheme="minorHAnsi"/>
                <w:sz w:val="22"/>
                <w:szCs w:val="22"/>
              </w:rPr>
              <w:t>ainesisu teadus- ja tõenduspõhiselt ning tekitab aine vastu huvi ja toetab sügavat õppimist.</w:t>
            </w:r>
          </w:p>
        </w:tc>
        <w:tc>
          <w:tcPr>
            <w:tcW w:w="5506" w:type="dxa"/>
          </w:tcPr>
          <w:p w14:paraId="058DD2FD" w14:textId="3D6A2E67"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Käsitleb ainesisu teadus- ja tõenduspõhiselt ning tekitab aine vastu huvi ja toetab sügavat õppimist.</w:t>
            </w:r>
          </w:p>
        </w:tc>
        <w:tc>
          <w:tcPr>
            <w:tcW w:w="5085" w:type="dxa"/>
          </w:tcPr>
          <w:p w14:paraId="531B7B35" w14:textId="3EEC8B8F"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Käsitleb ainesisu teadus- ja tõenduspõhiselt ning tekitab aine vastu huvi ja toetab sügavat õppimist.</w:t>
            </w:r>
          </w:p>
        </w:tc>
        <w:tc>
          <w:tcPr>
            <w:tcW w:w="5503" w:type="dxa"/>
          </w:tcPr>
          <w:p w14:paraId="5CB85354" w14:textId="3E5082B6"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 xml:space="preserve">Käsitleb ainesisu teadus- ja tõenduspõhiselt ning tekitab aine vastu huvi ja toetab sügavat õppimist. </w:t>
            </w:r>
            <w:r w:rsidRPr="00265F2A">
              <w:rPr>
                <w:rStyle w:val="eop"/>
                <w:rFonts w:asciiTheme="minorHAnsi" w:hAnsiTheme="minorHAnsi" w:cstheme="minorHAnsi"/>
                <w:color w:val="9BBB59" w:themeColor="accent3"/>
                <w:sz w:val="22"/>
                <w:szCs w:val="22"/>
              </w:rPr>
              <w:t>Toetab ainesisu mõtestamisel ja aine vastu huvi tõstmisel kolleege.</w:t>
            </w:r>
          </w:p>
        </w:tc>
        <w:tc>
          <w:tcPr>
            <w:tcW w:w="5741" w:type="dxa"/>
          </w:tcPr>
          <w:p w14:paraId="2E4D393D" w14:textId="45D5CA0F"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Käsitleb ainesisu teadus- ja tõenduspõhiselt ning tekitab aine vastu huvi. Toetab ainesisu mõtestamisel ja aine vastu huvi tõstmisel kolleege.</w:t>
            </w:r>
          </w:p>
        </w:tc>
      </w:tr>
      <w:tr w:rsidR="00847BE5" w:rsidRPr="00265F2A" w14:paraId="3F0A99F9" w14:textId="77777777" w:rsidTr="00281ACD">
        <w:trPr>
          <w:trHeight w:val="300"/>
        </w:trPr>
        <w:tc>
          <w:tcPr>
            <w:tcW w:w="2798" w:type="dxa"/>
          </w:tcPr>
          <w:p w14:paraId="458AD34F" w14:textId="767F24B0" w:rsidR="00847BE5" w:rsidRPr="00265F2A" w:rsidRDefault="00847BE5" w:rsidP="00847BE5">
            <w:pPr>
              <w:rPr>
                <w:rFonts w:asciiTheme="minorHAnsi" w:hAnsiTheme="minorHAnsi" w:cstheme="minorHAnsi"/>
                <w:b/>
                <w:bCs/>
                <w:color w:val="9BBB59" w:themeColor="accent3"/>
                <w:sz w:val="22"/>
                <w:szCs w:val="22"/>
              </w:rPr>
            </w:pPr>
            <w:r w:rsidRPr="00265F2A">
              <w:rPr>
                <w:rFonts w:asciiTheme="minorHAnsi" w:hAnsiTheme="minorHAnsi" w:cstheme="minorHAnsi"/>
                <w:b/>
                <w:bCs/>
                <w:sz w:val="22"/>
                <w:szCs w:val="22"/>
              </w:rPr>
              <w:t>Tagasiside andmine ja hindamine</w:t>
            </w:r>
          </w:p>
        </w:tc>
        <w:tc>
          <w:tcPr>
            <w:tcW w:w="4886" w:type="dxa"/>
            <w:shd w:val="clear" w:color="auto" w:fill="auto"/>
          </w:tcPr>
          <w:p w14:paraId="16ADEE13" w14:textId="35FA2E31"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 xml:space="preserve">Annab </w:t>
            </w:r>
            <w:r w:rsidRPr="00265F2A">
              <w:rPr>
                <w:rStyle w:val="normaltextrun"/>
                <w:rFonts w:asciiTheme="minorHAnsi" w:hAnsiTheme="minorHAnsi" w:cstheme="minorHAnsi"/>
                <w:color w:val="9BBB59" w:themeColor="accent3"/>
                <w:sz w:val="22"/>
                <w:szCs w:val="22"/>
              </w:rPr>
              <w:t xml:space="preserve">juhendamisel </w:t>
            </w:r>
            <w:r w:rsidRPr="00265F2A">
              <w:rPr>
                <w:rStyle w:val="normaltextrun"/>
                <w:rFonts w:asciiTheme="minorHAnsi" w:hAnsiTheme="minorHAnsi" w:cstheme="minorHAnsi"/>
                <w:sz w:val="22"/>
                <w:szCs w:val="22"/>
              </w:rPr>
              <w:t>õppija</w:t>
            </w:r>
            <w:r w:rsidR="006B4C89">
              <w:rPr>
                <w:rStyle w:val="normaltextrun"/>
                <w:rFonts w:asciiTheme="minorHAnsi" w:hAnsiTheme="minorHAnsi" w:cstheme="minorHAnsi"/>
                <w:sz w:val="22"/>
                <w:szCs w:val="22"/>
              </w:rPr>
              <w:t>t</w:t>
            </w:r>
            <w:r w:rsidR="006B4C89">
              <w:rPr>
                <w:rStyle w:val="normaltextrun"/>
              </w:rPr>
              <w:t>e</w:t>
            </w:r>
            <w:r w:rsidRPr="00265F2A">
              <w:rPr>
                <w:rStyle w:val="normaltextrun"/>
                <w:rFonts w:asciiTheme="minorHAnsi" w:hAnsiTheme="minorHAnsi" w:cstheme="minorHAnsi"/>
                <w:sz w:val="22"/>
                <w:szCs w:val="22"/>
              </w:rPr>
              <w:t>le õpiprotsessi ja õpitulemuste kohta edasiviivat tagasisidet.</w:t>
            </w:r>
          </w:p>
        </w:tc>
        <w:tc>
          <w:tcPr>
            <w:tcW w:w="5506" w:type="dxa"/>
          </w:tcPr>
          <w:p w14:paraId="3C02EBBA" w14:textId="5D1CDA27"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Annab õppija</w:t>
            </w:r>
            <w:r w:rsidRPr="00265F2A">
              <w:rPr>
                <w:rStyle w:val="normaltextrun"/>
                <w:rFonts w:asciiTheme="minorHAnsi" w:hAnsiTheme="minorHAnsi" w:cstheme="minorHAnsi"/>
                <w:color w:val="9ABB59"/>
                <w:sz w:val="22"/>
                <w:szCs w:val="22"/>
              </w:rPr>
              <w:t>te</w:t>
            </w:r>
            <w:r w:rsidRPr="00265F2A">
              <w:rPr>
                <w:rStyle w:val="normaltextrun"/>
                <w:rFonts w:asciiTheme="minorHAnsi" w:hAnsiTheme="minorHAnsi" w:cstheme="minorHAnsi"/>
                <w:sz w:val="22"/>
                <w:szCs w:val="22"/>
              </w:rPr>
              <w:t xml:space="preserve">le õpiprotsessi ja õpitulemuste kohta edasiviivat tagasisidet </w:t>
            </w:r>
            <w:r w:rsidR="006B4C89">
              <w:rPr>
                <w:rStyle w:val="normaltextrun"/>
                <w:rFonts w:asciiTheme="minorHAnsi" w:hAnsiTheme="minorHAnsi" w:cstheme="minorHAnsi"/>
                <w:color w:val="9ABB59"/>
                <w:sz w:val="22"/>
                <w:szCs w:val="22"/>
              </w:rPr>
              <w:t>n</w:t>
            </w:r>
            <w:r w:rsidR="006B4C89">
              <w:rPr>
                <w:rStyle w:val="normaltextrun"/>
                <w:color w:val="9ABB59"/>
              </w:rPr>
              <w:t>ing</w:t>
            </w:r>
            <w:r w:rsidR="006B4C89" w:rsidRPr="00265F2A">
              <w:rPr>
                <w:rStyle w:val="normaltextrun"/>
                <w:rFonts w:asciiTheme="minorHAnsi" w:hAnsiTheme="minorHAnsi" w:cstheme="minorHAnsi"/>
                <w:color w:val="9ABB59"/>
                <w:sz w:val="22"/>
                <w:szCs w:val="22"/>
              </w:rPr>
              <w:t xml:space="preserve"> </w:t>
            </w:r>
            <w:r w:rsidRPr="00265F2A">
              <w:rPr>
                <w:rStyle w:val="normaltextrun"/>
                <w:rFonts w:asciiTheme="minorHAnsi" w:hAnsiTheme="minorHAnsi" w:cstheme="minorHAnsi"/>
                <w:color w:val="9ABB59"/>
                <w:sz w:val="22"/>
                <w:szCs w:val="22"/>
              </w:rPr>
              <w:t>hindab õppijaid, kasutades sobivaid ja õppijaid kaasavaid meetodeid.</w:t>
            </w:r>
          </w:p>
        </w:tc>
        <w:tc>
          <w:tcPr>
            <w:tcW w:w="5085" w:type="dxa"/>
          </w:tcPr>
          <w:p w14:paraId="71899113" w14:textId="36E9EFB2"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 xml:space="preserve">Annab õppijatele õpiprotsessi ja õpitulemuste kohta edasiviivat tagasisidet </w:t>
            </w:r>
            <w:r w:rsidR="006B4C89">
              <w:rPr>
                <w:rStyle w:val="normaltextrun"/>
                <w:rFonts w:asciiTheme="minorHAnsi" w:hAnsiTheme="minorHAnsi" w:cstheme="minorHAnsi"/>
                <w:sz w:val="22"/>
                <w:szCs w:val="22"/>
              </w:rPr>
              <w:t>n</w:t>
            </w:r>
            <w:r w:rsidR="006B4C89">
              <w:rPr>
                <w:rStyle w:val="normaltextrun"/>
              </w:rPr>
              <w:t>ing</w:t>
            </w:r>
            <w:r w:rsidR="006B4C89" w:rsidRPr="00265F2A">
              <w:rPr>
                <w:rStyle w:val="normaltextrun"/>
                <w:rFonts w:asciiTheme="minorHAnsi" w:hAnsiTheme="minorHAnsi" w:cstheme="minorHAnsi"/>
                <w:sz w:val="22"/>
                <w:szCs w:val="22"/>
              </w:rPr>
              <w:t xml:space="preserve"> </w:t>
            </w:r>
            <w:r w:rsidRPr="00265F2A">
              <w:rPr>
                <w:rStyle w:val="normaltextrun"/>
                <w:rFonts w:asciiTheme="minorHAnsi" w:hAnsiTheme="minorHAnsi" w:cstheme="minorHAnsi"/>
                <w:sz w:val="22"/>
                <w:szCs w:val="22"/>
              </w:rPr>
              <w:t>hindab õppijaid, kasutades sobivaid ja õppijaid kaasavaid meetodeid.</w:t>
            </w:r>
          </w:p>
        </w:tc>
        <w:tc>
          <w:tcPr>
            <w:tcW w:w="5503" w:type="dxa"/>
          </w:tcPr>
          <w:p w14:paraId="6DE4EE20" w14:textId="479D5E39"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 xml:space="preserve">Annab õppijatele õpiprotsessi ja õpitulemuste kohta edasiviivat tagasisidet </w:t>
            </w:r>
            <w:r w:rsidR="006B4C89">
              <w:rPr>
                <w:rStyle w:val="normaltextrun"/>
                <w:rFonts w:asciiTheme="minorHAnsi" w:hAnsiTheme="minorHAnsi" w:cstheme="minorHAnsi"/>
                <w:sz w:val="22"/>
                <w:szCs w:val="22"/>
              </w:rPr>
              <w:t>n</w:t>
            </w:r>
            <w:r w:rsidR="006B4C89">
              <w:rPr>
                <w:rStyle w:val="normaltextrun"/>
              </w:rPr>
              <w:t>ing</w:t>
            </w:r>
            <w:r w:rsidR="006B4C89" w:rsidRPr="00265F2A">
              <w:rPr>
                <w:rStyle w:val="normaltextrun"/>
                <w:rFonts w:asciiTheme="minorHAnsi" w:hAnsiTheme="minorHAnsi" w:cstheme="minorHAnsi"/>
                <w:sz w:val="22"/>
                <w:szCs w:val="22"/>
              </w:rPr>
              <w:t xml:space="preserve"> </w:t>
            </w:r>
            <w:r w:rsidRPr="00265F2A">
              <w:rPr>
                <w:rStyle w:val="normaltextrun"/>
                <w:rFonts w:asciiTheme="minorHAnsi" w:hAnsiTheme="minorHAnsi" w:cstheme="minorHAnsi"/>
                <w:sz w:val="22"/>
                <w:szCs w:val="22"/>
              </w:rPr>
              <w:t>hindab õppijaid, kasutades sobivaid ja õppijaid kaasavaid meetodeid</w:t>
            </w:r>
            <w:r w:rsidR="006B4C89">
              <w:rPr>
                <w:rStyle w:val="normaltextrun"/>
                <w:rFonts w:asciiTheme="minorHAnsi" w:hAnsiTheme="minorHAnsi" w:cstheme="minorHAnsi"/>
                <w:sz w:val="22"/>
                <w:szCs w:val="22"/>
              </w:rPr>
              <w:t>,</w:t>
            </w:r>
            <w:r w:rsidRPr="00265F2A">
              <w:rPr>
                <w:rStyle w:val="normaltextrun"/>
                <w:rFonts w:asciiTheme="minorHAnsi" w:hAnsiTheme="minorHAnsi" w:cstheme="minorHAnsi"/>
                <w:sz w:val="22"/>
                <w:szCs w:val="22"/>
              </w:rPr>
              <w:t xml:space="preserve"> ning </w:t>
            </w:r>
            <w:r w:rsidRPr="00265F2A">
              <w:rPr>
                <w:rStyle w:val="eop"/>
                <w:rFonts w:asciiTheme="minorHAnsi" w:hAnsiTheme="minorHAnsi" w:cstheme="minorHAnsi"/>
                <w:color w:val="9BBB59" w:themeColor="accent3"/>
                <w:sz w:val="22"/>
                <w:szCs w:val="22"/>
              </w:rPr>
              <w:t>toetab selles kolleege.</w:t>
            </w:r>
          </w:p>
        </w:tc>
        <w:tc>
          <w:tcPr>
            <w:tcW w:w="5741" w:type="dxa"/>
          </w:tcPr>
          <w:p w14:paraId="0D637029" w14:textId="7B349362"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t xml:space="preserve">Annab õppijatele õpiprotsessi ja õpitulemuste kohta edasiviivat tagasisidet </w:t>
            </w:r>
            <w:r w:rsidR="006B4C89">
              <w:rPr>
                <w:rStyle w:val="normaltextrun"/>
                <w:rFonts w:asciiTheme="minorHAnsi" w:hAnsiTheme="minorHAnsi" w:cstheme="minorHAnsi"/>
                <w:sz w:val="22"/>
                <w:szCs w:val="22"/>
              </w:rPr>
              <w:t>n</w:t>
            </w:r>
            <w:r w:rsidR="006B4C89">
              <w:rPr>
                <w:rStyle w:val="normaltextrun"/>
              </w:rPr>
              <w:t>ing</w:t>
            </w:r>
            <w:r w:rsidR="006B4C89" w:rsidRPr="00265F2A">
              <w:rPr>
                <w:rStyle w:val="normaltextrun"/>
                <w:rFonts w:asciiTheme="minorHAnsi" w:hAnsiTheme="minorHAnsi" w:cstheme="minorHAnsi"/>
                <w:sz w:val="22"/>
                <w:szCs w:val="22"/>
              </w:rPr>
              <w:t xml:space="preserve"> </w:t>
            </w:r>
            <w:r w:rsidRPr="00265F2A">
              <w:rPr>
                <w:rStyle w:val="normaltextrun"/>
                <w:rFonts w:asciiTheme="minorHAnsi" w:hAnsiTheme="minorHAnsi" w:cstheme="minorHAnsi"/>
                <w:sz w:val="22"/>
                <w:szCs w:val="22"/>
              </w:rPr>
              <w:t xml:space="preserve">hindab õppijaid, kasutades sobivaid ja õppijaid kaasavaid meetodeid, ning toetab selles kolleege </w:t>
            </w:r>
            <w:r w:rsidRPr="00265F2A">
              <w:rPr>
                <w:rStyle w:val="eop"/>
                <w:rFonts w:asciiTheme="minorHAnsi" w:hAnsiTheme="minorHAnsi" w:cstheme="minorHAnsi"/>
                <w:color w:val="9BBB59" w:themeColor="accent3"/>
                <w:sz w:val="22"/>
                <w:szCs w:val="22"/>
              </w:rPr>
              <w:t xml:space="preserve">riigi või piirkonna </w:t>
            </w:r>
            <w:r w:rsidRPr="00265F2A">
              <w:rPr>
                <w:rStyle w:val="eop"/>
                <w:rFonts w:asciiTheme="minorHAnsi" w:hAnsiTheme="minorHAnsi" w:cstheme="minorHAnsi"/>
                <w:sz w:val="22"/>
                <w:szCs w:val="22"/>
              </w:rPr>
              <w:t xml:space="preserve">tasandil. </w:t>
            </w:r>
            <w:r w:rsidRPr="00265F2A">
              <w:rPr>
                <w:rStyle w:val="eop"/>
                <w:rFonts w:asciiTheme="minorHAnsi" w:hAnsiTheme="minorHAnsi" w:cstheme="minorHAnsi"/>
                <w:color w:val="9BBB59" w:themeColor="accent3"/>
                <w:sz w:val="22"/>
                <w:szCs w:val="22"/>
              </w:rPr>
              <w:t>Arendab metoodikaid tagasisidestamiseks ja hindamiseks.</w:t>
            </w:r>
          </w:p>
        </w:tc>
      </w:tr>
      <w:tr w:rsidR="00847BE5" w:rsidRPr="00265F2A" w14:paraId="1A1E7A35" w14:textId="77777777" w:rsidTr="00EE1122">
        <w:trPr>
          <w:trHeight w:val="300"/>
        </w:trPr>
        <w:tc>
          <w:tcPr>
            <w:tcW w:w="29519" w:type="dxa"/>
            <w:gridSpan w:val="6"/>
            <w:shd w:val="clear" w:color="auto" w:fill="F2F2F2" w:themeFill="background1" w:themeFillShade="F2"/>
          </w:tcPr>
          <w:p w14:paraId="3ED8B181" w14:textId="2DD2041F" w:rsidR="00847BE5" w:rsidRPr="00265F2A" w:rsidRDefault="00847BE5" w:rsidP="00847BE5">
            <w:pPr>
              <w:rPr>
                <w:rStyle w:val="normaltextrun"/>
                <w:rFonts w:asciiTheme="minorHAnsi" w:hAnsiTheme="minorHAnsi" w:cstheme="minorHAnsi"/>
                <w:sz w:val="22"/>
                <w:szCs w:val="22"/>
              </w:rPr>
            </w:pPr>
            <w:r w:rsidRPr="00265F2A">
              <w:rPr>
                <w:rFonts w:asciiTheme="minorHAnsi" w:hAnsiTheme="minorHAnsi" w:cstheme="minorHAnsi"/>
                <w:b/>
                <w:bCs/>
                <w:sz w:val="22"/>
                <w:szCs w:val="22"/>
              </w:rPr>
              <w:t>Teadmiste valdkonnad</w:t>
            </w:r>
            <w:r w:rsidRPr="00265F2A">
              <w:rPr>
                <w:rFonts w:asciiTheme="minorHAnsi" w:hAnsiTheme="minorHAnsi" w:cstheme="minorHAnsi"/>
                <w:b/>
                <w:bCs/>
                <w:color w:val="FF0000"/>
                <w:sz w:val="22"/>
                <w:szCs w:val="22"/>
              </w:rPr>
              <w:t xml:space="preserve"> </w:t>
            </w:r>
          </w:p>
        </w:tc>
      </w:tr>
      <w:tr w:rsidR="00847BE5" w:rsidRPr="00265F2A" w14:paraId="2B0EC250" w14:textId="77777777" w:rsidTr="00281ACD">
        <w:trPr>
          <w:trHeight w:val="300"/>
        </w:trPr>
        <w:tc>
          <w:tcPr>
            <w:tcW w:w="2798" w:type="dxa"/>
          </w:tcPr>
          <w:p w14:paraId="37635CB6" w14:textId="77777777" w:rsidR="00847BE5" w:rsidRPr="00265F2A" w:rsidRDefault="00847BE5" w:rsidP="00847BE5">
            <w:pPr>
              <w:rPr>
                <w:rFonts w:asciiTheme="minorHAnsi" w:hAnsiTheme="minorHAnsi" w:cstheme="minorHAnsi"/>
                <w:sz w:val="22"/>
                <w:szCs w:val="22"/>
              </w:rPr>
            </w:pPr>
          </w:p>
        </w:tc>
        <w:tc>
          <w:tcPr>
            <w:tcW w:w="4886" w:type="dxa"/>
            <w:shd w:val="clear" w:color="auto" w:fill="auto"/>
          </w:tcPr>
          <w:p w14:paraId="79E87CAB" w14:textId="7232C00D"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lang w:eastAsia="et-EE"/>
              </w:rPr>
              <w:t xml:space="preserve">Arengumõtteviis, eneseregulatsiooni meetodid, grupiprotsessid, kaasava hariduse põhimõtted, lõimingu olemus, motivatsiooniteooriad, psüühika toimimise alused, situatsiooniline ja individuaalne huvi, sotsiaal-emotsionaalsed oskused </w:t>
            </w:r>
            <w:r w:rsidRPr="00265F2A">
              <w:rPr>
                <w:rStyle w:val="normaltextrun"/>
                <w:rFonts w:asciiTheme="minorHAnsi" w:hAnsiTheme="minorHAnsi" w:cstheme="minorHAnsi"/>
                <w:sz w:val="22"/>
                <w:szCs w:val="22"/>
              </w:rPr>
              <w:t>ja nende toetamine</w:t>
            </w:r>
            <w:r w:rsidRPr="00265F2A">
              <w:rPr>
                <w:rStyle w:val="normaltextrun"/>
                <w:rFonts w:asciiTheme="minorHAnsi" w:hAnsiTheme="minorHAnsi" w:cstheme="minorHAnsi"/>
                <w:sz w:val="22"/>
                <w:szCs w:val="22"/>
                <w:lang w:eastAsia="et-EE"/>
              </w:rPr>
              <w:t xml:space="preserve">, suhtlemismeetodid, tagasisidestamise meetodid, üldpädevused ja nende arendamise võimalused, õpetamismeetodid, õpistrateegiad ja </w:t>
            </w:r>
            <w:r w:rsidRPr="00265F2A">
              <w:rPr>
                <w:rStyle w:val="normaltextrun"/>
                <w:rFonts w:asciiTheme="minorHAnsi" w:hAnsiTheme="minorHAnsi" w:cstheme="minorHAnsi"/>
                <w:sz w:val="22"/>
                <w:szCs w:val="22"/>
                <w:lang w:eastAsia="et-EE"/>
              </w:rPr>
              <w:lastRenderedPageBreak/>
              <w:t>õppimisteooriad, õppekavad, õppevaldkonna teadmised vastavalt haridusliigile, õppimist ja õpetamist reguleerivad õigusaktid</w:t>
            </w:r>
          </w:p>
        </w:tc>
        <w:tc>
          <w:tcPr>
            <w:tcW w:w="5506" w:type="dxa"/>
          </w:tcPr>
          <w:p w14:paraId="6703A20E" w14:textId="1FFE95EE"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lang w:eastAsia="et-EE"/>
              </w:rPr>
              <w:lastRenderedPageBreak/>
              <w:t xml:space="preserve">Arengumõtteviis, eneseregulatsiooni meetodid, grupiprotsessid, kaasava hariduse põhimõtted, lõimingu olemus, motivatsiooniteooriad, psüühika toimimise alused, sotsiaal-emotsionaalsed oskused </w:t>
            </w:r>
            <w:r w:rsidRPr="00265F2A">
              <w:rPr>
                <w:rStyle w:val="normaltextrun"/>
                <w:rFonts w:asciiTheme="minorHAnsi" w:hAnsiTheme="minorHAnsi" w:cstheme="minorHAnsi"/>
                <w:sz w:val="22"/>
                <w:szCs w:val="22"/>
              </w:rPr>
              <w:t>ja nende toetamine</w:t>
            </w:r>
            <w:r w:rsidRPr="00265F2A">
              <w:rPr>
                <w:rStyle w:val="normaltextrun"/>
                <w:rFonts w:asciiTheme="minorHAnsi" w:hAnsiTheme="minorHAnsi" w:cstheme="minorHAnsi"/>
                <w:sz w:val="22"/>
                <w:szCs w:val="22"/>
                <w:lang w:eastAsia="et-EE"/>
              </w:rPr>
              <w:t xml:space="preserve">, suhtlemismeetodid, tagasisidestamise meetodid, üldpädevused ja nende arendamise võimalused, õpetamismeetodid, õpistrateegiad ja õppimisteooriad, õppekavad, õppevaldkonna teadmised vastavalt </w:t>
            </w:r>
            <w:r w:rsidRPr="00265F2A">
              <w:rPr>
                <w:rStyle w:val="normaltextrun"/>
                <w:rFonts w:asciiTheme="minorHAnsi" w:hAnsiTheme="minorHAnsi" w:cstheme="minorHAnsi"/>
                <w:sz w:val="22"/>
                <w:szCs w:val="22"/>
                <w:lang w:eastAsia="et-EE"/>
              </w:rPr>
              <w:lastRenderedPageBreak/>
              <w:t>haridusliigile, õppimist ja õpetamist reguleerivad õigusaktid</w:t>
            </w:r>
          </w:p>
        </w:tc>
        <w:tc>
          <w:tcPr>
            <w:tcW w:w="5085" w:type="dxa"/>
          </w:tcPr>
          <w:p w14:paraId="116CEFB2" w14:textId="04CA91D3" w:rsidR="00847BE5" w:rsidRPr="00265F2A" w:rsidRDefault="00847BE5" w:rsidP="00847BE5">
            <w:pPr>
              <w:rPr>
                <w:rStyle w:val="normaltextrun"/>
                <w:rFonts w:asciiTheme="minorHAnsi" w:hAnsiTheme="minorHAnsi" w:cstheme="minorHAnsi"/>
                <w:sz w:val="22"/>
                <w:szCs w:val="22"/>
              </w:rPr>
            </w:pPr>
            <w:r w:rsidRPr="00265F2A">
              <w:rPr>
                <w:rFonts w:asciiTheme="minorHAnsi" w:hAnsiTheme="minorHAnsi" w:cstheme="minorHAnsi"/>
                <w:sz w:val="22"/>
                <w:szCs w:val="22"/>
              </w:rPr>
              <w:lastRenderedPageBreak/>
              <w:t xml:space="preserve">Arengumõtteviis, eneseregulatsiooni meetodid, grupiprotsessid, kaasava hariduse põhimõtted, lõimingu olemus, motivatsiooniteooriad, psüühika toimimise alused, sotsiaal-emotsionaalsed oskused ja nende toetamine, suhtlemismeetodid, tagasisidestamise meetodid, üldpädevused ja nende arendamise võimalused, õpetamismeetodid, õpistrateegiad ja õppimisteooriad, õppekavad, </w:t>
            </w:r>
            <w:r w:rsidRPr="00265F2A">
              <w:rPr>
                <w:rFonts w:asciiTheme="minorHAnsi" w:hAnsiTheme="minorHAnsi" w:cstheme="minorHAnsi"/>
                <w:sz w:val="22"/>
                <w:szCs w:val="22"/>
              </w:rPr>
              <w:lastRenderedPageBreak/>
              <w:t>õppevaldkonna teadmised vastavalt haridusliigile, õppimist ja õpetamist reguleerivad õigusaktid</w:t>
            </w:r>
          </w:p>
        </w:tc>
        <w:tc>
          <w:tcPr>
            <w:tcW w:w="5503" w:type="dxa"/>
          </w:tcPr>
          <w:p w14:paraId="1B3435C4" w14:textId="6A48EE44" w:rsidR="00847BE5" w:rsidRPr="00265F2A" w:rsidRDefault="00847BE5" w:rsidP="00847BE5">
            <w:pPr>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lang w:eastAsia="et-EE"/>
              </w:rPr>
              <w:lastRenderedPageBreak/>
              <w:t xml:space="preserve">Arengumõtteviis, eneseregulatsiooni meetodid, grupiprotsessid, kaasava hariduse põhimõtted, lõimingu olemus, motivatsiooniteooriad, psüühika toimimise alused, situatsiooniline ja individuaalne huvi, sotsiaal-emotsionaalsed oskused </w:t>
            </w:r>
            <w:r w:rsidRPr="00265F2A">
              <w:rPr>
                <w:rStyle w:val="normaltextrun"/>
                <w:rFonts w:asciiTheme="minorHAnsi" w:hAnsiTheme="minorHAnsi" w:cstheme="minorHAnsi"/>
                <w:sz w:val="22"/>
                <w:szCs w:val="22"/>
              </w:rPr>
              <w:t>ja nende toetamine</w:t>
            </w:r>
            <w:r w:rsidRPr="00265F2A">
              <w:rPr>
                <w:rStyle w:val="normaltextrun"/>
                <w:rFonts w:asciiTheme="minorHAnsi" w:hAnsiTheme="minorHAnsi" w:cstheme="minorHAnsi"/>
                <w:sz w:val="22"/>
                <w:szCs w:val="22"/>
                <w:lang w:eastAsia="et-EE"/>
              </w:rPr>
              <w:t xml:space="preserve">, suhtlemismeetodid, tagasisidestamise meetodid, üldpädevused ja nende arendamise võimalused, õpetamismeetodid, õpistrateegiad ja õppimisteooriad, </w:t>
            </w:r>
            <w:r w:rsidRPr="00265F2A">
              <w:rPr>
                <w:rStyle w:val="normaltextrun"/>
                <w:rFonts w:asciiTheme="minorHAnsi" w:hAnsiTheme="minorHAnsi" w:cstheme="minorHAnsi"/>
                <w:sz w:val="22"/>
                <w:szCs w:val="22"/>
                <w:lang w:eastAsia="et-EE"/>
              </w:rPr>
              <w:lastRenderedPageBreak/>
              <w:t>õppekavad, õppevaldkonna teadmised vastavalt haridusliigile, õppimist ja õpetamist reguleerivad õigusaktid</w:t>
            </w:r>
          </w:p>
        </w:tc>
        <w:tc>
          <w:tcPr>
            <w:tcW w:w="5741" w:type="dxa"/>
          </w:tcPr>
          <w:p w14:paraId="3CFF5939" w14:textId="3FF48577" w:rsidR="00847BE5" w:rsidRPr="00265F2A" w:rsidRDefault="00847BE5" w:rsidP="001472E5">
            <w:pPr>
              <w:pStyle w:val="paragraph"/>
              <w:spacing w:before="0" w:beforeAutospacing="0" w:after="0" w:afterAutospacing="0"/>
              <w:textAlignment w:val="baseline"/>
              <w:rPr>
                <w:rStyle w:val="normaltextrun"/>
                <w:rFonts w:asciiTheme="minorHAnsi" w:hAnsiTheme="minorHAnsi" w:cstheme="minorHAnsi"/>
                <w:sz w:val="22"/>
                <w:szCs w:val="22"/>
              </w:rPr>
            </w:pPr>
            <w:r w:rsidRPr="00265F2A">
              <w:rPr>
                <w:rStyle w:val="normaltextrun"/>
                <w:rFonts w:asciiTheme="minorHAnsi" w:hAnsiTheme="minorHAnsi" w:cstheme="minorHAnsi"/>
                <w:sz w:val="22"/>
                <w:szCs w:val="22"/>
              </w:rPr>
              <w:lastRenderedPageBreak/>
              <w:t xml:space="preserve">Psüühika toimimise alused, õpistrateegiad ja õppimisteooriad, eneseregulatsiooni meetodid, arengumõtteviis, motivatsiooniteooriad, sotsiaal-emotsionaalsed oskused ja nende toetamine, kaasava hariduse põhimõtted, grupiprotsessid, õpetamismeetodid, lõimingu olemus, suhtlemismeetodid, tagasisidestamise meetodid, õppevaldkonna teadmised vastavalt haridusliigile, üldpädevused ja nende arendamise võimalused, õppimist ja </w:t>
            </w:r>
            <w:r w:rsidRPr="00265F2A">
              <w:rPr>
                <w:rStyle w:val="normaltextrun"/>
                <w:rFonts w:asciiTheme="minorHAnsi" w:hAnsiTheme="minorHAnsi" w:cstheme="minorHAnsi"/>
                <w:sz w:val="22"/>
                <w:szCs w:val="22"/>
              </w:rPr>
              <w:lastRenderedPageBreak/>
              <w:t>õpetamist reguleerivad õigusaktid, õppekavad, (meisterõpetaja: õppekavateooria)</w:t>
            </w:r>
          </w:p>
        </w:tc>
      </w:tr>
      <w:tr w:rsidR="00847BE5" w:rsidRPr="00265F2A" w14:paraId="518D9067" w14:textId="77777777" w:rsidTr="00EE1122">
        <w:trPr>
          <w:trHeight w:val="300"/>
        </w:trPr>
        <w:tc>
          <w:tcPr>
            <w:tcW w:w="29519" w:type="dxa"/>
            <w:gridSpan w:val="6"/>
            <w:shd w:val="clear" w:color="auto" w:fill="E5DFEC" w:themeFill="accent4" w:themeFillTint="33"/>
          </w:tcPr>
          <w:p w14:paraId="0E3CE799" w14:textId="0ECA72F4" w:rsidR="00847BE5" w:rsidRPr="00265F2A" w:rsidRDefault="00847BE5" w:rsidP="00847BE5">
            <w:pPr>
              <w:rPr>
                <w:rFonts w:asciiTheme="minorHAnsi" w:hAnsiTheme="minorHAnsi" w:cstheme="minorHAnsi"/>
                <w:b/>
                <w:bCs/>
                <w:sz w:val="22"/>
                <w:szCs w:val="22"/>
              </w:rPr>
            </w:pPr>
            <w:r w:rsidRPr="00265F2A">
              <w:rPr>
                <w:rFonts w:asciiTheme="minorHAnsi" w:hAnsiTheme="minorHAnsi" w:cstheme="minorHAnsi"/>
                <w:b/>
                <w:bCs/>
                <w:sz w:val="22"/>
                <w:szCs w:val="22"/>
              </w:rPr>
              <w:lastRenderedPageBreak/>
              <w:t>B.3.3. Enda organisatsiooni ja selle inimestesse panustamine</w:t>
            </w:r>
          </w:p>
        </w:tc>
      </w:tr>
      <w:tr w:rsidR="00847BE5" w:rsidRPr="00265F2A" w14:paraId="4E6D6A4B" w14:textId="77777777" w:rsidTr="00F86000">
        <w:trPr>
          <w:trHeight w:val="300"/>
        </w:trPr>
        <w:tc>
          <w:tcPr>
            <w:tcW w:w="2798" w:type="dxa"/>
            <w:shd w:val="clear" w:color="auto" w:fill="EEECE1" w:themeFill="background2"/>
          </w:tcPr>
          <w:p w14:paraId="753138E2" w14:textId="77777777" w:rsidR="00847BE5" w:rsidRPr="00265F2A" w:rsidRDefault="00847BE5" w:rsidP="00847BE5">
            <w:pPr>
              <w:spacing w:line="259" w:lineRule="auto"/>
              <w:rPr>
                <w:rFonts w:asciiTheme="minorHAnsi" w:hAnsiTheme="minorHAnsi" w:cstheme="minorHAnsi"/>
                <w:b/>
                <w:bCs/>
                <w:sz w:val="22"/>
                <w:szCs w:val="22"/>
              </w:rPr>
            </w:pPr>
          </w:p>
        </w:tc>
        <w:tc>
          <w:tcPr>
            <w:tcW w:w="4886" w:type="dxa"/>
            <w:tcBorders>
              <w:bottom w:val="single" w:sz="4" w:space="0" w:color="000000" w:themeColor="text1"/>
            </w:tcBorders>
            <w:shd w:val="clear" w:color="auto" w:fill="auto"/>
          </w:tcPr>
          <w:p w14:paraId="7C603CE5" w14:textId="2BE073C4" w:rsidR="00847BE5" w:rsidRPr="00265F2A" w:rsidRDefault="00847BE5" w:rsidP="00847BE5">
            <w:pPr>
              <w:spacing w:line="259" w:lineRule="auto"/>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Õpetaja, tase 5</w:t>
            </w:r>
          </w:p>
        </w:tc>
        <w:tc>
          <w:tcPr>
            <w:tcW w:w="5506" w:type="dxa"/>
            <w:tcBorders>
              <w:bottom w:val="single" w:sz="4" w:space="0" w:color="000000" w:themeColor="text1"/>
            </w:tcBorders>
          </w:tcPr>
          <w:p w14:paraId="130D14B5" w14:textId="5CC5DDF3" w:rsidR="00847BE5" w:rsidRPr="00265F2A" w:rsidRDefault="00847BE5" w:rsidP="00847BE5">
            <w:pPr>
              <w:spacing w:line="259" w:lineRule="auto"/>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Õpetaja, tase 6</w:t>
            </w:r>
          </w:p>
        </w:tc>
        <w:tc>
          <w:tcPr>
            <w:tcW w:w="5085" w:type="dxa"/>
            <w:tcBorders>
              <w:bottom w:val="single" w:sz="4" w:space="0" w:color="000000" w:themeColor="text1"/>
            </w:tcBorders>
          </w:tcPr>
          <w:p w14:paraId="77E00C70" w14:textId="2DE09283" w:rsidR="00847BE5" w:rsidRPr="00265F2A" w:rsidRDefault="00847BE5" w:rsidP="00847BE5">
            <w:pPr>
              <w:spacing w:line="259" w:lineRule="auto"/>
              <w:rPr>
                <w:rFonts w:asciiTheme="minorHAnsi" w:eastAsia="Aptos" w:hAnsiTheme="minorHAnsi" w:cstheme="minorHAnsi"/>
                <w:b/>
                <w:bCs/>
                <w:sz w:val="22"/>
                <w:szCs w:val="22"/>
              </w:rPr>
            </w:pPr>
            <w:r w:rsidRPr="00265F2A">
              <w:rPr>
                <w:rFonts w:asciiTheme="minorHAnsi" w:hAnsiTheme="minorHAnsi" w:cstheme="minorHAnsi"/>
                <w:b/>
                <w:bCs/>
                <w:sz w:val="22"/>
                <w:szCs w:val="22"/>
              </w:rPr>
              <w:t>Õpetaja, tase 7</w:t>
            </w:r>
          </w:p>
        </w:tc>
        <w:tc>
          <w:tcPr>
            <w:tcW w:w="5503" w:type="dxa"/>
            <w:tcBorders>
              <w:bottom w:val="single" w:sz="4" w:space="0" w:color="000000" w:themeColor="text1"/>
            </w:tcBorders>
          </w:tcPr>
          <w:p w14:paraId="694A16BA" w14:textId="1B618043" w:rsidR="00847BE5" w:rsidRPr="00265F2A" w:rsidRDefault="00847BE5" w:rsidP="00847BE5">
            <w:pPr>
              <w:spacing w:line="259" w:lineRule="auto"/>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Vanemõpetaja, tase 7</w:t>
            </w:r>
          </w:p>
        </w:tc>
        <w:tc>
          <w:tcPr>
            <w:tcW w:w="5741" w:type="dxa"/>
            <w:tcBorders>
              <w:bottom w:val="single" w:sz="4" w:space="0" w:color="000000" w:themeColor="text1"/>
            </w:tcBorders>
          </w:tcPr>
          <w:p w14:paraId="5A56C917" w14:textId="0682478F" w:rsidR="00847BE5" w:rsidRPr="00265F2A" w:rsidRDefault="00847BE5" w:rsidP="00847BE5">
            <w:pPr>
              <w:spacing w:line="259" w:lineRule="auto"/>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Meisterõpetaja, tase 8</w:t>
            </w:r>
          </w:p>
        </w:tc>
      </w:tr>
      <w:tr w:rsidR="00847BE5" w:rsidRPr="00265F2A" w14:paraId="07819431" w14:textId="77777777" w:rsidTr="00A65812">
        <w:trPr>
          <w:trHeight w:val="300"/>
        </w:trPr>
        <w:tc>
          <w:tcPr>
            <w:tcW w:w="2798" w:type="dxa"/>
            <w:shd w:val="clear" w:color="auto" w:fill="auto"/>
          </w:tcPr>
          <w:p w14:paraId="432D21B3" w14:textId="77777777" w:rsidR="00847BE5" w:rsidRPr="00265F2A" w:rsidRDefault="00847BE5" w:rsidP="00847BE5">
            <w:pPr>
              <w:spacing w:line="259" w:lineRule="auto"/>
              <w:rPr>
                <w:rFonts w:asciiTheme="minorHAnsi" w:hAnsiTheme="minorHAnsi" w:cstheme="minorHAnsi"/>
                <w:b/>
                <w:bCs/>
                <w:sz w:val="22"/>
                <w:szCs w:val="22"/>
              </w:rPr>
            </w:pPr>
            <w:r w:rsidRPr="00265F2A">
              <w:rPr>
                <w:rFonts w:asciiTheme="minorHAnsi" w:hAnsiTheme="minorHAnsi" w:cstheme="minorHAnsi"/>
                <w:b/>
                <w:bCs/>
                <w:sz w:val="22"/>
                <w:szCs w:val="22"/>
              </w:rPr>
              <w:t>Kompetentsi kvalifikatsiooni-</w:t>
            </w:r>
          </w:p>
          <w:p w14:paraId="164EB0F8" w14:textId="3572B542" w:rsidR="00847BE5" w:rsidRPr="00265F2A" w:rsidRDefault="00847BE5" w:rsidP="00847BE5">
            <w:pPr>
              <w:spacing w:line="259" w:lineRule="auto"/>
              <w:rPr>
                <w:rFonts w:asciiTheme="minorHAnsi" w:hAnsiTheme="minorHAnsi" w:cstheme="minorHAnsi"/>
                <w:sz w:val="22"/>
                <w:szCs w:val="22"/>
              </w:rPr>
            </w:pPr>
            <w:r w:rsidRPr="00265F2A">
              <w:rPr>
                <w:rFonts w:asciiTheme="minorHAnsi" w:hAnsiTheme="minorHAnsi" w:cstheme="minorHAnsi"/>
                <w:b/>
                <w:bCs/>
                <w:sz w:val="22"/>
                <w:szCs w:val="22"/>
              </w:rPr>
              <w:t>raamistiku tase</w:t>
            </w:r>
          </w:p>
        </w:tc>
        <w:tc>
          <w:tcPr>
            <w:tcW w:w="4886" w:type="dxa"/>
            <w:shd w:val="clear" w:color="auto" w:fill="auto"/>
          </w:tcPr>
          <w:p w14:paraId="63E7D4C3" w14:textId="5D00A5E0" w:rsidR="00847BE5" w:rsidRPr="00265F2A" w:rsidRDefault="00847BE5" w:rsidP="00847BE5">
            <w:pPr>
              <w:spacing w:line="259" w:lineRule="auto"/>
              <w:rPr>
                <w:rFonts w:asciiTheme="minorHAnsi" w:hAnsiTheme="minorHAnsi" w:cstheme="minorHAnsi"/>
                <w:sz w:val="22"/>
                <w:szCs w:val="22"/>
              </w:rPr>
            </w:pPr>
            <w:r w:rsidRPr="00265F2A">
              <w:rPr>
                <w:rFonts w:asciiTheme="minorHAnsi" w:eastAsia="Aptos" w:hAnsiTheme="minorHAnsi" w:cstheme="minorHAnsi"/>
                <w:b/>
                <w:bCs/>
                <w:color w:val="000000" w:themeColor="text1"/>
                <w:sz w:val="22"/>
                <w:szCs w:val="22"/>
              </w:rPr>
              <w:t>EKR 5</w:t>
            </w:r>
          </w:p>
        </w:tc>
        <w:tc>
          <w:tcPr>
            <w:tcW w:w="5506" w:type="dxa"/>
          </w:tcPr>
          <w:p w14:paraId="4FDA1F4C" w14:textId="7CE85B03" w:rsidR="00847BE5" w:rsidRPr="00265F2A" w:rsidRDefault="00847BE5" w:rsidP="00847BE5">
            <w:pPr>
              <w:spacing w:line="259" w:lineRule="auto"/>
              <w:rPr>
                <w:rFonts w:asciiTheme="minorHAnsi" w:hAnsiTheme="minorHAnsi" w:cstheme="minorHAnsi"/>
                <w:sz w:val="22"/>
                <w:szCs w:val="22"/>
              </w:rPr>
            </w:pPr>
            <w:r w:rsidRPr="00265F2A">
              <w:rPr>
                <w:rFonts w:asciiTheme="minorHAnsi" w:eastAsia="Aptos" w:hAnsiTheme="minorHAnsi" w:cstheme="minorHAnsi"/>
                <w:b/>
                <w:bCs/>
                <w:color w:val="000000" w:themeColor="text1"/>
                <w:sz w:val="22"/>
                <w:szCs w:val="22"/>
              </w:rPr>
              <w:t>EKR 6</w:t>
            </w:r>
          </w:p>
        </w:tc>
        <w:tc>
          <w:tcPr>
            <w:tcW w:w="5085" w:type="dxa"/>
          </w:tcPr>
          <w:p w14:paraId="7DEF7402" w14:textId="6A41F976" w:rsidR="00847BE5" w:rsidRPr="00265F2A" w:rsidRDefault="00847BE5" w:rsidP="00847BE5">
            <w:pPr>
              <w:spacing w:line="259" w:lineRule="auto"/>
              <w:rPr>
                <w:rFonts w:asciiTheme="minorHAnsi" w:hAnsiTheme="minorHAnsi" w:cstheme="minorHAnsi"/>
                <w:sz w:val="22"/>
                <w:szCs w:val="22"/>
              </w:rPr>
            </w:pPr>
            <w:r w:rsidRPr="00265F2A">
              <w:rPr>
                <w:rFonts w:asciiTheme="minorHAnsi" w:eastAsia="Aptos" w:hAnsiTheme="minorHAnsi" w:cstheme="minorHAnsi"/>
                <w:b/>
                <w:bCs/>
                <w:sz w:val="22"/>
                <w:szCs w:val="22"/>
              </w:rPr>
              <w:t xml:space="preserve">EKR 7 </w:t>
            </w:r>
          </w:p>
        </w:tc>
        <w:tc>
          <w:tcPr>
            <w:tcW w:w="5503" w:type="dxa"/>
          </w:tcPr>
          <w:p w14:paraId="664262EA" w14:textId="6FFBF0F4" w:rsidR="00847BE5" w:rsidRPr="00265F2A" w:rsidRDefault="00847BE5" w:rsidP="00847BE5">
            <w:pPr>
              <w:spacing w:line="259" w:lineRule="auto"/>
              <w:rPr>
                <w:rFonts w:asciiTheme="minorHAnsi" w:hAnsiTheme="minorHAnsi" w:cstheme="minorHAnsi"/>
                <w:sz w:val="22"/>
                <w:szCs w:val="22"/>
              </w:rPr>
            </w:pPr>
            <w:r w:rsidRPr="00265F2A">
              <w:rPr>
                <w:rFonts w:asciiTheme="minorHAnsi" w:eastAsia="Aptos" w:hAnsiTheme="minorHAnsi" w:cstheme="minorHAnsi"/>
                <w:b/>
                <w:bCs/>
                <w:color w:val="000000" w:themeColor="text1"/>
                <w:sz w:val="22"/>
                <w:szCs w:val="22"/>
              </w:rPr>
              <w:t>EKR 7</w:t>
            </w:r>
          </w:p>
        </w:tc>
        <w:tc>
          <w:tcPr>
            <w:tcW w:w="5741" w:type="dxa"/>
          </w:tcPr>
          <w:p w14:paraId="1BD9A452" w14:textId="2F57BD3F" w:rsidR="00847BE5" w:rsidRPr="00265F2A" w:rsidRDefault="00847BE5" w:rsidP="00847BE5">
            <w:pPr>
              <w:spacing w:line="259" w:lineRule="auto"/>
              <w:rPr>
                <w:rFonts w:asciiTheme="minorHAnsi" w:hAnsiTheme="minorHAnsi" w:cstheme="minorHAnsi"/>
                <w:sz w:val="22"/>
                <w:szCs w:val="22"/>
              </w:rPr>
            </w:pPr>
            <w:r w:rsidRPr="00265F2A">
              <w:rPr>
                <w:rFonts w:asciiTheme="minorHAnsi" w:eastAsia="Aptos" w:hAnsiTheme="minorHAnsi" w:cstheme="minorHAnsi"/>
                <w:b/>
                <w:bCs/>
                <w:color w:val="000000" w:themeColor="text1"/>
                <w:sz w:val="22"/>
                <w:szCs w:val="22"/>
              </w:rPr>
              <w:t>EKR 8</w:t>
            </w:r>
          </w:p>
        </w:tc>
      </w:tr>
      <w:tr w:rsidR="00847BE5" w:rsidRPr="00265F2A" w14:paraId="4071F055" w14:textId="77777777" w:rsidTr="00281ACD">
        <w:trPr>
          <w:trHeight w:val="300"/>
        </w:trPr>
        <w:tc>
          <w:tcPr>
            <w:tcW w:w="2798" w:type="dxa"/>
          </w:tcPr>
          <w:p w14:paraId="7923EA01" w14:textId="403BCCBE" w:rsidR="00847BE5" w:rsidRPr="00265F2A" w:rsidRDefault="00847BE5" w:rsidP="00847BE5">
            <w:pPr>
              <w:spacing w:line="259" w:lineRule="auto"/>
              <w:rPr>
                <w:rFonts w:asciiTheme="minorHAnsi" w:hAnsiTheme="minorHAnsi" w:cstheme="minorHAnsi"/>
                <w:b/>
                <w:bCs/>
                <w:sz w:val="22"/>
                <w:szCs w:val="22"/>
              </w:rPr>
            </w:pPr>
            <w:r w:rsidRPr="00265F2A">
              <w:rPr>
                <w:rFonts w:asciiTheme="minorHAnsi" w:hAnsiTheme="minorHAnsi" w:cstheme="minorHAnsi"/>
                <w:b/>
                <w:bCs/>
                <w:sz w:val="22"/>
                <w:szCs w:val="22"/>
              </w:rPr>
              <w:t>Eesmärkidest lähtumine</w:t>
            </w:r>
          </w:p>
        </w:tc>
        <w:tc>
          <w:tcPr>
            <w:tcW w:w="4886" w:type="dxa"/>
            <w:shd w:val="clear" w:color="auto" w:fill="auto"/>
          </w:tcPr>
          <w:p w14:paraId="71D52FE8" w14:textId="5B00F7A1" w:rsidR="00847BE5" w:rsidRPr="00265F2A" w:rsidRDefault="00847BE5" w:rsidP="00847BE5">
            <w:pPr>
              <w:spacing w:line="259" w:lineRule="auto"/>
              <w:rPr>
                <w:rFonts w:asciiTheme="minorHAnsi" w:hAnsiTheme="minorHAnsi" w:cstheme="minorHAnsi"/>
                <w:sz w:val="22"/>
                <w:szCs w:val="22"/>
              </w:rPr>
            </w:pPr>
            <w:r w:rsidRPr="00265F2A">
              <w:rPr>
                <w:rFonts w:asciiTheme="minorHAnsi" w:hAnsiTheme="minorHAnsi" w:cstheme="minorHAnsi"/>
                <w:sz w:val="22"/>
                <w:szCs w:val="22"/>
              </w:rPr>
              <w:t>Teadvustab organisatsiooni eesmärke, enda õigusi ja kohustusi ning juhindub neist.</w:t>
            </w:r>
          </w:p>
        </w:tc>
        <w:tc>
          <w:tcPr>
            <w:tcW w:w="5506" w:type="dxa"/>
          </w:tcPr>
          <w:p w14:paraId="44B923C9" w14:textId="7FD3C041" w:rsidR="00847BE5" w:rsidRPr="00265F2A" w:rsidRDefault="00847BE5" w:rsidP="00847BE5">
            <w:pPr>
              <w:spacing w:line="259" w:lineRule="auto"/>
              <w:rPr>
                <w:rFonts w:asciiTheme="minorHAnsi" w:hAnsiTheme="minorHAnsi" w:cstheme="minorHAnsi"/>
                <w:sz w:val="22"/>
                <w:szCs w:val="22"/>
              </w:rPr>
            </w:pPr>
            <w:r w:rsidRPr="00265F2A">
              <w:rPr>
                <w:rFonts w:asciiTheme="minorHAnsi" w:hAnsiTheme="minorHAnsi" w:cstheme="minorHAnsi"/>
                <w:sz w:val="22"/>
                <w:szCs w:val="22"/>
              </w:rPr>
              <w:t>Teadvustab organisatsiooni eesmärke, enda õigusi ja kohustusi ning juhindub neist.</w:t>
            </w:r>
          </w:p>
        </w:tc>
        <w:tc>
          <w:tcPr>
            <w:tcW w:w="5085" w:type="dxa"/>
          </w:tcPr>
          <w:p w14:paraId="0178E8AB" w14:textId="37B2011B" w:rsidR="00847BE5" w:rsidRPr="00265F2A" w:rsidRDefault="00847BE5" w:rsidP="00847BE5">
            <w:pPr>
              <w:spacing w:line="259" w:lineRule="auto"/>
              <w:rPr>
                <w:rFonts w:asciiTheme="minorHAnsi" w:hAnsiTheme="minorHAnsi" w:cstheme="minorHAnsi"/>
                <w:sz w:val="22"/>
                <w:szCs w:val="22"/>
              </w:rPr>
            </w:pPr>
            <w:r w:rsidRPr="00265F2A">
              <w:rPr>
                <w:rFonts w:asciiTheme="minorHAnsi" w:hAnsiTheme="minorHAnsi" w:cstheme="minorHAnsi"/>
                <w:sz w:val="22"/>
                <w:szCs w:val="22"/>
              </w:rPr>
              <w:t>Mõistab organisatsiooni eesmärke, enda õigusi ja kohustusi ning juhindub neist.</w:t>
            </w:r>
          </w:p>
          <w:p w14:paraId="2CA6421A" w14:textId="77777777" w:rsidR="00847BE5" w:rsidRPr="00265F2A" w:rsidRDefault="00847BE5" w:rsidP="00847BE5">
            <w:pPr>
              <w:spacing w:line="259" w:lineRule="auto"/>
              <w:rPr>
                <w:rFonts w:asciiTheme="minorHAnsi" w:hAnsiTheme="minorHAnsi" w:cstheme="minorHAnsi"/>
                <w:sz w:val="22"/>
                <w:szCs w:val="22"/>
              </w:rPr>
            </w:pPr>
          </w:p>
          <w:p w14:paraId="1A9BC7C0" w14:textId="0F665854" w:rsidR="00847BE5" w:rsidRPr="00265F2A" w:rsidRDefault="00847BE5" w:rsidP="00847BE5">
            <w:pPr>
              <w:spacing w:line="259" w:lineRule="auto"/>
              <w:rPr>
                <w:rFonts w:asciiTheme="minorHAnsi" w:hAnsiTheme="minorHAnsi" w:cstheme="minorHAnsi"/>
                <w:sz w:val="22"/>
                <w:szCs w:val="22"/>
              </w:rPr>
            </w:pPr>
          </w:p>
        </w:tc>
        <w:tc>
          <w:tcPr>
            <w:tcW w:w="5503" w:type="dxa"/>
          </w:tcPr>
          <w:p w14:paraId="654ADCF3" w14:textId="44866DF2" w:rsidR="00847BE5" w:rsidRPr="00265F2A" w:rsidRDefault="00847BE5" w:rsidP="00847BE5">
            <w:pPr>
              <w:spacing w:line="259" w:lineRule="auto"/>
              <w:rPr>
                <w:rFonts w:asciiTheme="minorHAnsi" w:hAnsiTheme="minorHAnsi" w:cstheme="minorHAnsi"/>
                <w:sz w:val="22"/>
                <w:szCs w:val="22"/>
              </w:rPr>
            </w:pPr>
            <w:r w:rsidRPr="00265F2A">
              <w:rPr>
                <w:rFonts w:asciiTheme="minorHAnsi" w:hAnsiTheme="minorHAnsi" w:cstheme="minorHAnsi"/>
                <w:sz w:val="22"/>
                <w:szCs w:val="22"/>
              </w:rPr>
              <w:t xml:space="preserve">Mõistab organisatsiooni eesmärke, enda õigusi ja kohustusi ning juhindub neist, </w:t>
            </w:r>
            <w:r w:rsidRPr="00265F2A">
              <w:rPr>
                <w:rFonts w:asciiTheme="minorHAnsi" w:hAnsiTheme="minorHAnsi" w:cstheme="minorHAnsi"/>
                <w:color w:val="9BBB59" w:themeColor="accent3"/>
                <w:sz w:val="22"/>
                <w:szCs w:val="22"/>
              </w:rPr>
              <w:t>panustab nende väljatöötamisse</w:t>
            </w:r>
            <w:r w:rsidRPr="00265F2A">
              <w:rPr>
                <w:rFonts w:asciiTheme="minorHAnsi" w:hAnsiTheme="minorHAnsi" w:cstheme="minorHAnsi"/>
                <w:sz w:val="22"/>
                <w:szCs w:val="22"/>
              </w:rPr>
              <w:t xml:space="preserve"> </w:t>
            </w:r>
            <w:r w:rsidRPr="00265F2A">
              <w:rPr>
                <w:rFonts w:asciiTheme="minorHAnsi" w:hAnsiTheme="minorHAnsi" w:cstheme="minorHAnsi"/>
                <w:color w:val="9BBB59" w:themeColor="accent3"/>
                <w:sz w:val="22"/>
                <w:szCs w:val="22"/>
              </w:rPr>
              <w:t>ning toetab ja juhendab kolleege nende saavutamisel.</w:t>
            </w:r>
          </w:p>
        </w:tc>
        <w:tc>
          <w:tcPr>
            <w:tcW w:w="5741" w:type="dxa"/>
          </w:tcPr>
          <w:p w14:paraId="040B4C12" w14:textId="181C43EB" w:rsidR="00847BE5" w:rsidRPr="00265F2A" w:rsidRDefault="00847BE5" w:rsidP="00847BE5">
            <w:pPr>
              <w:spacing w:line="259" w:lineRule="auto"/>
              <w:rPr>
                <w:rFonts w:asciiTheme="minorHAnsi" w:hAnsiTheme="minorHAnsi" w:cstheme="minorHAnsi"/>
                <w:color w:val="9BBB59" w:themeColor="accent3"/>
                <w:sz w:val="22"/>
                <w:szCs w:val="22"/>
              </w:rPr>
            </w:pPr>
            <w:r w:rsidRPr="00265F2A">
              <w:rPr>
                <w:rFonts w:asciiTheme="minorHAnsi" w:hAnsiTheme="minorHAnsi" w:cstheme="minorHAnsi"/>
                <w:sz w:val="22"/>
                <w:szCs w:val="22"/>
              </w:rPr>
              <w:t xml:space="preserve">Mõistab organisatsiooni eesmärke, enda õigusi ja kohustusi ning juhindub neist, panustab nende väljatöötamisse ning toetab ja juhendab kolleege nende saavutamisel. </w:t>
            </w:r>
            <w:r w:rsidRPr="00265F2A">
              <w:rPr>
                <w:rFonts w:asciiTheme="minorHAnsi" w:hAnsiTheme="minorHAnsi" w:cstheme="minorHAnsi"/>
                <w:color w:val="9BBB59" w:themeColor="accent3"/>
                <w:sz w:val="22"/>
                <w:szCs w:val="22"/>
              </w:rPr>
              <w:t>Osaleb organisatsiooni eesmärkide seadmisel ja nende suunas liikumise seires.</w:t>
            </w:r>
          </w:p>
        </w:tc>
      </w:tr>
      <w:tr w:rsidR="00847BE5" w:rsidRPr="00265F2A" w14:paraId="60D7A663" w14:textId="77777777" w:rsidTr="00281ACD">
        <w:trPr>
          <w:trHeight w:val="300"/>
        </w:trPr>
        <w:tc>
          <w:tcPr>
            <w:tcW w:w="2798" w:type="dxa"/>
          </w:tcPr>
          <w:p w14:paraId="6E1DC3A5" w14:textId="369B1CE3" w:rsidR="00847BE5" w:rsidRPr="00265F2A" w:rsidRDefault="00847BE5" w:rsidP="00847BE5">
            <w:pPr>
              <w:rPr>
                <w:rFonts w:asciiTheme="minorHAnsi" w:hAnsiTheme="minorHAnsi" w:cstheme="minorHAnsi"/>
                <w:b/>
                <w:bCs/>
                <w:sz w:val="22"/>
                <w:szCs w:val="22"/>
              </w:rPr>
            </w:pPr>
            <w:r w:rsidRPr="00265F2A">
              <w:rPr>
                <w:rFonts w:asciiTheme="minorHAnsi" w:hAnsiTheme="minorHAnsi" w:cstheme="minorHAnsi"/>
                <w:b/>
                <w:bCs/>
                <w:sz w:val="22"/>
                <w:szCs w:val="22"/>
              </w:rPr>
              <w:t>Organisatsiooni väärtused ja</w:t>
            </w:r>
            <w:r w:rsidR="0022250D">
              <w:rPr>
                <w:rFonts w:asciiTheme="minorHAnsi" w:hAnsiTheme="minorHAnsi" w:cstheme="minorHAnsi"/>
                <w:b/>
                <w:bCs/>
                <w:sz w:val="22"/>
                <w:szCs w:val="22"/>
              </w:rPr>
              <w:t xml:space="preserve"> -</w:t>
            </w:r>
            <w:r w:rsidRPr="00265F2A">
              <w:rPr>
                <w:rFonts w:asciiTheme="minorHAnsi" w:hAnsiTheme="minorHAnsi" w:cstheme="minorHAnsi"/>
                <w:b/>
                <w:bCs/>
                <w:sz w:val="22"/>
                <w:szCs w:val="22"/>
              </w:rPr>
              <w:t>kultuur</w:t>
            </w:r>
          </w:p>
        </w:tc>
        <w:tc>
          <w:tcPr>
            <w:tcW w:w="4886" w:type="dxa"/>
            <w:shd w:val="clear" w:color="auto" w:fill="auto"/>
          </w:tcPr>
          <w:p w14:paraId="06E777D2" w14:textId="147F5632"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Tegutseb vastavalt organisatsiooni väärtustele.</w:t>
            </w:r>
          </w:p>
        </w:tc>
        <w:tc>
          <w:tcPr>
            <w:tcW w:w="5506" w:type="dxa"/>
          </w:tcPr>
          <w:p w14:paraId="1D0F4E1D" w14:textId="5C09CCBD"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Tegutseb vastavalt organisatsiooni väärtustele.</w:t>
            </w:r>
          </w:p>
        </w:tc>
        <w:tc>
          <w:tcPr>
            <w:tcW w:w="5085" w:type="dxa"/>
          </w:tcPr>
          <w:p w14:paraId="78EC75E6" w14:textId="0D9EB841"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Tegutseb vastavalt organisatsiooni väärtustele.</w:t>
            </w:r>
          </w:p>
        </w:tc>
        <w:tc>
          <w:tcPr>
            <w:tcW w:w="5503" w:type="dxa"/>
          </w:tcPr>
          <w:p w14:paraId="2273E4C1" w14:textId="6772AE92"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Tegutseb vastavalt organisatsiooni väärtustele</w:t>
            </w:r>
            <w:r w:rsidRPr="00265F2A">
              <w:rPr>
                <w:rFonts w:asciiTheme="minorHAnsi" w:hAnsiTheme="minorHAnsi" w:cstheme="minorHAnsi"/>
                <w:color w:val="9BBB59" w:themeColor="accent3"/>
                <w:sz w:val="22"/>
                <w:szCs w:val="22"/>
              </w:rPr>
              <w:t xml:space="preserve"> ja kujundab neile vastavat organisatsioonikultuuri.</w:t>
            </w:r>
          </w:p>
        </w:tc>
        <w:tc>
          <w:tcPr>
            <w:tcW w:w="5741" w:type="dxa"/>
          </w:tcPr>
          <w:p w14:paraId="531B7EAD" w14:textId="512EB31D"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Tegutseb vastavalt organisatsiooni väärtustele ja kujundab neile vastavat organisatsioonikultuuri.</w:t>
            </w:r>
          </w:p>
        </w:tc>
      </w:tr>
      <w:tr w:rsidR="00847BE5" w:rsidRPr="00265F2A" w14:paraId="046FC6C6" w14:textId="77777777" w:rsidTr="00281ACD">
        <w:trPr>
          <w:trHeight w:val="523"/>
        </w:trPr>
        <w:tc>
          <w:tcPr>
            <w:tcW w:w="2798" w:type="dxa"/>
          </w:tcPr>
          <w:p w14:paraId="3718E452" w14:textId="6175C92E" w:rsidR="00847BE5" w:rsidRPr="00265F2A" w:rsidRDefault="00847BE5" w:rsidP="00847BE5">
            <w:pPr>
              <w:rPr>
                <w:rFonts w:asciiTheme="minorHAnsi" w:hAnsiTheme="minorHAnsi" w:cstheme="minorHAnsi"/>
                <w:b/>
                <w:bCs/>
                <w:sz w:val="22"/>
                <w:szCs w:val="22"/>
              </w:rPr>
            </w:pPr>
            <w:r w:rsidRPr="00265F2A">
              <w:rPr>
                <w:rFonts w:asciiTheme="minorHAnsi" w:hAnsiTheme="minorHAnsi" w:cstheme="minorHAnsi"/>
                <w:b/>
                <w:bCs/>
                <w:sz w:val="22"/>
                <w:szCs w:val="22"/>
              </w:rPr>
              <w:t>Koostöö kolleegidega oma organisatsioonis</w:t>
            </w:r>
          </w:p>
        </w:tc>
        <w:tc>
          <w:tcPr>
            <w:tcW w:w="4886" w:type="dxa"/>
            <w:shd w:val="clear" w:color="auto" w:fill="auto"/>
          </w:tcPr>
          <w:p w14:paraId="50FBFAA0" w14:textId="43DD6474"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Tegutseb koostöiselt.</w:t>
            </w:r>
          </w:p>
        </w:tc>
        <w:tc>
          <w:tcPr>
            <w:tcW w:w="5506" w:type="dxa"/>
          </w:tcPr>
          <w:p w14:paraId="4761A19B" w14:textId="7F00547C"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 xml:space="preserve">Tegutseb koostöiselt </w:t>
            </w:r>
            <w:r w:rsidRPr="00265F2A">
              <w:rPr>
                <w:rFonts w:asciiTheme="minorHAnsi" w:hAnsiTheme="minorHAnsi" w:cstheme="minorHAnsi"/>
                <w:color w:val="9BBB59" w:themeColor="accent3"/>
                <w:sz w:val="22"/>
                <w:szCs w:val="22"/>
              </w:rPr>
              <w:t>ja algatab koostööd.</w:t>
            </w:r>
          </w:p>
        </w:tc>
        <w:tc>
          <w:tcPr>
            <w:tcW w:w="5085" w:type="dxa"/>
          </w:tcPr>
          <w:p w14:paraId="6DCAA7FC" w14:textId="6F34605C"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 xml:space="preserve">Tegutseb koostöiselt </w:t>
            </w:r>
            <w:r w:rsidRPr="00265F2A">
              <w:rPr>
                <w:rFonts w:asciiTheme="minorHAnsi" w:hAnsiTheme="minorHAnsi" w:cstheme="minorHAnsi"/>
                <w:color w:val="9BBB59" w:themeColor="accent3"/>
                <w:sz w:val="22"/>
                <w:szCs w:val="22"/>
              </w:rPr>
              <w:t>ja algatab koostööd.</w:t>
            </w:r>
          </w:p>
        </w:tc>
        <w:tc>
          <w:tcPr>
            <w:tcW w:w="5503" w:type="dxa"/>
          </w:tcPr>
          <w:p w14:paraId="129B62EA" w14:textId="72F10153" w:rsidR="00847BE5" w:rsidRPr="00265F2A" w:rsidRDefault="00847BE5" w:rsidP="00847BE5">
            <w:pPr>
              <w:rPr>
                <w:rFonts w:asciiTheme="minorHAnsi" w:hAnsiTheme="minorHAnsi" w:cstheme="minorHAnsi"/>
                <w:color w:val="9BBB59" w:themeColor="accent3"/>
                <w:sz w:val="22"/>
                <w:szCs w:val="22"/>
              </w:rPr>
            </w:pPr>
            <w:r w:rsidRPr="00265F2A">
              <w:rPr>
                <w:rFonts w:asciiTheme="minorHAnsi" w:hAnsiTheme="minorHAnsi" w:cstheme="minorHAnsi"/>
                <w:sz w:val="22"/>
                <w:szCs w:val="22"/>
              </w:rPr>
              <w:t xml:space="preserve">Tegutseb koostöiselt ning algatab </w:t>
            </w:r>
            <w:r w:rsidRPr="00265F2A">
              <w:rPr>
                <w:rFonts w:asciiTheme="minorHAnsi" w:hAnsiTheme="minorHAnsi" w:cstheme="minorHAnsi"/>
                <w:color w:val="9BBB59" w:themeColor="accent3"/>
                <w:sz w:val="22"/>
                <w:szCs w:val="22"/>
              </w:rPr>
              <w:t xml:space="preserve">ja korraldab tõhusalt </w:t>
            </w:r>
            <w:r w:rsidRPr="00265F2A">
              <w:rPr>
                <w:rFonts w:asciiTheme="minorHAnsi" w:hAnsiTheme="minorHAnsi" w:cstheme="minorHAnsi"/>
                <w:sz w:val="22"/>
                <w:szCs w:val="22"/>
              </w:rPr>
              <w:t>koostööd.</w:t>
            </w:r>
          </w:p>
        </w:tc>
        <w:tc>
          <w:tcPr>
            <w:tcW w:w="5741" w:type="dxa"/>
          </w:tcPr>
          <w:p w14:paraId="6E2E61EE" w14:textId="658F24A7" w:rsidR="00847BE5" w:rsidRPr="00265F2A" w:rsidRDefault="00847BE5" w:rsidP="00847BE5">
            <w:pPr>
              <w:rPr>
                <w:rFonts w:asciiTheme="minorHAnsi" w:hAnsiTheme="minorHAnsi" w:cstheme="minorHAnsi"/>
                <w:color w:val="9BBB59" w:themeColor="accent3"/>
                <w:sz w:val="22"/>
                <w:szCs w:val="22"/>
              </w:rPr>
            </w:pPr>
            <w:r w:rsidRPr="00265F2A">
              <w:rPr>
                <w:rFonts w:asciiTheme="minorHAnsi" w:hAnsiTheme="minorHAnsi" w:cstheme="minorHAnsi"/>
                <w:sz w:val="22"/>
                <w:szCs w:val="22"/>
              </w:rPr>
              <w:t xml:space="preserve">Tegutseb koostöiselt ja algatab ning korraldab tõhusalt koostööd. </w:t>
            </w:r>
            <w:r w:rsidRPr="00265F2A">
              <w:rPr>
                <w:rFonts w:asciiTheme="minorHAnsi" w:hAnsiTheme="minorHAnsi" w:cstheme="minorHAnsi"/>
                <w:color w:val="9BBB59" w:themeColor="accent3"/>
                <w:sz w:val="22"/>
                <w:szCs w:val="22"/>
              </w:rPr>
              <w:t>On mentor ja juhendaja.</w:t>
            </w:r>
          </w:p>
        </w:tc>
      </w:tr>
      <w:tr w:rsidR="00847BE5" w:rsidRPr="00265F2A" w14:paraId="37FDADEF" w14:textId="77777777" w:rsidTr="00281ACD">
        <w:trPr>
          <w:trHeight w:val="300"/>
        </w:trPr>
        <w:tc>
          <w:tcPr>
            <w:tcW w:w="2798" w:type="dxa"/>
          </w:tcPr>
          <w:p w14:paraId="4F294F34" w14:textId="05D106E9" w:rsidR="00847BE5" w:rsidRPr="00265F2A" w:rsidRDefault="00847BE5" w:rsidP="00847BE5">
            <w:pPr>
              <w:rPr>
                <w:rFonts w:asciiTheme="minorHAnsi" w:hAnsiTheme="minorHAnsi" w:cstheme="minorHAnsi"/>
                <w:b/>
                <w:bCs/>
                <w:sz w:val="22"/>
                <w:szCs w:val="22"/>
              </w:rPr>
            </w:pPr>
            <w:r w:rsidRPr="00265F2A">
              <w:rPr>
                <w:rFonts w:asciiTheme="minorHAnsi" w:hAnsiTheme="minorHAnsi" w:cstheme="minorHAnsi"/>
                <w:b/>
                <w:bCs/>
                <w:sz w:val="22"/>
                <w:szCs w:val="22"/>
              </w:rPr>
              <w:t>Turvaline töökeskkond</w:t>
            </w:r>
          </w:p>
        </w:tc>
        <w:tc>
          <w:tcPr>
            <w:tcW w:w="4886" w:type="dxa"/>
            <w:shd w:val="clear" w:color="auto" w:fill="auto"/>
          </w:tcPr>
          <w:p w14:paraId="7ED05D59" w14:textId="371CB6E0"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Järgib turvalise töökeskkonna põhimõtteid.</w:t>
            </w:r>
          </w:p>
        </w:tc>
        <w:tc>
          <w:tcPr>
            <w:tcW w:w="5506" w:type="dxa"/>
          </w:tcPr>
          <w:p w14:paraId="2A71ECA1" w14:textId="3739D5B1"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color w:val="9BBB59" w:themeColor="accent3"/>
                <w:sz w:val="22"/>
                <w:szCs w:val="22"/>
              </w:rPr>
              <w:t>Kujundab koos kolleegidega toetava ja turvalise töökeskkonna</w:t>
            </w:r>
            <w:r w:rsidRPr="00265F2A">
              <w:rPr>
                <w:rFonts w:asciiTheme="minorHAnsi" w:hAnsiTheme="minorHAnsi" w:cstheme="minorHAnsi"/>
                <w:sz w:val="22"/>
                <w:szCs w:val="22"/>
              </w:rPr>
              <w:t xml:space="preserve"> ning järgib selle põhimõtteid. </w:t>
            </w:r>
          </w:p>
          <w:p w14:paraId="30DE24A2" w14:textId="77777777" w:rsidR="00847BE5" w:rsidRPr="00265F2A" w:rsidRDefault="00847BE5" w:rsidP="00847BE5">
            <w:pPr>
              <w:rPr>
                <w:rFonts w:asciiTheme="minorHAnsi" w:hAnsiTheme="minorHAnsi" w:cstheme="minorHAnsi"/>
                <w:sz w:val="22"/>
                <w:szCs w:val="22"/>
              </w:rPr>
            </w:pPr>
          </w:p>
          <w:p w14:paraId="12AF9933" w14:textId="448F4C2F" w:rsidR="00847BE5" w:rsidRPr="00265F2A" w:rsidRDefault="00847BE5" w:rsidP="00847BE5">
            <w:pPr>
              <w:rPr>
                <w:rFonts w:asciiTheme="minorHAnsi" w:hAnsiTheme="minorHAnsi" w:cstheme="minorHAnsi"/>
                <w:color w:val="9BBB59" w:themeColor="accent3"/>
                <w:sz w:val="22"/>
                <w:szCs w:val="22"/>
              </w:rPr>
            </w:pPr>
          </w:p>
        </w:tc>
        <w:tc>
          <w:tcPr>
            <w:tcW w:w="5085" w:type="dxa"/>
          </w:tcPr>
          <w:p w14:paraId="1A9A08E9" w14:textId="486A75E6" w:rsidR="00847BE5" w:rsidRPr="00265F2A" w:rsidRDefault="00847BE5" w:rsidP="00847BE5">
            <w:pPr>
              <w:rPr>
                <w:rFonts w:asciiTheme="minorHAnsi" w:hAnsiTheme="minorHAnsi" w:cstheme="minorHAnsi"/>
                <w:color w:val="9BBB59" w:themeColor="accent3"/>
                <w:sz w:val="22"/>
                <w:szCs w:val="22"/>
              </w:rPr>
            </w:pPr>
            <w:r w:rsidRPr="00265F2A">
              <w:rPr>
                <w:rFonts w:asciiTheme="minorHAnsi" w:hAnsiTheme="minorHAnsi" w:cstheme="minorHAnsi"/>
                <w:sz w:val="22"/>
                <w:szCs w:val="22"/>
              </w:rPr>
              <w:t>Kujundab koos kolleegidega toetava ja turvalise töökeskkonna ning järgib selle põhimõtteid.</w:t>
            </w:r>
          </w:p>
        </w:tc>
        <w:tc>
          <w:tcPr>
            <w:tcW w:w="5503" w:type="dxa"/>
          </w:tcPr>
          <w:p w14:paraId="22548393" w14:textId="63881F75" w:rsidR="00847BE5" w:rsidRPr="00265F2A" w:rsidRDefault="00847BE5" w:rsidP="00847BE5">
            <w:pPr>
              <w:rPr>
                <w:rFonts w:asciiTheme="minorHAnsi" w:hAnsiTheme="minorHAnsi" w:cstheme="minorHAnsi"/>
                <w:color w:val="9BBB59" w:themeColor="accent3"/>
                <w:sz w:val="22"/>
                <w:szCs w:val="22"/>
              </w:rPr>
            </w:pPr>
            <w:r w:rsidRPr="00265F2A">
              <w:rPr>
                <w:rFonts w:asciiTheme="minorHAnsi" w:hAnsiTheme="minorHAnsi" w:cstheme="minorHAnsi"/>
                <w:sz w:val="22"/>
                <w:szCs w:val="22"/>
              </w:rPr>
              <w:t xml:space="preserve">Kujundab koos kolleegidega toetava ja turvalise töökeskkonna, järgib selle põhimõtteid, </w:t>
            </w:r>
            <w:r w:rsidRPr="00265F2A">
              <w:rPr>
                <w:rFonts w:asciiTheme="minorHAnsi" w:hAnsiTheme="minorHAnsi" w:cstheme="minorHAnsi"/>
                <w:color w:val="9BBB59" w:themeColor="accent3"/>
                <w:sz w:val="22"/>
                <w:szCs w:val="22"/>
              </w:rPr>
              <w:t>märkab arendusvõimalusi ja juhib neile tähelepanu</w:t>
            </w:r>
            <w:r w:rsidRPr="00265F2A">
              <w:rPr>
                <w:rFonts w:asciiTheme="minorHAnsi" w:hAnsiTheme="minorHAnsi" w:cstheme="minorHAnsi"/>
                <w:sz w:val="22"/>
                <w:szCs w:val="22"/>
              </w:rPr>
              <w:t>.</w:t>
            </w:r>
          </w:p>
        </w:tc>
        <w:tc>
          <w:tcPr>
            <w:tcW w:w="5741" w:type="dxa"/>
          </w:tcPr>
          <w:p w14:paraId="1F486955" w14:textId="25ABA2BF" w:rsidR="00847BE5" w:rsidRPr="00265F2A" w:rsidRDefault="00847BE5" w:rsidP="00847BE5">
            <w:pPr>
              <w:rPr>
                <w:rFonts w:asciiTheme="minorHAnsi" w:hAnsiTheme="minorHAnsi" w:cstheme="minorHAnsi"/>
                <w:color w:val="9BBB59" w:themeColor="accent3"/>
                <w:sz w:val="22"/>
                <w:szCs w:val="22"/>
              </w:rPr>
            </w:pPr>
            <w:r w:rsidRPr="00265F2A">
              <w:rPr>
                <w:rFonts w:asciiTheme="minorHAnsi" w:hAnsiTheme="minorHAnsi" w:cstheme="minorHAnsi"/>
                <w:sz w:val="22"/>
                <w:szCs w:val="22"/>
              </w:rPr>
              <w:t>Kujundab koos kolleegidega toetava ja turvalise töökeskkonna ning järgib selle põhimõtteid, märkab arendusvõimalusi ja juhib neile tähelepanu.</w:t>
            </w:r>
          </w:p>
        </w:tc>
      </w:tr>
      <w:tr w:rsidR="00847BE5" w:rsidRPr="00265F2A" w14:paraId="7F403916" w14:textId="77777777" w:rsidTr="00281ACD">
        <w:trPr>
          <w:trHeight w:val="300"/>
        </w:trPr>
        <w:tc>
          <w:tcPr>
            <w:tcW w:w="2798" w:type="dxa"/>
          </w:tcPr>
          <w:p w14:paraId="1A066B50" w14:textId="71033D4D" w:rsidR="00847BE5" w:rsidRPr="00265F2A" w:rsidRDefault="00847BE5" w:rsidP="00847BE5">
            <w:pPr>
              <w:rPr>
                <w:rFonts w:asciiTheme="minorHAnsi" w:hAnsiTheme="minorHAnsi" w:cstheme="minorHAnsi"/>
                <w:b/>
                <w:bCs/>
                <w:sz w:val="22"/>
                <w:szCs w:val="22"/>
              </w:rPr>
            </w:pPr>
            <w:r w:rsidRPr="00265F2A">
              <w:rPr>
                <w:rFonts w:asciiTheme="minorHAnsi" w:hAnsiTheme="minorHAnsi" w:cstheme="minorHAnsi"/>
                <w:b/>
                <w:bCs/>
                <w:sz w:val="22"/>
                <w:szCs w:val="22"/>
              </w:rPr>
              <w:t>Kolleegide professionaalse arengu toetamine</w:t>
            </w:r>
          </w:p>
        </w:tc>
        <w:tc>
          <w:tcPr>
            <w:tcW w:w="4886" w:type="dxa"/>
            <w:shd w:val="clear" w:color="auto" w:fill="auto"/>
          </w:tcPr>
          <w:p w14:paraId="034FAC77" w14:textId="403C2963"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w:t>
            </w:r>
          </w:p>
        </w:tc>
        <w:tc>
          <w:tcPr>
            <w:tcW w:w="5506" w:type="dxa"/>
          </w:tcPr>
          <w:p w14:paraId="711525D6" w14:textId="6ED14CA8"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color w:val="000000" w:themeColor="text1"/>
                <w:sz w:val="22"/>
                <w:szCs w:val="22"/>
              </w:rPr>
              <w:t xml:space="preserve">Toetab kolleegide professionaalset arengut, jagades </w:t>
            </w:r>
            <w:r w:rsidRPr="00265F2A">
              <w:rPr>
                <w:rFonts w:asciiTheme="minorHAnsi" w:hAnsiTheme="minorHAnsi" w:cstheme="minorHAnsi"/>
                <w:color w:val="9BBB59" w:themeColor="accent3"/>
                <w:sz w:val="22"/>
                <w:szCs w:val="22"/>
              </w:rPr>
              <w:t xml:space="preserve">metoodilisi võtteid </w:t>
            </w:r>
            <w:r w:rsidRPr="00265F2A">
              <w:rPr>
                <w:rFonts w:asciiTheme="minorHAnsi" w:hAnsiTheme="minorHAnsi" w:cstheme="minorHAnsi"/>
                <w:color w:val="000000" w:themeColor="text1"/>
                <w:sz w:val="22"/>
                <w:szCs w:val="22"/>
              </w:rPr>
              <w:t>ja õppematerjale</w:t>
            </w:r>
            <w:r w:rsidR="006B4C89">
              <w:rPr>
                <w:rFonts w:asciiTheme="minorHAnsi" w:hAnsiTheme="minorHAnsi" w:cstheme="minorHAnsi"/>
                <w:color w:val="000000" w:themeColor="text1"/>
                <w:sz w:val="22"/>
                <w:szCs w:val="22"/>
              </w:rPr>
              <w:t>.</w:t>
            </w:r>
          </w:p>
        </w:tc>
        <w:tc>
          <w:tcPr>
            <w:tcW w:w="5085" w:type="dxa"/>
          </w:tcPr>
          <w:p w14:paraId="229800E3" w14:textId="56E22D37"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color w:val="000000" w:themeColor="text1"/>
                <w:sz w:val="22"/>
                <w:szCs w:val="22"/>
              </w:rPr>
              <w:t xml:space="preserve">Toetab kolleegide professionaalset arengut, jagades </w:t>
            </w:r>
            <w:r w:rsidRPr="00265F2A">
              <w:rPr>
                <w:rFonts w:asciiTheme="minorHAnsi" w:hAnsiTheme="minorHAnsi" w:cstheme="minorHAnsi"/>
                <w:color w:val="9BBB59" w:themeColor="accent3"/>
                <w:sz w:val="22"/>
                <w:szCs w:val="22"/>
              </w:rPr>
              <w:t>metoodikaid</w:t>
            </w:r>
            <w:r w:rsidRPr="00265F2A">
              <w:rPr>
                <w:rFonts w:asciiTheme="minorHAnsi" w:hAnsiTheme="minorHAnsi" w:cstheme="minorHAnsi"/>
                <w:color w:val="92D050"/>
                <w:sz w:val="22"/>
                <w:szCs w:val="22"/>
              </w:rPr>
              <w:t xml:space="preserve"> </w:t>
            </w:r>
            <w:r w:rsidRPr="00265F2A">
              <w:rPr>
                <w:rFonts w:asciiTheme="minorHAnsi" w:hAnsiTheme="minorHAnsi" w:cstheme="minorHAnsi"/>
                <w:color w:val="000000" w:themeColor="text1"/>
                <w:sz w:val="22"/>
                <w:szCs w:val="22"/>
              </w:rPr>
              <w:t>ja õppematerjale</w:t>
            </w:r>
            <w:r w:rsidR="006B4C89">
              <w:rPr>
                <w:rFonts w:asciiTheme="minorHAnsi" w:hAnsiTheme="minorHAnsi" w:cstheme="minorHAnsi"/>
                <w:color w:val="000000" w:themeColor="text1"/>
                <w:sz w:val="22"/>
                <w:szCs w:val="22"/>
              </w:rPr>
              <w:t>.</w:t>
            </w:r>
          </w:p>
        </w:tc>
        <w:tc>
          <w:tcPr>
            <w:tcW w:w="5503" w:type="dxa"/>
          </w:tcPr>
          <w:p w14:paraId="3C66CC06" w14:textId="61E6AE8C"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Toetab kolleegide professionaalset arengut ja koostöist õppimist, juhtides õpikogukondi.</w:t>
            </w:r>
          </w:p>
        </w:tc>
        <w:tc>
          <w:tcPr>
            <w:tcW w:w="5741" w:type="dxa"/>
          </w:tcPr>
          <w:p w14:paraId="4EADDE91" w14:textId="694635D7" w:rsidR="00847BE5" w:rsidRPr="00265F2A" w:rsidRDefault="00847BE5" w:rsidP="00847BE5">
            <w:pPr>
              <w:rPr>
                <w:rFonts w:asciiTheme="minorHAnsi" w:hAnsiTheme="minorHAnsi" w:cstheme="minorHAnsi"/>
                <w:color w:val="9ABB59"/>
                <w:sz w:val="22"/>
                <w:szCs w:val="22"/>
              </w:rPr>
            </w:pPr>
            <w:r w:rsidRPr="00265F2A">
              <w:rPr>
                <w:rFonts w:asciiTheme="minorHAnsi" w:hAnsiTheme="minorHAnsi" w:cstheme="minorHAnsi"/>
                <w:color w:val="9ABB59"/>
                <w:sz w:val="22"/>
                <w:szCs w:val="22"/>
              </w:rPr>
              <w:t>Osaleb kolleegide professionaalse arengu vajaduste analüüsis ja planeerimisel.</w:t>
            </w:r>
            <w:r w:rsidRPr="00265F2A">
              <w:rPr>
                <w:rFonts w:asciiTheme="minorHAnsi" w:hAnsiTheme="minorHAnsi" w:cstheme="minorHAnsi"/>
                <w:sz w:val="22"/>
                <w:szCs w:val="22"/>
              </w:rPr>
              <w:t xml:space="preserve"> Toetab kolleegide professionaalset arengut ja koostöist õppimist, </w:t>
            </w:r>
            <w:r w:rsidRPr="00265F2A">
              <w:rPr>
                <w:rFonts w:asciiTheme="minorHAnsi" w:hAnsiTheme="minorHAnsi" w:cstheme="minorHAnsi"/>
                <w:color w:val="9BBB59" w:themeColor="accent3"/>
                <w:sz w:val="22"/>
                <w:szCs w:val="22"/>
              </w:rPr>
              <w:t>arendades metoodikaid ja materjale ning</w:t>
            </w:r>
            <w:r w:rsidRPr="00265F2A">
              <w:rPr>
                <w:rFonts w:asciiTheme="minorHAnsi" w:hAnsiTheme="minorHAnsi" w:cstheme="minorHAnsi"/>
                <w:color w:val="9ABB59"/>
                <w:sz w:val="22"/>
                <w:szCs w:val="22"/>
              </w:rPr>
              <w:t xml:space="preserve"> algatades </w:t>
            </w:r>
            <w:r w:rsidRPr="00265F2A">
              <w:rPr>
                <w:rFonts w:asciiTheme="minorHAnsi" w:hAnsiTheme="minorHAnsi" w:cstheme="minorHAnsi"/>
                <w:sz w:val="22"/>
                <w:szCs w:val="22"/>
              </w:rPr>
              <w:t>ja juhtides õpikogukondi.</w:t>
            </w:r>
          </w:p>
        </w:tc>
      </w:tr>
      <w:tr w:rsidR="00847BE5" w:rsidRPr="00265F2A" w14:paraId="238EC244" w14:textId="77777777" w:rsidTr="00281ACD">
        <w:trPr>
          <w:trHeight w:val="300"/>
        </w:trPr>
        <w:tc>
          <w:tcPr>
            <w:tcW w:w="2798" w:type="dxa"/>
          </w:tcPr>
          <w:p w14:paraId="049CCBD6" w14:textId="22A25448" w:rsidR="00847BE5" w:rsidRPr="00265F2A" w:rsidRDefault="00847BE5" w:rsidP="00847BE5">
            <w:pPr>
              <w:rPr>
                <w:rFonts w:asciiTheme="minorHAnsi" w:hAnsiTheme="minorHAnsi" w:cstheme="minorHAnsi"/>
                <w:b/>
                <w:bCs/>
                <w:sz w:val="22"/>
                <w:szCs w:val="22"/>
              </w:rPr>
            </w:pPr>
            <w:r w:rsidRPr="00265F2A">
              <w:rPr>
                <w:rFonts w:asciiTheme="minorHAnsi" w:hAnsiTheme="minorHAnsi" w:cstheme="minorHAnsi"/>
                <w:b/>
                <w:bCs/>
                <w:sz w:val="22"/>
                <w:szCs w:val="22"/>
              </w:rPr>
              <w:t>Suhtlemine ja koostöö lapsevanematega</w:t>
            </w:r>
          </w:p>
          <w:p w14:paraId="6DFA9127" w14:textId="2B2C49DF" w:rsidR="00847BE5" w:rsidRPr="00265F2A" w:rsidRDefault="00847BE5" w:rsidP="00847BE5">
            <w:pPr>
              <w:rPr>
                <w:rFonts w:asciiTheme="minorHAnsi" w:hAnsiTheme="minorHAnsi" w:cstheme="minorHAnsi"/>
                <w:b/>
                <w:bCs/>
                <w:sz w:val="22"/>
                <w:szCs w:val="22"/>
              </w:rPr>
            </w:pPr>
          </w:p>
        </w:tc>
        <w:tc>
          <w:tcPr>
            <w:tcW w:w="4886" w:type="dxa"/>
            <w:shd w:val="clear" w:color="auto" w:fill="auto"/>
          </w:tcPr>
          <w:p w14:paraId="409F6AC5" w14:textId="276CA59B"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Edastab ja vahetab lapsevanematega asjakohast teavet, rakendades suhtlemise aluspõhimõtteid.</w:t>
            </w:r>
          </w:p>
        </w:tc>
        <w:tc>
          <w:tcPr>
            <w:tcW w:w="5506" w:type="dxa"/>
          </w:tcPr>
          <w:p w14:paraId="2CA2486C" w14:textId="023691F2"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color w:val="9BBB59" w:themeColor="accent3"/>
                <w:sz w:val="22"/>
                <w:szCs w:val="22"/>
              </w:rPr>
              <w:t xml:space="preserve">Loob ja korraldab koostöiseid olukord </w:t>
            </w:r>
            <w:r w:rsidRPr="00265F2A">
              <w:rPr>
                <w:rFonts w:asciiTheme="minorHAnsi" w:hAnsiTheme="minorHAnsi" w:cstheme="minorHAnsi"/>
                <w:color w:val="000000" w:themeColor="text1"/>
                <w:sz w:val="22"/>
                <w:szCs w:val="22"/>
              </w:rPr>
              <w:t>lapsevanematega, edastades ja vahendades teavet ning rakendades lapsevanematega suhtlemise aluspõhimõtteid.</w:t>
            </w:r>
          </w:p>
        </w:tc>
        <w:tc>
          <w:tcPr>
            <w:tcW w:w="5085" w:type="dxa"/>
          </w:tcPr>
          <w:p w14:paraId="3ECFED18" w14:textId="6F301F52"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color w:val="000000" w:themeColor="text1"/>
                <w:sz w:val="22"/>
                <w:szCs w:val="22"/>
              </w:rPr>
              <w:t>Loob ja korraldab koostöiseid olukordi lapsevanematega, edastades ja vahendades teavet ning rakendades lapsevanematega suhtlemise aluspõhimõtteid.</w:t>
            </w:r>
          </w:p>
        </w:tc>
        <w:tc>
          <w:tcPr>
            <w:tcW w:w="5503" w:type="dxa"/>
          </w:tcPr>
          <w:p w14:paraId="49C79047" w14:textId="5C05AEA3"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color w:val="000000" w:themeColor="text1"/>
                <w:sz w:val="22"/>
                <w:szCs w:val="22"/>
              </w:rPr>
              <w:t xml:space="preserve">Loob ja korraldab koostöiseid olukordi lapsevanematega, edastades ja vahendades teavet ning rakendades lapsevanematega suhtlemise aluspõhimõtteid. </w:t>
            </w:r>
            <w:r w:rsidRPr="00265F2A">
              <w:rPr>
                <w:rFonts w:asciiTheme="minorHAnsi" w:hAnsiTheme="minorHAnsi" w:cstheme="minorHAnsi"/>
                <w:color w:val="9BBB59" w:themeColor="accent3"/>
                <w:sz w:val="22"/>
                <w:szCs w:val="22"/>
              </w:rPr>
              <w:t>Juhendab kolleege töös lapsevanematega</w:t>
            </w:r>
          </w:p>
        </w:tc>
        <w:tc>
          <w:tcPr>
            <w:tcW w:w="5741" w:type="dxa"/>
          </w:tcPr>
          <w:p w14:paraId="07F6D67A" w14:textId="766162F0"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color w:val="000000" w:themeColor="text1"/>
                <w:sz w:val="22"/>
                <w:szCs w:val="22"/>
              </w:rPr>
              <w:t>Loob ja korraldab koostöiseid olukordi lapsevanematega, edastades ja vahendades teavet ning rakendades lapsevanematega suhtlemise aluspõhimõtteid. Juhendab kolleege töös lapsevanematega</w:t>
            </w:r>
          </w:p>
        </w:tc>
      </w:tr>
      <w:tr w:rsidR="00847BE5" w:rsidRPr="00265F2A" w14:paraId="01B4CCC4" w14:textId="77777777" w:rsidTr="00281ACD">
        <w:trPr>
          <w:trHeight w:val="300"/>
        </w:trPr>
        <w:tc>
          <w:tcPr>
            <w:tcW w:w="2798" w:type="dxa"/>
          </w:tcPr>
          <w:p w14:paraId="03E6B374" w14:textId="24426B56" w:rsidR="00847BE5" w:rsidRPr="00265F2A" w:rsidRDefault="00847BE5" w:rsidP="00847BE5">
            <w:pPr>
              <w:rPr>
                <w:rFonts w:asciiTheme="minorHAnsi" w:hAnsiTheme="minorHAnsi" w:cstheme="minorHAnsi"/>
                <w:b/>
                <w:bCs/>
                <w:sz w:val="22"/>
                <w:szCs w:val="22"/>
              </w:rPr>
            </w:pPr>
            <w:r w:rsidRPr="00265F2A">
              <w:rPr>
                <w:rFonts w:asciiTheme="minorHAnsi" w:hAnsiTheme="minorHAnsi" w:cstheme="minorHAnsi"/>
                <w:b/>
                <w:bCs/>
                <w:sz w:val="22"/>
                <w:szCs w:val="22"/>
              </w:rPr>
              <w:t>Info ja andmed organisatsioonis</w:t>
            </w:r>
          </w:p>
        </w:tc>
        <w:tc>
          <w:tcPr>
            <w:tcW w:w="4886" w:type="dxa"/>
            <w:shd w:val="clear" w:color="auto" w:fill="auto"/>
          </w:tcPr>
          <w:p w14:paraId="447F2CE0" w14:textId="77B006C7" w:rsidR="00847BE5" w:rsidRPr="00265F2A" w:rsidRDefault="00847BE5" w:rsidP="00847BE5">
            <w:pPr>
              <w:rPr>
                <w:rFonts w:asciiTheme="minorHAnsi" w:hAnsiTheme="minorHAnsi" w:cstheme="minorHAnsi"/>
                <w:b/>
                <w:bCs/>
                <w:sz w:val="22"/>
                <w:szCs w:val="22"/>
              </w:rPr>
            </w:pPr>
            <w:r w:rsidRPr="00265F2A">
              <w:rPr>
                <w:rFonts w:asciiTheme="minorHAnsi" w:hAnsiTheme="minorHAnsi" w:cstheme="minorHAnsi"/>
                <w:color w:val="000000" w:themeColor="text1"/>
                <w:sz w:val="22"/>
                <w:szCs w:val="22"/>
              </w:rPr>
              <w:t>Töötleb ja kasutab infot vastutustundlikult, järgides konfidentsiaalsuse ja andmekaitse üldpõhimõtteid</w:t>
            </w:r>
            <w:r w:rsidR="006B4C89">
              <w:rPr>
                <w:rFonts w:asciiTheme="minorHAnsi" w:hAnsiTheme="minorHAnsi" w:cstheme="minorHAnsi"/>
                <w:color w:val="000000" w:themeColor="text1"/>
                <w:sz w:val="22"/>
                <w:szCs w:val="22"/>
              </w:rPr>
              <w:t>.</w:t>
            </w:r>
          </w:p>
        </w:tc>
        <w:tc>
          <w:tcPr>
            <w:tcW w:w="5506" w:type="dxa"/>
          </w:tcPr>
          <w:p w14:paraId="51A7CF92" w14:textId="3E8AB34F" w:rsidR="00847BE5" w:rsidRPr="00265F2A" w:rsidRDefault="00847BE5" w:rsidP="00847BE5">
            <w:pPr>
              <w:rPr>
                <w:rFonts w:asciiTheme="minorHAnsi" w:hAnsiTheme="minorHAnsi" w:cstheme="minorHAnsi"/>
                <w:color w:val="FF0000"/>
                <w:sz w:val="22"/>
                <w:szCs w:val="22"/>
              </w:rPr>
            </w:pPr>
            <w:r w:rsidRPr="00265F2A">
              <w:rPr>
                <w:rFonts w:asciiTheme="minorHAnsi" w:hAnsiTheme="minorHAnsi" w:cstheme="minorHAnsi"/>
                <w:color w:val="000000" w:themeColor="text1"/>
                <w:sz w:val="22"/>
                <w:szCs w:val="22"/>
              </w:rPr>
              <w:t xml:space="preserve">Töötleb ja kasutab infot vastutustundlikult, järgides konfidentsiaalsuse ja andmekaitse põhimõtteid, </w:t>
            </w:r>
            <w:r w:rsidRPr="00265F2A">
              <w:rPr>
                <w:rFonts w:asciiTheme="minorHAnsi" w:hAnsiTheme="minorHAnsi" w:cstheme="minorHAnsi"/>
                <w:color w:val="9BBB59" w:themeColor="accent3"/>
                <w:sz w:val="22"/>
                <w:szCs w:val="22"/>
              </w:rPr>
              <w:t xml:space="preserve">hinnates info väärtust ja mõju ning võttes vastu otsuseid selle töötlemise ja kasutamise kohta. </w:t>
            </w:r>
          </w:p>
        </w:tc>
        <w:tc>
          <w:tcPr>
            <w:tcW w:w="5085" w:type="dxa"/>
          </w:tcPr>
          <w:p w14:paraId="5DE96F01" w14:textId="6D7699B4"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Töötleb ja kasutab infot vastutustundlikult, järgides konfidentsiaalsuse ja andmekaitse põhimõtteid, hinnates info väärtust ja mõju ning võttes vastu otsuseid selle töötlemise ja kasutamise kohta.</w:t>
            </w:r>
          </w:p>
        </w:tc>
        <w:tc>
          <w:tcPr>
            <w:tcW w:w="5503" w:type="dxa"/>
          </w:tcPr>
          <w:p w14:paraId="5F546D33" w14:textId="29906571"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Töötleb ja kasutab infot vastutustundlikult, järgides konfidentsiaalsuse ja andmekaitse põhimõtteid, hinnates info väärtust ja mõju ning võttes vastu otsuseid selle töötlemise ja kasutamise kohta.</w:t>
            </w:r>
          </w:p>
        </w:tc>
        <w:tc>
          <w:tcPr>
            <w:tcW w:w="5741" w:type="dxa"/>
          </w:tcPr>
          <w:p w14:paraId="44EE36B0" w14:textId="39BC2261"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color w:val="000000" w:themeColor="text1"/>
                <w:sz w:val="22"/>
                <w:szCs w:val="22"/>
              </w:rPr>
              <w:t>Töötleb ja kasutab infot vastutustundlikult, järgides konfidentsiaalsuse ja andmekaitse põhimõtteid, hinnates info väärtust ja mõju ning võttes vastu otsuseid selle töötlemise ja kasutamise kohta.</w:t>
            </w:r>
          </w:p>
        </w:tc>
      </w:tr>
      <w:tr w:rsidR="00847BE5" w:rsidRPr="00265F2A" w14:paraId="2498C0AB" w14:textId="77777777" w:rsidTr="00EE1122">
        <w:trPr>
          <w:trHeight w:val="300"/>
        </w:trPr>
        <w:tc>
          <w:tcPr>
            <w:tcW w:w="29519" w:type="dxa"/>
            <w:gridSpan w:val="6"/>
            <w:shd w:val="clear" w:color="auto" w:fill="F2F2F2" w:themeFill="background1" w:themeFillShade="F2"/>
          </w:tcPr>
          <w:p w14:paraId="48EC1970" w14:textId="0AE9A3C3"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b/>
                <w:bCs/>
                <w:sz w:val="22"/>
                <w:szCs w:val="22"/>
              </w:rPr>
              <w:t>Teadmiste valdkonnad</w:t>
            </w:r>
            <w:r w:rsidRPr="00265F2A">
              <w:rPr>
                <w:rFonts w:asciiTheme="minorHAnsi" w:hAnsiTheme="minorHAnsi" w:cstheme="minorHAnsi"/>
                <w:b/>
                <w:bCs/>
                <w:color w:val="FF0000"/>
                <w:sz w:val="22"/>
                <w:szCs w:val="22"/>
              </w:rPr>
              <w:t xml:space="preserve"> </w:t>
            </w:r>
          </w:p>
        </w:tc>
      </w:tr>
      <w:tr w:rsidR="00847BE5" w:rsidRPr="00265F2A" w14:paraId="5334C35F" w14:textId="77777777" w:rsidTr="00A65812">
        <w:trPr>
          <w:trHeight w:val="1305"/>
        </w:trPr>
        <w:tc>
          <w:tcPr>
            <w:tcW w:w="2798" w:type="dxa"/>
            <w:shd w:val="clear" w:color="auto" w:fill="EEECE1" w:themeFill="background2"/>
          </w:tcPr>
          <w:p w14:paraId="29B0AD52" w14:textId="77777777" w:rsidR="00847BE5" w:rsidRPr="00265F2A" w:rsidRDefault="00847BE5" w:rsidP="00847BE5">
            <w:pPr>
              <w:rPr>
                <w:rFonts w:asciiTheme="minorHAnsi" w:hAnsiTheme="minorHAnsi" w:cstheme="minorHAnsi"/>
                <w:sz w:val="22"/>
                <w:szCs w:val="22"/>
              </w:rPr>
            </w:pPr>
          </w:p>
        </w:tc>
        <w:tc>
          <w:tcPr>
            <w:tcW w:w="4886" w:type="dxa"/>
            <w:shd w:val="clear" w:color="auto" w:fill="auto"/>
          </w:tcPr>
          <w:p w14:paraId="79F5FE0C" w14:textId="0AA182BE"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Andmekaitse, konfliktide lahendamine, kollektiivne tõhusus, koostööprotsessid, kuulamisoskused, nõustamispädevus, organisatsioonikultuur, tööõigus</w:t>
            </w:r>
          </w:p>
        </w:tc>
        <w:tc>
          <w:tcPr>
            <w:tcW w:w="5506" w:type="dxa"/>
          </w:tcPr>
          <w:p w14:paraId="6D201BB3" w14:textId="3E33298F"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Andmekaitse, konfliktide lahendamine, kollektiivne tõhusus, koostööprotsessid, kuulamisoskused, nõustamispädevus, organisatsioonikultuur, tööõigus</w:t>
            </w:r>
          </w:p>
        </w:tc>
        <w:tc>
          <w:tcPr>
            <w:tcW w:w="5085" w:type="dxa"/>
          </w:tcPr>
          <w:p w14:paraId="03D3A049" w14:textId="398792C4"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Andmekaitse, konfliktide lahendamine, kollektiivne tõhusus, koostööprotsessid, kuulamisoskused, nõustamispädevus, organisatsioonikultuur, tööõigus</w:t>
            </w:r>
          </w:p>
        </w:tc>
        <w:tc>
          <w:tcPr>
            <w:tcW w:w="5503" w:type="dxa"/>
          </w:tcPr>
          <w:p w14:paraId="68B8C68A" w14:textId="1DB3B9EF"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Andmekaitse, konfliktide lahendamine, kollektiivne tõhusus, koostööprotsessid, kuulamisoskused, nõustamispädevus, organisatsioonikultuur, tööõigus</w:t>
            </w:r>
          </w:p>
        </w:tc>
        <w:tc>
          <w:tcPr>
            <w:tcW w:w="5741" w:type="dxa"/>
          </w:tcPr>
          <w:p w14:paraId="13A59AEA" w14:textId="5F669913"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Andmekaitse, konfliktide lahendamine, kollektiivne tõhusus, koostööprotsessid, kuulamisoskused, nõustamispädevus, organisatsioonikultuur, tööõigus</w:t>
            </w:r>
          </w:p>
        </w:tc>
      </w:tr>
      <w:tr w:rsidR="00847BE5" w:rsidRPr="00265F2A" w14:paraId="1E299677" w14:textId="77777777" w:rsidTr="00EE1122">
        <w:trPr>
          <w:trHeight w:val="300"/>
        </w:trPr>
        <w:tc>
          <w:tcPr>
            <w:tcW w:w="29519" w:type="dxa"/>
            <w:gridSpan w:val="6"/>
            <w:shd w:val="clear" w:color="auto" w:fill="E5DFEC" w:themeFill="accent4" w:themeFillTint="33"/>
          </w:tcPr>
          <w:p w14:paraId="519A0E76" w14:textId="1D3FA243" w:rsidR="00847BE5" w:rsidRPr="00265F2A" w:rsidRDefault="00847BE5" w:rsidP="00847BE5">
            <w:pPr>
              <w:rPr>
                <w:rFonts w:asciiTheme="minorHAnsi" w:hAnsiTheme="minorHAnsi" w:cstheme="minorHAnsi"/>
                <w:b/>
                <w:bCs/>
                <w:sz w:val="22"/>
                <w:szCs w:val="22"/>
              </w:rPr>
            </w:pPr>
            <w:r w:rsidRPr="00265F2A">
              <w:rPr>
                <w:rFonts w:asciiTheme="minorHAnsi" w:hAnsiTheme="minorHAnsi" w:cstheme="minorHAnsi"/>
                <w:b/>
                <w:bCs/>
                <w:sz w:val="22"/>
                <w:szCs w:val="22"/>
              </w:rPr>
              <w:t xml:space="preserve">B.3.4. Panustamine laiemas hariduse ökosüsteemis </w:t>
            </w:r>
          </w:p>
        </w:tc>
      </w:tr>
      <w:tr w:rsidR="00847BE5" w:rsidRPr="00265F2A" w14:paraId="191063D9" w14:textId="77777777" w:rsidTr="00405AFF">
        <w:trPr>
          <w:trHeight w:val="300"/>
        </w:trPr>
        <w:tc>
          <w:tcPr>
            <w:tcW w:w="2798" w:type="dxa"/>
            <w:shd w:val="clear" w:color="auto" w:fill="EEECE1" w:themeFill="background2"/>
          </w:tcPr>
          <w:p w14:paraId="13288E8F" w14:textId="77777777" w:rsidR="00847BE5" w:rsidRPr="00265F2A" w:rsidRDefault="00847BE5" w:rsidP="00847BE5">
            <w:pPr>
              <w:rPr>
                <w:rFonts w:asciiTheme="minorHAnsi" w:hAnsiTheme="minorHAnsi" w:cstheme="minorHAnsi"/>
                <w:b/>
                <w:bCs/>
                <w:sz w:val="22"/>
                <w:szCs w:val="22"/>
              </w:rPr>
            </w:pPr>
          </w:p>
        </w:tc>
        <w:tc>
          <w:tcPr>
            <w:tcW w:w="4886" w:type="dxa"/>
            <w:tcBorders>
              <w:bottom w:val="single" w:sz="4" w:space="0" w:color="000000" w:themeColor="text1"/>
            </w:tcBorders>
            <w:shd w:val="clear" w:color="auto" w:fill="auto"/>
          </w:tcPr>
          <w:p w14:paraId="15F1AE96" w14:textId="42968777" w:rsidR="00847BE5" w:rsidRPr="00265F2A" w:rsidRDefault="00847BE5" w:rsidP="00847BE5">
            <w:pPr>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Õpetaja, tase 5</w:t>
            </w:r>
          </w:p>
        </w:tc>
        <w:tc>
          <w:tcPr>
            <w:tcW w:w="5506" w:type="dxa"/>
            <w:tcBorders>
              <w:bottom w:val="single" w:sz="4" w:space="0" w:color="000000" w:themeColor="text1"/>
            </w:tcBorders>
          </w:tcPr>
          <w:p w14:paraId="73C37187" w14:textId="23D7B919" w:rsidR="00847BE5" w:rsidRPr="00265F2A" w:rsidRDefault="00847BE5" w:rsidP="00847BE5">
            <w:pPr>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Õpetaja, tase 6</w:t>
            </w:r>
          </w:p>
        </w:tc>
        <w:tc>
          <w:tcPr>
            <w:tcW w:w="5085" w:type="dxa"/>
            <w:tcBorders>
              <w:bottom w:val="single" w:sz="4" w:space="0" w:color="000000" w:themeColor="text1"/>
            </w:tcBorders>
          </w:tcPr>
          <w:p w14:paraId="2BE73B5C" w14:textId="25E4B7E5" w:rsidR="00847BE5" w:rsidRPr="00265F2A" w:rsidRDefault="00847BE5" w:rsidP="00847BE5">
            <w:pPr>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Õpetaja, tase 7</w:t>
            </w:r>
          </w:p>
        </w:tc>
        <w:tc>
          <w:tcPr>
            <w:tcW w:w="5503" w:type="dxa"/>
            <w:tcBorders>
              <w:bottom w:val="single" w:sz="4" w:space="0" w:color="000000" w:themeColor="text1"/>
            </w:tcBorders>
          </w:tcPr>
          <w:p w14:paraId="60DD00E0" w14:textId="526F8E6D" w:rsidR="00847BE5" w:rsidRPr="00265F2A" w:rsidRDefault="00847BE5" w:rsidP="00847BE5">
            <w:pPr>
              <w:spacing w:line="259" w:lineRule="auto"/>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Vanemõpetaja, tase 7</w:t>
            </w:r>
          </w:p>
        </w:tc>
        <w:tc>
          <w:tcPr>
            <w:tcW w:w="5741" w:type="dxa"/>
            <w:tcBorders>
              <w:bottom w:val="single" w:sz="4" w:space="0" w:color="000000" w:themeColor="text1"/>
            </w:tcBorders>
          </w:tcPr>
          <w:p w14:paraId="19778405" w14:textId="1CB7DB51" w:rsidR="00847BE5" w:rsidRPr="00265F2A" w:rsidRDefault="00847BE5" w:rsidP="00847BE5">
            <w:pPr>
              <w:rPr>
                <w:rFonts w:asciiTheme="minorHAnsi" w:eastAsia="Aptos" w:hAnsiTheme="minorHAnsi" w:cstheme="minorHAnsi"/>
                <w:b/>
                <w:bCs/>
                <w:color w:val="000000" w:themeColor="text1"/>
                <w:sz w:val="22"/>
                <w:szCs w:val="22"/>
              </w:rPr>
            </w:pPr>
            <w:r w:rsidRPr="00265F2A">
              <w:rPr>
                <w:rFonts w:asciiTheme="minorHAnsi" w:hAnsiTheme="minorHAnsi" w:cstheme="minorHAnsi"/>
                <w:b/>
                <w:bCs/>
                <w:sz w:val="22"/>
                <w:szCs w:val="22"/>
              </w:rPr>
              <w:t>Meisterõpetaja, tase 8</w:t>
            </w:r>
          </w:p>
        </w:tc>
      </w:tr>
      <w:tr w:rsidR="00847BE5" w:rsidRPr="00265F2A" w14:paraId="477CA4B2" w14:textId="77777777" w:rsidTr="00A65812">
        <w:trPr>
          <w:trHeight w:val="300"/>
        </w:trPr>
        <w:tc>
          <w:tcPr>
            <w:tcW w:w="2798" w:type="dxa"/>
            <w:shd w:val="clear" w:color="auto" w:fill="auto"/>
          </w:tcPr>
          <w:p w14:paraId="545C1A4B" w14:textId="77777777" w:rsidR="00847BE5" w:rsidRPr="00265F2A" w:rsidRDefault="00847BE5" w:rsidP="00847BE5">
            <w:pPr>
              <w:rPr>
                <w:rFonts w:asciiTheme="minorHAnsi" w:hAnsiTheme="minorHAnsi" w:cstheme="minorHAnsi"/>
                <w:b/>
                <w:bCs/>
                <w:sz w:val="22"/>
                <w:szCs w:val="22"/>
              </w:rPr>
            </w:pPr>
            <w:r w:rsidRPr="00265F2A">
              <w:rPr>
                <w:rFonts w:asciiTheme="minorHAnsi" w:hAnsiTheme="minorHAnsi" w:cstheme="minorHAnsi"/>
                <w:b/>
                <w:bCs/>
                <w:sz w:val="22"/>
                <w:szCs w:val="22"/>
              </w:rPr>
              <w:t>Kompetentsi kvalifikatsiooni-</w:t>
            </w:r>
          </w:p>
          <w:p w14:paraId="6C907F91" w14:textId="6C698CC1"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b/>
                <w:bCs/>
                <w:sz w:val="22"/>
                <w:szCs w:val="22"/>
              </w:rPr>
              <w:t>raamistiku tase</w:t>
            </w:r>
          </w:p>
        </w:tc>
        <w:tc>
          <w:tcPr>
            <w:tcW w:w="4886" w:type="dxa"/>
            <w:shd w:val="clear" w:color="auto" w:fill="auto"/>
          </w:tcPr>
          <w:p w14:paraId="7E7AE06C" w14:textId="44C4FA24" w:rsidR="00847BE5" w:rsidRPr="00265F2A" w:rsidRDefault="00847BE5" w:rsidP="00847BE5">
            <w:pPr>
              <w:rPr>
                <w:rFonts w:asciiTheme="minorHAnsi" w:hAnsiTheme="minorHAnsi" w:cstheme="minorHAnsi"/>
                <w:sz w:val="22"/>
                <w:szCs w:val="22"/>
              </w:rPr>
            </w:pPr>
            <w:r w:rsidRPr="00265F2A">
              <w:rPr>
                <w:rFonts w:asciiTheme="minorHAnsi" w:eastAsia="Aptos" w:hAnsiTheme="minorHAnsi" w:cstheme="minorHAnsi"/>
                <w:b/>
                <w:bCs/>
                <w:color w:val="000000" w:themeColor="text1"/>
                <w:sz w:val="22"/>
                <w:szCs w:val="22"/>
              </w:rPr>
              <w:t>EKR 5</w:t>
            </w:r>
          </w:p>
        </w:tc>
        <w:tc>
          <w:tcPr>
            <w:tcW w:w="5506" w:type="dxa"/>
          </w:tcPr>
          <w:p w14:paraId="4B008E16" w14:textId="53BCFFD5" w:rsidR="00847BE5" w:rsidRPr="00265F2A" w:rsidRDefault="00847BE5" w:rsidP="00847BE5">
            <w:pPr>
              <w:rPr>
                <w:rFonts w:asciiTheme="minorHAnsi" w:hAnsiTheme="minorHAnsi" w:cstheme="minorHAnsi"/>
                <w:color w:val="FF0000"/>
                <w:sz w:val="22"/>
                <w:szCs w:val="22"/>
              </w:rPr>
            </w:pPr>
            <w:r w:rsidRPr="00265F2A">
              <w:rPr>
                <w:rFonts w:asciiTheme="minorHAnsi" w:eastAsia="Aptos" w:hAnsiTheme="minorHAnsi" w:cstheme="minorHAnsi"/>
                <w:b/>
                <w:bCs/>
                <w:color w:val="000000" w:themeColor="text1"/>
                <w:sz w:val="22"/>
                <w:szCs w:val="22"/>
              </w:rPr>
              <w:t>EKR 6</w:t>
            </w:r>
          </w:p>
        </w:tc>
        <w:tc>
          <w:tcPr>
            <w:tcW w:w="5085" w:type="dxa"/>
          </w:tcPr>
          <w:p w14:paraId="6F57CFC2" w14:textId="14AF7688" w:rsidR="00847BE5" w:rsidRPr="00265F2A" w:rsidRDefault="00847BE5" w:rsidP="00847BE5">
            <w:pPr>
              <w:rPr>
                <w:rFonts w:asciiTheme="minorHAnsi" w:hAnsiTheme="minorHAnsi" w:cstheme="minorHAnsi"/>
                <w:sz w:val="22"/>
                <w:szCs w:val="22"/>
              </w:rPr>
            </w:pPr>
            <w:r w:rsidRPr="00265F2A">
              <w:rPr>
                <w:rFonts w:asciiTheme="minorHAnsi" w:eastAsia="Aptos" w:hAnsiTheme="minorHAnsi" w:cstheme="minorHAnsi"/>
                <w:b/>
                <w:bCs/>
                <w:color w:val="000000" w:themeColor="text1"/>
                <w:sz w:val="22"/>
                <w:szCs w:val="22"/>
              </w:rPr>
              <w:t>EKR 7</w:t>
            </w:r>
          </w:p>
        </w:tc>
        <w:tc>
          <w:tcPr>
            <w:tcW w:w="5503" w:type="dxa"/>
          </w:tcPr>
          <w:p w14:paraId="16CA49A7" w14:textId="2A630551" w:rsidR="00847BE5" w:rsidRPr="00265F2A" w:rsidRDefault="00847BE5" w:rsidP="00847BE5">
            <w:pPr>
              <w:spacing w:line="259" w:lineRule="auto"/>
              <w:rPr>
                <w:rFonts w:asciiTheme="minorHAnsi" w:hAnsiTheme="minorHAnsi" w:cstheme="minorHAnsi"/>
                <w:color w:val="9BBB59" w:themeColor="accent3"/>
                <w:sz w:val="22"/>
                <w:szCs w:val="22"/>
              </w:rPr>
            </w:pPr>
            <w:r w:rsidRPr="00265F2A">
              <w:rPr>
                <w:rFonts w:asciiTheme="minorHAnsi" w:eastAsia="Aptos" w:hAnsiTheme="minorHAnsi" w:cstheme="minorHAnsi"/>
                <w:b/>
                <w:bCs/>
                <w:color w:val="000000" w:themeColor="text1"/>
                <w:sz w:val="22"/>
                <w:szCs w:val="22"/>
              </w:rPr>
              <w:t>EKR 7</w:t>
            </w:r>
          </w:p>
        </w:tc>
        <w:tc>
          <w:tcPr>
            <w:tcW w:w="5741" w:type="dxa"/>
          </w:tcPr>
          <w:p w14:paraId="69784F07" w14:textId="33CFB9F6" w:rsidR="00847BE5" w:rsidRPr="00265F2A" w:rsidRDefault="00847BE5" w:rsidP="00847BE5">
            <w:pPr>
              <w:rPr>
                <w:rFonts w:asciiTheme="minorHAnsi" w:hAnsiTheme="minorHAnsi" w:cstheme="minorHAnsi"/>
                <w:sz w:val="22"/>
                <w:szCs w:val="22"/>
              </w:rPr>
            </w:pPr>
            <w:r w:rsidRPr="00265F2A">
              <w:rPr>
                <w:rFonts w:asciiTheme="minorHAnsi" w:eastAsia="Aptos" w:hAnsiTheme="minorHAnsi" w:cstheme="minorHAnsi"/>
                <w:b/>
                <w:bCs/>
                <w:color w:val="000000" w:themeColor="text1"/>
                <w:sz w:val="22"/>
                <w:szCs w:val="22"/>
              </w:rPr>
              <w:t>EKR 8</w:t>
            </w:r>
          </w:p>
        </w:tc>
      </w:tr>
      <w:tr w:rsidR="00847BE5" w:rsidRPr="00265F2A" w14:paraId="45D00201" w14:textId="77777777" w:rsidTr="00281ACD">
        <w:trPr>
          <w:trHeight w:val="300"/>
        </w:trPr>
        <w:tc>
          <w:tcPr>
            <w:tcW w:w="2798" w:type="dxa"/>
          </w:tcPr>
          <w:p w14:paraId="4F576869" w14:textId="005CADC6" w:rsidR="00847BE5" w:rsidRPr="00265F2A" w:rsidRDefault="00847BE5" w:rsidP="00847BE5">
            <w:pPr>
              <w:rPr>
                <w:rFonts w:asciiTheme="minorHAnsi" w:hAnsiTheme="minorHAnsi" w:cstheme="minorHAnsi"/>
                <w:b/>
                <w:bCs/>
                <w:sz w:val="22"/>
                <w:szCs w:val="22"/>
              </w:rPr>
            </w:pPr>
            <w:r w:rsidRPr="00265F2A">
              <w:rPr>
                <w:rFonts w:asciiTheme="minorHAnsi" w:hAnsiTheme="minorHAnsi" w:cstheme="minorHAnsi"/>
                <w:b/>
                <w:bCs/>
                <w:sz w:val="22"/>
                <w:szCs w:val="22"/>
              </w:rPr>
              <w:t>Koostöö ja panustamine valdkonna- või erialaühenduste töösse</w:t>
            </w:r>
          </w:p>
          <w:p w14:paraId="1833E930" w14:textId="0E5C2891" w:rsidR="00847BE5" w:rsidRPr="00265F2A" w:rsidRDefault="00847BE5" w:rsidP="00847BE5">
            <w:pPr>
              <w:rPr>
                <w:rFonts w:asciiTheme="minorHAnsi" w:hAnsiTheme="minorHAnsi" w:cstheme="minorHAnsi"/>
                <w:b/>
                <w:bCs/>
                <w:sz w:val="22"/>
                <w:szCs w:val="22"/>
              </w:rPr>
            </w:pPr>
          </w:p>
        </w:tc>
        <w:tc>
          <w:tcPr>
            <w:tcW w:w="4886" w:type="dxa"/>
            <w:vMerge w:val="restart"/>
            <w:shd w:val="clear" w:color="auto" w:fill="EEECE1" w:themeFill="background2"/>
          </w:tcPr>
          <w:p w14:paraId="1A85A5CA" w14:textId="757C5AD1"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 xml:space="preserve"> </w:t>
            </w:r>
          </w:p>
        </w:tc>
        <w:tc>
          <w:tcPr>
            <w:tcW w:w="5506" w:type="dxa"/>
          </w:tcPr>
          <w:p w14:paraId="07E2B91B" w14:textId="3360F135" w:rsidR="00847BE5" w:rsidRPr="00265F2A" w:rsidRDefault="00847BE5" w:rsidP="00847BE5">
            <w:pPr>
              <w:rPr>
                <w:rFonts w:asciiTheme="minorHAnsi" w:hAnsiTheme="minorHAnsi" w:cstheme="minorHAnsi"/>
                <w:color w:val="FF0000"/>
                <w:sz w:val="22"/>
                <w:szCs w:val="22"/>
              </w:rPr>
            </w:pPr>
          </w:p>
        </w:tc>
        <w:tc>
          <w:tcPr>
            <w:tcW w:w="5085" w:type="dxa"/>
          </w:tcPr>
          <w:p w14:paraId="0F615914" w14:textId="77777777"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Osaleb valdkonna- või erialaühenduste tegevuses.</w:t>
            </w:r>
          </w:p>
          <w:p w14:paraId="1435F793" w14:textId="22CF3C48" w:rsidR="00847BE5" w:rsidRPr="00265F2A" w:rsidRDefault="00847BE5" w:rsidP="00847BE5">
            <w:pPr>
              <w:rPr>
                <w:rFonts w:asciiTheme="minorHAnsi" w:hAnsiTheme="minorHAnsi" w:cstheme="minorHAnsi"/>
                <w:sz w:val="22"/>
                <w:szCs w:val="22"/>
              </w:rPr>
            </w:pPr>
          </w:p>
        </w:tc>
        <w:tc>
          <w:tcPr>
            <w:tcW w:w="5503" w:type="dxa"/>
          </w:tcPr>
          <w:p w14:paraId="756776ED" w14:textId="2B24F4B0" w:rsidR="00847BE5" w:rsidRPr="00265F2A" w:rsidRDefault="00847BE5" w:rsidP="00847BE5">
            <w:pPr>
              <w:spacing w:line="259" w:lineRule="auto"/>
              <w:rPr>
                <w:rFonts w:asciiTheme="minorHAnsi" w:hAnsiTheme="minorHAnsi" w:cstheme="minorHAnsi"/>
                <w:color w:val="9BBB59" w:themeColor="accent3"/>
                <w:sz w:val="22"/>
                <w:szCs w:val="22"/>
              </w:rPr>
            </w:pPr>
            <w:r w:rsidRPr="00265F2A">
              <w:rPr>
                <w:rFonts w:asciiTheme="minorHAnsi" w:hAnsiTheme="minorHAnsi" w:cstheme="minorHAnsi"/>
                <w:color w:val="9BBB59" w:themeColor="accent3"/>
                <w:sz w:val="22"/>
                <w:szCs w:val="22"/>
              </w:rPr>
              <w:t>Panustab aktiivse meeskonnaliikmena oma eriala ja valdkonna tegevusse väljaspool oma haridusorganisatsiooni, õppides teistelt ning jagades oma teadmisi, oskusi ja kogemusi kolleegidega.</w:t>
            </w:r>
          </w:p>
        </w:tc>
        <w:tc>
          <w:tcPr>
            <w:tcW w:w="5741" w:type="dxa"/>
          </w:tcPr>
          <w:p w14:paraId="1D4A489A" w14:textId="01BAB956"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 xml:space="preserve">Panustab aktiivse meeskonnaliikmena oma eriala ja valdkonna tegevusse väljaspool oma haridusorganisatsiooni, õppides teistelt ning jagades oma teadmisi, oskusi ja kogemusi kolleegidega. </w:t>
            </w:r>
            <w:r w:rsidRPr="00265F2A">
              <w:rPr>
                <w:rFonts w:asciiTheme="minorHAnsi" w:hAnsiTheme="minorHAnsi" w:cstheme="minorHAnsi"/>
                <w:color w:val="9BBB59" w:themeColor="accent3"/>
                <w:sz w:val="22"/>
                <w:szCs w:val="22"/>
              </w:rPr>
              <w:t>Osaleb ühenduste arenduses ja ekspertgruppide töös. Juhib õpikogukondi ja koostöövõrgustikke; algatab kogukonnas ühistegevusi ja projekte.</w:t>
            </w:r>
          </w:p>
        </w:tc>
      </w:tr>
      <w:tr w:rsidR="00847BE5" w:rsidRPr="00265F2A" w14:paraId="1AB51AAC" w14:textId="77777777" w:rsidTr="00281ACD">
        <w:trPr>
          <w:trHeight w:val="300"/>
        </w:trPr>
        <w:tc>
          <w:tcPr>
            <w:tcW w:w="2798" w:type="dxa"/>
          </w:tcPr>
          <w:p w14:paraId="7724AD1C" w14:textId="7AA05CAB" w:rsidR="00847BE5" w:rsidRPr="00265F2A" w:rsidRDefault="00847BE5" w:rsidP="00847BE5">
            <w:pPr>
              <w:rPr>
                <w:rFonts w:asciiTheme="minorHAnsi" w:hAnsiTheme="minorHAnsi" w:cstheme="minorHAnsi"/>
                <w:b/>
                <w:bCs/>
                <w:sz w:val="22"/>
                <w:szCs w:val="22"/>
              </w:rPr>
            </w:pPr>
            <w:r w:rsidRPr="00265F2A">
              <w:rPr>
                <w:rFonts w:asciiTheme="minorHAnsi" w:hAnsiTheme="minorHAnsi" w:cstheme="minorHAnsi"/>
                <w:b/>
                <w:bCs/>
                <w:sz w:val="22"/>
                <w:szCs w:val="22"/>
              </w:rPr>
              <w:t>Koostöö sidusrühmadega ja võrgustikutöö</w:t>
            </w:r>
          </w:p>
        </w:tc>
        <w:tc>
          <w:tcPr>
            <w:tcW w:w="4886" w:type="dxa"/>
            <w:vMerge/>
          </w:tcPr>
          <w:p w14:paraId="5511F904" w14:textId="77777777" w:rsidR="00847BE5" w:rsidRPr="00265F2A" w:rsidRDefault="00847BE5" w:rsidP="00847BE5">
            <w:pPr>
              <w:rPr>
                <w:rFonts w:asciiTheme="minorHAnsi" w:hAnsiTheme="minorHAnsi" w:cstheme="minorHAnsi"/>
                <w:sz w:val="22"/>
                <w:szCs w:val="22"/>
              </w:rPr>
            </w:pPr>
          </w:p>
        </w:tc>
        <w:tc>
          <w:tcPr>
            <w:tcW w:w="5506" w:type="dxa"/>
          </w:tcPr>
          <w:p w14:paraId="05703998" w14:textId="77777777" w:rsidR="00847BE5" w:rsidRPr="00265F2A" w:rsidRDefault="00847BE5" w:rsidP="00847BE5">
            <w:pPr>
              <w:rPr>
                <w:rFonts w:asciiTheme="minorHAnsi" w:hAnsiTheme="minorHAnsi" w:cstheme="minorHAnsi"/>
                <w:sz w:val="22"/>
                <w:szCs w:val="22"/>
              </w:rPr>
            </w:pPr>
          </w:p>
        </w:tc>
        <w:tc>
          <w:tcPr>
            <w:tcW w:w="5085" w:type="dxa"/>
          </w:tcPr>
          <w:p w14:paraId="2D8AF33C" w14:textId="1FE3E90C" w:rsidR="00847BE5" w:rsidRPr="00265F2A" w:rsidRDefault="00847BE5" w:rsidP="00847BE5">
            <w:pPr>
              <w:rPr>
                <w:rFonts w:asciiTheme="minorHAnsi" w:hAnsiTheme="minorHAnsi" w:cstheme="minorHAnsi"/>
                <w:sz w:val="22"/>
                <w:szCs w:val="22"/>
              </w:rPr>
            </w:pPr>
          </w:p>
        </w:tc>
        <w:tc>
          <w:tcPr>
            <w:tcW w:w="5503" w:type="dxa"/>
          </w:tcPr>
          <w:p w14:paraId="46A20409" w14:textId="61B85A99"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 xml:space="preserve">Teeb koostööd </w:t>
            </w:r>
            <w:r w:rsidRPr="00265F2A">
              <w:rPr>
                <w:rFonts w:asciiTheme="minorHAnsi" w:hAnsiTheme="minorHAnsi" w:cstheme="minorHAnsi"/>
                <w:color w:val="9BBB59" w:themeColor="accent3"/>
                <w:sz w:val="22"/>
                <w:szCs w:val="22"/>
              </w:rPr>
              <w:t>kohaliku tasandi</w:t>
            </w:r>
            <w:r w:rsidRPr="00265F2A">
              <w:rPr>
                <w:rFonts w:asciiTheme="minorHAnsi" w:hAnsiTheme="minorHAnsi" w:cstheme="minorHAnsi"/>
                <w:sz w:val="22"/>
                <w:szCs w:val="22"/>
              </w:rPr>
              <w:t xml:space="preserve"> avaliku ja/või erasektori organisatsioonidega.</w:t>
            </w:r>
          </w:p>
        </w:tc>
        <w:tc>
          <w:tcPr>
            <w:tcW w:w="5741" w:type="dxa"/>
          </w:tcPr>
          <w:p w14:paraId="5081B2CC" w14:textId="7AD40934"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 xml:space="preserve">Teeb koostööd </w:t>
            </w:r>
            <w:r w:rsidRPr="00265F2A">
              <w:rPr>
                <w:rStyle w:val="eop"/>
                <w:rFonts w:asciiTheme="minorHAnsi" w:hAnsiTheme="minorHAnsi" w:cstheme="minorHAnsi"/>
                <w:color w:val="9BBB59" w:themeColor="accent3"/>
                <w:sz w:val="22"/>
                <w:szCs w:val="22"/>
              </w:rPr>
              <w:t xml:space="preserve">piirkonna, riigi või rahvusvahelise </w:t>
            </w:r>
            <w:r w:rsidRPr="00265F2A">
              <w:rPr>
                <w:rFonts w:asciiTheme="minorHAnsi" w:hAnsiTheme="minorHAnsi" w:cstheme="minorHAnsi"/>
                <w:sz w:val="22"/>
                <w:szCs w:val="22"/>
              </w:rPr>
              <w:t>tasandi avaliku ja/või erasektori organisatsioonidega.</w:t>
            </w:r>
          </w:p>
        </w:tc>
      </w:tr>
      <w:tr w:rsidR="00847BE5" w:rsidRPr="00265F2A" w14:paraId="7B82B64F" w14:textId="77777777" w:rsidTr="00281ACD">
        <w:trPr>
          <w:trHeight w:val="300"/>
        </w:trPr>
        <w:tc>
          <w:tcPr>
            <w:tcW w:w="2798" w:type="dxa"/>
          </w:tcPr>
          <w:p w14:paraId="34AD5A4C" w14:textId="4A6C1940" w:rsidR="00847BE5" w:rsidRPr="00265F2A" w:rsidRDefault="00847BE5" w:rsidP="00847BE5">
            <w:pPr>
              <w:rPr>
                <w:rFonts w:asciiTheme="minorHAnsi" w:hAnsiTheme="minorHAnsi" w:cstheme="minorHAnsi"/>
                <w:b/>
                <w:bCs/>
                <w:sz w:val="22"/>
                <w:szCs w:val="22"/>
              </w:rPr>
            </w:pPr>
            <w:r w:rsidRPr="00265F2A">
              <w:rPr>
                <w:rFonts w:asciiTheme="minorHAnsi" w:hAnsiTheme="minorHAnsi" w:cstheme="minorHAnsi"/>
                <w:b/>
                <w:bCs/>
                <w:sz w:val="22"/>
                <w:szCs w:val="22"/>
              </w:rPr>
              <w:t>Õpetaja elukutse positiivse kuvandi kujundamine</w:t>
            </w:r>
          </w:p>
        </w:tc>
        <w:tc>
          <w:tcPr>
            <w:tcW w:w="4886" w:type="dxa"/>
            <w:vMerge/>
          </w:tcPr>
          <w:p w14:paraId="796DDA17" w14:textId="44B71C08" w:rsidR="00847BE5" w:rsidRPr="00265F2A" w:rsidRDefault="00847BE5" w:rsidP="00847BE5">
            <w:pPr>
              <w:rPr>
                <w:rFonts w:asciiTheme="minorHAnsi" w:hAnsiTheme="minorHAnsi" w:cstheme="minorHAnsi"/>
                <w:sz w:val="22"/>
                <w:szCs w:val="22"/>
              </w:rPr>
            </w:pPr>
          </w:p>
        </w:tc>
        <w:tc>
          <w:tcPr>
            <w:tcW w:w="5506" w:type="dxa"/>
          </w:tcPr>
          <w:p w14:paraId="61EE0A9C" w14:textId="5FE601C4"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On eeskujuks õpetaja rollis ning panustab ühiskonnas õpetajast positiivse kuvandi loomisse ja õpetajaameti väärtustamisse.</w:t>
            </w:r>
          </w:p>
        </w:tc>
        <w:tc>
          <w:tcPr>
            <w:tcW w:w="5085" w:type="dxa"/>
          </w:tcPr>
          <w:p w14:paraId="0654A550" w14:textId="6E623B27"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On eeskujuks õpetaja rollis ning panustab ühiskonnas õpetajast positiivse kuvandi loomisse ja õpetajaameti väärtustamisse.</w:t>
            </w:r>
          </w:p>
        </w:tc>
        <w:tc>
          <w:tcPr>
            <w:tcW w:w="5503" w:type="dxa"/>
          </w:tcPr>
          <w:p w14:paraId="78569266" w14:textId="679FA9B4"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On eeskujuks õpetaja rollis ning panustab ühiskonnas õpetajast positiivse kuvandi loomisse ja õpetajaameti väärtustamisse.</w:t>
            </w:r>
          </w:p>
        </w:tc>
        <w:tc>
          <w:tcPr>
            <w:tcW w:w="5741" w:type="dxa"/>
          </w:tcPr>
          <w:p w14:paraId="2C3B56EE" w14:textId="7BD182BC" w:rsidR="00847BE5" w:rsidRPr="00265F2A" w:rsidRDefault="00847BE5" w:rsidP="00847BE5">
            <w:pPr>
              <w:rPr>
                <w:rFonts w:asciiTheme="minorHAnsi" w:hAnsiTheme="minorHAnsi" w:cstheme="minorHAnsi"/>
                <w:color w:val="9BBB59" w:themeColor="accent3"/>
                <w:sz w:val="22"/>
                <w:szCs w:val="22"/>
              </w:rPr>
            </w:pPr>
            <w:r w:rsidRPr="00265F2A">
              <w:rPr>
                <w:rFonts w:asciiTheme="minorHAnsi" w:hAnsiTheme="minorHAnsi" w:cstheme="minorHAnsi"/>
                <w:sz w:val="22"/>
                <w:szCs w:val="22"/>
              </w:rPr>
              <w:t>On eeskujuks õpetaja rollis ning panustab ühiskonnas õpetajast positiivse kuvandi loomisse ja õpetajaameti väärtustamisse.</w:t>
            </w:r>
          </w:p>
        </w:tc>
      </w:tr>
      <w:tr w:rsidR="00847BE5" w:rsidRPr="00265F2A" w14:paraId="56120DD9" w14:textId="77777777" w:rsidTr="00281ACD">
        <w:trPr>
          <w:trHeight w:val="300"/>
        </w:trPr>
        <w:tc>
          <w:tcPr>
            <w:tcW w:w="2798" w:type="dxa"/>
          </w:tcPr>
          <w:p w14:paraId="07B2C512" w14:textId="3354AA37" w:rsidR="00847BE5" w:rsidRPr="00265F2A" w:rsidRDefault="00847BE5" w:rsidP="00847BE5">
            <w:pPr>
              <w:rPr>
                <w:rFonts w:asciiTheme="minorHAnsi" w:hAnsiTheme="minorHAnsi" w:cstheme="minorHAnsi"/>
                <w:b/>
                <w:bCs/>
                <w:sz w:val="22"/>
                <w:szCs w:val="22"/>
              </w:rPr>
            </w:pPr>
            <w:r w:rsidRPr="00265F2A">
              <w:rPr>
                <w:rFonts w:asciiTheme="minorHAnsi" w:hAnsiTheme="minorHAnsi" w:cstheme="minorHAnsi"/>
                <w:b/>
                <w:bCs/>
                <w:sz w:val="22"/>
                <w:szCs w:val="22"/>
              </w:rPr>
              <w:t>Pedagoogilise teadmuse levitamine ühiskonnas</w:t>
            </w:r>
          </w:p>
          <w:p w14:paraId="1C3C8622" w14:textId="45BAB163" w:rsidR="00847BE5" w:rsidRPr="00265F2A" w:rsidRDefault="00847BE5" w:rsidP="00847BE5">
            <w:pPr>
              <w:rPr>
                <w:rFonts w:asciiTheme="minorHAnsi" w:hAnsiTheme="minorHAnsi" w:cstheme="minorHAnsi"/>
                <w:b/>
                <w:bCs/>
                <w:sz w:val="22"/>
                <w:szCs w:val="22"/>
              </w:rPr>
            </w:pPr>
          </w:p>
        </w:tc>
        <w:tc>
          <w:tcPr>
            <w:tcW w:w="4886" w:type="dxa"/>
            <w:vMerge/>
          </w:tcPr>
          <w:p w14:paraId="58F28E22" w14:textId="52B3CAFC" w:rsidR="00847BE5" w:rsidRPr="00265F2A" w:rsidRDefault="00847BE5" w:rsidP="00847BE5">
            <w:pPr>
              <w:rPr>
                <w:rFonts w:asciiTheme="minorHAnsi" w:hAnsiTheme="minorHAnsi" w:cstheme="minorHAnsi"/>
                <w:b/>
                <w:bCs/>
                <w:sz w:val="22"/>
                <w:szCs w:val="22"/>
              </w:rPr>
            </w:pPr>
          </w:p>
        </w:tc>
        <w:tc>
          <w:tcPr>
            <w:tcW w:w="5506" w:type="dxa"/>
          </w:tcPr>
          <w:p w14:paraId="717D849E" w14:textId="2E844FA2"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Osaleb haridusvaldkonna avalikel üritustel.</w:t>
            </w:r>
          </w:p>
        </w:tc>
        <w:tc>
          <w:tcPr>
            <w:tcW w:w="5085" w:type="dxa"/>
          </w:tcPr>
          <w:p w14:paraId="6C4388A3" w14:textId="4D2820DF" w:rsidR="00847BE5" w:rsidRPr="00265F2A" w:rsidRDefault="00847BE5" w:rsidP="00847BE5">
            <w:pPr>
              <w:rPr>
                <w:rFonts w:asciiTheme="minorHAnsi" w:eastAsia="Calibri" w:hAnsiTheme="minorHAnsi" w:cstheme="minorHAnsi"/>
                <w:color w:val="FF0000"/>
                <w:sz w:val="22"/>
                <w:szCs w:val="22"/>
              </w:rPr>
            </w:pPr>
            <w:r w:rsidRPr="00265F2A">
              <w:rPr>
                <w:rFonts w:asciiTheme="minorHAnsi" w:hAnsiTheme="minorHAnsi" w:cstheme="minorHAnsi"/>
                <w:sz w:val="22"/>
                <w:szCs w:val="22"/>
              </w:rPr>
              <w:t>Osaleb haridusvaldkonna avalikel üritustel</w:t>
            </w:r>
            <w:r w:rsidRPr="00265F2A">
              <w:rPr>
                <w:rFonts w:asciiTheme="minorHAnsi" w:hAnsiTheme="minorHAnsi" w:cstheme="minorHAnsi"/>
                <w:color w:val="9BBB59" w:themeColor="accent3"/>
                <w:sz w:val="22"/>
                <w:szCs w:val="22"/>
              </w:rPr>
              <w:t>, uurimis- ja projektirühmades</w:t>
            </w:r>
            <w:r w:rsidRPr="00265F2A">
              <w:rPr>
                <w:rFonts w:asciiTheme="minorHAnsi" w:hAnsiTheme="minorHAnsi" w:cstheme="minorHAnsi"/>
                <w:sz w:val="22"/>
                <w:szCs w:val="22"/>
              </w:rPr>
              <w:t>.</w:t>
            </w:r>
          </w:p>
        </w:tc>
        <w:tc>
          <w:tcPr>
            <w:tcW w:w="5503" w:type="dxa"/>
          </w:tcPr>
          <w:p w14:paraId="75DDD0B2" w14:textId="7A7188BD" w:rsidR="00847BE5" w:rsidRPr="00265F2A" w:rsidRDefault="00847BE5" w:rsidP="00847BE5">
            <w:pPr>
              <w:rPr>
                <w:rFonts w:asciiTheme="minorHAnsi" w:hAnsiTheme="minorHAnsi" w:cstheme="minorHAnsi"/>
                <w:color w:val="9BBB59" w:themeColor="accent3"/>
                <w:sz w:val="22"/>
                <w:szCs w:val="22"/>
              </w:rPr>
            </w:pPr>
            <w:r w:rsidRPr="00265F2A">
              <w:rPr>
                <w:rFonts w:asciiTheme="minorHAnsi" w:hAnsiTheme="minorHAnsi" w:cstheme="minorHAnsi"/>
                <w:sz w:val="22"/>
                <w:szCs w:val="22"/>
              </w:rPr>
              <w:t xml:space="preserve">Osaleb haridusvaldkonna avalikel üritustel, uurimis- ja projektirühmades. </w:t>
            </w:r>
            <w:r w:rsidRPr="00265F2A">
              <w:rPr>
                <w:rFonts w:asciiTheme="minorHAnsi" w:hAnsiTheme="minorHAnsi" w:cstheme="minorHAnsi"/>
                <w:color w:val="9BBB59" w:themeColor="accent3"/>
                <w:sz w:val="22"/>
                <w:szCs w:val="22"/>
              </w:rPr>
              <w:t>Levitab pedagoogilist teadmust piirkonna tasandil.</w:t>
            </w:r>
          </w:p>
        </w:tc>
        <w:tc>
          <w:tcPr>
            <w:tcW w:w="5741" w:type="dxa"/>
          </w:tcPr>
          <w:p w14:paraId="599C23B0" w14:textId="7E64D6E3" w:rsidR="00847BE5" w:rsidRPr="00265F2A" w:rsidRDefault="00847BE5" w:rsidP="00847BE5">
            <w:pPr>
              <w:rPr>
                <w:rFonts w:asciiTheme="minorHAnsi" w:hAnsiTheme="minorHAnsi" w:cstheme="minorHAnsi"/>
                <w:color w:val="9BBB59" w:themeColor="accent3"/>
                <w:sz w:val="22"/>
                <w:szCs w:val="22"/>
              </w:rPr>
            </w:pPr>
            <w:r w:rsidRPr="00265F2A">
              <w:rPr>
                <w:rFonts w:asciiTheme="minorHAnsi" w:hAnsiTheme="minorHAnsi" w:cstheme="minorHAnsi"/>
                <w:sz w:val="22"/>
                <w:szCs w:val="22"/>
              </w:rPr>
              <w:t xml:space="preserve">Osaleb haridusvaldkonna avalikel üritustel, uurimis- ja projektirühmades. Levitab pedagoogilist teadmust piirkonna </w:t>
            </w:r>
            <w:r w:rsidRPr="00265F2A">
              <w:rPr>
                <w:rFonts w:asciiTheme="minorHAnsi" w:hAnsiTheme="minorHAnsi" w:cstheme="minorHAnsi"/>
                <w:color w:val="9BBB59" w:themeColor="accent3"/>
                <w:sz w:val="22"/>
                <w:szCs w:val="22"/>
              </w:rPr>
              <w:t>ja riigi tasemel.</w:t>
            </w:r>
          </w:p>
        </w:tc>
      </w:tr>
      <w:tr w:rsidR="00847BE5" w:rsidRPr="00265F2A" w14:paraId="0376A37C" w14:textId="77777777" w:rsidTr="00EE1122">
        <w:trPr>
          <w:trHeight w:val="300"/>
        </w:trPr>
        <w:tc>
          <w:tcPr>
            <w:tcW w:w="29519" w:type="dxa"/>
            <w:gridSpan w:val="6"/>
            <w:shd w:val="clear" w:color="auto" w:fill="F2F2F2" w:themeFill="background1" w:themeFillShade="F2"/>
          </w:tcPr>
          <w:p w14:paraId="3EDB7079" w14:textId="0D7B4C11" w:rsidR="00847BE5" w:rsidRPr="00265F2A" w:rsidRDefault="00847BE5" w:rsidP="00847BE5">
            <w:pPr>
              <w:rPr>
                <w:rFonts w:asciiTheme="minorHAnsi" w:hAnsiTheme="minorHAnsi" w:cstheme="minorHAnsi"/>
                <w:b/>
                <w:bCs/>
                <w:color w:val="FF0000"/>
                <w:sz w:val="22"/>
                <w:szCs w:val="22"/>
              </w:rPr>
            </w:pPr>
            <w:r w:rsidRPr="00265F2A">
              <w:rPr>
                <w:rFonts w:asciiTheme="minorHAnsi" w:hAnsiTheme="minorHAnsi" w:cstheme="minorHAnsi"/>
                <w:b/>
                <w:bCs/>
                <w:sz w:val="22"/>
                <w:szCs w:val="22"/>
              </w:rPr>
              <w:t>Teadmiste valdkonnad</w:t>
            </w:r>
          </w:p>
        </w:tc>
      </w:tr>
      <w:tr w:rsidR="00847BE5" w:rsidRPr="00265F2A" w14:paraId="3710119C" w14:textId="77777777" w:rsidTr="00281ACD">
        <w:trPr>
          <w:trHeight w:val="300"/>
        </w:trPr>
        <w:tc>
          <w:tcPr>
            <w:tcW w:w="2798" w:type="dxa"/>
            <w:shd w:val="clear" w:color="auto" w:fill="EEECE1" w:themeFill="background2"/>
          </w:tcPr>
          <w:p w14:paraId="5525ED6A" w14:textId="77777777" w:rsidR="00847BE5" w:rsidRPr="00265F2A" w:rsidRDefault="00847BE5" w:rsidP="00847BE5">
            <w:pPr>
              <w:rPr>
                <w:rFonts w:asciiTheme="minorHAnsi" w:hAnsiTheme="minorHAnsi" w:cstheme="minorHAnsi"/>
                <w:sz w:val="22"/>
                <w:szCs w:val="22"/>
              </w:rPr>
            </w:pPr>
          </w:p>
        </w:tc>
        <w:tc>
          <w:tcPr>
            <w:tcW w:w="4886" w:type="dxa"/>
            <w:shd w:val="clear" w:color="auto" w:fill="EEECE1" w:themeFill="background2"/>
          </w:tcPr>
          <w:p w14:paraId="2B11D1FA" w14:textId="77777777" w:rsidR="00847BE5" w:rsidRPr="00265F2A" w:rsidRDefault="00847BE5" w:rsidP="00847BE5">
            <w:pPr>
              <w:rPr>
                <w:rFonts w:asciiTheme="minorHAnsi" w:hAnsiTheme="minorHAnsi" w:cstheme="minorHAnsi"/>
                <w:b/>
                <w:bCs/>
                <w:sz w:val="22"/>
                <w:szCs w:val="22"/>
              </w:rPr>
            </w:pPr>
          </w:p>
        </w:tc>
        <w:tc>
          <w:tcPr>
            <w:tcW w:w="5506" w:type="dxa"/>
          </w:tcPr>
          <w:p w14:paraId="65B12ED2" w14:textId="121F1F15"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Haridusvaldkonna strateegilised dokumendid, meediakirjaoskus, professionaalsed võrgustikud</w:t>
            </w:r>
          </w:p>
        </w:tc>
        <w:tc>
          <w:tcPr>
            <w:tcW w:w="5085" w:type="dxa"/>
          </w:tcPr>
          <w:p w14:paraId="595E27AC" w14:textId="154D3CBA"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Haridusvaldkonna strateegilised dokumendid, meediakirjaoskus, professionaalsed võrgustikud</w:t>
            </w:r>
          </w:p>
        </w:tc>
        <w:tc>
          <w:tcPr>
            <w:tcW w:w="5503" w:type="dxa"/>
          </w:tcPr>
          <w:p w14:paraId="0C24D538" w14:textId="485A10B6"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Haridusvaldkonna strateegilised dokumendid, meediakirjaoskus, professionaalsed võrgustikud</w:t>
            </w:r>
          </w:p>
        </w:tc>
        <w:tc>
          <w:tcPr>
            <w:tcW w:w="5741" w:type="dxa"/>
          </w:tcPr>
          <w:p w14:paraId="7C146FC0" w14:textId="6342CAAE" w:rsidR="00847BE5" w:rsidRPr="00265F2A" w:rsidRDefault="00847BE5" w:rsidP="00847BE5">
            <w:pPr>
              <w:rPr>
                <w:rFonts w:asciiTheme="minorHAnsi" w:hAnsiTheme="minorHAnsi" w:cstheme="minorHAnsi"/>
                <w:sz w:val="22"/>
                <w:szCs w:val="22"/>
              </w:rPr>
            </w:pPr>
            <w:r w:rsidRPr="00265F2A">
              <w:rPr>
                <w:rFonts w:asciiTheme="minorHAnsi" w:hAnsiTheme="minorHAnsi" w:cstheme="minorHAnsi"/>
                <w:sz w:val="22"/>
                <w:szCs w:val="22"/>
              </w:rPr>
              <w:t>Haridusvaldkonna strateegilised dokumendid, meediakirjaoskus, professionaalsed võrgustikud</w:t>
            </w:r>
          </w:p>
        </w:tc>
      </w:tr>
      <w:tr w:rsidR="00847BE5" w:rsidRPr="00265F2A" w14:paraId="7584C451" w14:textId="77777777" w:rsidTr="00CD5019">
        <w:trPr>
          <w:trHeight w:val="300"/>
        </w:trPr>
        <w:tc>
          <w:tcPr>
            <w:tcW w:w="29519" w:type="dxa"/>
            <w:gridSpan w:val="6"/>
          </w:tcPr>
          <w:p w14:paraId="27CCC3EB" w14:textId="2E9079CA" w:rsidR="00847BE5" w:rsidRPr="00265F2A" w:rsidRDefault="00847BE5" w:rsidP="00847BE5">
            <w:pPr>
              <w:rPr>
                <w:rFonts w:asciiTheme="minorHAnsi" w:hAnsiTheme="minorHAnsi" w:cstheme="minorHAnsi"/>
                <w:b/>
                <w:bCs/>
                <w:color w:val="FF0000"/>
                <w:sz w:val="22"/>
                <w:szCs w:val="22"/>
              </w:rPr>
            </w:pPr>
            <w:r w:rsidRPr="00265F2A">
              <w:rPr>
                <w:rFonts w:asciiTheme="minorHAnsi" w:hAnsiTheme="minorHAnsi" w:cstheme="minorHAnsi"/>
                <w:b/>
                <w:bCs/>
                <w:color w:val="FF0000"/>
                <w:sz w:val="22"/>
                <w:szCs w:val="22"/>
              </w:rPr>
              <w:t>Ettepanekud kohustuslike kompetentside kohta</w:t>
            </w:r>
          </w:p>
        </w:tc>
      </w:tr>
      <w:tr w:rsidR="00847BE5" w:rsidRPr="00265F2A" w14:paraId="371BC01F" w14:textId="77777777" w:rsidTr="00A65812">
        <w:trPr>
          <w:trHeight w:val="2413"/>
        </w:trPr>
        <w:tc>
          <w:tcPr>
            <w:tcW w:w="2798" w:type="dxa"/>
            <w:shd w:val="clear" w:color="auto" w:fill="EEECE1" w:themeFill="background2"/>
          </w:tcPr>
          <w:p w14:paraId="09F6E4A6" w14:textId="77777777" w:rsidR="00847BE5" w:rsidRPr="00265F2A" w:rsidRDefault="00847BE5" w:rsidP="00847BE5">
            <w:pPr>
              <w:rPr>
                <w:rFonts w:asciiTheme="minorHAnsi" w:hAnsiTheme="minorHAnsi" w:cstheme="minorHAnsi"/>
                <w:sz w:val="22"/>
                <w:szCs w:val="22"/>
              </w:rPr>
            </w:pPr>
          </w:p>
        </w:tc>
        <w:tc>
          <w:tcPr>
            <w:tcW w:w="4886" w:type="dxa"/>
            <w:shd w:val="clear" w:color="auto" w:fill="FFFFFF" w:themeFill="background1"/>
          </w:tcPr>
          <w:p w14:paraId="5FAE709F" w14:textId="77777777" w:rsidR="00847BE5" w:rsidRPr="00265F2A" w:rsidRDefault="00847BE5" w:rsidP="00847BE5">
            <w:pPr>
              <w:rPr>
                <w:rFonts w:asciiTheme="minorHAnsi" w:hAnsiTheme="minorHAnsi" w:cstheme="minorHAnsi"/>
                <w:b/>
                <w:bCs/>
                <w:sz w:val="22"/>
                <w:szCs w:val="22"/>
              </w:rPr>
            </w:pPr>
          </w:p>
        </w:tc>
        <w:tc>
          <w:tcPr>
            <w:tcW w:w="5506" w:type="dxa"/>
          </w:tcPr>
          <w:p w14:paraId="42236611" w14:textId="77777777" w:rsidR="00847BE5" w:rsidRPr="00265F2A" w:rsidRDefault="00847BE5" w:rsidP="00847BE5">
            <w:pPr>
              <w:rPr>
                <w:rFonts w:asciiTheme="minorHAnsi" w:hAnsiTheme="minorHAnsi" w:cstheme="minorHAnsi"/>
                <w:sz w:val="22"/>
                <w:szCs w:val="22"/>
              </w:rPr>
            </w:pPr>
          </w:p>
        </w:tc>
        <w:tc>
          <w:tcPr>
            <w:tcW w:w="5085" w:type="dxa"/>
          </w:tcPr>
          <w:p w14:paraId="630F8000" w14:textId="77777777" w:rsidR="00847BE5" w:rsidRPr="00265F2A" w:rsidRDefault="00847BE5" w:rsidP="00847BE5">
            <w:pPr>
              <w:rPr>
                <w:rFonts w:asciiTheme="minorHAnsi" w:hAnsiTheme="minorHAnsi" w:cstheme="minorHAnsi"/>
                <w:sz w:val="22"/>
                <w:szCs w:val="22"/>
              </w:rPr>
            </w:pPr>
          </w:p>
        </w:tc>
        <w:tc>
          <w:tcPr>
            <w:tcW w:w="5503" w:type="dxa"/>
          </w:tcPr>
          <w:p w14:paraId="64AE7A6E" w14:textId="77777777" w:rsidR="00847BE5" w:rsidRPr="00265F2A" w:rsidRDefault="00847BE5" w:rsidP="00847BE5">
            <w:pPr>
              <w:rPr>
                <w:rFonts w:asciiTheme="minorHAnsi" w:hAnsiTheme="minorHAnsi" w:cstheme="minorHAnsi"/>
                <w:sz w:val="22"/>
                <w:szCs w:val="22"/>
              </w:rPr>
            </w:pPr>
          </w:p>
        </w:tc>
        <w:tc>
          <w:tcPr>
            <w:tcW w:w="5741" w:type="dxa"/>
          </w:tcPr>
          <w:p w14:paraId="149BC686" w14:textId="77777777" w:rsidR="00847BE5" w:rsidRPr="00265F2A" w:rsidRDefault="00847BE5" w:rsidP="00847BE5">
            <w:pPr>
              <w:rPr>
                <w:rFonts w:asciiTheme="minorHAnsi" w:hAnsiTheme="minorHAnsi" w:cstheme="minorHAnsi"/>
                <w:sz w:val="22"/>
                <w:szCs w:val="22"/>
              </w:rPr>
            </w:pPr>
          </w:p>
        </w:tc>
      </w:tr>
    </w:tbl>
    <w:p w14:paraId="0FAE77AA" w14:textId="301881A4" w:rsidR="20262DBF" w:rsidRPr="00265F2A" w:rsidRDefault="20262DBF" w:rsidP="006512FB">
      <w:pPr>
        <w:rPr>
          <w:rFonts w:ascii="Calibri" w:hAnsi="Calibri"/>
          <w:b/>
          <w:bCs/>
          <w:color w:val="FF0000"/>
          <w:sz w:val="28"/>
          <w:szCs w:val="28"/>
        </w:rPr>
      </w:pPr>
    </w:p>
    <w:p w14:paraId="38668735" w14:textId="77777777" w:rsidR="00C268E7" w:rsidRPr="00265F2A" w:rsidRDefault="00C268E7" w:rsidP="006512FB">
      <w:pPr>
        <w:ind w:left="-284"/>
        <w:jc w:val="center"/>
        <w:rPr>
          <w:rFonts w:ascii="Calibri" w:hAnsi="Calibri"/>
          <w:b/>
          <w:color w:val="FF0000"/>
        </w:rPr>
      </w:pPr>
    </w:p>
    <w:p w14:paraId="384D6686" w14:textId="77777777" w:rsidR="00C268E7" w:rsidRPr="00265F2A" w:rsidRDefault="00C268E7" w:rsidP="006512FB">
      <w:pPr>
        <w:ind w:left="-284"/>
        <w:jc w:val="center"/>
        <w:rPr>
          <w:rFonts w:ascii="Calibri" w:hAnsi="Calibri"/>
          <w:b/>
          <w:color w:val="FF0000"/>
        </w:rPr>
      </w:pPr>
    </w:p>
    <w:p w14:paraId="4C982AD3" w14:textId="77777777" w:rsidR="00C268E7" w:rsidRPr="00265F2A" w:rsidRDefault="00C268E7" w:rsidP="006512FB">
      <w:pPr>
        <w:ind w:left="-284"/>
        <w:jc w:val="center"/>
        <w:rPr>
          <w:rFonts w:ascii="Calibri" w:hAnsi="Calibri"/>
          <w:b/>
          <w:color w:val="FF0000"/>
        </w:rPr>
      </w:pPr>
    </w:p>
    <w:p w14:paraId="64B1E405" w14:textId="77777777" w:rsidR="00C268E7" w:rsidRPr="00265F2A" w:rsidRDefault="00C268E7" w:rsidP="006512FB">
      <w:pPr>
        <w:ind w:left="-284"/>
        <w:jc w:val="center"/>
        <w:rPr>
          <w:rFonts w:ascii="Calibri" w:hAnsi="Calibri"/>
          <w:b/>
          <w:color w:val="FF0000"/>
        </w:rPr>
      </w:pPr>
    </w:p>
    <w:p w14:paraId="796FC24A" w14:textId="77777777" w:rsidR="00C268E7" w:rsidRPr="00265F2A" w:rsidRDefault="00C268E7" w:rsidP="006512FB">
      <w:pPr>
        <w:ind w:left="-284"/>
        <w:jc w:val="center"/>
        <w:rPr>
          <w:rFonts w:ascii="Calibri" w:hAnsi="Calibri"/>
          <w:b/>
          <w:color w:val="FF0000"/>
        </w:rPr>
      </w:pPr>
    </w:p>
    <w:p w14:paraId="708B12C3" w14:textId="17858C9B" w:rsidR="001C21B6" w:rsidRPr="00265F2A" w:rsidRDefault="0055734D" w:rsidP="006512FB">
      <w:pPr>
        <w:ind w:left="-284"/>
        <w:jc w:val="center"/>
        <w:rPr>
          <w:rFonts w:ascii="Calibri" w:hAnsi="Calibri"/>
          <w:b/>
          <w:color w:val="FF0000"/>
        </w:rPr>
      </w:pPr>
      <w:r w:rsidRPr="00265F2A">
        <w:rPr>
          <w:rFonts w:ascii="Calibri" w:hAnsi="Calibri"/>
          <w:b/>
          <w:color w:val="FF0000"/>
        </w:rPr>
        <w:t>ÜLDTEAVE JA LISAD</w:t>
      </w:r>
    </w:p>
    <w:p w14:paraId="12876D63" w14:textId="77777777" w:rsidR="00793AF7" w:rsidRPr="00265F2A" w:rsidRDefault="00793AF7" w:rsidP="006512FB">
      <w:pPr>
        <w:ind w:left="-284"/>
        <w:jc w:val="center"/>
        <w:rPr>
          <w:rFonts w:ascii="Calibri" w:hAnsi="Calibri"/>
          <w:b/>
          <w:color w:val="FF0000"/>
        </w:rPr>
      </w:pPr>
    </w:p>
    <w:tbl>
      <w:tblPr>
        <w:tblpPr w:leftFromText="180" w:rightFromText="180" w:vertAnchor="text" w:horzAnchor="margin" w:tblpX="-58" w:tblpY="196"/>
        <w:tblW w:w="291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2689"/>
        <w:gridCol w:w="248"/>
        <w:gridCol w:w="4996"/>
        <w:gridCol w:w="5387"/>
        <w:gridCol w:w="5103"/>
        <w:gridCol w:w="5528"/>
        <w:gridCol w:w="5245"/>
      </w:tblGrid>
      <w:tr w:rsidR="00793AF7" w:rsidRPr="00265F2A" w14:paraId="3670A324" w14:textId="6423BBC3" w:rsidTr="6CAD327B">
        <w:tc>
          <w:tcPr>
            <w:tcW w:w="29196" w:type="dxa"/>
            <w:gridSpan w:val="7"/>
            <w:shd w:val="clear" w:color="auto" w:fill="EAEAEA"/>
          </w:tcPr>
          <w:p w14:paraId="49E716E2" w14:textId="2EA59AAE" w:rsidR="00793AF7" w:rsidRPr="00265F2A" w:rsidRDefault="00793AF7" w:rsidP="00A054B3">
            <w:pPr>
              <w:rPr>
                <w:rFonts w:asciiTheme="minorHAnsi" w:hAnsiTheme="minorHAnsi" w:cstheme="minorHAnsi"/>
                <w:b/>
                <w:sz w:val="22"/>
                <w:szCs w:val="22"/>
              </w:rPr>
            </w:pPr>
            <w:r w:rsidRPr="00265F2A">
              <w:rPr>
                <w:rFonts w:asciiTheme="minorHAnsi" w:hAnsiTheme="minorHAnsi" w:cstheme="minorHAnsi"/>
                <w:b/>
                <w:sz w:val="22"/>
                <w:szCs w:val="22"/>
              </w:rPr>
              <w:t>C.1.</w:t>
            </w:r>
            <w:r w:rsidR="00265F2A" w:rsidRPr="00265F2A">
              <w:rPr>
                <w:rFonts w:asciiTheme="minorHAnsi" w:hAnsiTheme="minorHAnsi" w:cstheme="minorHAnsi"/>
                <w:b/>
                <w:sz w:val="22"/>
                <w:szCs w:val="22"/>
              </w:rPr>
              <w:t xml:space="preserve"> </w:t>
            </w:r>
            <w:r w:rsidRPr="00265F2A">
              <w:rPr>
                <w:rFonts w:asciiTheme="minorHAnsi" w:hAnsiTheme="minorHAnsi" w:cstheme="minorHAnsi"/>
                <w:b/>
                <w:sz w:val="22"/>
                <w:szCs w:val="22"/>
              </w:rPr>
              <w:t>Teave kutsestandardi koostamise ja kinnitamise kohta ning viide ametite klassifikaatorile</w:t>
            </w:r>
          </w:p>
        </w:tc>
      </w:tr>
      <w:tr w:rsidR="00793AF7" w:rsidRPr="00265F2A" w14:paraId="74B4F1AE" w14:textId="4165BD49" w:rsidTr="00281ACD">
        <w:tc>
          <w:tcPr>
            <w:tcW w:w="2937" w:type="dxa"/>
            <w:gridSpan w:val="2"/>
          </w:tcPr>
          <w:p w14:paraId="1A2F7459" w14:textId="77777777" w:rsidR="00793AF7" w:rsidRPr="00265F2A" w:rsidRDefault="00793AF7" w:rsidP="00793AF7">
            <w:pPr>
              <w:pStyle w:val="ListParagraph"/>
              <w:numPr>
                <w:ilvl w:val="0"/>
                <w:numId w:val="9"/>
              </w:numPr>
              <w:ind w:left="289" w:hanging="289"/>
              <w:rPr>
                <w:rFonts w:asciiTheme="minorHAnsi" w:hAnsiTheme="minorHAnsi" w:cstheme="minorHAnsi"/>
                <w:sz w:val="22"/>
                <w:szCs w:val="22"/>
              </w:rPr>
            </w:pPr>
            <w:r w:rsidRPr="00265F2A">
              <w:rPr>
                <w:rFonts w:asciiTheme="minorHAnsi" w:hAnsiTheme="minorHAnsi" w:cstheme="minorHAnsi"/>
                <w:sz w:val="22"/>
                <w:szCs w:val="22"/>
              </w:rPr>
              <w:t>Kutsestandardi tähis kutseregistris</w:t>
            </w:r>
          </w:p>
        </w:tc>
        <w:tc>
          <w:tcPr>
            <w:tcW w:w="4996" w:type="dxa"/>
          </w:tcPr>
          <w:p w14:paraId="298F2CC3" w14:textId="77777777" w:rsidR="00793AF7" w:rsidRPr="00265F2A" w:rsidRDefault="00793AF7" w:rsidP="00A054B3">
            <w:pPr>
              <w:ind w:left="74"/>
              <w:rPr>
                <w:rFonts w:asciiTheme="minorHAnsi" w:hAnsiTheme="minorHAnsi" w:cstheme="minorHAnsi"/>
                <w:color w:val="FF0000"/>
                <w:sz w:val="22"/>
                <w:szCs w:val="22"/>
              </w:rPr>
            </w:pPr>
            <w:r w:rsidRPr="00265F2A">
              <w:rPr>
                <w:rFonts w:asciiTheme="minorHAnsi" w:hAnsiTheme="minorHAnsi" w:cstheme="minorHAnsi"/>
                <w:color w:val="FF0000"/>
                <w:sz w:val="22"/>
                <w:szCs w:val="22"/>
              </w:rPr>
              <w:t>Täidab kutseregistri töötaja</w:t>
            </w:r>
          </w:p>
        </w:tc>
        <w:tc>
          <w:tcPr>
            <w:tcW w:w="5387" w:type="dxa"/>
          </w:tcPr>
          <w:p w14:paraId="74DF3F04" w14:textId="77777777" w:rsidR="00793AF7" w:rsidRPr="00265F2A" w:rsidRDefault="00793AF7" w:rsidP="00A054B3">
            <w:pPr>
              <w:ind w:left="74"/>
              <w:rPr>
                <w:rFonts w:asciiTheme="minorHAnsi" w:hAnsiTheme="minorHAnsi" w:cstheme="minorHAnsi"/>
                <w:color w:val="FF0000"/>
                <w:sz w:val="22"/>
                <w:szCs w:val="22"/>
              </w:rPr>
            </w:pPr>
          </w:p>
        </w:tc>
        <w:tc>
          <w:tcPr>
            <w:tcW w:w="5103" w:type="dxa"/>
          </w:tcPr>
          <w:p w14:paraId="29B64F94" w14:textId="77777777" w:rsidR="00793AF7" w:rsidRPr="00265F2A" w:rsidRDefault="00793AF7" w:rsidP="00A054B3">
            <w:pPr>
              <w:ind w:left="74"/>
              <w:rPr>
                <w:rFonts w:asciiTheme="minorHAnsi" w:hAnsiTheme="minorHAnsi" w:cstheme="minorHAnsi"/>
                <w:color w:val="FF0000"/>
                <w:sz w:val="22"/>
                <w:szCs w:val="22"/>
              </w:rPr>
            </w:pPr>
          </w:p>
        </w:tc>
        <w:tc>
          <w:tcPr>
            <w:tcW w:w="5528" w:type="dxa"/>
          </w:tcPr>
          <w:p w14:paraId="41FEBCA9" w14:textId="77777777" w:rsidR="00793AF7" w:rsidRPr="00265F2A" w:rsidRDefault="00793AF7" w:rsidP="00A054B3">
            <w:pPr>
              <w:ind w:left="74"/>
              <w:rPr>
                <w:rFonts w:asciiTheme="minorHAnsi" w:hAnsiTheme="minorHAnsi" w:cstheme="minorHAnsi"/>
                <w:color w:val="FF0000"/>
                <w:sz w:val="22"/>
                <w:szCs w:val="22"/>
              </w:rPr>
            </w:pPr>
          </w:p>
        </w:tc>
        <w:tc>
          <w:tcPr>
            <w:tcW w:w="5245" w:type="dxa"/>
          </w:tcPr>
          <w:p w14:paraId="771B638C" w14:textId="77777777" w:rsidR="00793AF7" w:rsidRPr="00265F2A" w:rsidRDefault="00793AF7" w:rsidP="00A054B3">
            <w:pPr>
              <w:ind w:left="74"/>
              <w:rPr>
                <w:rFonts w:asciiTheme="minorHAnsi" w:hAnsiTheme="minorHAnsi" w:cstheme="minorHAnsi"/>
                <w:color w:val="FF0000"/>
                <w:sz w:val="22"/>
                <w:szCs w:val="22"/>
              </w:rPr>
            </w:pPr>
          </w:p>
        </w:tc>
      </w:tr>
      <w:tr w:rsidR="00793AF7" w:rsidRPr="00265F2A" w14:paraId="563E1666" w14:textId="70C6DD61" w:rsidTr="00281ACD">
        <w:tc>
          <w:tcPr>
            <w:tcW w:w="2937" w:type="dxa"/>
            <w:gridSpan w:val="2"/>
          </w:tcPr>
          <w:p w14:paraId="5CA88CEE" w14:textId="77777777" w:rsidR="00793AF7" w:rsidRPr="00265F2A" w:rsidRDefault="00793AF7" w:rsidP="00793AF7">
            <w:pPr>
              <w:pStyle w:val="ListParagraph"/>
              <w:numPr>
                <w:ilvl w:val="0"/>
                <w:numId w:val="9"/>
              </w:numPr>
              <w:ind w:left="289" w:hanging="289"/>
              <w:rPr>
                <w:rFonts w:asciiTheme="minorHAnsi" w:hAnsiTheme="minorHAnsi" w:cstheme="minorHAnsi"/>
                <w:sz w:val="22"/>
                <w:szCs w:val="22"/>
              </w:rPr>
            </w:pPr>
            <w:r w:rsidRPr="00265F2A">
              <w:rPr>
                <w:rFonts w:asciiTheme="minorHAnsi" w:hAnsiTheme="minorHAnsi" w:cstheme="minorHAnsi"/>
                <w:sz w:val="22"/>
                <w:szCs w:val="22"/>
              </w:rPr>
              <w:t>Kutsestandardi koostajad</w:t>
            </w:r>
          </w:p>
        </w:tc>
        <w:tc>
          <w:tcPr>
            <w:tcW w:w="4996" w:type="dxa"/>
          </w:tcPr>
          <w:p w14:paraId="22FEB98D"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Tiina Kivisalu (Eesti Lasteaednike Liit)</w:t>
            </w:r>
          </w:p>
          <w:p w14:paraId="21211816"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Margit Timakov (Eesti Õpetajate Liit)</w:t>
            </w:r>
          </w:p>
          <w:p w14:paraId="0DA5D0DF"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Karin Klemmer (Eesti Haridustöötajate Liit)</w:t>
            </w:r>
          </w:p>
          <w:p w14:paraId="2D4ABC6D"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Anne Aasamets (Õpetajate Ühenduste Koostöökoda)</w:t>
            </w:r>
          </w:p>
          <w:p w14:paraId="272B6B07"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Rasmus Kits (Eesti Teadushuvihariduse Liit)</w:t>
            </w:r>
          </w:p>
          <w:p w14:paraId="47B5C5AE"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Liina Õmblus (Eesti Eripedagoogide Liit)</w:t>
            </w:r>
          </w:p>
          <w:p w14:paraId="236D91C2"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Kristi Tarik (Eesti Koolijuhtide Ühendus)</w:t>
            </w:r>
          </w:p>
          <w:p w14:paraId="3D7D8862"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Margus Pedaste (Tartu Ülikooli haridusteaduste instituut)</w:t>
            </w:r>
          </w:p>
          <w:p w14:paraId="13E5E754"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Katrin Poom-Valickis (Tallinna Ülikooli haridusteaduste instituut)</w:t>
            </w:r>
          </w:p>
          <w:p w14:paraId="75E83F2E"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Anneli Eesmaa (Eesti Linnade ja Valdade Liit)</w:t>
            </w:r>
          </w:p>
          <w:p w14:paraId="493375E1" w14:textId="69CCB45B"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Maris Raimets, Anu Vau, Taavi Kreitsmann (Haridus- ja Teadusministeerium)</w:t>
            </w:r>
          </w:p>
        </w:tc>
        <w:tc>
          <w:tcPr>
            <w:tcW w:w="5387" w:type="dxa"/>
          </w:tcPr>
          <w:p w14:paraId="7FB65308"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Tiina Kivisalu (Eesti Lasteaednike Liit)</w:t>
            </w:r>
          </w:p>
          <w:p w14:paraId="109C46B5"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Margit Timakov (Eesti Õpetajate Liit)</w:t>
            </w:r>
          </w:p>
          <w:p w14:paraId="56513757"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Karin Klemmer (Eesti Haridustöötajate Liit)</w:t>
            </w:r>
          </w:p>
          <w:p w14:paraId="04C4D72E"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Anne Aasamets (Õpetajate Ühenduste Koostöökoda)</w:t>
            </w:r>
          </w:p>
          <w:p w14:paraId="0E7FB9A2"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Rasmus Kits (Eesti Teadushuvihariduse Liit)</w:t>
            </w:r>
          </w:p>
          <w:p w14:paraId="55013EFD"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Liina Õmblus (Eesti Eripedagoogide Liit)</w:t>
            </w:r>
          </w:p>
          <w:p w14:paraId="2BDA4029"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Kristi Tarik (Eesti Koolijuhtide Ühendus)</w:t>
            </w:r>
          </w:p>
          <w:p w14:paraId="6EDC2CF9"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Margus Pedaste (Tartu Ülikooli haridusteaduste instituut)</w:t>
            </w:r>
          </w:p>
          <w:p w14:paraId="0FB6429F"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Katrin Poom-Valickis (Tallinna Ülikooli haridusteaduste instituut)</w:t>
            </w:r>
          </w:p>
          <w:p w14:paraId="5E269278"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Anneli Eesmaa (Eesti Linnade ja Valdade Liit)</w:t>
            </w:r>
          </w:p>
          <w:p w14:paraId="05E65568" w14:textId="08CDF51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Maris Raimets, Anu Vau, Taavi Kreitsmann (Haridus- ja Teadusministeerium)</w:t>
            </w:r>
          </w:p>
        </w:tc>
        <w:tc>
          <w:tcPr>
            <w:tcW w:w="5103" w:type="dxa"/>
          </w:tcPr>
          <w:p w14:paraId="5E497195"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Tiina Kivisalu (Eesti Lasteaednike Liit)</w:t>
            </w:r>
          </w:p>
          <w:p w14:paraId="42975412"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Margit Timakov (Eesti Õpetajate Liit)</w:t>
            </w:r>
          </w:p>
          <w:p w14:paraId="42810271"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Karin Klemmer (Eesti Haridustöötajate Liit)</w:t>
            </w:r>
          </w:p>
          <w:p w14:paraId="6A4782F6"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Anne Aasamets (Õpetajate Ühenduste Koostöökoda)</w:t>
            </w:r>
          </w:p>
          <w:p w14:paraId="5478165F"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Rasmus Kits (Eesti Teadushuvihariduse Liit)</w:t>
            </w:r>
          </w:p>
          <w:p w14:paraId="1DFF0FC8"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Liina Õmblus (Eesti Eripedagoogide Liit)</w:t>
            </w:r>
          </w:p>
          <w:p w14:paraId="5D0D3A41"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Kristi Tarik (Eesti Koolijuhtide Ühendus)</w:t>
            </w:r>
          </w:p>
          <w:p w14:paraId="5F80BE35"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Margus Pedaste (Tartu Ülikooli haridusteaduste instituut)</w:t>
            </w:r>
          </w:p>
          <w:p w14:paraId="690DD4FD"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Katrin Poom-Valickis (Tallinna Ülikooli haridusteaduste instituut)</w:t>
            </w:r>
          </w:p>
          <w:p w14:paraId="52B0D0AA"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Anneli Eesmaa (Eesti Linnade ja Valdade Liit)</w:t>
            </w:r>
          </w:p>
          <w:p w14:paraId="6F035028" w14:textId="6441F308"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Maris Raimets, Anu Vau, Taavi Kreitsmann (Haridus- ja Teadusministeerium)</w:t>
            </w:r>
          </w:p>
        </w:tc>
        <w:tc>
          <w:tcPr>
            <w:tcW w:w="5528" w:type="dxa"/>
          </w:tcPr>
          <w:p w14:paraId="1C161F41"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Tiina Kivisalu (Eesti Lasteaednike Liit)</w:t>
            </w:r>
          </w:p>
          <w:p w14:paraId="17B9C0AE"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Margit Timakov (Eesti Õpetajate Liit)</w:t>
            </w:r>
          </w:p>
          <w:p w14:paraId="4C21924D"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Karin Klemmer (Eesti Haridustöötajate Liit)</w:t>
            </w:r>
          </w:p>
          <w:p w14:paraId="3EF66B90"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Anne Aasamets (Õpetajate Ühenduste Koostöökoda)</w:t>
            </w:r>
          </w:p>
          <w:p w14:paraId="0E895A1E"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Rasmus Kits (Eesti Teadushuvihariduse Liit)</w:t>
            </w:r>
          </w:p>
          <w:p w14:paraId="4652EC77"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Liina Õmblus (Eesti Eripedagoogide Liit)</w:t>
            </w:r>
          </w:p>
          <w:p w14:paraId="76467A94"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Kristi Tarik (Eesti Koolijuhtide Ühendus)</w:t>
            </w:r>
          </w:p>
          <w:p w14:paraId="08D96872"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Margus Pedaste (Tartu Ülikooli haridusteaduste instituut)</w:t>
            </w:r>
          </w:p>
          <w:p w14:paraId="17888774"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Katrin Poom-Valickis (Tallinna Ülikooli haridusteaduste instituut)</w:t>
            </w:r>
          </w:p>
          <w:p w14:paraId="6BC11CCB"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Anneli Eesmaa (Eesti Linnade ja Valdade Liit)</w:t>
            </w:r>
          </w:p>
          <w:p w14:paraId="4A97ABA3" w14:textId="6A7A85AA"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Maris Raimets, Anu Vau, Taavi Kreitsmann (Haridus- ja Teadusministeerium)</w:t>
            </w:r>
          </w:p>
        </w:tc>
        <w:tc>
          <w:tcPr>
            <w:tcW w:w="5245" w:type="dxa"/>
          </w:tcPr>
          <w:p w14:paraId="5BF3ECE6"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Tiina Kivisalu (Eesti Lasteaednike Liit)</w:t>
            </w:r>
          </w:p>
          <w:p w14:paraId="37D42380"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Margit Timakov (Eesti Õpetajate Liit)</w:t>
            </w:r>
          </w:p>
          <w:p w14:paraId="6062A736"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Karin Klemmer (Eesti Haridustöötajate Liit)</w:t>
            </w:r>
          </w:p>
          <w:p w14:paraId="43B5A7EC"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Anne Aasamets (Õpetajate Ühenduste Koostöökoda)</w:t>
            </w:r>
          </w:p>
          <w:p w14:paraId="2AF7D264"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Rasmus Kits (Eesti Teadushuvihariduse Liit)</w:t>
            </w:r>
          </w:p>
          <w:p w14:paraId="004F0F03"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Liina Õmblus (Eesti Eripedagoogide Liit)</w:t>
            </w:r>
          </w:p>
          <w:p w14:paraId="73FFA0E8"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Kristi Tarik (Eesti Koolijuhtide Ühendus)</w:t>
            </w:r>
          </w:p>
          <w:p w14:paraId="30CCD4AD"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Margus Pedaste (Tartu Ülikooli haridusteaduste instituut)</w:t>
            </w:r>
          </w:p>
          <w:p w14:paraId="3D07C465"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Katrin Poom-Valickis (Tallinna Ülikooli haridusteaduste instituut)</w:t>
            </w:r>
          </w:p>
          <w:p w14:paraId="6E061E78" w14:textId="77777777"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Anneli Eesmaa (Eesti Linnade ja Valdade Liit)</w:t>
            </w:r>
          </w:p>
          <w:p w14:paraId="1827C542" w14:textId="7BCBE23E" w:rsidR="00793AF7" w:rsidRPr="00265F2A" w:rsidRDefault="00793AF7" w:rsidP="00793AF7">
            <w:pPr>
              <w:ind w:left="74"/>
              <w:rPr>
                <w:rFonts w:asciiTheme="minorHAnsi" w:hAnsiTheme="minorHAnsi" w:cstheme="minorHAnsi"/>
                <w:sz w:val="22"/>
                <w:szCs w:val="22"/>
              </w:rPr>
            </w:pPr>
            <w:r w:rsidRPr="00265F2A">
              <w:rPr>
                <w:rFonts w:asciiTheme="minorHAnsi" w:hAnsiTheme="minorHAnsi" w:cstheme="minorHAnsi"/>
                <w:sz w:val="22"/>
                <w:szCs w:val="22"/>
              </w:rPr>
              <w:t>Maris Raimets, Anu Vau, Taavi Kreitsmann (Haridus- ja Teadusministeerium)</w:t>
            </w:r>
          </w:p>
        </w:tc>
      </w:tr>
      <w:tr w:rsidR="00793AF7" w:rsidRPr="00265F2A" w14:paraId="6C1732D4" w14:textId="48C7218F" w:rsidTr="00281ACD">
        <w:tc>
          <w:tcPr>
            <w:tcW w:w="2937" w:type="dxa"/>
            <w:gridSpan w:val="2"/>
          </w:tcPr>
          <w:p w14:paraId="26EE22D8" w14:textId="77777777" w:rsidR="00793AF7" w:rsidRPr="00265F2A" w:rsidRDefault="00793AF7" w:rsidP="00793AF7">
            <w:pPr>
              <w:pStyle w:val="ListParagraph"/>
              <w:numPr>
                <w:ilvl w:val="0"/>
                <w:numId w:val="9"/>
              </w:numPr>
              <w:ind w:left="289" w:hanging="289"/>
              <w:rPr>
                <w:rFonts w:asciiTheme="minorHAnsi" w:hAnsiTheme="minorHAnsi" w:cstheme="minorHAnsi"/>
                <w:sz w:val="22"/>
                <w:szCs w:val="22"/>
              </w:rPr>
            </w:pPr>
            <w:r w:rsidRPr="00265F2A">
              <w:rPr>
                <w:rFonts w:asciiTheme="minorHAnsi" w:hAnsiTheme="minorHAnsi" w:cstheme="minorHAnsi"/>
                <w:sz w:val="22"/>
                <w:szCs w:val="22"/>
              </w:rPr>
              <w:t>Kutsestandardi kinnitaja</w:t>
            </w:r>
          </w:p>
        </w:tc>
        <w:tc>
          <w:tcPr>
            <w:tcW w:w="4996" w:type="dxa"/>
          </w:tcPr>
          <w:p w14:paraId="18BB7F81" w14:textId="1574B792" w:rsidR="00793AF7" w:rsidRPr="00265F2A" w:rsidRDefault="00793AF7" w:rsidP="00793AF7">
            <w:pPr>
              <w:rPr>
                <w:rFonts w:asciiTheme="minorHAnsi" w:hAnsiTheme="minorHAnsi" w:cstheme="minorHAnsi"/>
                <w:sz w:val="22"/>
                <w:szCs w:val="22"/>
              </w:rPr>
            </w:pPr>
            <w:r w:rsidRPr="00265F2A">
              <w:rPr>
                <w:rFonts w:asciiTheme="minorHAnsi" w:hAnsiTheme="minorHAnsi" w:cstheme="minorHAnsi"/>
                <w:sz w:val="22"/>
                <w:szCs w:val="22"/>
              </w:rPr>
              <w:t>Hariduse Kutsenõukogu</w:t>
            </w:r>
          </w:p>
        </w:tc>
        <w:tc>
          <w:tcPr>
            <w:tcW w:w="5387" w:type="dxa"/>
          </w:tcPr>
          <w:p w14:paraId="3F09ABF4" w14:textId="293580C9" w:rsidR="00793AF7" w:rsidRPr="00265F2A" w:rsidRDefault="00793AF7" w:rsidP="00A054B3">
            <w:pPr>
              <w:ind w:left="74"/>
              <w:rPr>
                <w:rFonts w:asciiTheme="minorHAnsi" w:hAnsiTheme="minorHAnsi" w:cstheme="minorHAnsi"/>
                <w:sz w:val="22"/>
                <w:szCs w:val="22"/>
              </w:rPr>
            </w:pPr>
            <w:r w:rsidRPr="00265F2A">
              <w:rPr>
                <w:rFonts w:asciiTheme="minorHAnsi" w:hAnsiTheme="minorHAnsi" w:cstheme="minorHAnsi"/>
                <w:sz w:val="22"/>
                <w:szCs w:val="22"/>
              </w:rPr>
              <w:t>Hariduse Kutsenõukogu</w:t>
            </w:r>
          </w:p>
        </w:tc>
        <w:tc>
          <w:tcPr>
            <w:tcW w:w="5103" w:type="dxa"/>
          </w:tcPr>
          <w:p w14:paraId="0C846A08" w14:textId="049A6874" w:rsidR="00793AF7" w:rsidRPr="00265F2A" w:rsidRDefault="00793AF7" w:rsidP="00A054B3">
            <w:pPr>
              <w:ind w:left="74"/>
              <w:rPr>
                <w:rFonts w:asciiTheme="minorHAnsi" w:hAnsiTheme="minorHAnsi" w:cstheme="minorHAnsi"/>
                <w:sz w:val="22"/>
                <w:szCs w:val="22"/>
              </w:rPr>
            </w:pPr>
            <w:r w:rsidRPr="00265F2A">
              <w:rPr>
                <w:rFonts w:asciiTheme="minorHAnsi" w:hAnsiTheme="minorHAnsi" w:cstheme="minorHAnsi"/>
                <w:sz w:val="22"/>
                <w:szCs w:val="22"/>
              </w:rPr>
              <w:t>Hariduse Kutsenõukogu</w:t>
            </w:r>
          </w:p>
        </w:tc>
        <w:tc>
          <w:tcPr>
            <w:tcW w:w="5528" w:type="dxa"/>
          </w:tcPr>
          <w:p w14:paraId="218EA0B5" w14:textId="32A5DDEB" w:rsidR="00793AF7" w:rsidRPr="00265F2A" w:rsidRDefault="00793AF7" w:rsidP="00A054B3">
            <w:pPr>
              <w:ind w:left="74"/>
              <w:rPr>
                <w:rFonts w:asciiTheme="minorHAnsi" w:hAnsiTheme="minorHAnsi" w:cstheme="minorHAnsi"/>
                <w:sz w:val="22"/>
                <w:szCs w:val="22"/>
              </w:rPr>
            </w:pPr>
            <w:r w:rsidRPr="00265F2A">
              <w:rPr>
                <w:rFonts w:asciiTheme="minorHAnsi" w:hAnsiTheme="minorHAnsi" w:cstheme="minorHAnsi"/>
                <w:sz w:val="22"/>
                <w:szCs w:val="22"/>
              </w:rPr>
              <w:t>Hariduse Kutsenõukogu</w:t>
            </w:r>
          </w:p>
        </w:tc>
        <w:tc>
          <w:tcPr>
            <w:tcW w:w="5245" w:type="dxa"/>
          </w:tcPr>
          <w:p w14:paraId="1A5F47B7" w14:textId="203F478E" w:rsidR="00793AF7" w:rsidRPr="00265F2A" w:rsidRDefault="00793AF7" w:rsidP="00A054B3">
            <w:pPr>
              <w:ind w:left="74"/>
              <w:rPr>
                <w:rFonts w:asciiTheme="minorHAnsi" w:hAnsiTheme="minorHAnsi" w:cstheme="minorHAnsi"/>
                <w:sz w:val="22"/>
                <w:szCs w:val="22"/>
              </w:rPr>
            </w:pPr>
            <w:r w:rsidRPr="00265F2A">
              <w:rPr>
                <w:rFonts w:asciiTheme="minorHAnsi" w:hAnsiTheme="minorHAnsi" w:cstheme="minorHAnsi"/>
                <w:sz w:val="22"/>
                <w:szCs w:val="22"/>
              </w:rPr>
              <w:t>Hariduse Kutsenõukogu</w:t>
            </w:r>
          </w:p>
        </w:tc>
      </w:tr>
      <w:tr w:rsidR="00793AF7" w:rsidRPr="00265F2A" w14:paraId="23072052" w14:textId="544EE603" w:rsidTr="00281ACD">
        <w:tc>
          <w:tcPr>
            <w:tcW w:w="2937" w:type="dxa"/>
            <w:gridSpan w:val="2"/>
          </w:tcPr>
          <w:p w14:paraId="5105ED58" w14:textId="77777777" w:rsidR="00793AF7" w:rsidRPr="00265F2A" w:rsidRDefault="00793AF7" w:rsidP="00793AF7">
            <w:pPr>
              <w:pStyle w:val="ListParagraph"/>
              <w:numPr>
                <w:ilvl w:val="0"/>
                <w:numId w:val="9"/>
              </w:numPr>
              <w:ind w:left="289" w:hanging="289"/>
              <w:rPr>
                <w:rFonts w:asciiTheme="minorHAnsi" w:hAnsiTheme="minorHAnsi" w:cstheme="minorHAnsi"/>
                <w:sz w:val="22"/>
                <w:szCs w:val="22"/>
              </w:rPr>
            </w:pPr>
            <w:r w:rsidRPr="00265F2A">
              <w:rPr>
                <w:rFonts w:asciiTheme="minorHAnsi" w:hAnsiTheme="minorHAnsi" w:cstheme="minorHAnsi"/>
                <w:sz w:val="22"/>
                <w:szCs w:val="22"/>
              </w:rPr>
              <w:t>Kutsenõukogu otsuse number</w:t>
            </w:r>
          </w:p>
        </w:tc>
        <w:tc>
          <w:tcPr>
            <w:tcW w:w="4996" w:type="dxa"/>
          </w:tcPr>
          <w:p w14:paraId="6B6F2C65" w14:textId="77777777" w:rsidR="00793AF7" w:rsidRPr="00265F2A" w:rsidRDefault="00793AF7" w:rsidP="00A054B3">
            <w:pPr>
              <w:ind w:left="74"/>
              <w:rPr>
                <w:rFonts w:asciiTheme="minorHAnsi" w:hAnsiTheme="minorHAnsi" w:cstheme="minorHAnsi"/>
                <w:sz w:val="22"/>
                <w:szCs w:val="22"/>
              </w:rPr>
            </w:pPr>
          </w:p>
        </w:tc>
        <w:tc>
          <w:tcPr>
            <w:tcW w:w="5387" w:type="dxa"/>
          </w:tcPr>
          <w:p w14:paraId="07D04EEE" w14:textId="77777777" w:rsidR="00793AF7" w:rsidRPr="00265F2A" w:rsidRDefault="00793AF7" w:rsidP="00A054B3">
            <w:pPr>
              <w:ind w:left="74"/>
              <w:rPr>
                <w:rFonts w:asciiTheme="minorHAnsi" w:hAnsiTheme="minorHAnsi" w:cstheme="minorHAnsi"/>
                <w:sz w:val="22"/>
                <w:szCs w:val="22"/>
              </w:rPr>
            </w:pPr>
          </w:p>
        </w:tc>
        <w:tc>
          <w:tcPr>
            <w:tcW w:w="5103" w:type="dxa"/>
          </w:tcPr>
          <w:p w14:paraId="2E036C91" w14:textId="77777777" w:rsidR="00793AF7" w:rsidRPr="00265F2A" w:rsidRDefault="00793AF7" w:rsidP="00A054B3">
            <w:pPr>
              <w:ind w:left="74"/>
              <w:rPr>
                <w:rFonts w:asciiTheme="minorHAnsi" w:hAnsiTheme="minorHAnsi" w:cstheme="minorHAnsi"/>
                <w:sz w:val="22"/>
                <w:szCs w:val="22"/>
              </w:rPr>
            </w:pPr>
          </w:p>
        </w:tc>
        <w:tc>
          <w:tcPr>
            <w:tcW w:w="5528" w:type="dxa"/>
          </w:tcPr>
          <w:p w14:paraId="67066F96" w14:textId="77777777" w:rsidR="00793AF7" w:rsidRPr="00265F2A" w:rsidRDefault="00793AF7" w:rsidP="00A054B3">
            <w:pPr>
              <w:ind w:left="74"/>
              <w:rPr>
                <w:rFonts w:asciiTheme="minorHAnsi" w:hAnsiTheme="minorHAnsi" w:cstheme="minorHAnsi"/>
                <w:sz w:val="22"/>
                <w:szCs w:val="22"/>
              </w:rPr>
            </w:pPr>
          </w:p>
        </w:tc>
        <w:tc>
          <w:tcPr>
            <w:tcW w:w="5245" w:type="dxa"/>
          </w:tcPr>
          <w:p w14:paraId="71DAD335" w14:textId="77777777" w:rsidR="00793AF7" w:rsidRPr="00265F2A" w:rsidRDefault="00793AF7" w:rsidP="00A054B3">
            <w:pPr>
              <w:ind w:left="74"/>
              <w:rPr>
                <w:rFonts w:asciiTheme="minorHAnsi" w:hAnsiTheme="minorHAnsi" w:cstheme="minorHAnsi"/>
                <w:sz w:val="22"/>
                <w:szCs w:val="22"/>
              </w:rPr>
            </w:pPr>
          </w:p>
        </w:tc>
      </w:tr>
      <w:tr w:rsidR="00793AF7" w:rsidRPr="00265F2A" w14:paraId="636985B4" w14:textId="72E59B73" w:rsidTr="00281ACD">
        <w:tc>
          <w:tcPr>
            <w:tcW w:w="2937" w:type="dxa"/>
            <w:gridSpan w:val="2"/>
          </w:tcPr>
          <w:p w14:paraId="636FA68E" w14:textId="77777777" w:rsidR="00793AF7" w:rsidRPr="00265F2A" w:rsidRDefault="00793AF7" w:rsidP="00793AF7">
            <w:pPr>
              <w:pStyle w:val="ListParagraph"/>
              <w:numPr>
                <w:ilvl w:val="0"/>
                <w:numId w:val="9"/>
              </w:numPr>
              <w:ind w:left="289" w:hanging="289"/>
              <w:rPr>
                <w:rFonts w:asciiTheme="minorHAnsi" w:hAnsiTheme="minorHAnsi" w:cstheme="minorHAnsi"/>
                <w:sz w:val="22"/>
                <w:szCs w:val="22"/>
              </w:rPr>
            </w:pPr>
            <w:r w:rsidRPr="00265F2A">
              <w:rPr>
                <w:rFonts w:asciiTheme="minorHAnsi" w:hAnsiTheme="minorHAnsi" w:cstheme="minorHAnsi"/>
                <w:sz w:val="22"/>
                <w:szCs w:val="22"/>
              </w:rPr>
              <w:t>Kutsenõukogu otsuse kuupäev</w:t>
            </w:r>
          </w:p>
        </w:tc>
        <w:tc>
          <w:tcPr>
            <w:tcW w:w="4996" w:type="dxa"/>
          </w:tcPr>
          <w:p w14:paraId="4D557B57" w14:textId="77777777" w:rsidR="00793AF7" w:rsidRPr="00265F2A" w:rsidRDefault="00793AF7" w:rsidP="00A054B3">
            <w:pPr>
              <w:ind w:left="74"/>
              <w:rPr>
                <w:rFonts w:asciiTheme="minorHAnsi" w:hAnsiTheme="minorHAnsi" w:cstheme="minorHAnsi"/>
                <w:sz w:val="22"/>
                <w:szCs w:val="22"/>
              </w:rPr>
            </w:pPr>
          </w:p>
        </w:tc>
        <w:tc>
          <w:tcPr>
            <w:tcW w:w="5387" w:type="dxa"/>
          </w:tcPr>
          <w:p w14:paraId="4757D3FF" w14:textId="77777777" w:rsidR="00793AF7" w:rsidRPr="00265F2A" w:rsidRDefault="00793AF7" w:rsidP="00A054B3">
            <w:pPr>
              <w:ind w:left="74"/>
              <w:rPr>
                <w:rFonts w:asciiTheme="minorHAnsi" w:hAnsiTheme="minorHAnsi" w:cstheme="minorHAnsi"/>
                <w:sz w:val="22"/>
                <w:szCs w:val="22"/>
              </w:rPr>
            </w:pPr>
          </w:p>
        </w:tc>
        <w:tc>
          <w:tcPr>
            <w:tcW w:w="5103" w:type="dxa"/>
          </w:tcPr>
          <w:p w14:paraId="4F236287" w14:textId="77777777" w:rsidR="00793AF7" w:rsidRPr="00265F2A" w:rsidRDefault="00793AF7" w:rsidP="00A054B3">
            <w:pPr>
              <w:ind w:left="74"/>
              <w:rPr>
                <w:rFonts w:asciiTheme="minorHAnsi" w:hAnsiTheme="minorHAnsi" w:cstheme="minorHAnsi"/>
                <w:sz w:val="22"/>
                <w:szCs w:val="22"/>
              </w:rPr>
            </w:pPr>
          </w:p>
        </w:tc>
        <w:tc>
          <w:tcPr>
            <w:tcW w:w="5528" w:type="dxa"/>
          </w:tcPr>
          <w:p w14:paraId="2DA3144E" w14:textId="77777777" w:rsidR="00793AF7" w:rsidRPr="00265F2A" w:rsidRDefault="00793AF7" w:rsidP="00A054B3">
            <w:pPr>
              <w:ind w:left="74"/>
              <w:rPr>
                <w:rFonts w:asciiTheme="minorHAnsi" w:hAnsiTheme="minorHAnsi" w:cstheme="minorHAnsi"/>
                <w:sz w:val="22"/>
                <w:szCs w:val="22"/>
              </w:rPr>
            </w:pPr>
          </w:p>
        </w:tc>
        <w:tc>
          <w:tcPr>
            <w:tcW w:w="5245" w:type="dxa"/>
          </w:tcPr>
          <w:p w14:paraId="6D898D13" w14:textId="77777777" w:rsidR="00793AF7" w:rsidRPr="00265F2A" w:rsidRDefault="00793AF7" w:rsidP="00A054B3">
            <w:pPr>
              <w:ind w:left="74"/>
              <w:rPr>
                <w:rFonts w:asciiTheme="minorHAnsi" w:hAnsiTheme="minorHAnsi" w:cstheme="minorHAnsi"/>
                <w:sz w:val="22"/>
                <w:szCs w:val="22"/>
              </w:rPr>
            </w:pPr>
          </w:p>
        </w:tc>
      </w:tr>
      <w:tr w:rsidR="00793AF7" w:rsidRPr="00265F2A" w14:paraId="1CEEE55C" w14:textId="50F60D4F" w:rsidTr="00281ACD">
        <w:tc>
          <w:tcPr>
            <w:tcW w:w="2937" w:type="dxa"/>
            <w:gridSpan w:val="2"/>
          </w:tcPr>
          <w:p w14:paraId="623B4712" w14:textId="77777777" w:rsidR="00793AF7" w:rsidRPr="00265F2A" w:rsidRDefault="00793AF7" w:rsidP="00793AF7">
            <w:pPr>
              <w:pStyle w:val="ListParagraph"/>
              <w:numPr>
                <w:ilvl w:val="0"/>
                <w:numId w:val="9"/>
              </w:numPr>
              <w:ind w:left="289" w:hanging="289"/>
              <w:rPr>
                <w:rFonts w:asciiTheme="minorHAnsi" w:hAnsiTheme="minorHAnsi" w:cstheme="minorHAnsi"/>
                <w:sz w:val="22"/>
                <w:szCs w:val="22"/>
              </w:rPr>
            </w:pPr>
            <w:r w:rsidRPr="00265F2A">
              <w:rPr>
                <w:rFonts w:asciiTheme="minorHAnsi" w:hAnsiTheme="minorHAnsi" w:cstheme="minorHAnsi"/>
                <w:sz w:val="22"/>
                <w:szCs w:val="22"/>
              </w:rPr>
              <w:t>Kutsestandard kehtib kuni</w:t>
            </w:r>
          </w:p>
        </w:tc>
        <w:tc>
          <w:tcPr>
            <w:tcW w:w="4996" w:type="dxa"/>
          </w:tcPr>
          <w:p w14:paraId="172260F9" w14:textId="77777777" w:rsidR="00793AF7" w:rsidRPr="00265F2A" w:rsidRDefault="00793AF7" w:rsidP="00A054B3">
            <w:pPr>
              <w:ind w:left="74"/>
              <w:rPr>
                <w:rFonts w:asciiTheme="minorHAnsi" w:hAnsiTheme="minorHAnsi" w:cstheme="minorHAnsi"/>
                <w:sz w:val="22"/>
                <w:szCs w:val="22"/>
              </w:rPr>
            </w:pPr>
          </w:p>
        </w:tc>
        <w:tc>
          <w:tcPr>
            <w:tcW w:w="5387" w:type="dxa"/>
          </w:tcPr>
          <w:p w14:paraId="5B3A38CC" w14:textId="77777777" w:rsidR="00793AF7" w:rsidRPr="00265F2A" w:rsidRDefault="00793AF7" w:rsidP="00A054B3">
            <w:pPr>
              <w:ind w:left="74"/>
              <w:rPr>
                <w:rFonts w:asciiTheme="minorHAnsi" w:hAnsiTheme="minorHAnsi" w:cstheme="minorHAnsi"/>
                <w:sz w:val="22"/>
                <w:szCs w:val="22"/>
              </w:rPr>
            </w:pPr>
          </w:p>
        </w:tc>
        <w:tc>
          <w:tcPr>
            <w:tcW w:w="5103" w:type="dxa"/>
          </w:tcPr>
          <w:p w14:paraId="40C294F6" w14:textId="77777777" w:rsidR="00793AF7" w:rsidRPr="00265F2A" w:rsidRDefault="00793AF7" w:rsidP="00A054B3">
            <w:pPr>
              <w:ind w:left="74"/>
              <w:rPr>
                <w:rFonts w:asciiTheme="minorHAnsi" w:hAnsiTheme="minorHAnsi" w:cstheme="minorHAnsi"/>
                <w:sz w:val="22"/>
                <w:szCs w:val="22"/>
              </w:rPr>
            </w:pPr>
          </w:p>
        </w:tc>
        <w:tc>
          <w:tcPr>
            <w:tcW w:w="5528" w:type="dxa"/>
          </w:tcPr>
          <w:p w14:paraId="3E98E266" w14:textId="77777777" w:rsidR="00793AF7" w:rsidRPr="00265F2A" w:rsidRDefault="00793AF7" w:rsidP="00A054B3">
            <w:pPr>
              <w:ind w:left="74"/>
              <w:rPr>
                <w:rFonts w:asciiTheme="minorHAnsi" w:hAnsiTheme="minorHAnsi" w:cstheme="minorHAnsi"/>
                <w:sz w:val="22"/>
                <w:szCs w:val="22"/>
              </w:rPr>
            </w:pPr>
          </w:p>
        </w:tc>
        <w:tc>
          <w:tcPr>
            <w:tcW w:w="5245" w:type="dxa"/>
          </w:tcPr>
          <w:p w14:paraId="0A696FD6" w14:textId="77777777" w:rsidR="00793AF7" w:rsidRPr="00265F2A" w:rsidRDefault="00793AF7" w:rsidP="00A054B3">
            <w:pPr>
              <w:ind w:left="74"/>
              <w:rPr>
                <w:rFonts w:asciiTheme="minorHAnsi" w:hAnsiTheme="minorHAnsi" w:cstheme="minorHAnsi"/>
                <w:sz w:val="22"/>
                <w:szCs w:val="22"/>
              </w:rPr>
            </w:pPr>
          </w:p>
        </w:tc>
      </w:tr>
      <w:tr w:rsidR="00793AF7" w:rsidRPr="00265F2A" w14:paraId="59915B1F" w14:textId="09F419F2" w:rsidTr="00281ACD">
        <w:trPr>
          <w:trHeight w:val="200"/>
        </w:trPr>
        <w:tc>
          <w:tcPr>
            <w:tcW w:w="2937" w:type="dxa"/>
            <w:gridSpan w:val="2"/>
          </w:tcPr>
          <w:p w14:paraId="13E1B70B" w14:textId="77777777" w:rsidR="00793AF7" w:rsidRPr="00265F2A" w:rsidRDefault="00793AF7" w:rsidP="00793AF7">
            <w:pPr>
              <w:pStyle w:val="ListParagraph"/>
              <w:numPr>
                <w:ilvl w:val="0"/>
                <w:numId w:val="9"/>
              </w:numPr>
              <w:ind w:left="289" w:hanging="289"/>
              <w:rPr>
                <w:rFonts w:asciiTheme="minorHAnsi" w:hAnsiTheme="minorHAnsi" w:cstheme="minorHAnsi"/>
                <w:sz w:val="22"/>
                <w:szCs w:val="22"/>
              </w:rPr>
            </w:pPr>
            <w:r w:rsidRPr="00265F2A">
              <w:rPr>
                <w:rFonts w:asciiTheme="minorHAnsi" w:hAnsiTheme="minorHAnsi" w:cstheme="minorHAnsi"/>
                <w:sz w:val="22"/>
                <w:szCs w:val="22"/>
              </w:rPr>
              <w:t>Kutsestandardi versiooni number</w:t>
            </w:r>
          </w:p>
        </w:tc>
        <w:tc>
          <w:tcPr>
            <w:tcW w:w="4996" w:type="dxa"/>
          </w:tcPr>
          <w:p w14:paraId="5537D273" w14:textId="77777777" w:rsidR="00793AF7" w:rsidRPr="00265F2A" w:rsidRDefault="00793AF7" w:rsidP="00A054B3">
            <w:pPr>
              <w:ind w:left="74"/>
              <w:rPr>
                <w:rFonts w:asciiTheme="minorHAnsi" w:hAnsiTheme="minorHAnsi" w:cstheme="minorHAnsi"/>
                <w:color w:val="FF0000"/>
                <w:sz w:val="22"/>
                <w:szCs w:val="22"/>
              </w:rPr>
            </w:pPr>
          </w:p>
        </w:tc>
        <w:tc>
          <w:tcPr>
            <w:tcW w:w="5387" w:type="dxa"/>
          </w:tcPr>
          <w:p w14:paraId="532E6D2F" w14:textId="77777777" w:rsidR="00793AF7" w:rsidRPr="00265F2A" w:rsidRDefault="00793AF7" w:rsidP="00A054B3">
            <w:pPr>
              <w:ind w:left="74"/>
              <w:rPr>
                <w:rFonts w:asciiTheme="minorHAnsi" w:hAnsiTheme="minorHAnsi" w:cstheme="minorHAnsi"/>
                <w:color w:val="FF0000"/>
                <w:sz w:val="22"/>
                <w:szCs w:val="22"/>
              </w:rPr>
            </w:pPr>
          </w:p>
        </w:tc>
        <w:tc>
          <w:tcPr>
            <w:tcW w:w="5103" w:type="dxa"/>
          </w:tcPr>
          <w:p w14:paraId="497AF060" w14:textId="77777777" w:rsidR="00793AF7" w:rsidRPr="00265F2A" w:rsidRDefault="00793AF7" w:rsidP="00A054B3">
            <w:pPr>
              <w:ind w:left="74"/>
              <w:rPr>
                <w:rFonts w:asciiTheme="minorHAnsi" w:hAnsiTheme="minorHAnsi" w:cstheme="minorHAnsi"/>
                <w:color w:val="FF0000"/>
                <w:sz w:val="22"/>
                <w:szCs w:val="22"/>
              </w:rPr>
            </w:pPr>
          </w:p>
        </w:tc>
        <w:tc>
          <w:tcPr>
            <w:tcW w:w="5528" w:type="dxa"/>
          </w:tcPr>
          <w:p w14:paraId="443A3028" w14:textId="77777777" w:rsidR="00793AF7" w:rsidRPr="00265F2A" w:rsidRDefault="00793AF7" w:rsidP="00A054B3">
            <w:pPr>
              <w:ind w:left="74"/>
              <w:rPr>
                <w:rFonts w:asciiTheme="minorHAnsi" w:hAnsiTheme="minorHAnsi" w:cstheme="minorHAnsi"/>
                <w:color w:val="FF0000"/>
                <w:sz w:val="22"/>
                <w:szCs w:val="22"/>
              </w:rPr>
            </w:pPr>
          </w:p>
        </w:tc>
        <w:tc>
          <w:tcPr>
            <w:tcW w:w="5245" w:type="dxa"/>
          </w:tcPr>
          <w:p w14:paraId="74940B0A" w14:textId="77777777" w:rsidR="00793AF7" w:rsidRPr="00265F2A" w:rsidRDefault="00793AF7" w:rsidP="00A054B3">
            <w:pPr>
              <w:ind w:left="74"/>
              <w:rPr>
                <w:rFonts w:asciiTheme="minorHAnsi" w:hAnsiTheme="minorHAnsi" w:cstheme="minorHAnsi"/>
                <w:color w:val="FF0000"/>
                <w:sz w:val="22"/>
                <w:szCs w:val="22"/>
              </w:rPr>
            </w:pPr>
          </w:p>
        </w:tc>
      </w:tr>
      <w:tr w:rsidR="00793AF7" w:rsidRPr="00265F2A" w14:paraId="1A0EBD86" w14:textId="6E786C53" w:rsidTr="00281ACD">
        <w:tc>
          <w:tcPr>
            <w:tcW w:w="2937" w:type="dxa"/>
            <w:gridSpan w:val="2"/>
          </w:tcPr>
          <w:p w14:paraId="386189D5" w14:textId="77777777" w:rsidR="00793AF7" w:rsidRPr="00265F2A" w:rsidRDefault="00793AF7" w:rsidP="00793AF7">
            <w:pPr>
              <w:pStyle w:val="ListParagraph"/>
              <w:numPr>
                <w:ilvl w:val="0"/>
                <w:numId w:val="9"/>
              </w:numPr>
              <w:ind w:left="289" w:hanging="289"/>
              <w:rPr>
                <w:rFonts w:asciiTheme="minorHAnsi" w:hAnsiTheme="minorHAnsi" w:cstheme="minorHAnsi"/>
                <w:sz w:val="22"/>
                <w:szCs w:val="22"/>
              </w:rPr>
            </w:pPr>
            <w:r w:rsidRPr="00265F2A">
              <w:rPr>
                <w:rFonts w:asciiTheme="minorHAnsi" w:hAnsiTheme="minorHAnsi" w:cstheme="minorHAnsi"/>
                <w:sz w:val="22"/>
                <w:szCs w:val="22"/>
              </w:rPr>
              <w:t xml:space="preserve">Viide ametite klassifikaatorile (ISCO 08) </w:t>
            </w:r>
          </w:p>
        </w:tc>
        <w:tc>
          <w:tcPr>
            <w:tcW w:w="4996" w:type="dxa"/>
          </w:tcPr>
          <w:p w14:paraId="10F1747E" w14:textId="0109277C" w:rsidR="00793AF7" w:rsidRPr="00265F2A" w:rsidRDefault="001472E5" w:rsidP="00A054B3">
            <w:pPr>
              <w:ind w:left="74"/>
              <w:rPr>
                <w:rFonts w:asciiTheme="minorHAnsi" w:hAnsiTheme="minorHAnsi" w:cstheme="minorHAnsi"/>
                <w:sz w:val="22"/>
                <w:szCs w:val="22"/>
              </w:rPr>
            </w:pPr>
            <w:r>
              <w:rPr>
                <w:rFonts w:asciiTheme="minorHAnsi" w:hAnsiTheme="minorHAnsi" w:cstheme="minorHAnsi"/>
                <w:sz w:val="22"/>
                <w:szCs w:val="22"/>
              </w:rPr>
              <w:t>5312 Õpetaja abid</w:t>
            </w:r>
          </w:p>
        </w:tc>
        <w:tc>
          <w:tcPr>
            <w:tcW w:w="5387" w:type="dxa"/>
          </w:tcPr>
          <w:p w14:paraId="51C0628E" w14:textId="63AD3562" w:rsidR="00793AF7" w:rsidRPr="00265F2A" w:rsidRDefault="00411F40" w:rsidP="00A054B3">
            <w:pPr>
              <w:ind w:left="74"/>
              <w:rPr>
                <w:rFonts w:asciiTheme="minorHAnsi" w:hAnsiTheme="minorHAnsi" w:cstheme="minorHAnsi"/>
                <w:sz w:val="22"/>
                <w:szCs w:val="22"/>
              </w:rPr>
            </w:pPr>
            <w:r w:rsidRPr="00265F2A">
              <w:rPr>
                <w:rFonts w:asciiTheme="minorHAnsi" w:hAnsiTheme="minorHAnsi" w:cstheme="minorHAnsi"/>
                <w:sz w:val="22"/>
                <w:szCs w:val="22"/>
              </w:rPr>
              <w:t>2342 Koolieelse lasteasutuse õpetajad</w:t>
            </w:r>
          </w:p>
        </w:tc>
        <w:tc>
          <w:tcPr>
            <w:tcW w:w="5103" w:type="dxa"/>
          </w:tcPr>
          <w:p w14:paraId="01F0CE13" w14:textId="1AB3D808" w:rsidR="00793AF7" w:rsidRPr="00265F2A" w:rsidRDefault="00411F40" w:rsidP="00A054B3">
            <w:pPr>
              <w:ind w:left="74"/>
              <w:rPr>
                <w:rFonts w:asciiTheme="minorHAnsi" w:hAnsiTheme="minorHAnsi" w:cstheme="minorHAnsi"/>
                <w:sz w:val="22"/>
                <w:szCs w:val="22"/>
              </w:rPr>
            </w:pPr>
            <w:r w:rsidRPr="00265F2A">
              <w:rPr>
                <w:rFonts w:asciiTheme="minorHAnsi" w:hAnsiTheme="minorHAnsi" w:cstheme="minorHAnsi"/>
                <w:sz w:val="22"/>
                <w:szCs w:val="22"/>
              </w:rPr>
              <w:t>2330 Gümnaasiumiõpetajad</w:t>
            </w:r>
          </w:p>
        </w:tc>
        <w:tc>
          <w:tcPr>
            <w:tcW w:w="5528" w:type="dxa"/>
          </w:tcPr>
          <w:p w14:paraId="147F320C" w14:textId="3E176192" w:rsidR="00793AF7" w:rsidRPr="00265F2A" w:rsidRDefault="00411F40" w:rsidP="00A054B3">
            <w:pPr>
              <w:ind w:left="74"/>
              <w:rPr>
                <w:rFonts w:asciiTheme="minorHAnsi" w:hAnsiTheme="minorHAnsi" w:cstheme="minorHAnsi"/>
                <w:sz w:val="22"/>
                <w:szCs w:val="22"/>
              </w:rPr>
            </w:pPr>
            <w:r w:rsidRPr="00265F2A">
              <w:rPr>
                <w:rFonts w:asciiTheme="minorHAnsi" w:hAnsiTheme="minorHAnsi" w:cstheme="minorHAnsi"/>
                <w:sz w:val="22"/>
                <w:szCs w:val="22"/>
              </w:rPr>
              <w:t>2330 Gümnaasiumiõpetajad</w:t>
            </w:r>
          </w:p>
        </w:tc>
        <w:tc>
          <w:tcPr>
            <w:tcW w:w="5245" w:type="dxa"/>
          </w:tcPr>
          <w:p w14:paraId="1CE0A95C" w14:textId="677B2223" w:rsidR="00793AF7" w:rsidRPr="00265F2A" w:rsidRDefault="00411F40" w:rsidP="00A054B3">
            <w:pPr>
              <w:ind w:left="74"/>
              <w:rPr>
                <w:rFonts w:asciiTheme="minorHAnsi" w:hAnsiTheme="minorHAnsi" w:cstheme="minorHAnsi"/>
                <w:sz w:val="22"/>
                <w:szCs w:val="22"/>
              </w:rPr>
            </w:pPr>
            <w:r w:rsidRPr="00265F2A">
              <w:rPr>
                <w:rFonts w:asciiTheme="minorHAnsi" w:hAnsiTheme="minorHAnsi" w:cstheme="minorHAnsi"/>
                <w:sz w:val="22"/>
                <w:szCs w:val="22"/>
              </w:rPr>
              <w:t>2330 Gümnaasiumiõpetajad</w:t>
            </w:r>
          </w:p>
        </w:tc>
      </w:tr>
      <w:tr w:rsidR="00793AF7" w:rsidRPr="00265F2A" w14:paraId="44EEB568" w14:textId="71CDF5FA" w:rsidTr="00281ACD">
        <w:tc>
          <w:tcPr>
            <w:tcW w:w="2937" w:type="dxa"/>
            <w:gridSpan w:val="2"/>
          </w:tcPr>
          <w:p w14:paraId="4289768D" w14:textId="77777777" w:rsidR="00793AF7" w:rsidRPr="00265F2A" w:rsidRDefault="00793AF7" w:rsidP="00793AF7">
            <w:pPr>
              <w:pStyle w:val="ListParagraph"/>
              <w:numPr>
                <w:ilvl w:val="0"/>
                <w:numId w:val="9"/>
              </w:numPr>
              <w:ind w:left="289" w:hanging="289"/>
              <w:rPr>
                <w:rFonts w:asciiTheme="minorHAnsi" w:hAnsiTheme="minorHAnsi" w:cstheme="minorHAnsi"/>
                <w:sz w:val="22"/>
                <w:szCs w:val="22"/>
              </w:rPr>
            </w:pPr>
            <w:r w:rsidRPr="00265F2A">
              <w:rPr>
                <w:rFonts w:asciiTheme="minorHAnsi" w:hAnsiTheme="minorHAnsi" w:cstheme="minorHAnsi"/>
                <w:sz w:val="22"/>
                <w:szCs w:val="22"/>
              </w:rPr>
              <w:t>Viide Euroopa kvalifikatsiooniraamistikule (EQF)</w:t>
            </w:r>
          </w:p>
        </w:tc>
        <w:tc>
          <w:tcPr>
            <w:tcW w:w="4996" w:type="dxa"/>
          </w:tcPr>
          <w:p w14:paraId="2E95D3E5" w14:textId="36A8DB7E" w:rsidR="00793AF7" w:rsidRPr="00265F2A" w:rsidRDefault="00793AF7" w:rsidP="00A054B3">
            <w:pPr>
              <w:ind w:left="74"/>
              <w:rPr>
                <w:rFonts w:asciiTheme="minorHAnsi" w:hAnsiTheme="minorHAnsi" w:cstheme="minorHAnsi"/>
                <w:sz w:val="22"/>
                <w:szCs w:val="22"/>
              </w:rPr>
            </w:pPr>
            <w:r w:rsidRPr="00265F2A">
              <w:rPr>
                <w:rFonts w:asciiTheme="minorHAnsi" w:hAnsiTheme="minorHAnsi" w:cstheme="minorHAnsi"/>
                <w:sz w:val="22"/>
                <w:szCs w:val="22"/>
              </w:rPr>
              <w:t>5</w:t>
            </w:r>
          </w:p>
        </w:tc>
        <w:tc>
          <w:tcPr>
            <w:tcW w:w="5387" w:type="dxa"/>
          </w:tcPr>
          <w:p w14:paraId="5CD321A6" w14:textId="06F94080" w:rsidR="00793AF7" w:rsidRPr="00265F2A" w:rsidRDefault="00793AF7" w:rsidP="00A054B3">
            <w:pPr>
              <w:ind w:left="74"/>
              <w:rPr>
                <w:rFonts w:asciiTheme="minorHAnsi" w:hAnsiTheme="minorHAnsi" w:cstheme="minorHAnsi"/>
                <w:sz w:val="22"/>
                <w:szCs w:val="22"/>
              </w:rPr>
            </w:pPr>
            <w:r w:rsidRPr="00265F2A">
              <w:rPr>
                <w:rFonts w:asciiTheme="minorHAnsi" w:hAnsiTheme="minorHAnsi" w:cstheme="minorHAnsi"/>
                <w:sz w:val="22"/>
                <w:szCs w:val="22"/>
              </w:rPr>
              <w:t>6</w:t>
            </w:r>
          </w:p>
        </w:tc>
        <w:tc>
          <w:tcPr>
            <w:tcW w:w="5103" w:type="dxa"/>
          </w:tcPr>
          <w:p w14:paraId="3BFF13F4" w14:textId="232C2C2B" w:rsidR="00793AF7" w:rsidRPr="00265F2A" w:rsidRDefault="00793AF7" w:rsidP="00A054B3">
            <w:pPr>
              <w:ind w:left="74"/>
              <w:rPr>
                <w:rFonts w:asciiTheme="minorHAnsi" w:hAnsiTheme="minorHAnsi" w:cstheme="minorHAnsi"/>
                <w:sz w:val="22"/>
                <w:szCs w:val="22"/>
              </w:rPr>
            </w:pPr>
            <w:r w:rsidRPr="00265F2A">
              <w:rPr>
                <w:rFonts w:asciiTheme="minorHAnsi" w:hAnsiTheme="minorHAnsi" w:cstheme="minorHAnsi"/>
                <w:sz w:val="22"/>
                <w:szCs w:val="22"/>
              </w:rPr>
              <w:t>7</w:t>
            </w:r>
          </w:p>
        </w:tc>
        <w:tc>
          <w:tcPr>
            <w:tcW w:w="5528" w:type="dxa"/>
          </w:tcPr>
          <w:p w14:paraId="673DE3F1" w14:textId="70A733E7" w:rsidR="00793AF7" w:rsidRPr="00265F2A" w:rsidRDefault="00793AF7" w:rsidP="00A054B3">
            <w:pPr>
              <w:ind w:left="74"/>
              <w:rPr>
                <w:rFonts w:asciiTheme="minorHAnsi" w:hAnsiTheme="minorHAnsi" w:cstheme="minorHAnsi"/>
                <w:sz w:val="22"/>
                <w:szCs w:val="22"/>
              </w:rPr>
            </w:pPr>
            <w:r w:rsidRPr="00265F2A">
              <w:rPr>
                <w:rFonts w:asciiTheme="minorHAnsi" w:hAnsiTheme="minorHAnsi" w:cstheme="minorHAnsi"/>
                <w:sz w:val="22"/>
                <w:szCs w:val="22"/>
              </w:rPr>
              <w:t>7</w:t>
            </w:r>
          </w:p>
        </w:tc>
        <w:tc>
          <w:tcPr>
            <w:tcW w:w="5245" w:type="dxa"/>
          </w:tcPr>
          <w:p w14:paraId="05626392" w14:textId="597F0D4B" w:rsidR="00793AF7" w:rsidRPr="00265F2A" w:rsidRDefault="00793AF7" w:rsidP="00A054B3">
            <w:pPr>
              <w:ind w:left="74"/>
              <w:rPr>
                <w:rFonts w:asciiTheme="minorHAnsi" w:hAnsiTheme="minorHAnsi" w:cstheme="minorHAnsi"/>
                <w:sz w:val="22"/>
                <w:szCs w:val="22"/>
              </w:rPr>
            </w:pPr>
            <w:r w:rsidRPr="00265F2A">
              <w:rPr>
                <w:rFonts w:asciiTheme="minorHAnsi" w:hAnsiTheme="minorHAnsi" w:cstheme="minorHAnsi"/>
                <w:sz w:val="22"/>
                <w:szCs w:val="22"/>
              </w:rPr>
              <w:t>8</w:t>
            </w:r>
          </w:p>
        </w:tc>
      </w:tr>
      <w:tr w:rsidR="00793AF7" w:rsidRPr="00265F2A" w14:paraId="154D5AED" w14:textId="2A92934F" w:rsidTr="6CAD327B">
        <w:tc>
          <w:tcPr>
            <w:tcW w:w="29196" w:type="dxa"/>
            <w:gridSpan w:val="7"/>
            <w:shd w:val="clear" w:color="auto" w:fill="EAEAEA"/>
          </w:tcPr>
          <w:p w14:paraId="542A0B2D" w14:textId="0E1DE3A8" w:rsidR="00793AF7" w:rsidRPr="00265F2A" w:rsidRDefault="00793AF7" w:rsidP="00A054B3">
            <w:pPr>
              <w:rPr>
                <w:rFonts w:asciiTheme="minorHAnsi" w:hAnsiTheme="minorHAnsi" w:cstheme="minorHAnsi"/>
                <w:b/>
                <w:sz w:val="22"/>
                <w:szCs w:val="22"/>
              </w:rPr>
            </w:pPr>
            <w:r w:rsidRPr="00265F2A">
              <w:rPr>
                <w:rFonts w:asciiTheme="minorHAnsi" w:hAnsiTheme="minorHAnsi" w:cstheme="minorHAnsi"/>
                <w:b/>
                <w:sz w:val="22"/>
                <w:szCs w:val="22"/>
              </w:rPr>
              <w:t>C.2. Kutse nimetus võõrkeeles</w:t>
            </w:r>
          </w:p>
        </w:tc>
      </w:tr>
      <w:tr w:rsidR="00793AF7" w:rsidRPr="00265F2A" w14:paraId="1ECDA046" w14:textId="6BFB9024" w:rsidTr="00281ACD">
        <w:trPr>
          <w:trHeight w:val="345"/>
        </w:trPr>
        <w:tc>
          <w:tcPr>
            <w:tcW w:w="2689" w:type="dxa"/>
          </w:tcPr>
          <w:p w14:paraId="6B523276" w14:textId="77777777" w:rsidR="00793AF7" w:rsidRPr="00265F2A" w:rsidRDefault="00793AF7" w:rsidP="00A054B3">
            <w:pPr>
              <w:rPr>
                <w:rFonts w:asciiTheme="minorHAnsi" w:hAnsiTheme="minorHAnsi" w:cstheme="minorHAnsi"/>
                <w:sz w:val="22"/>
                <w:szCs w:val="22"/>
              </w:rPr>
            </w:pPr>
            <w:r w:rsidRPr="00265F2A">
              <w:rPr>
                <w:rFonts w:asciiTheme="minorHAnsi" w:hAnsiTheme="minorHAnsi" w:cstheme="minorHAnsi"/>
                <w:sz w:val="22"/>
                <w:szCs w:val="22"/>
              </w:rPr>
              <w:t xml:space="preserve">Inglise keeles </w:t>
            </w:r>
          </w:p>
        </w:tc>
        <w:tc>
          <w:tcPr>
            <w:tcW w:w="5244" w:type="dxa"/>
            <w:gridSpan w:val="2"/>
          </w:tcPr>
          <w:p w14:paraId="53A5E84C" w14:textId="1A56CBA4" w:rsidR="00793AF7" w:rsidRPr="00265F2A" w:rsidRDefault="00793AF7" w:rsidP="00A054B3">
            <w:pPr>
              <w:rPr>
                <w:rFonts w:asciiTheme="minorHAnsi" w:hAnsiTheme="minorHAnsi" w:cstheme="minorHAnsi"/>
                <w:sz w:val="22"/>
                <w:szCs w:val="22"/>
              </w:rPr>
            </w:pPr>
            <w:r w:rsidRPr="00265F2A">
              <w:rPr>
                <w:rFonts w:asciiTheme="minorHAnsi" w:hAnsiTheme="minorHAnsi" w:cstheme="minorHAnsi"/>
                <w:sz w:val="22"/>
                <w:szCs w:val="22"/>
              </w:rPr>
              <w:t>Teacher, level 5</w:t>
            </w:r>
          </w:p>
        </w:tc>
        <w:tc>
          <w:tcPr>
            <w:tcW w:w="5387" w:type="dxa"/>
          </w:tcPr>
          <w:p w14:paraId="43D98539" w14:textId="27187F8A" w:rsidR="00793AF7" w:rsidRPr="00265F2A" w:rsidRDefault="00793AF7" w:rsidP="00A054B3">
            <w:pPr>
              <w:rPr>
                <w:rFonts w:asciiTheme="minorHAnsi" w:hAnsiTheme="minorHAnsi" w:cstheme="minorHAnsi"/>
                <w:sz w:val="22"/>
                <w:szCs w:val="22"/>
              </w:rPr>
            </w:pPr>
            <w:r w:rsidRPr="00265F2A">
              <w:rPr>
                <w:rFonts w:asciiTheme="minorHAnsi" w:hAnsiTheme="minorHAnsi" w:cstheme="minorHAnsi"/>
                <w:sz w:val="22"/>
                <w:szCs w:val="22"/>
              </w:rPr>
              <w:t>Teacher, level 6</w:t>
            </w:r>
          </w:p>
        </w:tc>
        <w:tc>
          <w:tcPr>
            <w:tcW w:w="5103" w:type="dxa"/>
          </w:tcPr>
          <w:p w14:paraId="534FB982" w14:textId="6442F1B6" w:rsidR="00793AF7" w:rsidRPr="00265F2A" w:rsidRDefault="00793AF7" w:rsidP="00A054B3">
            <w:pPr>
              <w:rPr>
                <w:rFonts w:asciiTheme="minorHAnsi" w:hAnsiTheme="minorHAnsi" w:cstheme="minorHAnsi"/>
                <w:sz w:val="22"/>
                <w:szCs w:val="22"/>
              </w:rPr>
            </w:pPr>
            <w:r w:rsidRPr="00265F2A">
              <w:rPr>
                <w:rFonts w:asciiTheme="minorHAnsi" w:hAnsiTheme="minorHAnsi" w:cstheme="minorHAnsi"/>
                <w:sz w:val="22"/>
                <w:szCs w:val="22"/>
              </w:rPr>
              <w:t>Teacher, level 7</w:t>
            </w:r>
          </w:p>
        </w:tc>
        <w:tc>
          <w:tcPr>
            <w:tcW w:w="5528" w:type="dxa"/>
          </w:tcPr>
          <w:p w14:paraId="5CCF0BBD" w14:textId="798D4778" w:rsidR="00793AF7" w:rsidRPr="00265F2A" w:rsidRDefault="00793AF7" w:rsidP="00A054B3">
            <w:pPr>
              <w:rPr>
                <w:rFonts w:asciiTheme="minorHAnsi" w:hAnsiTheme="minorHAnsi" w:cstheme="minorHAnsi"/>
                <w:sz w:val="22"/>
                <w:szCs w:val="22"/>
              </w:rPr>
            </w:pPr>
            <w:r w:rsidRPr="00265F2A">
              <w:rPr>
                <w:rFonts w:asciiTheme="minorHAnsi" w:hAnsiTheme="minorHAnsi" w:cstheme="minorHAnsi"/>
                <w:sz w:val="22"/>
                <w:szCs w:val="22"/>
              </w:rPr>
              <w:t>Senior Teacher, level 7</w:t>
            </w:r>
          </w:p>
        </w:tc>
        <w:tc>
          <w:tcPr>
            <w:tcW w:w="5245" w:type="dxa"/>
          </w:tcPr>
          <w:p w14:paraId="2CD5AA44" w14:textId="731B4E07" w:rsidR="00793AF7" w:rsidRPr="00265F2A" w:rsidRDefault="00793AF7" w:rsidP="00A054B3">
            <w:pPr>
              <w:rPr>
                <w:rFonts w:asciiTheme="minorHAnsi" w:hAnsiTheme="minorHAnsi" w:cstheme="minorHAnsi"/>
                <w:sz w:val="22"/>
                <w:szCs w:val="22"/>
              </w:rPr>
            </w:pPr>
            <w:r w:rsidRPr="00265F2A">
              <w:rPr>
                <w:rFonts w:asciiTheme="minorHAnsi" w:hAnsiTheme="minorHAnsi" w:cstheme="minorHAnsi"/>
                <w:sz w:val="22"/>
                <w:szCs w:val="22"/>
              </w:rPr>
              <w:t>Master Teacher, level 8</w:t>
            </w:r>
          </w:p>
        </w:tc>
      </w:tr>
      <w:tr w:rsidR="00793AF7" w:rsidRPr="00265F2A" w14:paraId="421917B8" w14:textId="3C8D3D6A" w:rsidTr="6CAD327B">
        <w:tc>
          <w:tcPr>
            <w:tcW w:w="29196" w:type="dxa"/>
            <w:gridSpan w:val="7"/>
            <w:shd w:val="clear" w:color="auto" w:fill="EAEAEA"/>
          </w:tcPr>
          <w:p w14:paraId="1179E5A6" w14:textId="6DBEA179" w:rsidR="00793AF7" w:rsidRPr="00265F2A" w:rsidRDefault="00793AF7" w:rsidP="00A054B3">
            <w:pPr>
              <w:rPr>
                <w:rFonts w:asciiTheme="minorHAnsi" w:hAnsiTheme="minorHAnsi" w:cstheme="minorHAnsi"/>
                <w:b/>
                <w:sz w:val="22"/>
                <w:szCs w:val="22"/>
              </w:rPr>
            </w:pPr>
            <w:r w:rsidRPr="00265F2A">
              <w:rPr>
                <w:rFonts w:asciiTheme="minorHAnsi" w:hAnsiTheme="minorHAnsi" w:cstheme="minorHAnsi"/>
                <w:b/>
                <w:sz w:val="22"/>
                <w:szCs w:val="22"/>
              </w:rPr>
              <w:t>C.3. Lisad</w:t>
            </w:r>
          </w:p>
        </w:tc>
      </w:tr>
      <w:tr w:rsidR="002B28CF" w:rsidRPr="00265F2A" w14:paraId="4A79497D" w14:textId="0C6BD87D" w:rsidTr="00281ACD">
        <w:tc>
          <w:tcPr>
            <w:tcW w:w="2689" w:type="dxa"/>
            <w:shd w:val="clear" w:color="auto" w:fill="FFFFFF" w:themeFill="background1"/>
          </w:tcPr>
          <w:p w14:paraId="2467DD42" w14:textId="77777777" w:rsidR="002B28CF" w:rsidRPr="00265F2A" w:rsidRDefault="002B28CF" w:rsidP="002B28CF">
            <w:pPr>
              <w:rPr>
                <w:rFonts w:asciiTheme="minorHAnsi" w:hAnsiTheme="minorHAnsi" w:cstheme="minorHAnsi"/>
                <w:sz w:val="22"/>
                <w:szCs w:val="22"/>
              </w:rPr>
            </w:pPr>
            <w:r w:rsidRPr="00265F2A">
              <w:rPr>
                <w:rFonts w:asciiTheme="minorHAnsi" w:hAnsiTheme="minorHAnsi" w:cstheme="minorHAnsi"/>
                <w:sz w:val="22"/>
                <w:szCs w:val="22"/>
              </w:rPr>
              <w:t>Lisa 1.</w:t>
            </w:r>
            <w:r w:rsidRPr="00265F2A">
              <w:rPr>
                <w:rFonts w:asciiTheme="minorHAnsi" w:hAnsiTheme="minorHAnsi" w:cstheme="minorHAnsi"/>
                <w:b/>
                <w:sz w:val="22"/>
                <w:szCs w:val="22"/>
              </w:rPr>
              <w:t xml:space="preserve"> </w:t>
            </w:r>
          </w:p>
        </w:tc>
        <w:tc>
          <w:tcPr>
            <w:tcW w:w="5244" w:type="dxa"/>
            <w:gridSpan w:val="2"/>
            <w:shd w:val="clear" w:color="auto" w:fill="FFFFFF" w:themeFill="background1"/>
          </w:tcPr>
          <w:p w14:paraId="0B5EAF57" w14:textId="6B5B6668" w:rsidR="002B28CF" w:rsidRPr="00265F2A" w:rsidRDefault="002B28CF" w:rsidP="002B28CF">
            <w:pPr>
              <w:rPr>
                <w:rFonts w:asciiTheme="minorHAnsi" w:hAnsiTheme="minorHAnsi" w:cstheme="minorHAnsi"/>
                <w:sz w:val="22"/>
                <w:szCs w:val="22"/>
              </w:rPr>
            </w:pPr>
            <w:r w:rsidRPr="00265F2A">
              <w:rPr>
                <w:rFonts w:asciiTheme="minorHAnsi" w:hAnsiTheme="minorHAnsi" w:cstheme="minorHAnsi"/>
                <w:sz w:val="22"/>
                <w:szCs w:val="22"/>
              </w:rPr>
              <w:t>Mõisted</w:t>
            </w:r>
          </w:p>
        </w:tc>
        <w:tc>
          <w:tcPr>
            <w:tcW w:w="5387" w:type="dxa"/>
            <w:shd w:val="clear" w:color="auto" w:fill="FFFFFF" w:themeFill="background1"/>
          </w:tcPr>
          <w:p w14:paraId="14ED12AA" w14:textId="6569DAC7" w:rsidR="002B28CF" w:rsidRPr="00265F2A" w:rsidRDefault="002B28CF" w:rsidP="002B28CF">
            <w:pPr>
              <w:rPr>
                <w:rFonts w:asciiTheme="minorHAnsi" w:hAnsiTheme="minorHAnsi" w:cstheme="minorHAnsi"/>
                <w:sz w:val="22"/>
                <w:szCs w:val="22"/>
              </w:rPr>
            </w:pPr>
            <w:r w:rsidRPr="00265F2A">
              <w:rPr>
                <w:rFonts w:asciiTheme="minorHAnsi" w:hAnsiTheme="minorHAnsi" w:cstheme="minorHAnsi"/>
                <w:sz w:val="22"/>
                <w:szCs w:val="22"/>
              </w:rPr>
              <w:t>Mõisted</w:t>
            </w:r>
          </w:p>
        </w:tc>
        <w:tc>
          <w:tcPr>
            <w:tcW w:w="5103" w:type="dxa"/>
            <w:shd w:val="clear" w:color="auto" w:fill="FFFFFF" w:themeFill="background1"/>
          </w:tcPr>
          <w:p w14:paraId="18835E94" w14:textId="64B0B7BF" w:rsidR="002B28CF" w:rsidRPr="00265F2A" w:rsidRDefault="002B28CF" w:rsidP="002B28CF">
            <w:pPr>
              <w:rPr>
                <w:rFonts w:asciiTheme="minorHAnsi" w:hAnsiTheme="minorHAnsi" w:cstheme="minorHAnsi"/>
                <w:sz w:val="22"/>
                <w:szCs w:val="22"/>
              </w:rPr>
            </w:pPr>
            <w:r w:rsidRPr="00265F2A">
              <w:rPr>
                <w:rFonts w:asciiTheme="minorHAnsi" w:hAnsiTheme="minorHAnsi" w:cstheme="minorHAnsi"/>
                <w:sz w:val="22"/>
                <w:szCs w:val="22"/>
              </w:rPr>
              <w:t>Mõisted</w:t>
            </w:r>
          </w:p>
        </w:tc>
        <w:tc>
          <w:tcPr>
            <w:tcW w:w="5528" w:type="dxa"/>
            <w:shd w:val="clear" w:color="auto" w:fill="FFFFFF" w:themeFill="background1"/>
          </w:tcPr>
          <w:p w14:paraId="62121440" w14:textId="17950163" w:rsidR="002B28CF" w:rsidRPr="00265F2A" w:rsidRDefault="002B28CF" w:rsidP="002B28CF">
            <w:pPr>
              <w:rPr>
                <w:rFonts w:asciiTheme="minorHAnsi" w:hAnsiTheme="minorHAnsi" w:cstheme="minorHAnsi"/>
                <w:sz w:val="22"/>
                <w:szCs w:val="22"/>
              </w:rPr>
            </w:pPr>
            <w:r w:rsidRPr="00265F2A">
              <w:rPr>
                <w:rFonts w:asciiTheme="minorHAnsi" w:hAnsiTheme="minorHAnsi" w:cstheme="minorHAnsi"/>
                <w:sz w:val="22"/>
                <w:szCs w:val="22"/>
              </w:rPr>
              <w:t>Mõisted</w:t>
            </w:r>
          </w:p>
        </w:tc>
        <w:tc>
          <w:tcPr>
            <w:tcW w:w="5245" w:type="dxa"/>
            <w:shd w:val="clear" w:color="auto" w:fill="FFFFFF" w:themeFill="background1"/>
          </w:tcPr>
          <w:p w14:paraId="205CFC51" w14:textId="5D8BE5A6" w:rsidR="002B28CF" w:rsidRPr="00265F2A" w:rsidRDefault="002B28CF" w:rsidP="002B28CF">
            <w:pPr>
              <w:rPr>
                <w:rFonts w:asciiTheme="minorHAnsi" w:hAnsiTheme="minorHAnsi" w:cstheme="minorHAnsi"/>
                <w:sz w:val="22"/>
                <w:szCs w:val="22"/>
              </w:rPr>
            </w:pPr>
            <w:r w:rsidRPr="00265F2A">
              <w:rPr>
                <w:rFonts w:asciiTheme="minorHAnsi" w:hAnsiTheme="minorHAnsi" w:cstheme="minorHAnsi"/>
                <w:sz w:val="22"/>
                <w:szCs w:val="22"/>
              </w:rPr>
              <w:t>Mõisted</w:t>
            </w:r>
          </w:p>
        </w:tc>
      </w:tr>
      <w:tr w:rsidR="002B28CF" w:rsidRPr="00265F2A" w14:paraId="2E12AC56" w14:textId="2A487F27" w:rsidTr="00281ACD">
        <w:tc>
          <w:tcPr>
            <w:tcW w:w="2689" w:type="dxa"/>
            <w:shd w:val="clear" w:color="auto" w:fill="FFFFFF" w:themeFill="background1"/>
          </w:tcPr>
          <w:p w14:paraId="5813524D" w14:textId="0FB5927A" w:rsidR="002B28CF" w:rsidRPr="00265F2A" w:rsidRDefault="002B28CF" w:rsidP="002B28CF">
            <w:pPr>
              <w:rPr>
                <w:rFonts w:asciiTheme="minorHAnsi" w:hAnsiTheme="minorHAnsi" w:cstheme="minorHAnsi"/>
                <w:sz w:val="22"/>
                <w:szCs w:val="22"/>
              </w:rPr>
            </w:pPr>
            <w:r w:rsidRPr="00265F2A">
              <w:rPr>
                <w:rFonts w:asciiTheme="minorHAnsi" w:hAnsiTheme="minorHAnsi" w:cstheme="minorHAnsi"/>
                <w:sz w:val="22"/>
                <w:szCs w:val="22"/>
              </w:rPr>
              <w:t>Lisa 2.</w:t>
            </w:r>
          </w:p>
        </w:tc>
        <w:tc>
          <w:tcPr>
            <w:tcW w:w="5244" w:type="dxa"/>
            <w:gridSpan w:val="2"/>
            <w:shd w:val="clear" w:color="auto" w:fill="FFFFFF" w:themeFill="background1"/>
          </w:tcPr>
          <w:p w14:paraId="78494616" w14:textId="0DBCD11D" w:rsidR="002B28CF" w:rsidRPr="00265F2A" w:rsidRDefault="002B28CF" w:rsidP="002B28CF">
            <w:pPr>
              <w:rPr>
                <w:rFonts w:asciiTheme="minorHAnsi" w:hAnsiTheme="minorHAnsi" w:cstheme="minorHAnsi"/>
                <w:sz w:val="22"/>
                <w:szCs w:val="22"/>
              </w:rPr>
            </w:pPr>
            <w:r w:rsidRPr="00265F2A">
              <w:rPr>
                <w:rFonts w:asciiTheme="minorHAnsi" w:hAnsiTheme="minorHAnsi" w:cstheme="minorHAnsi"/>
                <w:sz w:val="22"/>
                <w:szCs w:val="22"/>
              </w:rPr>
              <w:t>Õpetaja kutsestandardite võrdlus</w:t>
            </w:r>
          </w:p>
        </w:tc>
        <w:tc>
          <w:tcPr>
            <w:tcW w:w="5387" w:type="dxa"/>
            <w:shd w:val="clear" w:color="auto" w:fill="FFFFFF" w:themeFill="background1"/>
          </w:tcPr>
          <w:p w14:paraId="070C1395" w14:textId="28FAEDDE" w:rsidR="002B28CF" w:rsidRPr="00265F2A" w:rsidRDefault="002B28CF" w:rsidP="002B28CF">
            <w:pPr>
              <w:rPr>
                <w:rFonts w:asciiTheme="minorHAnsi" w:hAnsiTheme="minorHAnsi" w:cstheme="minorHAnsi"/>
                <w:sz w:val="22"/>
                <w:szCs w:val="22"/>
              </w:rPr>
            </w:pPr>
            <w:r w:rsidRPr="00265F2A">
              <w:rPr>
                <w:rFonts w:asciiTheme="minorHAnsi" w:hAnsiTheme="minorHAnsi" w:cstheme="minorHAnsi"/>
                <w:sz w:val="22"/>
                <w:szCs w:val="22"/>
              </w:rPr>
              <w:t>Õpetaja kutsestandardite võrdlus</w:t>
            </w:r>
          </w:p>
        </w:tc>
        <w:tc>
          <w:tcPr>
            <w:tcW w:w="5103" w:type="dxa"/>
            <w:shd w:val="clear" w:color="auto" w:fill="FFFFFF" w:themeFill="background1"/>
          </w:tcPr>
          <w:p w14:paraId="00933422" w14:textId="6A85F905" w:rsidR="002B28CF" w:rsidRPr="00265F2A" w:rsidRDefault="002B28CF" w:rsidP="002B28CF">
            <w:pPr>
              <w:rPr>
                <w:rFonts w:asciiTheme="minorHAnsi" w:hAnsiTheme="minorHAnsi" w:cstheme="minorHAnsi"/>
                <w:sz w:val="22"/>
                <w:szCs w:val="22"/>
              </w:rPr>
            </w:pPr>
            <w:r w:rsidRPr="00265F2A">
              <w:rPr>
                <w:rFonts w:asciiTheme="minorHAnsi" w:hAnsiTheme="minorHAnsi" w:cstheme="minorHAnsi"/>
                <w:sz w:val="22"/>
                <w:szCs w:val="22"/>
              </w:rPr>
              <w:t>Õpetaja kutsestandardite võrdlus</w:t>
            </w:r>
          </w:p>
        </w:tc>
        <w:tc>
          <w:tcPr>
            <w:tcW w:w="5528" w:type="dxa"/>
            <w:shd w:val="clear" w:color="auto" w:fill="FFFFFF" w:themeFill="background1"/>
          </w:tcPr>
          <w:p w14:paraId="101D750D" w14:textId="4A62E2D8" w:rsidR="002B28CF" w:rsidRPr="00265F2A" w:rsidRDefault="002B28CF" w:rsidP="002B28CF">
            <w:pPr>
              <w:rPr>
                <w:rFonts w:asciiTheme="minorHAnsi" w:hAnsiTheme="minorHAnsi" w:cstheme="minorHAnsi"/>
                <w:sz w:val="22"/>
                <w:szCs w:val="22"/>
              </w:rPr>
            </w:pPr>
            <w:r w:rsidRPr="00265F2A">
              <w:rPr>
                <w:rFonts w:asciiTheme="minorHAnsi" w:hAnsiTheme="minorHAnsi" w:cstheme="minorHAnsi"/>
                <w:sz w:val="22"/>
                <w:szCs w:val="22"/>
              </w:rPr>
              <w:t>Õpetaja kutsestandardite võrdlus</w:t>
            </w:r>
          </w:p>
        </w:tc>
        <w:tc>
          <w:tcPr>
            <w:tcW w:w="5245" w:type="dxa"/>
            <w:shd w:val="clear" w:color="auto" w:fill="FFFFFF" w:themeFill="background1"/>
          </w:tcPr>
          <w:p w14:paraId="3A42B8D6" w14:textId="5AF5F974" w:rsidR="002B28CF" w:rsidRPr="00265F2A" w:rsidRDefault="002B28CF" w:rsidP="002B28CF">
            <w:pPr>
              <w:rPr>
                <w:rFonts w:asciiTheme="minorHAnsi" w:hAnsiTheme="minorHAnsi" w:cstheme="minorHAnsi"/>
                <w:sz w:val="22"/>
                <w:szCs w:val="22"/>
              </w:rPr>
            </w:pPr>
            <w:r w:rsidRPr="00265F2A">
              <w:rPr>
                <w:rFonts w:asciiTheme="minorHAnsi" w:hAnsiTheme="minorHAnsi" w:cstheme="minorHAnsi"/>
                <w:sz w:val="22"/>
                <w:szCs w:val="22"/>
              </w:rPr>
              <w:t>Õpetaja kutsestandardite võrdlus</w:t>
            </w:r>
          </w:p>
        </w:tc>
      </w:tr>
    </w:tbl>
    <w:p w14:paraId="11D02D3C" w14:textId="77777777" w:rsidR="00793AF7" w:rsidRPr="00265F2A" w:rsidRDefault="00793AF7" w:rsidP="006512FB">
      <w:pPr>
        <w:ind w:left="-284"/>
        <w:jc w:val="center"/>
        <w:rPr>
          <w:rFonts w:ascii="Calibri" w:hAnsi="Calibri"/>
          <w:b/>
          <w:color w:val="FF0000"/>
        </w:rPr>
      </w:pPr>
    </w:p>
    <w:p w14:paraId="69199B8D" w14:textId="77777777" w:rsidR="00793AF7" w:rsidRPr="00265F2A" w:rsidRDefault="00793AF7" w:rsidP="006512FB">
      <w:pPr>
        <w:ind w:left="-284"/>
        <w:jc w:val="center"/>
        <w:rPr>
          <w:rFonts w:ascii="Calibri" w:hAnsi="Calibri"/>
          <w:b/>
          <w:color w:val="FF0000"/>
        </w:rPr>
      </w:pPr>
    </w:p>
    <w:p w14:paraId="180CE19E" w14:textId="77777777" w:rsidR="00793AF7" w:rsidRPr="00265F2A" w:rsidRDefault="00793AF7" w:rsidP="006512FB">
      <w:pPr>
        <w:ind w:left="-284"/>
        <w:jc w:val="center"/>
        <w:rPr>
          <w:rFonts w:ascii="Calibri" w:hAnsi="Calibri"/>
          <w:b/>
          <w:color w:val="FF0000"/>
        </w:rPr>
      </w:pPr>
    </w:p>
    <w:p w14:paraId="24378582" w14:textId="77777777" w:rsidR="00793AF7" w:rsidRPr="00265F2A" w:rsidRDefault="00793AF7" w:rsidP="006512FB">
      <w:pPr>
        <w:ind w:left="-284"/>
        <w:jc w:val="center"/>
        <w:rPr>
          <w:rFonts w:ascii="Calibri" w:hAnsi="Calibri"/>
          <w:b/>
          <w:color w:val="FF0000"/>
        </w:rPr>
      </w:pPr>
    </w:p>
    <w:p w14:paraId="6A122D66" w14:textId="77777777" w:rsidR="00793AF7" w:rsidRPr="00265F2A" w:rsidRDefault="00793AF7" w:rsidP="006512FB">
      <w:pPr>
        <w:ind w:left="-284"/>
        <w:jc w:val="center"/>
        <w:rPr>
          <w:rFonts w:ascii="Calibri" w:hAnsi="Calibri"/>
          <w:b/>
          <w:color w:val="FF0000"/>
        </w:rPr>
      </w:pPr>
    </w:p>
    <w:p w14:paraId="698A0AF6" w14:textId="77777777" w:rsidR="00793AF7" w:rsidRPr="00265F2A" w:rsidRDefault="00793AF7" w:rsidP="006512FB">
      <w:pPr>
        <w:ind w:left="-284"/>
        <w:jc w:val="center"/>
        <w:rPr>
          <w:rFonts w:ascii="Calibri" w:hAnsi="Calibri"/>
          <w:b/>
          <w:color w:val="FF0000"/>
        </w:rPr>
      </w:pPr>
    </w:p>
    <w:p w14:paraId="1D175524" w14:textId="77777777" w:rsidR="00793AF7" w:rsidRPr="00265F2A" w:rsidRDefault="00793AF7" w:rsidP="006512FB">
      <w:pPr>
        <w:ind w:left="-284"/>
        <w:jc w:val="center"/>
        <w:rPr>
          <w:rFonts w:ascii="Calibri" w:hAnsi="Calibri"/>
          <w:b/>
          <w:color w:val="FF0000"/>
        </w:rPr>
      </w:pPr>
    </w:p>
    <w:p w14:paraId="699D801A" w14:textId="77777777" w:rsidR="00793AF7" w:rsidRPr="00265F2A" w:rsidRDefault="00793AF7" w:rsidP="006512FB">
      <w:pPr>
        <w:ind w:left="-284"/>
        <w:jc w:val="center"/>
        <w:rPr>
          <w:rFonts w:ascii="Calibri" w:hAnsi="Calibri"/>
          <w:b/>
          <w:color w:val="FF0000"/>
        </w:rPr>
      </w:pPr>
    </w:p>
    <w:p w14:paraId="234B8731" w14:textId="77777777" w:rsidR="00793AF7" w:rsidRPr="00265F2A" w:rsidRDefault="00793AF7" w:rsidP="006512FB">
      <w:pPr>
        <w:ind w:left="-284"/>
        <w:jc w:val="center"/>
        <w:rPr>
          <w:rFonts w:ascii="Calibri" w:hAnsi="Calibri"/>
          <w:b/>
          <w:color w:val="FF0000"/>
        </w:rPr>
      </w:pPr>
    </w:p>
    <w:p w14:paraId="768B8907" w14:textId="77777777" w:rsidR="00793AF7" w:rsidRPr="00265F2A" w:rsidRDefault="00793AF7" w:rsidP="006512FB">
      <w:pPr>
        <w:ind w:left="-284"/>
        <w:jc w:val="center"/>
        <w:rPr>
          <w:rFonts w:ascii="Calibri" w:hAnsi="Calibri"/>
          <w:b/>
          <w:color w:val="FF0000"/>
        </w:rPr>
      </w:pPr>
    </w:p>
    <w:p w14:paraId="507AE3B1" w14:textId="77777777" w:rsidR="00793AF7" w:rsidRPr="00265F2A" w:rsidRDefault="00793AF7" w:rsidP="006512FB">
      <w:pPr>
        <w:ind w:left="-284"/>
        <w:jc w:val="center"/>
        <w:rPr>
          <w:rFonts w:ascii="Calibri" w:hAnsi="Calibri"/>
          <w:b/>
          <w:color w:val="FF0000"/>
        </w:rPr>
      </w:pPr>
    </w:p>
    <w:p w14:paraId="7F5D4ED3" w14:textId="77777777" w:rsidR="00793AF7" w:rsidRPr="00265F2A" w:rsidRDefault="00793AF7" w:rsidP="006512FB">
      <w:pPr>
        <w:ind w:left="-284"/>
        <w:jc w:val="center"/>
        <w:rPr>
          <w:rFonts w:ascii="Calibri" w:hAnsi="Calibri"/>
          <w:b/>
          <w:color w:val="FF0000"/>
        </w:rPr>
      </w:pPr>
    </w:p>
    <w:p w14:paraId="2F9AFCB4" w14:textId="77777777" w:rsidR="00793AF7" w:rsidRPr="00265F2A" w:rsidRDefault="00793AF7" w:rsidP="006512FB">
      <w:pPr>
        <w:ind w:left="-284"/>
        <w:jc w:val="center"/>
        <w:rPr>
          <w:rFonts w:ascii="Calibri" w:hAnsi="Calibri"/>
          <w:b/>
          <w:color w:val="FF0000"/>
        </w:rPr>
      </w:pPr>
    </w:p>
    <w:p w14:paraId="2EEF3665" w14:textId="77777777" w:rsidR="00793AF7" w:rsidRPr="00265F2A" w:rsidRDefault="00793AF7" w:rsidP="006512FB">
      <w:pPr>
        <w:ind w:left="-284"/>
        <w:jc w:val="center"/>
        <w:rPr>
          <w:rFonts w:ascii="Calibri" w:hAnsi="Calibri"/>
          <w:b/>
          <w:color w:val="FF0000"/>
        </w:rPr>
      </w:pPr>
    </w:p>
    <w:p w14:paraId="5B0CBD72" w14:textId="77777777" w:rsidR="00793AF7" w:rsidRPr="00265F2A" w:rsidRDefault="00793AF7" w:rsidP="006512FB">
      <w:pPr>
        <w:ind w:left="-284"/>
        <w:jc w:val="center"/>
        <w:rPr>
          <w:rFonts w:ascii="Calibri" w:hAnsi="Calibri"/>
          <w:b/>
          <w:color w:val="FF0000"/>
        </w:rPr>
      </w:pPr>
    </w:p>
    <w:p w14:paraId="51B6FC38" w14:textId="77777777" w:rsidR="00793AF7" w:rsidRPr="00265F2A" w:rsidRDefault="00793AF7" w:rsidP="006512FB">
      <w:pPr>
        <w:ind w:left="-284"/>
        <w:jc w:val="center"/>
        <w:rPr>
          <w:rFonts w:ascii="Calibri" w:hAnsi="Calibri"/>
          <w:b/>
          <w:color w:val="FF0000"/>
        </w:rPr>
      </w:pPr>
    </w:p>
    <w:p w14:paraId="5EF65064" w14:textId="77777777" w:rsidR="00793AF7" w:rsidRPr="00265F2A" w:rsidRDefault="00793AF7" w:rsidP="006512FB">
      <w:pPr>
        <w:ind w:left="-284"/>
        <w:jc w:val="center"/>
        <w:rPr>
          <w:rFonts w:ascii="Calibri" w:hAnsi="Calibri"/>
          <w:b/>
          <w:color w:val="FF0000"/>
        </w:rPr>
      </w:pPr>
    </w:p>
    <w:p w14:paraId="2ECA8CE6" w14:textId="77777777" w:rsidR="00793AF7" w:rsidRPr="00265F2A" w:rsidRDefault="00793AF7" w:rsidP="006512FB">
      <w:pPr>
        <w:ind w:left="-284"/>
        <w:jc w:val="center"/>
        <w:rPr>
          <w:rFonts w:ascii="Calibri" w:hAnsi="Calibri"/>
          <w:b/>
          <w:color w:val="FF0000"/>
        </w:rPr>
      </w:pPr>
    </w:p>
    <w:p w14:paraId="1D5B2F12" w14:textId="77777777" w:rsidR="00793AF7" w:rsidRPr="00265F2A" w:rsidRDefault="00793AF7" w:rsidP="006512FB">
      <w:pPr>
        <w:ind w:left="-284"/>
        <w:jc w:val="center"/>
        <w:rPr>
          <w:rFonts w:ascii="Calibri" w:hAnsi="Calibri"/>
          <w:b/>
          <w:color w:val="FF0000"/>
        </w:rPr>
      </w:pPr>
    </w:p>
    <w:p w14:paraId="2A02C9E2" w14:textId="77777777" w:rsidR="00793AF7" w:rsidRPr="00265F2A" w:rsidRDefault="00793AF7" w:rsidP="006512FB">
      <w:pPr>
        <w:ind w:left="-284"/>
        <w:jc w:val="center"/>
        <w:rPr>
          <w:rFonts w:ascii="Calibri" w:hAnsi="Calibri"/>
          <w:b/>
          <w:color w:val="FF0000"/>
        </w:rPr>
      </w:pPr>
    </w:p>
    <w:p w14:paraId="113728C9" w14:textId="77777777" w:rsidR="006512FB" w:rsidRPr="00265F2A" w:rsidRDefault="006512FB">
      <w:pPr>
        <w:rPr>
          <w:rFonts w:ascii="Calibri" w:hAnsi="Calibri"/>
          <w:sz w:val="22"/>
          <w:szCs w:val="22"/>
        </w:rPr>
      </w:pPr>
      <w:r w:rsidRPr="00265F2A">
        <w:rPr>
          <w:rFonts w:ascii="Calibri" w:hAnsi="Calibri"/>
          <w:sz w:val="22"/>
          <w:szCs w:val="22"/>
        </w:rPr>
        <w:br w:type="page"/>
      </w:r>
    </w:p>
    <w:p w14:paraId="70298329" w14:textId="5DD6B6FE" w:rsidR="643FC397" w:rsidRPr="00265F2A" w:rsidRDefault="001E34D0" w:rsidP="643FC397">
      <w:pPr>
        <w:rPr>
          <w:rFonts w:ascii="Calibri" w:hAnsi="Calibri" w:cs="Calibri"/>
          <w:b/>
          <w:bCs/>
          <w:sz w:val="22"/>
          <w:szCs w:val="22"/>
        </w:rPr>
      </w:pPr>
      <w:r w:rsidRPr="00265F2A">
        <w:rPr>
          <w:rFonts w:ascii="Calibri" w:hAnsi="Calibri" w:cs="Calibri"/>
          <w:b/>
          <w:bCs/>
          <w:sz w:val="22"/>
          <w:szCs w:val="22"/>
        </w:rPr>
        <w:lastRenderedPageBreak/>
        <w:t>Lisa 1. Mõisted</w:t>
      </w:r>
    </w:p>
    <w:p w14:paraId="53A16987" w14:textId="4DDDD8AF"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Eriala</w:t>
      </w:r>
      <w:r w:rsidRPr="00265F2A">
        <w:rPr>
          <w:rFonts w:ascii="Calibri" w:hAnsi="Calibri" w:cs="Calibri"/>
          <w:sz w:val="22"/>
          <w:szCs w:val="22"/>
        </w:rPr>
        <w:t xml:space="preserve"> – kitsamalt piiritletud (tehnika, kunst, bioloogia vm) tegevusala, mille teadmised ja oskused omandatakse harilikult õppimise teel.</w:t>
      </w:r>
    </w:p>
    <w:p w14:paraId="725A432C" w14:textId="7D98F37B" w:rsidR="002B28CF" w:rsidRPr="00265F2A" w:rsidRDefault="19E3D77D"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Hindamine</w:t>
      </w:r>
      <w:r w:rsidRPr="00265F2A">
        <w:rPr>
          <w:rFonts w:ascii="Calibri" w:hAnsi="Calibri" w:cs="Calibri"/>
          <w:sz w:val="22"/>
          <w:szCs w:val="22"/>
        </w:rPr>
        <w:t xml:space="preserve"> – info kogumine ja otsuste langetamine õppijate õppimise kohta, sh nii protsessi kui ka tulemuse analüüs ja tagasisidestamine arengu toetamise eesmärgil.</w:t>
      </w:r>
    </w:p>
    <w:p w14:paraId="0BCFD4BE" w14:textId="19DF4732"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Innovatsioon</w:t>
      </w:r>
      <w:r w:rsidRPr="00265F2A">
        <w:rPr>
          <w:rFonts w:ascii="Calibri" w:hAnsi="Calibri" w:cs="Calibri"/>
          <w:sz w:val="22"/>
          <w:szCs w:val="22"/>
        </w:rPr>
        <w:t xml:space="preserve"> – süsteemne uudsete tõhusate protsesside ja lahenduste loomine ning rakendamine.</w:t>
      </w:r>
    </w:p>
    <w:p w14:paraId="3F2123E9" w14:textId="25BB05A2"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Juhendaja</w:t>
      </w:r>
      <w:r w:rsidRPr="00265F2A">
        <w:rPr>
          <w:rFonts w:ascii="Calibri" w:hAnsi="Calibri" w:cs="Calibri"/>
          <w:sz w:val="22"/>
          <w:szCs w:val="22"/>
        </w:rPr>
        <w:t xml:space="preserve"> – inimene, kes toetab kolleegi tema arenguteel läbi ettenäitamise, abistamise ja nõustamise.</w:t>
      </w:r>
    </w:p>
    <w:p w14:paraId="756B85E5" w14:textId="12D3E1BC"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Karjääritee</w:t>
      </w:r>
      <w:r w:rsidRPr="00265F2A">
        <w:rPr>
          <w:rFonts w:ascii="Calibri" w:hAnsi="Calibri" w:cs="Calibri"/>
          <w:sz w:val="22"/>
          <w:szCs w:val="22"/>
        </w:rPr>
        <w:t xml:space="preserve"> – professionaalne arengutee, mis hõlmab hariduse, tööalaste kogemuste, oskuste ja teadmiste kujunemist ning ametialaste eesmärkide saavutamist elu jooksul. Karjääritee võib olla lineaarne (nt ühes kindlas valdkonnas järjestikuste ametikohtade kaudu edasiliikumine) või dünaamiline, hõlmates valdkondadevahelisi liikumisi ja erinevaid rolle.</w:t>
      </w:r>
    </w:p>
    <w:p w14:paraId="38FCA3BE" w14:textId="6587A084"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Konfidentsiaalsus</w:t>
      </w:r>
      <w:r w:rsidRPr="00265F2A">
        <w:rPr>
          <w:rFonts w:ascii="Calibri" w:hAnsi="Calibri" w:cs="Calibri"/>
          <w:sz w:val="22"/>
          <w:szCs w:val="22"/>
        </w:rPr>
        <w:t xml:space="preserve"> – turvaprintsiip teabe kaitsmiseks volitamata juurdepääsu, avalikustamise või väärkasutuse eest. Volitatud juurdepääs seisneb õigusliku aluse olemasolus. See tagab, et tundlik teave on kättesaadav ainult neile, kellel on selleks õigus, aidates säilitada usaldust ja andmete turvalisust.</w:t>
      </w:r>
    </w:p>
    <w:p w14:paraId="4F228C1C" w14:textId="70D42458" w:rsidR="002B28CF" w:rsidRPr="00265F2A" w:rsidRDefault="6CAD327B"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Koostöö</w:t>
      </w:r>
      <w:r w:rsidRPr="00265F2A">
        <w:rPr>
          <w:rFonts w:ascii="Calibri" w:hAnsi="Calibri" w:cs="Calibri"/>
          <w:sz w:val="22"/>
          <w:szCs w:val="22"/>
        </w:rPr>
        <w:t xml:space="preserve"> – protsess, mille käigus kaks või enam isikut, </w:t>
      </w:r>
      <w:r w:rsidR="00A65812" w:rsidRPr="00265F2A">
        <w:rPr>
          <w:rFonts w:ascii="Calibri" w:hAnsi="Calibri" w:cs="Calibri"/>
          <w:sz w:val="22"/>
          <w:szCs w:val="22"/>
        </w:rPr>
        <w:t xml:space="preserve">rühma </w:t>
      </w:r>
      <w:r w:rsidRPr="00265F2A">
        <w:rPr>
          <w:rFonts w:ascii="Calibri" w:hAnsi="Calibri" w:cs="Calibri"/>
          <w:sz w:val="22"/>
          <w:szCs w:val="22"/>
        </w:rPr>
        <w:t>või organisatsiooni töötavad koos ühiste eesmärkide saavutamiseks. See põhineb vastastikusel suhtlemisel, teadmiste ja ressursside jagamisel ning üksteise toetamisel.</w:t>
      </w:r>
    </w:p>
    <w:p w14:paraId="7B65F113" w14:textId="0B8780DF"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Koostöökultuur</w:t>
      </w:r>
      <w:r w:rsidRPr="00265F2A">
        <w:rPr>
          <w:rFonts w:ascii="Calibri" w:hAnsi="Calibri" w:cs="Calibri"/>
          <w:sz w:val="22"/>
          <w:szCs w:val="22"/>
        </w:rPr>
        <w:t xml:space="preserve"> – organisatsiooni, rühma või kogukonna väärtuste, hoiakute ja käitumisnormide süsteem, mis soodustab eesmärgipärast, avatud ja tulemuslikku koostööd. See tugineb vastastikusele austusele, usaldusele ja ühiste eesmärkide saavutamisele. Tõhus koostöökultuur toetab nii individuaalset kui ka kollektiivset arengut, luues keskkonna, kus igaüks saab anda oma parima panuse.</w:t>
      </w:r>
    </w:p>
    <w:p w14:paraId="10DE5D1E" w14:textId="6867A59A"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Koostööolukord</w:t>
      </w:r>
      <w:r w:rsidRPr="00265F2A">
        <w:rPr>
          <w:rFonts w:ascii="Calibri" w:hAnsi="Calibri" w:cs="Calibri"/>
          <w:sz w:val="22"/>
          <w:szCs w:val="22"/>
        </w:rPr>
        <w:t xml:space="preserve"> – konkreetne olukord või kontekst, kus kaks või enam osapoolt teevad teadlikult koostööd ühise eesmärgi saavutamiseks.</w:t>
      </w:r>
    </w:p>
    <w:p w14:paraId="3DA6FB13" w14:textId="3293022E" w:rsidR="002B28CF" w:rsidRPr="00265F2A" w:rsidRDefault="19E3D77D"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Koostöövõrgustik</w:t>
      </w:r>
      <w:r w:rsidRPr="00265F2A">
        <w:rPr>
          <w:rFonts w:ascii="Calibri" w:hAnsi="Calibri" w:cs="Calibri"/>
          <w:sz w:val="22"/>
          <w:szCs w:val="22"/>
        </w:rPr>
        <w:t xml:space="preserve"> – struktureeritud koostöövorm, kus mitu isikut, organisatsiooni või </w:t>
      </w:r>
      <w:r w:rsidR="00A65812" w:rsidRPr="00265F2A">
        <w:rPr>
          <w:rFonts w:ascii="Calibri" w:hAnsi="Calibri" w:cs="Calibri"/>
          <w:sz w:val="22"/>
          <w:szCs w:val="22"/>
        </w:rPr>
        <w:t>rühma</w:t>
      </w:r>
      <w:r w:rsidRPr="00265F2A">
        <w:rPr>
          <w:rFonts w:ascii="Calibri" w:hAnsi="Calibri" w:cs="Calibri"/>
          <w:sz w:val="22"/>
          <w:szCs w:val="22"/>
        </w:rPr>
        <w:t xml:space="preserve"> teevad teadlikult ja pikaajaliselt koostööd.</w:t>
      </w:r>
    </w:p>
    <w:p w14:paraId="49FAE410" w14:textId="6B9691A1"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Mentor</w:t>
      </w:r>
      <w:r w:rsidRPr="00265F2A">
        <w:rPr>
          <w:rFonts w:ascii="Calibri" w:hAnsi="Calibri" w:cs="Calibri"/>
          <w:sz w:val="22"/>
          <w:szCs w:val="22"/>
        </w:rPr>
        <w:t xml:space="preserve"> – inimene, kes toetab kolleegi tema arenguteel läbi dialoogi ja koostöise õppimise.</w:t>
      </w:r>
    </w:p>
    <w:p w14:paraId="390C23B0" w14:textId="0A5DBF4F"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Meetod</w:t>
      </w:r>
      <w:r w:rsidRPr="00265F2A">
        <w:rPr>
          <w:rFonts w:ascii="Calibri" w:hAnsi="Calibri" w:cs="Calibri"/>
          <w:sz w:val="22"/>
          <w:szCs w:val="22"/>
        </w:rPr>
        <w:t xml:space="preserve"> – eesmärgipärane süsteemne korratav tõenduspõhine lahendusviis ülesande täitmiseks.</w:t>
      </w:r>
    </w:p>
    <w:p w14:paraId="21C1E3AB" w14:textId="4980E9E1"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Metoodika</w:t>
      </w:r>
      <w:r w:rsidRPr="00265F2A">
        <w:rPr>
          <w:rFonts w:ascii="Calibri" w:hAnsi="Calibri" w:cs="Calibri"/>
          <w:sz w:val="22"/>
          <w:szCs w:val="22"/>
        </w:rPr>
        <w:t xml:space="preserve"> – keerulise ülesande lahendamiseks kasutatav kokkulepitud meetodite jada.</w:t>
      </w:r>
    </w:p>
    <w:p w14:paraId="2647CA99" w14:textId="71992EB5"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Organisatsioonikultuur</w:t>
      </w:r>
      <w:r w:rsidRPr="00265F2A">
        <w:rPr>
          <w:rFonts w:ascii="Calibri" w:hAnsi="Calibri" w:cs="Calibri"/>
          <w:sz w:val="22"/>
          <w:szCs w:val="22"/>
        </w:rPr>
        <w:t xml:space="preserve"> – väärtuste, normide, hoiakute ja põhimõtete kogum, millest organisatsioon lähtub oma igapäevases tegevuses.</w:t>
      </w:r>
    </w:p>
    <w:p w14:paraId="2B342141" w14:textId="1CA1CB05"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Pedagoogiline asjatundlikkus</w:t>
      </w:r>
      <w:r w:rsidRPr="00265F2A">
        <w:rPr>
          <w:rFonts w:ascii="Calibri" w:hAnsi="Calibri" w:cs="Calibri"/>
          <w:sz w:val="22"/>
          <w:szCs w:val="22"/>
        </w:rPr>
        <w:t xml:space="preserve"> – vajalike teadmiste, oskuste, kogemuste ja hoiakute kogum, et viia läbi õppe- ja kasvatustööd professionaalselt, efektiivselt ja vastutustundlikult.</w:t>
      </w:r>
    </w:p>
    <w:p w14:paraId="09EC9402" w14:textId="1C0F64E1" w:rsidR="002B28CF" w:rsidRPr="00265F2A" w:rsidRDefault="19E3D77D"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Pedagoogiline teadmus</w:t>
      </w:r>
      <w:r w:rsidRPr="00265F2A">
        <w:rPr>
          <w:rFonts w:ascii="Calibri" w:hAnsi="Calibri" w:cs="Calibri"/>
          <w:sz w:val="22"/>
          <w:szCs w:val="22"/>
        </w:rPr>
        <w:t xml:space="preserve"> – õpetajate teadmised ja oskused, mis on seotud õppimise, arengu ja õpetamisega. Pedagoogiline teadmus on dünaamiline ning areneb õpetaja igapäevase töö refleksiooni ja professionaalset arengut toetavate tegevuste kaudu.</w:t>
      </w:r>
    </w:p>
    <w:p w14:paraId="53F6B896" w14:textId="5280E712"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Pädevus (ehk asjatundlikkus ehk kompetentsus)</w:t>
      </w:r>
      <w:r w:rsidRPr="00265F2A">
        <w:rPr>
          <w:rFonts w:ascii="Calibri" w:hAnsi="Calibri" w:cs="Calibri"/>
          <w:sz w:val="22"/>
          <w:szCs w:val="22"/>
        </w:rPr>
        <w:t xml:space="preserve"> – edukaks tegevuseks vajalik teadmiste, oskuste, kogemuste ja hoiakute kogum.</w:t>
      </w:r>
    </w:p>
    <w:p w14:paraId="3B14449C" w14:textId="74A23381" w:rsidR="002B28CF" w:rsidRPr="00265F2A" w:rsidRDefault="6CAD327B"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Refleksioon</w:t>
      </w:r>
      <w:r w:rsidRPr="00265F2A">
        <w:rPr>
          <w:rFonts w:ascii="Calibri" w:hAnsi="Calibri" w:cs="Calibri"/>
          <w:sz w:val="22"/>
          <w:szCs w:val="22"/>
        </w:rPr>
        <w:t xml:space="preserve"> – kognitiivne protsess, mille kaudu õpitakse kogemustest individuaalse uurimise käigus ja koostöös teistega. See soodustab sügavat õppimist, aitab luua keerulisemaid ja integreeritud teadmiste struktuure ning seeläbi on teadmised paremini kättesaadavad ja kasutatavad. </w:t>
      </w:r>
      <w:r w:rsidR="00A65812" w:rsidRPr="00265F2A">
        <w:rPr>
          <w:rFonts w:ascii="Calibri" w:hAnsi="Calibri" w:cs="Calibri"/>
          <w:sz w:val="22"/>
          <w:szCs w:val="22"/>
        </w:rPr>
        <w:t>Refleksioon toimub kirjeldamise, hindamise ja eri vaatenurkadesse suhestumise kaudu ning enda kogetu sidumisel teiste kogetu, teoreetiliste seisukohtade ja uuringutes leituga. </w:t>
      </w:r>
    </w:p>
    <w:p w14:paraId="1398E0A7" w14:textId="0A3B0B0D"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Tagasiside</w:t>
      </w:r>
      <w:r w:rsidRPr="00265F2A">
        <w:rPr>
          <w:rFonts w:ascii="Calibri" w:hAnsi="Calibri" w:cs="Calibri"/>
          <w:sz w:val="22"/>
          <w:szCs w:val="22"/>
        </w:rPr>
        <w:t xml:space="preserve"> – protsess, milles õppija mõtestab iseseisvalt, koostöiselt või õpetaja juhendamisel oma tegevusega seotud teavet ning kasutab seda oma õppimise edendamiseks.</w:t>
      </w:r>
    </w:p>
    <w:p w14:paraId="6AEF212F" w14:textId="1623A3DA"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Teadus- ja tõenduspõhisus</w:t>
      </w:r>
      <w:r w:rsidRPr="00265F2A">
        <w:rPr>
          <w:rFonts w:ascii="Calibri" w:hAnsi="Calibri" w:cs="Calibri"/>
          <w:sz w:val="22"/>
          <w:szCs w:val="22"/>
        </w:rPr>
        <w:t xml:space="preserve"> – teaduspõhisus tähendab, et teadmised, otsused või meetodid põhinevad teaduslikul uurimistööl ja teaduslikel teooriatel. Teaduspõhisuse eesmärk on vältida subjektiivsust, uskumustel põhinevaid järeldusi või spekulatsioone. Tõenduspõhisus viitab praktikale või otsustele, mis põhinevad usaldusväärsetel tõenditel. See mõiste rõhutab konkreetse ja kontrollitava informatsiooni kasutamist. Tõendid võivad pärineda andmetest või muudest teaduslikult kontrollitud allikatest.</w:t>
      </w:r>
    </w:p>
    <w:p w14:paraId="72D902F4" w14:textId="0BBA01FA" w:rsidR="002B28CF" w:rsidRPr="00265F2A" w:rsidRDefault="19E3D77D"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Tegutsemistasandid</w:t>
      </w:r>
      <w:r w:rsidRPr="00265F2A">
        <w:rPr>
          <w:rFonts w:ascii="Calibri" w:hAnsi="Calibri" w:cs="Calibri"/>
          <w:sz w:val="22"/>
          <w:szCs w:val="22"/>
        </w:rPr>
        <w:t xml:space="preserve"> – rahvusvaheline; riiklik (nt </w:t>
      </w:r>
      <w:r w:rsidR="00A65812" w:rsidRPr="00265F2A">
        <w:rPr>
          <w:rFonts w:ascii="Calibri" w:hAnsi="Calibri" w:cs="Calibri"/>
          <w:sz w:val="22"/>
          <w:szCs w:val="22"/>
        </w:rPr>
        <w:t>ekspertrühmad</w:t>
      </w:r>
      <w:r w:rsidRPr="00265F2A">
        <w:rPr>
          <w:rFonts w:ascii="Calibri" w:hAnsi="Calibri" w:cs="Calibri"/>
          <w:sz w:val="22"/>
          <w:szCs w:val="22"/>
        </w:rPr>
        <w:t>); piirkondlik (nt maakonna aineühendus, töörühm); kogukondlik (nt koostöö kohalike ettevõtjate või avaliku sektoriga); organisatsiooniline (sh koostöö töötajate, õppijate ja lapsevanematega).</w:t>
      </w:r>
    </w:p>
    <w:p w14:paraId="0A5346A7" w14:textId="526258DD" w:rsidR="002B28CF" w:rsidRPr="00265F2A" w:rsidRDefault="19E3D77D"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Tegevusuuring</w:t>
      </w:r>
      <w:r w:rsidRPr="00265F2A">
        <w:rPr>
          <w:rFonts w:ascii="Calibri" w:hAnsi="Calibri" w:cs="Calibri"/>
          <w:sz w:val="22"/>
          <w:szCs w:val="22"/>
        </w:rPr>
        <w:t xml:space="preserve"> – praktiku uurimus, mille eesmärk on leida lahendusi igapäevatöö probleemidele või testida uusi meetodeid selleks, et õpetajana kasvada ning oma õpetamist arendada.</w:t>
      </w:r>
    </w:p>
    <w:p w14:paraId="37CA1975" w14:textId="6F9AAA05"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Turvaline ja kaasav keskkond</w:t>
      </w:r>
      <w:r w:rsidRPr="00265F2A">
        <w:rPr>
          <w:rFonts w:ascii="Calibri" w:hAnsi="Calibri" w:cs="Calibri"/>
          <w:sz w:val="22"/>
          <w:szCs w:val="22"/>
        </w:rPr>
        <w:t xml:space="preserve"> – keskkond, kus kõik õppijad tunnevad end väärtustatuna, turvaliselt ja aktsepteerituna. Turvalises ja kaasavas õpikeskkonnas märgatakse, austatakse ja arvestatakse igaühe eripära (nt sugu, rass, kultuur, erivajadus), mõtteid ja tundeid.</w:t>
      </w:r>
    </w:p>
    <w:p w14:paraId="5F3F7E76" w14:textId="1F5D5BEC" w:rsidR="002B28CF" w:rsidRPr="00265F2A" w:rsidRDefault="6CAD327B" w:rsidP="19E3D77D">
      <w:pPr>
        <w:pStyle w:val="NormalWeb"/>
        <w:numPr>
          <w:ilvl w:val="0"/>
          <w:numId w:val="12"/>
        </w:numPr>
        <w:spacing w:line="276" w:lineRule="auto"/>
        <w:rPr>
          <w:rFonts w:ascii="Calibri" w:hAnsi="Calibri" w:cs="Calibri"/>
          <w:sz w:val="22"/>
          <w:szCs w:val="22"/>
          <w:highlight w:val="yellow"/>
        </w:rPr>
      </w:pPr>
      <w:r w:rsidRPr="00265F2A">
        <w:rPr>
          <w:rStyle w:val="Strong"/>
          <w:rFonts w:ascii="Calibri" w:hAnsi="Calibri" w:cs="Calibri"/>
          <w:sz w:val="22"/>
          <w:szCs w:val="22"/>
        </w:rPr>
        <w:t>Uurimuslik lähenemine</w:t>
      </w:r>
      <w:r w:rsidRPr="00265F2A">
        <w:rPr>
          <w:rFonts w:ascii="Calibri" w:hAnsi="Calibri" w:cs="Calibri"/>
          <w:sz w:val="22"/>
          <w:szCs w:val="22"/>
        </w:rPr>
        <w:t xml:space="preserve"> – </w:t>
      </w:r>
      <w:r w:rsidR="00A65812" w:rsidRPr="00265F2A">
        <w:rPr>
          <w:rFonts w:ascii="Calibri" w:hAnsi="Calibri" w:cs="Calibri"/>
          <w:sz w:val="22"/>
          <w:szCs w:val="22"/>
        </w:rPr>
        <w:t>individuaalne või koostöine protsess uute teadmiste omandamiseks ja rakendamiseks, tehes seda probleemide püstitamise, küsimuste küsimise või hüpoteeside sõnastamise, nendele vastuste leidmiseks uuringu kavandamise ja läbiviimise ning tulemuste analüüsimise, tõlgendamise, esitamise ja arutelu kaudu. </w:t>
      </w:r>
    </w:p>
    <w:p w14:paraId="21E3505B" w14:textId="1C6D0EF2"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Üldpädevus (ehk võtmepädevus)</w:t>
      </w:r>
      <w:r w:rsidRPr="00265F2A">
        <w:rPr>
          <w:rFonts w:ascii="Calibri" w:hAnsi="Calibri" w:cs="Calibri"/>
          <w:sz w:val="22"/>
          <w:szCs w:val="22"/>
        </w:rPr>
        <w:t xml:space="preserve"> – ainevaldkondade ja õppeainete ülesed pädevused, mis on olulised inimeseks ja kodanikuks kasvamisel. Üldpädevusi kujundatakse õppe- ja huvitegevuse kaudu õpetajate ja kodu koostöös.</w:t>
      </w:r>
    </w:p>
    <w:p w14:paraId="288E8495" w14:textId="1EE32764"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Õpistrateegia</w:t>
      </w:r>
      <w:r w:rsidRPr="00265F2A">
        <w:rPr>
          <w:rFonts w:ascii="Calibri" w:hAnsi="Calibri" w:cs="Calibri"/>
          <w:sz w:val="22"/>
          <w:szCs w:val="22"/>
        </w:rPr>
        <w:t xml:space="preserve"> – eesmärkide ja võtete kogum teadmiste ja oskuste omandamiseks ning õpitava töötlemiseks. Õpistrateegiad on tegevused, mida õppijad rakendavad, et õpitavat paremini mõista, meelde jätta ja hiljem kasutada. Tõhus õpistrateegia on eesmärgipärane ning toetab sügavat õppimist, s.o uue materjali mõistmist ja seostamist varasemate teadmistega.</w:t>
      </w:r>
    </w:p>
    <w:p w14:paraId="7E811394" w14:textId="27FAB052" w:rsidR="002B28CF" w:rsidRPr="00265F2A" w:rsidRDefault="19E3D77D"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Õpikogukond</w:t>
      </w:r>
      <w:r w:rsidRPr="00265F2A">
        <w:rPr>
          <w:rFonts w:ascii="Calibri" w:hAnsi="Calibri" w:cs="Calibri"/>
          <w:sz w:val="22"/>
          <w:szCs w:val="22"/>
        </w:rPr>
        <w:t xml:space="preserve"> – professionaalne </w:t>
      </w:r>
      <w:r w:rsidR="00A65812" w:rsidRPr="00265F2A">
        <w:rPr>
          <w:rFonts w:ascii="Calibri" w:hAnsi="Calibri" w:cs="Calibri"/>
          <w:sz w:val="22"/>
          <w:szCs w:val="22"/>
        </w:rPr>
        <w:t>rühm</w:t>
      </w:r>
      <w:r w:rsidRPr="00265F2A">
        <w:rPr>
          <w:rFonts w:ascii="Calibri" w:hAnsi="Calibri" w:cs="Calibri"/>
          <w:sz w:val="22"/>
          <w:szCs w:val="22"/>
        </w:rPr>
        <w:t>, mille liikmed täiustavad koostöiselt oma õpetamispraktikaid ja erialaseid pädevusi.</w:t>
      </w:r>
    </w:p>
    <w:p w14:paraId="38D91199" w14:textId="0FE6661C" w:rsidR="002B28CF" w:rsidRPr="00265F2A" w:rsidRDefault="19E3D77D"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Õppevara</w:t>
      </w:r>
      <w:r w:rsidRPr="00265F2A">
        <w:rPr>
          <w:rFonts w:ascii="Calibri" w:hAnsi="Calibri" w:cs="Calibri"/>
          <w:sz w:val="22"/>
          <w:szCs w:val="22"/>
        </w:rPr>
        <w:t xml:space="preserve"> – õppes kasutatav õppekirjandus (õpikud ja töövihikud, sh digitaalsed), õpirakendused, näit-, töö- ja abivahendid ning abimaterjalid.</w:t>
      </w:r>
    </w:p>
    <w:p w14:paraId="7A84E5BB" w14:textId="04EF54EB"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Õppija eripära</w:t>
      </w:r>
      <w:r w:rsidRPr="00265F2A">
        <w:rPr>
          <w:rFonts w:ascii="Calibri" w:hAnsi="Calibri" w:cs="Calibri"/>
          <w:sz w:val="22"/>
          <w:szCs w:val="22"/>
        </w:rPr>
        <w:t xml:space="preserve"> – õppija individuaalsed omadused, mis mõjutavad tema õppimist, motivatsiooni ja võimekust ning millega tuleb õppeprotsessi kavandamisel arvestada.</w:t>
      </w:r>
    </w:p>
    <w:p w14:paraId="576E3E41" w14:textId="6C996661" w:rsidR="002B28CF" w:rsidRPr="00265F2A" w:rsidRDefault="002B28CF" w:rsidP="002B28CF">
      <w:pPr>
        <w:pStyle w:val="NormalWeb"/>
        <w:numPr>
          <w:ilvl w:val="0"/>
          <w:numId w:val="12"/>
        </w:numPr>
        <w:spacing w:line="276" w:lineRule="auto"/>
        <w:rPr>
          <w:rFonts w:ascii="Calibri" w:hAnsi="Calibri" w:cs="Calibri"/>
          <w:sz w:val="22"/>
          <w:szCs w:val="22"/>
        </w:rPr>
      </w:pPr>
      <w:r w:rsidRPr="00265F2A">
        <w:rPr>
          <w:rStyle w:val="Strong"/>
          <w:rFonts w:ascii="Calibri" w:hAnsi="Calibri" w:cs="Calibri"/>
          <w:sz w:val="22"/>
          <w:szCs w:val="22"/>
        </w:rPr>
        <w:t>Õppijate võimestamine</w:t>
      </w:r>
      <w:r w:rsidRPr="00265F2A">
        <w:rPr>
          <w:rFonts w:ascii="Calibri" w:hAnsi="Calibri" w:cs="Calibri"/>
          <w:sz w:val="22"/>
          <w:szCs w:val="22"/>
        </w:rPr>
        <w:t xml:space="preserve"> – õppijate toetamine enda tugevuste ja oskuste märkamisel, arendamisel ja kasutamisel.</w:t>
      </w:r>
    </w:p>
    <w:p w14:paraId="0E67B9BD" w14:textId="2A972E3C" w:rsidR="002B28CF" w:rsidRPr="00265F2A" w:rsidRDefault="002B28CF" w:rsidP="0443AEBE">
      <w:pPr>
        <w:pStyle w:val="NormalWeb"/>
        <w:spacing w:line="276" w:lineRule="auto"/>
        <w:rPr>
          <w:rFonts w:ascii="Calibri" w:hAnsi="Calibri" w:cs="Calibri"/>
          <w:sz w:val="22"/>
          <w:szCs w:val="22"/>
        </w:rPr>
      </w:pPr>
    </w:p>
    <w:p w14:paraId="69068FEA" w14:textId="623E6DB6" w:rsidR="002B28CF" w:rsidRPr="00265F2A" w:rsidRDefault="002B28CF" w:rsidP="0443AEBE">
      <w:pPr>
        <w:pStyle w:val="NormalWeb"/>
        <w:spacing w:line="276" w:lineRule="auto"/>
        <w:rPr>
          <w:rFonts w:ascii="Calibri" w:hAnsi="Calibri"/>
          <w:b/>
          <w:bCs/>
          <w:sz w:val="22"/>
          <w:szCs w:val="22"/>
        </w:rPr>
      </w:pPr>
    </w:p>
    <w:p w14:paraId="18BCABFA" w14:textId="4BC0D1B4" w:rsidR="002B28CF" w:rsidRPr="00265F2A" w:rsidRDefault="002B28CF" w:rsidP="643FC397">
      <w:pPr>
        <w:rPr>
          <w:rFonts w:ascii="Calibri" w:hAnsi="Calibri"/>
          <w:b/>
          <w:bCs/>
          <w:sz w:val="22"/>
          <w:szCs w:val="22"/>
        </w:rPr>
      </w:pPr>
    </w:p>
    <w:sectPr w:rsidR="002B28CF" w:rsidRPr="00265F2A" w:rsidSect="0072442A">
      <w:headerReference w:type="even" r:id="rId12"/>
      <w:headerReference w:type="default" r:id="rId13"/>
      <w:footerReference w:type="even" r:id="rId14"/>
      <w:footerReference w:type="default" r:id="rId15"/>
      <w:headerReference w:type="first" r:id="rId16"/>
      <w:footerReference w:type="first" r:id="rId17"/>
      <w:pgSz w:w="31622" w:h="23803" w:orient="landscape" w:code="5"/>
      <w:pgMar w:top="1418" w:right="1276" w:bottom="1418" w:left="1134" w:header="425" w:footer="71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illu Mei" w:date="2025-02-11T14:18:00Z" w:initials="KM">
    <w:p w14:paraId="053A9DB9" w14:textId="77777777" w:rsidR="004A19EC" w:rsidRDefault="004A19EC" w:rsidP="004A19EC">
      <w:pPr>
        <w:pStyle w:val="CommentText"/>
      </w:pPr>
      <w:r>
        <w:rPr>
          <w:rStyle w:val="CommentReference"/>
        </w:rPr>
        <w:annotationRef/>
      </w:r>
      <w:r>
        <w:t>Maris, kas siin on mõeldud TEADUSuuringuid (siis peab ees olema sidekriips: -uuringutega)</w:t>
      </w:r>
    </w:p>
    <w:p w14:paraId="34C18797" w14:textId="77777777" w:rsidR="004A19EC" w:rsidRDefault="004A19EC" w:rsidP="004A19EC">
      <w:pPr>
        <w:pStyle w:val="CommentText"/>
      </w:pPr>
    </w:p>
    <w:p w14:paraId="596DE924" w14:textId="77777777" w:rsidR="004A19EC" w:rsidRDefault="004A19EC" w:rsidP="004A19EC">
      <w:pPr>
        <w:pStyle w:val="CommentText"/>
      </w:pPr>
      <w:r>
        <w:t>Ja nii ka teistel tasemetel sama asi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6DE9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C71623" w16cex:dateUtc="2025-02-11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6DE924" w16cid:durableId="5CC716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A24B7" w14:textId="77777777" w:rsidR="00DE63B0" w:rsidRDefault="00DE63B0" w:rsidP="009451C8">
      <w:r>
        <w:separator/>
      </w:r>
    </w:p>
  </w:endnote>
  <w:endnote w:type="continuationSeparator" w:id="0">
    <w:p w14:paraId="293DD903" w14:textId="77777777" w:rsidR="00DE63B0" w:rsidRDefault="00DE63B0"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F2C3" w14:textId="77777777" w:rsidR="005D666C" w:rsidRDefault="005D6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B87C5" w14:textId="77777777" w:rsidR="00DE63B0" w:rsidRDefault="00DE63B0" w:rsidP="009451C8">
      <w:r>
        <w:separator/>
      </w:r>
    </w:p>
  </w:footnote>
  <w:footnote w:type="continuationSeparator" w:id="0">
    <w:p w14:paraId="797184DE" w14:textId="77777777" w:rsidR="00DE63B0" w:rsidRDefault="00DE63B0"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B3F15" w14:textId="77777777" w:rsidR="005D666C" w:rsidRDefault="005D6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738A" w14:textId="06754082" w:rsidR="00B378ED" w:rsidRDefault="00B378ED" w:rsidP="005D666C">
    <w:pPr>
      <w:pStyle w:val="Header"/>
      <w:ind w:left="720"/>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1922192825"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r w:rsidR="005D666C">
      <w:tab/>
    </w:r>
    <w:r w:rsidR="005D666C">
      <w:tab/>
    </w:r>
    <w:r w:rsidR="005D666C">
      <w:tab/>
    </w:r>
    <w:r w:rsidR="005D666C">
      <w:tab/>
    </w:r>
    <w:r w:rsidR="005D666C">
      <w:tab/>
    </w:r>
    <w:r w:rsidR="005D666C">
      <w:tab/>
    </w:r>
    <w:r w:rsidR="005D666C">
      <w:tab/>
    </w:r>
    <w:r w:rsidR="005D666C">
      <w:tab/>
    </w:r>
    <w:r w:rsidR="005D666C">
      <w:tab/>
    </w:r>
    <w:r w:rsidR="005D666C">
      <w:tab/>
    </w:r>
    <w:r w:rsidR="005D666C">
      <w:tab/>
    </w:r>
    <w:r w:rsidR="005D666C">
      <w:tab/>
    </w:r>
    <w:r w:rsidR="005D666C">
      <w:tab/>
    </w:r>
    <w:r w:rsidR="005D666C">
      <w:tab/>
    </w:r>
    <w:r w:rsidR="005D666C">
      <w:tab/>
    </w:r>
    <w:r w:rsidR="005D666C">
      <w:tab/>
    </w:r>
    <w:r w:rsidR="005D666C">
      <w:tab/>
    </w:r>
    <w:r w:rsidR="005D666C">
      <w:tab/>
    </w:r>
    <w:r w:rsidR="005D666C">
      <w:tab/>
    </w:r>
    <w:r w:rsidR="005D666C">
      <w:tab/>
    </w:r>
    <w:r w:rsidR="005D666C">
      <w:tab/>
    </w:r>
    <w:r w:rsidR="005D666C">
      <w:tab/>
    </w:r>
    <w:r w:rsidR="005D666C">
      <w:tab/>
    </w:r>
    <w:r w:rsidR="005D666C">
      <w:tab/>
    </w:r>
    <w:r w:rsidR="005D666C">
      <w:tab/>
    </w:r>
    <w:r w:rsidR="005D666C">
      <w:tab/>
      <w:t>EELNÕU 23.01.2025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834625366"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2133489026"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161C"/>
    <w:multiLevelType w:val="hybridMultilevel"/>
    <w:tmpl w:val="C0AE85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1EF842"/>
    <w:multiLevelType w:val="hybridMultilevel"/>
    <w:tmpl w:val="C46852C4"/>
    <w:lvl w:ilvl="0" w:tplc="97FE64C0">
      <w:start w:val="1"/>
      <w:numFmt w:val="bullet"/>
      <w:lvlText w:val=""/>
      <w:lvlJc w:val="left"/>
      <w:pPr>
        <w:ind w:left="720" w:hanging="360"/>
      </w:pPr>
      <w:rPr>
        <w:rFonts w:ascii="Symbol" w:hAnsi="Symbol" w:hint="default"/>
      </w:rPr>
    </w:lvl>
    <w:lvl w:ilvl="1" w:tplc="9E7EDCA0">
      <w:start w:val="1"/>
      <w:numFmt w:val="bullet"/>
      <w:lvlText w:val="o"/>
      <w:lvlJc w:val="left"/>
      <w:pPr>
        <w:ind w:left="1440" w:hanging="360"/>
      </w:pPr>
      <w:rPr>
        <w:rFonts w:ascii="Courier New" w:hAnsi="Courier New" w:hint="default"/>
      </w:rPr>
    </w:lvl>
    <w:lvl w:ilvl="2" w:tplc="71926CC6">
      <w:start w:val="1"/>
      <w:numFmt w:val="bullet"/>
      <w:lvlText w:val=""/>
      <w:lvlJc w:val="left"/>
      <w:pPr>
        <w:ind w:left="2160" w:hanging="360"/>
      </w:pPr>
      <w:rPr>
        <w:rFonts w:ascii="Wingdings" w:hAnsi="Wingdings" w:hint="default"/>
      </w:rPr>
    </w:lvl>
    <w:lvl w:ilvl="3" w:tplc="410A9F34">
      <w:start w:val="1"/>
      <w:numFmt w:val="bullet"/>
      <w:lvlText w:val=""/>
      <w:lvlJc w:val="left"/>
      <w:pPr>
        <w:ind w:left="2880" w:hanging="360"/>
      </w:pPr>
      <w:rPr>
        <w:rFonts w:ascii="Symbol" w:hAnsi="Symbol" w:hint="default"/>
      </w:rPr>
    </w:lvl>
    <w:lvl w:ilvl="4" w:tplc="170C6CFA">
      <w:start w:val="1"/>
      <w:numFmt w:val="bullet"/>
      <w:lvlText w:val="o"/>
      <w:lvlJc w:val="left"/>
      <w:pPr>
        <w:ind w:left="3600" w:hanging="360"/>
      </w:pPr>
      <w:rPr>
        <w:rFonts w:ascii="Courier New" w:hAnsi="Courier New" w:hint="default"/>
      </w:rPr>
    </w:lvl>
    <w:lvl w:ilvl="5" w:tplc="4F26D366">
      <w:start w:val="1"/>
      <w:numFmt w:val="bullet"/>
      <w:lvlText w:val=""/>
      <w:lvlJc w:val="left"/>
      <w:pPr>
        <w:ind w:left="4320" w:hanging="360"/>
      </w:pPr>
      <w:rPr>
        <w:rFonts w:ascii="Wingdings" w:hAnsi="Wingdings" w:hint="default"/>
      </w:rPr>
    </w:lvl>
    <w:lvl w:ilvl="6" w:tplc="9E76A9A8">
      <w:start w:val="1"/>
      <w:numFmt w:val="bullet"/>
      <w:lvlText w:val=""/>
      <w:lvlJc w:val="left"/>
      <w:pPr>
        <w:ind w:left="5040" w:hanging="360"/>
      </w:pPr>
      <w:rPr>
        <w:rFonts w:ascii="Symbol" w:hAnsi="Symbol" w:hint="default"/>
      </w:rPr>
    </w:lvl>
    <w:lvl w:ilvl="7" w:tplc="3BA807E6">
      <w:start w:val="1"/>
      <w:numFmt w:val="bullet"/>
      <w:lvlText w:val="o"/>
      <w:lvlJc w:val="left"/>
      <w:pPr>
        <w:ind w:left="5760" w:hanging="360"/>
      </w:pPr>
      <w:rPr>
        <w:rFonts w:ascii="Courier New" w:hAnsi="Courier New" w:hint="default"/>
      </w:rPr>
    </w:lvl>
    <w:lvl w:ilvl="8" w:tplc="5DE80E30">
      <w:start w:val="1"/>
      <w:numFmt w:val="bullet"/>
      <w:lvlText w:val=""/>
      <w:lvlJc w:val="left"/>
      <w:pPr>
        <w:ind w:left="6480" w:hanging="360"/>
      </w:pPr>
      <w:rPr>
        <w:rFonts w:ascii="Wingdings" w:hAnsi="Wingdings" w:hint="default"/>
      </w:rPr>
    </w:lvl>
  </w:abstractNum>
  <w:abstractNum w:abstractNumId="2" w15:restartNumberingAfterBreak="0">
    <w:nsid w:val="14455322"/>
    <w:multiLevelType w:val="hybridMultilevel"/>
    <w:tmpl w:val="73D2C3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B5065B"/>
    <w:multiLevelType w:val="hybridMultilevel"/>
    <w:tmpl w:val="8ECE1966"/>
    <w:lvl w:ilvl="0" w:tplc="CC58CEDC">
      <w:start w:val="1"/>
      <w:numFmt w:val="decimal"/>
      <w:lvlText w:val="%1."/>
      <w:lvlJc w:val="left"/>
      <w:pPr>
        <w:ind w:left="720" w:hanging="360"/>
      </w:pPr>
    </w:lvl>
    <w:lvl w:ilvl="1" w:tplc="82C2DEEE">
      <w:start w:val="1"/>
      <w:numFmt w:val="lowerLetter"/>
      <w:lvlText w:val="%2."/>
      <w:lvlJc w:val="left"/>
      <w:pPr>
        <w:ind w:left="1440" w:hanging="360"/>
      </w:pPr>
    </w:lvl>
    <w:lvl w:ilvl="2" w:tplc="EB62AC96">
      <w:start w:val="1"/>
      <w:numFmt w:val="lowerRoman"/>
      <w:lvlText w:val="%3."/>
      <w:lvlJc w:val="right"/>
      <w:pPr>
        <w:ind w:left="2160" w:hanging="180"/>
      </w:pPr>
    </w:lvl>
    <w:lvl w:ilvl="3" w:tplc="7416EE98">
      <w:start w:val="1"/>
      <w:numFmt w:val="decimal"/>
      <w:lvlText w:val="%4."/>
      <w:lvlJc w:val="left"/>
      <w:pPr>
        <w:ind w:left="2880" w:hanging="360"/>
      </w:pPr>
    </w:lvl>
    <w:lvl w:ilvl="4" w:tplc="DE9E034A">
      <w:start w:val="1"/>
      <w:numFmt w:val="lowerLetter"/>
      <w:lvlText w:val="%5."/>
      <w:lvlJc w:val="left"/>
      <w:pPr>
        <w:ind w:left="3600" w:hanging="360"/>
      </w:pPr>
    </w:lvl>
    <w:lvl w:ilvl="5" w:tplc="A1A48E6A">
      <w:start w:val="1"/>
      <w:numFmt w:val="lowerRoman"/>
      <w:lvlText w:val="%6."/>
      <w:lvlJc w:val="right"/>
      <w:pPr>
        <w:ind w:left="4320" w:hanging="180"/>
      </w:pPr>
    </w:lvl>
    <w:lvl w:ilvl="6" w:tplc="0A363374">
      <w:start w:val="1"/>
      <w:numFmt w:val="decimal"/>
      <w:lvlText w:val="%7."/>
      <w:lvlJc w:val="left"/>
      <w:pPr>
        <w:ind w:left="5040" w:hanging="360"/>
      </w:pPr>
    </w:lvl>
    <w:lvl w:ilvl="7" w:tplc="78EC62C4">
      <w:start w:val="1"/>
      <w:numFmt w:val="lowerLetter"/>
      <w:lvlText w:val="%8."/>
      <w:lvlJc w:val="left"/>
      <w:pPr>
        <w:ind w:left="5760" w:hanging="360"/>
      </w:pPr>
    </w:lvl>
    <w:lvl w:ilvl="8" w:tplc="6CD23790">
      <w:start w:val="1"/>
      <w:numFmt w:val="lowerRoman"/>
      <w:lvlText w:val="%9."/>
      <w:lvlJc w:val="right"/>
      <w:pPr>
        <w:ind w:left="6480" w:hanging="180"/>
      </w:pPr>
    </w:lvl>
  </w:abstractNum>
  <w:abstractNum w:abstractNumId="4"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BA55C4"/>
    <w:multiLevelType w:val="hybridMultilevel"/>
    <w:tmpl w:val="1FE268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4CE21F6"/>
    <w:multiLevelType w:val="hybridMultilevel"/>
    <w:tmpl w:val="44223B52"/>
    <w:lvl w:ilvl="0" w:tplc="1D40A6E6">
      <w:start w:val="1"/>
      <w:numFmt w:val="decimal"/>
      <w:lvlText w:val="%1."/>
      <w:lvlJc w:val="left"/>
      <w:pPr>
        <w:ind w:left="720" w:hanging="360"/>
      </w:pPr>
    </w:lvl>
    <w:lvl w:ilvl="1" w:tplc="64BAB56C">
      <w:start w:val="1"/>
      <w:numFmt w:val="lowerLetter"/>
      <w:lvlText w:val="%2."/>
      <w:lvlJc w:val="left"/>
      <w:pPr>
        <w:ind w:left="1440" w:hanging="360"/>
      </w:pPr>
    </w:lvl>
    <w:lvl w:ilvl="2" w:tplc="8FA42F3E">
      <w:start w:val="1"/>
      <w:numFmt w:val="lowerRoman"/>
      <w:lvlText w:val="%3."/>
      <w:lvlJc w:val="right"/>
      <w:pPr>
        <w:ind w:left="2160" w:hanging="180"/>
      </w:pPr>
    </w:lvl>
    <w:lvl w:ilvl="3" w:tplc="B7AA7BEE">
      <w:start w:val="1"/>
      <w:numFmt w:val="decimal"/>
      <w:lvlText w:val="%4."/>
      <w:lvlJc w:val="left"/>
      <w:pPr>
        <w:ind w:left="2880" w:hanging="360"/>
      </w:pPr>
    </w:lvl>
    <w:lvl w:ilvl="4" w:tplc="C1402AEC">
      <w:start w:val="1"/>
      <w:numFmt w:val="lowerLetter"/>
      <w:lvlText w:val="%5."/>
      <w:lvlJc w:val="left"/>
      <w:pPr>
        <w:ind w:left="3600" w:hanging="360"/>
      </w:pPr>
    </w:lvl>
    <w:lvl w:ilvl="5" w:tplc="F8BE2532">
      <w:start w:val="1"/>
      <w:numFmt w:val="lowerRoman"/>
      <w:lvlText w:val="%6."/>
      <w:lvlJc w:val="right"/>
      <w:pPr>
        <w:ind w:left="4320" w:hanging="180"/>
      </w:pPr>
    </w:lvl>
    <w:lvl w:ilvl="6" w:tplc="7B88B6BA">
      <w:start w:val="1"/>
      <w:numFmt w:val="decimal"/>
      <w:lvlText w:val="%7."/>
      <w:lvlJc w:val="left"/>
      <w:pPr>
        <w:ind w:left="5040" w:hanging="360"/>
      </w:pPr>
    </w:lvl>
    <w:lvl w:ilvl="7" w:tplc="B21A2160">
      <w:start w:val="1"/>
      <w:numFmt w:val="lowerLetter"/>
      <w:lvlText w:val="%8."/>
      <w:lvlJc w:val="left"/>
      <w:pPr>
        <w:ind w:left="5760" w:hanging="360"/>
      </w:pPr>
    </w:lvl>
    <w:lvl w:ilvl="8" w:tplc="BD7A60FA">
      <w:start w:val="1"/>
      <w:numFmt w:val="lowerRoman"/>
      <w:lvlText w:val="%9."/>
      <w:lvlJc w:val="right"/>
      <w:pPr>
        <w:ind w:left="6480" w:hanging="180"/>
      </w:pPr>
    </w:lvl>
  </w:abstractNum>
  <w:abstractNum w:abstractNumId="8" w15:restartNumberingAfterBreak="0">
    <w:nsid w:val="48D31731"/>
    <w:multiLevelType w:val="multilevel"/>
    <w:tmpl w:val="D7B4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8CD080"/>
    <w:multiLevelType w:val="hybridMultilevel"/>
    <w:tmpl w:val="4BEE7DFA"/>
    <w:lvl w:ilvl="0" w:tplc="84EE1E62">
      <w:start w:val="1"/>
      <w:numFmt w:val="decimal"/>
      <w:lvlText w:val="%1."/>
      <w:lvlJc w:val="left"/>
      <w:pPr>
        <w:ind w:left="360" w:hanging="360"/>
      </w:pPr>
    </w:lvl>
    <w:lvl w:ilvl="1" w:tplc="EB220B82">
      <w:start w:val="1"/>
      <w:numFmt w:val="lowerLetter"/>
      <w:lvlText w:val="%2."/>
      <w:lvlJc w:val="left"/>
      <w:pPr>
        <w:ind w:left="1080" w:hanging="360"/>
      </w:pPr>
    </w:lvl>
    <w:lvl w:ilvl="2" w:tplc="E57A0868">
      <w:start w:val="1"/>
      <w:numFmt w:val="lowerRoman"/>
      <w:lvlText w:val="%3."/>
      <w:lvlJc w:val="right"/>
      <w:pPr>
        <w:ind w:left="1800" w:hanging="180"/>
      </w:pPr>
    </w:lvl>
    <w:lvl w:ilvl="3" w:tplc="C088C058">
      <w:start w:val="1"/>
      <w:numFmt w:val="decimal"/>
      <w:lvlText w:val="%4."/>
      <w:lvlJc w:val="left"/>
      <w:pPr>
        <w:ind w:left="2520" w:hanging="360"/>
      </w:pPr>
    </w:lvl>
    <w:lvl w:ilvl="4" w:tplc="7BD66456">
      <w:start w:val="1"/>
      <w:numFmt w:val="lowerLetter"/>
      <w:lvlText w:val="%5."/>
      <w:lvlJc w:val="left"/>
      <w:pPr>
        <w:ind w:left="3240" w:hanging="360"/>
      </w:pPr>
    </w:lvl>
    <w:lvl w:ilvl="5" w:tplc="C756CEE6">
      <w:start w:val="1"/>
      <w:numFmt w:val="lowerRoman"/>
      <w:lvlText w:val="%6."/>
      <w:lvlJc w:val="right"/>
      <w:pPr>
        <w:ind w:left="3960" w:hanging="180"/>
      </w:pPr>
    </w:lvl>
    <w:lvl w:ilvl="6" w:tplc="E1B0A178">
      <w:start w:val="1"/>
      <w:numFmt w:val="decimal"/>
      <w:lvlText w:val="%7."/>
      <w:lvlJc w:val="left"/>
      <w:pPr>
        <w:ind w:left="4680" w:hanging="360"/>
      </w:pPr>
    </w:lvl>
    <w:lvl w:ilvl="7" w:tplc="100A9B4A">
      <w:start w:val="1"/>
      <w:numFmt w:val="lowerLetter"/>
      <w:lvlText w:val="%8."/>
      <w:lvlJc w:val="left"/>
      <w:pPr>
        <w:ind w:left="5400" w:hanging="360"/>
      </w:pPr>
    </w:lvl>
    <w:lvl w:ilvl="8" w:tplc="0D3C3368">
      <w:start w:val="1"/>
      <w:numFmt w:val="lowerRoman"/>
      <w:lvlText w:val="%9."/>
      <w:lvlJc w:val="right"/>
      <w:pPr>
        <w:ind w:left="6120" w:hanging="180"/>
      </w:pPr>
    </w:lvl>
  </w:abstractNum>
  <w:abstractNum w:abstractNumId="10" w15:restartNumberingAfterBreak="0">
    <w:nsid w:val="511CD4FD"/>
    <w:multiLevelType w:val="hybridMultilevel"/>
    <w:tmpl w:val="8AD6A93C"/>
    <w:lvl w:ilvl="0" w:tplc="E7847860">
      <w:start w:val="1"/>
      <w:numFmt w:val="decimal"/>
      <w:lvlText w:val="5)"/>
      <w:lvlJc w:val="left"/>
      <w:pPr>
        <w:ind w:left="720" w:hanging="360"/>
      </w:pPr>
    </w:lvl>
    <w:lvl w:ilvl="1" w:tplc="8348DA92">
      <w:start w:val="1"/>
      <w:numFmt w:val="lowerLetter"/>
      <w:lvlText w:val="%2."/>
      <w:lvlJc w:val="left"/>
      <w:pPr>
        <w:ind w:left="1440" w:hanging="360"/>
      </w:pPr>
    </w:lvl>
    <w:lvl w:ilvl="2" w:tplc="CE760C86">
      <w:start w:val="1"/>
      <w:numFmt w:val="lowerRoman"/>
      <w:lvlText w:val="%3."/>
      <w:lvlJc w:val="right"/>
      <w:pPr>
        <w:ind w:left="2160" w:hanging="180"/>
      </w:pPr>
    </w:lvl>
    <w:lvl w:ilvl="3" w:tplc="C6E026B0">
      <w:start w:val="1"/>
      <w:numFmt w:val="decimal"/>
      <w:lvlText w:val="%4."/>
      <w:lvlJc w:val="left"/>
      <w:pPr>
        <w:ind w:left="2880" w:hanging="360"/>
      </w:pPr>
    </w:lvl>
    <w:lvl w:ilvl="4" w:tplc="8E68C2AA">
      <w:start w:val="1"/>
      <w:numFmt w:val="lowerLetter"/>
      <w:lvlText w:val="%5."/>
      <w:lvlJc w:val="left"/>
      <w:pPr>
        <w:ind w:left="3600" w:hanging="360"/>
      </w:pPr>
    </w:lvl>
    <w:lvl w:ilvl="5" w:tplc="75A832FA">
      <w:start w:val="1"/>
      <w:numFmt w:val="lowerRoman"/>
      <w:lvlText w:val="%6."/>
      <w:lvlJc w:val="right"/>
      <w:pPr>
        <w:ind w:left="4320" w:hanging="180"/>
      </w:pPr>
    </w:lvl>
    <w:lvl w:ilvl="6" w:tplc="058ACDBC">
      <w:start w:val="1"/>
      <w:numFmt w:val="decimal"/>
      <w:lvlText w:val="%7."/>
      <w:lvlJc w:val="left"/>
      <w:pPr>
        <w:ind w:left="5040" w:hanging="360"/>
      </w:pPr>
    </w:lvl>
    <w:lvl w:ilvl="7" w:tplc="355A4990">
      <w:start w:val="1"/>
      <w:numFmt w:val="lowerLetter"/>
      <w:lvlText w:val="%8."/>
      <w:lvlJc w:val="left"/>
      <w:pPr>
        <w:ind w:left="5760" w:hanging="360"/>
      </w:pPr>
    </w:lvl>
    <w:lvl w:ilvl="8" w:tplc="78B42DB4">
      <w:start w:val="1"/>
      <w:numFmt w:val="lowerRoman"/>
      <w:lvlText w:val="%9."/>
      <w:lvlJc w:val="right"/>
      <w:pPr>
        <w:ind w:left="6480" w:hanging="180"/>
      </w:pPr>
    </w:lvl>
  </w:abstractNum>
  <w:abstractNum w:abstractNumId="11" w15:restartNumberingAfterBreak="0">
    <w:nsid w:val="54F62793"/>
    <w:multiLevelType w:val="hybridMultilevel"/>
    <w:tmpl w:val="7C9045FE"/>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06B2FD4"/>
    <w:multiLevelType w:val="multilevel"/>
    <w:tmpl w:val="B4CC6EA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3106BF"/>
    <w:multiLevelType w:val="hybridMultilevel"/>
    <w:tmpl w:val="F2B254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C650D24"/>
    <w:multiLevelType w:val="hybridMultilevel"/>
    <w:tmpl w:val="FCFAC9CE"/>
    <w:lvl w:ilvl="0" w:tplc="5704CCD8">
      <w:start w:val="1"/>
      <w:numFmt w:val="decimal"/>
      <w:lvlText w:val="5)"/>
      <w:lvlJc w:val="left"/>
      <w:pPr>
        <w:ind w:left="720" w:hanging="360"/>
      </w:pPr>
    </w:lvl>
    <w:lvl w:ilvl="1" w:tplc="02B05B0C">
      <w:start w:val="1"/>
      <w:numFmt w:val="lowerLetter"/>
      <w:lvlText w:val="%2."/>
      <w:lvlJc w:val="left"/>
      <w:pPr>
        <w:ind w:left="1440" w:hanging="360"/>
      </w:pPr>
    </w:lvl>
    <w:lvl w:ilvl="2" w:tplc="4582E036">
      <w:start w:val="1"/>
      <w:numFmt w:val="lowerRoman"/>
      <w:lvlText w:val="%3."/>
      <w:lvlJc w:val="right"/>
      <w:pPr>
        <w:ind w:left="2160" w:hanging="180"/>
      </w:pPr>
    </w:lvl>
    <w:lvl w:ilvl="3" w:tplc="197CEF06">
      <w:start w:val="1"/>
      <w:numFmt w:val="decimal"/>
      <w:lvlText w:val="%4."/>
      <w:lvlJc w:val="left"/>
      <w:pPr>
        <w:ind w:left="2880" w:hanging="360"/>
      </w:pPr>
    </w:lvl>
    <w:lvl w:ilvl="4" w:tplc="7298A996">
      <w:start w:val="1"/>
      <w:numFmt w:val="lowerLetter"/>
      <w:lvlText w:val="%5."/>
      <w:lvlJc w:val="left"/>
      <w:pPr>
        <w:ind w:left="3600" w:hanging="360"/>
      </w:pPr>
    </w:lvl>
    <w:lvl w:ilvl="5" w:tplc="4CB63D18">
      <w:start w:val="1"/>
      <w:numFmt w:val="lowerRoman"/>
      <w:lvlText w:val="%6."/>
      <w:lvlJc w:val="right"/>
      <w:pPr>
        <w:ind w:left="4320" w:hanging="180"/>
      </w:pPr>
    </w:lvl>
    <w:lvl w:ilvl="6" w:tplc="1F0C817C">
      <w:start w:val="1"/>
      <w:numFmt w:val="decimal"/>
      <w:lvlText w:val="%7."/>
      <w:lvlJc w:val="left"/>
      <w:pPr>
        <w:ind w:left="5040" w:hanging="360"/>
      </w:pPr>
    </w:lvl>
    <w:lvl w:ilvl="7" w:tplc="14B4B49A">
      <w:start w:val="1"/>
      <w:numFmt w:val="lowerLetter"/>
      <w:lvlText w:val="%8."/>
      <w:lvlJc w:val="left"/>
      <w:pPr>
        <w:ind w:left="5760" w:hanging="360"/>
      </w:pPr>
    </w:lvl>
    <w:lvl w:ilvl="8" w:tplc="265AB760">
      <w:start w:val="1"/>
      <w:numFmt w:val="lowerRoman"/>
      <w:lvlText w:val="%9."/>
      <w:lvlJc w:val="right"/>
      <w:pPr>
        <w:ind w:left="6480" w:hanging="180"/>
      </w:pPr>
    </w:lvl>
  </w:abstractNum>
  <w:abstractNum w:abstractNumId="15" w15:restartNumberingAfterBreak="0">
    <w:nsid w:val="6FAC2B5F"/>
    <w:multiLevelType w:val="hybridMultilevel"/>
    <w:tmpl w:val="9C947B7C"/>
    <w:lvl w:ilvl="0" w:tplc="BB542032">
      <w:start w:val="1"/>
      <w:numFmt w:val="bullet"/>
      <w:lvlText w:val=""/>
      <w:lvlJc w:val="left"/>
      <w:pPr>
        <w:ind w:left="720" w:hanging="360"/>
      </w:pPr>
      <w:rPr>
        <w:rFonts w:ascii="Symbol" w:hAnsi="Symbol" w:hint="default"/>
      </w:rPr>
    </w:lvl>
    <w:lvl w:ilvl="1" w:tplc="8D849F7A">
      <w:start w:val="1"/>
      <w:numFmt w:val="bullet"/>
      <w:lvlText w:val="o"/>
      <w:lvlJc w:val="left"/>
      <w:pPr>
        <w:ind w:left="1440" w:hanging="360"/>
      </w:pPr>
      <w:rPr>
        <w:rFonts w:ascii="Courier New" w:hAnsi="Courier New" w:hint="default"/>
      </w:rPr>
    </w:lvl>
    <w:lvl w:ilvl="2" w:tplc="A4C6C0C8">
      <w:start w:val="1"/>
      <w:numFmt w:val="bullet"/>
      <w:lvlText w:val=""/>
      <w:lvlJc w:val="left"/>
      <w:pPr>
        <w:ind w:left="2160" w:hanging="360"/>
      </w:pPr>
      <w:rPr>
        <w:rFonts w:ascii="Wingdings" w:hAnsi="Wingdings" w:hint="default"/>
      </w:rPr>
    </w:lvl>
    <w:lvl w:ilvl="3" w:tplc="54500446">
      <w:start w:val="1"/>
      <w:numFmt w:val="bullet"/>
      <w:lvlText w:val=""/>
      <w:lvlJc w:val="left"/>
      <w:pPr>
        <w:ind w:left="2880" w:hanging="360"/>
      </w:pPr>
      <w:rPr>
        <w:rFonts w:ascii="Symbol" w:hAnsi="Symbol" w:hint="default"/>
      </w:rPr>
    </w:lvl>
    <w:lvl w:ilvl="4" w:tplc="3DCABA9A">
      <w:start w:val="1"/>
      <w:numFmt w:val="bullet"/>
      <w:lvlText w:val="o"/>
      <w:lvlJc w:val="left"/>
      <w:pPr>
        <w:ind w:left="3600" w:hanging="360"/>
      </w:pPr>
      <w:rPr>
        <w:rFonts w:ascii="Courier New" w:hAnsi="Courier New" w:hint="default"/>
      </w:rPr>
    </w:lvl>
    <w:lvl w:ilvl="5" w:tplc="32B4A32E">
      <w:start w:val="1"/>
      <w:numFmt w:val="bullet"/>
      <w:lvlText w:val=""/>
      <w:lvlJc w:val="left"/>
      <w:pPr>
        <w:ind w:left="4320" w:hanging="360"/>
      </w:pPr>
      <w:rPr>
        <w:rFonts w:ascii="Wingdings" w:hAnsi="Wingdings" w:hint="default"/>
      </w:rPr>
    </w:lvl>
    <w:lvl w:ilvl="6" w:tplc="9BDA68A4">
      <w:start w:val="1"/>
      <w:numFmt w:val="bullet"/>
      <w:lvlText w:val=""/>
      <w:lvlJc w:val="left"/>
      <w:pPr>
        <w:ind w:left="5040" w:hanging="360"/>
      </w:pPr>
      <w:rPr>
        <w:rFonts w:ascii="Symbol" w:hAnsi="Symbol" w:hint="default"/>
      </w:rPr>
    </w:lvl>
    <w:lvl w:ilvl="7" w:tplc="BEC4DC26">
      <w:start w:val="1"/>
      <w:numFmt w:val="bullet"/>
      <w:lvlText w:val="o"/>
      <w:lvlJc w:val="left"/>
      <w:pPr>
        <w:ind w:left="5760" w:hanging="360"/>
      </w:pPr>
      <w:rPr>
        <w:rFonts w:ascii="Courier New" w:hAnsi="Courier New" w:hint="default"/>
      </w:rPr>
    </w:lvl>
    <w:lvl w:ilvl="8" w:tplc="552E3A9C">
      <w:start w:val="1"/>
      <w:numFmt w:val="bullet"/>
      <w:lvlText w:val=""/>
      <w:lvlJc w:val="left"/>
      <w:pPr>
        <w:ind w:left="6480" w:hanging="360"/>
      </w:pPr>
      <w:rPr>
        <w:rFonts w:ascii="Wingdings" w:hAnsi="Wingdings" w:hint="default"/>
      </w:rPr>
    </w:lvl>
  </w:abstractNum>
  <w:abstractNum w:abstractNumId="16" w15:restartNumberingAfterBreak="0">
    <w:nsid w:val="70775C4C"/>
    <w:multiLevelType w:val="multilevel"/>
    <w:tmpl w:val="3B3E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827BF"/>
    <w:multiLevelType w:val="hybridMultilevel"/>
    <w:tmpl w:val="B346FD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E55568E"/>
    <w:multiLevelType w:val="hybridMultilevel"/>
    <w:tmpl w:val="ACD2A3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24645972">
    <w:abstractNumId w:val="7"/>
  </w:num>
  <w:num w:numId="2" w16cid:durableId="2085910511">
    <w:abstractNumId w:val="14"/>
  </w:num>
  <w:num w:numId="3" w16cid:durableId="1876195555">
    <w:abstractNumId w:val="3"/>
  </w:num>
  <w:num w:numId="4" w16cid:durableId="144593417">
    <w:abstractNumId w:val="10"/>
  </w:num>
  <w:num w:numId="5" w16cid:durableId="667096911">
    <w:abstractNumId w:val="1"/>
  </w:num>
  <w:num w:numId="6" w16cid:durableId="92015740">
    <w:abstractNumId w:val="15"/>
  </w:num>
  <w:num w:numId="7" w16cid:durableId="497698623">
    <w:abstractNumId w:val="9"/>
  </w:num>
  <w:num w:numId="8" w16cid:durableId="567417519">
    <w:abstractNumId w:val="4"/>
  </w:num>
  <w:num w:numId="9" w16cid:durableId="1733693963">
    <w:abstractNumId w:val="5"/>
  </w:num>
  <w:num w:numId="10" w16cid:durableId="576401899">
    <w:abstractNumId w:val="12"/>
  </w:num>
  <w:num w:numId="11" w16cid:durableId="1144084628">
    <w:abstractNumId w:val="13"/>
  </w:num>
  <w:num w:numId="12" w16cid:durableId="1738474839">
    <w:abstractNumId w:val="0"/>
  </w:num>
  <w:num w:numId="13" w16cid:durableId="695232717">
    <w:abstractNumId w:val="11"/>
  </w:num>
  <w:num w:numId="14" w16cid:durableId="387384868">
    <w:abstractNumId w:val="8"/>
  </w:num>
  <w:num w:numId="15" w16cid:durableId="1682313962">
    <w:abstractNumId w:val="16"/>
  </w:num>
  <w:num w:numId="16" w16cid:durableId="1536894463">
    <w:abstractNumId w:val="18"/>
  </w:num>
  <w:num w:numId="17" w16cid:durableId="1450661781">
    <w:abstractNumId w:val="2"/>
  </w:num>
  <w:num w:numId="18" w16cid:durableId="1621492087">
    <w:abstractNumId w:val="17"/>
  </w:num>
  <w:num w:numId="19" w16cid:durableId="721173624">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lu Mei">
    <w15:presenceInfo w15:providerId="AD" w15:userId="S::killu.mei@kutsekoda.ee::47c83f86-a876-403a-8a70-1a43caee83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348F"/>
    <w:rsid w:val="0001406E"/>
    <w:rsid w:val="00014D8A"/>
    <w:rsid w:val="00017268"/>
    <w:rsid w:val="00017CB7"/>
    <w:rsid w:val="00017CDC"/>
    <w:rsid w:val="000228B1"/>
    <w:rsid w:val="00032EE9"/>
    <w:rsid w:val="000335D2"/>
    <w:rsid w:val="00034519"/>
    <w:rsid w:val="00034747"/>
    <w:rsid w:val="00035C8F"/>
    <w:rsid w:val="0003603C"/>
    <w:rsid w:val="00036FB1"/>
    <w:rsid w:val="0003796C"/>
    <w:rsid w:val="00037D2F"/>
    <w:rsid w:val="00042649"/>
    <w:rsid w:val="00042C3B"/>
    <w:rsid w:val="00042D0A"/>
    <w:rsid w:val="00042FF0"/>
    <w:rsid w:val="000458CD"/>
    <w:rsid w:val="00046B30"/>
    <w:rsid w:val="00051713"/>
    <w:rsid w:val="00052FE2"/>
    <w:rsid w:val="00053590"/>
    <w:rsid w:val="00054C63"/>
    <w:rsid w:val="00055817"/>
    <w:rsid w:val="00055CF7"/>
    <w:rsid w:val="000630B6"/>
    <w:rsid w:val="00063777"/>
    <w:rsid w:val="000639F6"/>
    <w:rsid w:val="00063CA9"/>
    <w:rsid w:val="00065B93"/>
    <w:rsid w:val="00065BF0"/>
    <w:rsid w:val="00067512"/>
    <w:rsid w:val="00067E99"/>
    <w:rsid w:val="00070474"/>
    <w:rsid w:val="000709AE"/>
    <w:rsid w:val="00071BB4"/>
    <w:rsid w:val="0007392D"/>
    <w:rsid w:val="00074FBB"/>
    <w:rsid w:val="00077CEC"/>
    <w:rsid w:val="00081659"/>
    <w:rsid w:val="00081C71"/>
    <w:rsid w:val="00082BFD"/>
    <w:rsid w:val="0008425B"/>
    <w:rsid w:val="0008553C"/>
    <w:rsid w:val="000865A8"/>
    <w:rsid w:val="000871CF"/>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1C8"/>
    <w:rsid w:val="000C1705"/>
    <w:rsid w:val="000C3D93"/>
    <w:rsid w:val="000C63DA"/>
    <w:rsid w:val="000D2658"/>
    <w:rsid w:val="000D29D8"/>
    <w:rsid w:val="000D3030"/>
    <w:rsid w:val="000D5DFE"/>
    <w:rsid w:val="000D5EB0"/>
    <w:rsid w:val="000D7E2E"/>
    <w:rsid w:val="000E05DD"/>
    <w:rsid w:val="000E0E60"/>
    <w:rsid w:val="000E14EE"/>
    <w:rsid w:val="000E3CE1"/>
    <w:rsid w:val="000E4FA9"/>
    <w:rsid w:val="000F1490"/>
    <w:rsid w:val="000F365C"/>
    <w:rsid w:val="000F41D0"/>
    <w:rsid w:val="000F507D"/>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24AB6"/>
    <w:rsid w:val="0012671B"/>
    <w:rsid w:val="00127779"/>
    <w:rsid w:val="001301F6"/>
    <w:rsid w:val="00131891"/>
    <w:rsid w:val="00132AED"/>
    <w:rsid w:val="0013353B"/>
    <w:rsid w:val="0013642A"/>
    <w:rsid w:val="00141D22"/>
    <w:rsid w:val="00143CEB"/>
    <w:rsid w:val="00143FEA"/>
    <w:rsid w:val="0014688D"/>
    <w:rsid w:val="00146B5A"/>
    <w:rsid w:val="001472E5"/>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5350"/>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3C1"/>
    <w:rsid w:val="001E26CE"/>
    <w:rsid w:val="001E279D"/>
    <w:rsid w:val="001E29DD"/>
    <w:rsid w:val="001E3049"/>
    <w:rsid w:val="001E34D0"/>
    <w:rsid w:val="001E442D"/>
    <w:rsid w:val="001E6A82"/>
    <w:rsid w:val="001F13D4"/>
    <w:rsid w:val="001F1890"/>
    <w:rsid w:val="001F1E20"/>
    <w:rsid w:val="001F27C3"/>
    <w:rsid w:val="001F3250"/>
    <w:rsid w:val="001F406F"/>
    <w:rsid w:val="001F4872"/>
    <w:rsid w:val="001F4ADA"/>
    <w:rsid w:val="001F54B5"/>
    <w:rsid w:val="001F591D"/>
    <w:rsid w:val="001F7380"/>
    <w:rsid w:val="001F7C48"/>
    <w:rsid w:val="0020112B"/>
    <w:rsid w:val="0020147B"/>
    <w:rsid w:val="0020261A"/>
    <w:rsid w:val="00206372"/>
    <w:rsid w:val="00211A93"/>
    <w:rsid w:val="00213DA9"/>
    <w:rsid w:val="002144E3"/>
    <w:rsid w:val="0021471C"/>
    <w:rsid w:val="00215B02"/>
    <w:rsid w:val="0021681B"/>
    <w:rsid w:val="0022038C"/>
    <w:rsid w:val="0022155A"/>
    <w:rsid w:val="0022250D"/>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2A"/>
    <w:rsid w:val="00265F45"/>
    <w:rsid w:val="00267D1F"/>
    <w:rsid w:val="00267DF2"/>
    <w:rsid w:val="00271729"/>
    <w:rsid w:val="00272FD6"/>
    <w:rsid w:val="00274548"/>
    <w:rsid w:val="00276940"/>
    <w:rsid w:val="002769AE"/>
    <w:rsid w:val="00281521"/>
    <w:rsid w:val="00281ACD"/>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17BE"/>
    <w:rsid w:val="002B28CF"/>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E97"/>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0C3"/>
    <w:rsid w:val="00321997"/>
    <w:rsid w:val="00322318"/>
    <w:rsid w:val="0032363A"/>
    <w:rsid w:val="00323E4E"/>
    <w:rsid w:val="00325D19"/>
    <w:rsid w:val="003307F0"/>
    <w:rsid w:val="0033093D"/>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273"/>
    <w:rsid w:val="00363C64"/>
    <w:rsid w:val="00365DBE"/>
    <w:rsid w:val="00366D47"/>
    <w:rsid w:val="0037016F"/>
    <w:rsid w:val="00370F58"/>
    <w:rsid w:val="0037233C"/>
    <w:rsid w:val="00374EE0"/>
    <w:rsid w:val="00375645"/>
    <w:rsid w:val="00376B79"/>
    <w:rsid w:val="0037756E"/>
    <w:rsid w:val="00380CFC"/>
    <w:rsid w:val="0038333A"/>
    <w:rsid w:val="00384D86"/>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1F40"/>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3A97"/>
    <w:rsid w:val="00454338"/>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8D5"/>
    <w:rsid w:val="004969BF"/>
    <w:rsid w:val="00496EE8"/>
    <w:rsid w:val="004A0BBB"/>
    <w:rsid w:val="004A195D"/>
    <w:rsid w:val="004A19EC"/>
    <w:rsid w:val="004A1AB2"/>
    <w:rsid w:val="004A209A"/>
    <w:rsid w:val="004A3760"/>
    <w:rsid w:val="004A6324"/>
    <w:rsid w:val="004A6D43"/>
    <w:rsid w:val="004A79CF"/>
    <w:rsid w:val="004B0546"/>
    <w:rsid w:val="004B253C"/>
    <w:rsid w:val="004B522F"/>
    <w:rsid w:val="004C12CD"/>
    <w:rsid w:val="004C400D"/>
    <w:rsid w:val="004C4B7A"/>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4195"/>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77E5E"/>
    <w:rsid w:val="00580845"/>
    <w:rsid w:val="00580914"/>
    <w:rsid w:val="0058181A"/>
    <w:rsid w:val="00583224"/>
    <w:rsid w:val="005957CC"/>
    <w:rsid w:val="00596E5B"/>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C7689"/>
    <w:rsid w:val="005D2E5D"/>
    <w:rsid w:val="005D3F90"/>
    <w:rsid w:val="005D451D"/>
    <w:rsid w:val="005D46AB"/>
    <w:rsid w:val="005D567D"/>
    <w:rsid w:val="005D58E5"/>
    <w:rsid w:val="005D6401"/>
    <w:rsid w:val="005D666C"/>
    <w:rsid w:val="005D6A0B"/>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3220"/>
    <w:rsid w:val="00616DB4"/>
    <w:rsid w:val="00617CA8"/>
    <w:rsid w:val="00620727"/>
    <w:rsid w:val="00623811"/>
    <w:rsid w:val="00626B01"/>
    <w:rsid w:val="00626EA0"/>
    <w:rsid w:val="0063137C"/>
    <w:rsid w:val="00631A20"/>
    <w:rsid w:val="006340F5"/>
    <w:rsid w:val="00636254"/>
    <w:rsid w:val="006405D5"/>
    <w:rsid w:val="0064087B"/>
    <w:rsid w:val="00641160"/>
    <w:rsid w:val="00641A7B"/>
    <w:rsid w:val="00642114"/>
    <w:rsid w:val="00643CA7"/>
    <w:rsid w:val="00644C10"/>
    <w:rsid w:val="0064679D"/>
    <w:rsid w:val="006467F5"/>
    <w:rsid w:val="006512FB"/>
    <w:rsid w:val="0065242C"/>
    <w:rsid w:val="0065265C"/>
    <w:rsid w:val="006528AE"/>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4DFA"/>
    <w:rsid w:val="00696F10"/>
    <w:rsid w:val="00697DE5"/>
    <w:rsid w:val="006A08BF"/>
    <w:rsid w:val="006A0C8A"/>
    <w:rsid w:val="006A267F"/>
    <w:rsid w:val="006A436C"/>
    <w:rsid w:val="006A4815"/>
    <w:rsid w:val="006A4B47"/>
    <w:rsid w:val="006A4DE4"/>
    <w:rsid w:val="006B0E1B"/>
    <w:rsid w:val="006B11B6"/>
    <w:rsid w:val="006B2D86"/>
    <w:rsid w:val="006B4876"/>
    <w:rsid w:val="006B4C89"/>
    <w:rsid w:val="006B4F61"/>
    <w:rsid w:val="006B6B3E"/>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46B3"/>
    <w:rsid w:val="006D6306"/>
    <w:rsid w:val="006D74E5"/>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4691"/>
    <w:rsid w:val="006F75D7"/>
    <w:rsid w:val="00700641"/>
    <w:rsid w:val="0070149E"/>
    <w:rsid w:val="00701744"/>
    <w:rsid w:val="007038AD"/>
    <w:rsid w:val="00704C29"/>
    <w:rsid w:val="007110E3"/>
    <w:rsid w:val="00711BCD"/>
    <w:rsid w:val="00712AB6"/>
    <w:rsid w:val="0071496D"/>
    <w:rsid w:val="00715F84"/>
    <w:rsid w:val="00716A8C"/>
    <w:rsid w:val="0072142F"/>
    <w:rsid w:val="007229D1"/>
    <w:rsid w:val="00722E31"/>
    <w:rsid w:val="0072442A"/>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1725"/>
    <w:rsid w:val="00753FAF"/>
    <w:rsid w:val="00754C86"/>
    <w:rsid w:val="0075506D"/>
    <w:rsid w:val="007551C4"/>
    <w:rsid w:val="00761298"/>
    <w:rsid w:val="007650EA"/>
    <w:rsid w:val="00770DA9"/>
    <w:rsid w:val="00770EA8"/>
    <w:rsid w:val="007725C1"/>
    <w:rsid w:val="00775645"/>
    <w:rsid w:val="00777829"/>
    <w:rsid w:val="0078098E"/>
    <w:rsid w:val="007809D9"/>
    <w:rsid w:val="007814FB"/>
    <w:rsid w:val="007822D0"/>
    <w:rsid w:val="007824CF"/>
    <w:rsid w:val="00783A81"/>
    <w:rsid w:val="00786547"/>
    <w:rsid w:val="007872B6"/>
    <w:rsid w:val="007872E4"/>
    <w:rsid w:val="007877D8"/>
    <w:rsid w:val="00791675"/>
    <w:rsid w:val="00792E68"/>
    <w:rsid w:val="007930B8"/>
    <w:rsid w:val="00793991"/>
    <w:rsid w:val="00793AF7"/>
    <w:rsid w:val="0079408E"/>
    <w:rsid w:val="007963A9"/>
    <w:rsid w:val="007A2A78"/>
    <w:rsid w:val="007B0DD4"/>
    <w:rsid w:val="007B157E"/>
    <w:rsid w:val="007B1EC5"/>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2645"/>
    <w:rsid w:val="007F3136"/>
    <w:rsid w:val="007F3DF2"/>
    <w:rsid w:val="007F5826"/>
    <w:rsid w:val="007F5D2D"/>
    <w:rsid w:val="007F6DD9"/>
    <w:rsid w:val="007F792D"/>
    <w:rsid w:val="007F7E6F"/>
    <w:rsid w:val="0080022D"/>
    <w:rsid w:val="0080193E"/>
    <w:rsid w:val="008026A5"/>
    <w:rsid w:val="008053FC"/>
    <w:rsid w:val="008100BC"/>
    <w:rsid w:val="00811377"/>
    <w:rsid w:val="00812658"/>
    <w:rsid w:val="008134AD"/>
    <w:rsid w:val="00816476"/>
    <w:rsid w:val="00817CC1"/>
    <w:rsid w:val="00820D6D"/>
    <w:rsid w:val="00822E90"/>
    <w:rsid w:val="008231CE"/>
    <w:rsid w:val="0082565E"/>
    <w:rsid w:val="008257B3"/>
    <w:rsid w:val="00830BCA"/>
    <w:rsid w:val="00833522"/>
    <w:rsid w:val="0083472C"/>
    <w:rsid w:val="0083546B"/>
    <w:rsid w:val="00836081"/>
    <w:rsid w:val="0084380D"/>
    <w:rsid w:val="00843BB5"/>
    <w:rsid w:val="00844058"/>
    <w:rsid w:val="00844A97"/>
    <w:rsid w:val="00844FF5"/>
    <w:rsid w:val="008454BE"/>
    <w:rsid w:val="00847BE5"/>
    <w:rsid w:val="00852645"/>
    <w:rsid w:val="00852E46"/>
    <w:rsid w:val="00854D8B"/>
    <w:rsid w:val="008553E3"/>
    <w:rsid w:val="00856C84"/>
    <w:rsid w:val="0085779B"/>
    <w:rsid w:val="00857B32"/>
    <w:rsid w:val="00862655"/>
    <w:rsid w:val="008628BF"/>
    <w:rsid w:val="00863D9D"/>
    <w:rsid w:val="00865BD4"/>
    <w:rsid w:val="00866069"/>
    <w:rsid w:val="008668F0"/>
    <w:rsid w:val="00867679"/>
    <w:rsid w:val="00871B08"/>
    <w:rsid w:val="00872A9A"/>
    <w:rsid w:val="00872B2A"/>
    <w:rsid w:val="008749A5"/>
    <w:rsid w:val="00874B70"/>
    <w:rsid w:val="00874EAD"/>
    <w:rsid w:val="00881BF9"/>
    <w:rsid w:val="00887FCF"/>
    <w:rsid w:val="0089097F"/>
    <w:rsid w:val="008929A1"/>
    <w:rsid w:val="0089684B"/>
    <w:rsid w:val="00896F90"/>
    <w:rsid w:val="008A13D0"/>
    <w:rsid w:val="008A1E4D"/>
    <w:rsid w:val="008A22A9"/>
    <w:rsid w:val="008A2938"/>
    <w:rsid w:val="008A43DD"/>
    <w:rsid w:val="008A5DFC"/>
    <w:rsid w:val="008B13C6"/>
    <w:rsid w:val="008C0A5C"/>
    <w:rsid w:val="008C13A1"/>
    <w:rsid w:val="008C197F"/>
    <w:rsid w:val="008C499F"/>
    <w:rsid w:val="008C5643"/>
    <w:rsid w:val="008D096E"/>
    <w:rsid w:val="008D26E2"/>
    <w:rsid w:val="008D3161"/>
    <w:rsid w:val="008D70F7"/>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3DE"/>
    <w:rsid w:val="009837A1"/>
    <w:rsid w:val="00985F64"/>
    <w:rsid w:val="0098651D"/>
    <w:rsid w:val="00990FB6"/>
    <w:rsid w:val="00990FEE"/>
    <w:rsid w:val="00994308"/>
    <w:rsid w:val="00994AF3"/>
    <w:rsid w:val="00994DBD"/>
    <w:rsid w:val="00995AF6"/>
    <w:rsid w:val="00996D46"/>
    <w:rsid w:val="009A0ADC"/>
    <w:rsid w:val="009A0ED7"/>
    <w:rsid w:val="009A24DC"/>
    <w:rsid w:val="009A320A"/>
    <w:rsid w:val="009A5272"/>
    <w:rsid w:val="009A5EEE"/>
    <w:rsid w:val="009B253F"/>
    <w:rsid w:val="009B28EC"/>
    <w:rsid w:val="009B2AD7"/>
    <w:rsid w:val="009B4EA6"/>
    <w:rsid w:val="009B5427"/>
    <w:rsid w:val="009B60B2"/>
    <w:rsid w:val="009B75B9"/>
    <w:rsid w:val="009C53B4"/>
    <w:rsid w:val="009C5BDD"/>
    <w:rsid w:val="009C6975"/>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2B04"/>
    <w:rsid w:val="00A53F5B"/>
    <w:rsid w:val="00A57200"/>
    <w:rsid w:val="00A614C8"/>
    <w:rsid w:val="00A61749"/>
    <w:rsid w:val="00A64471"/>
    <w:rsid w:val="00A645D9"/>
    <w:rsid w:val="00A64B79"/>
    <w:rsid w:val="00A653A9"/>
    <w:rsid w:val="00A655A9"/>
    <w:rsid w:val="00A65812"/>
    <w:rsid w:val="00A671F0"/>
    <w:rsid w:val="00A677EE"/>
    <w:rsid w:val="00A70F8B"/>
    <w:rsid w:val="00A70F97"/>
    <w:rsid w:val="00A71140"/>
    <w:rsid w:val="00A726A4"/>
    <w:rsid w:val="00A756F2"/>
    <w:rsid w:val="00A7724C"/>
    <w:rsid w:val="00A77D38"/>
    <w:rsid w:val="00A77E6E"/>
    <w:rsid w:val="00A82464"/>
    <w:rsid w:val="00A82BF3"/>
    <w:rsid w:val="00A83CFB"/>
    <w:rsid w:val="00A83D2B"/>
    <w:rsid w:val="00A84801"/>
    <w:rsid w:val="00A84F18"/>
    <w:rsid w:val="00A87121"/>
    <w:rsid w:val="00A87352"/>
    <w:rsid w:val="00A925BF"/>
    <w:rsid w:val="00A95864"/>
    <w:rsid w:val="00A96BD2"/>
    <w:rsid w:val="00A97230"/>
    <w:rsid w:val="00AA03E3"/>
    <w:rsid w:val="00AA165C"/>
    <w:rsid w:val="00AA1BF1"/>
    <w:rsid w:val="00AA20C1"/>
    <w:rsid w:val="00AA31B8"/>
    <w:rsid w:val="00AA3472"/>
    <w:rsid w:val="00AA3C81"/>
    <w:rsid w:val="00AA4D19"/>
    <w:rsid w:val="00AA520F"/>
    <w:rsid w:val="00AA5443"/>
    <w:rsid w:val="00AA7756"/>
    <w:rsid w:val="00AB01D5"/>
    <w:rsid w:val="00AB0D08"/>
    <w:rsid w:val="00AB51BA"/>
    <w:rsid w:val="00AB553E"/>
    <w:rsid w:val="00AB5921"/>
    <w:rsid w:val="00AC0172"/>
    <w:rsid w:val="00AC0A0E"/>
    <w:rsid w:val="00AC0BEA"/>
    <w:rsid w:val="00AC15DB"/>
    <w:rsid w:val="00AC4208"/>
    <w:rsid w:val="00AC5AFB"/>
    <w:rsid w:val="00AC60E2"/>
    <w:rsid w:val="00AD0612"/>
    <w:rsid w:val="00AD068F"/>
    <w:rsid w:val="00AD0EFD"/>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88E"/>
    <w:rsid w:val="00AF7D6B"/>
    <w:rsid w:val="00B00E6F"/>
    <w:rsid w:val="00B03319"/>
    <w:rsid w:val="00B03A2A"/>
    <w:rsid w:val="00B04D6C"/>
    <w:rsid w:val="00B1388E"/>
    <w:rsid w:val="00B14331"/>
    <w:rsid w:val="00B167F1"/>
    <w:rsid w:val="00B1682C"/>
    <w:rsid w:val="00B16F50"/>
    <w:rsid w:val="00B17ED5"/>
    <w:rsid w:val="00B204EA"/>
    <w:rsid w:val="00B21AD1"/>
    <w:rsid w:val="00B22AEF"/>
    <w:rsid w:val="00B24414"/>
    <w:rsid w:val="00B250E7"/>
    <w:rsid w:val="00B259A1"/>
    <w:rsid w:val="00B309F9"/>
    <w:rsid w:val="00B31DD6"/>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3D19"/>
    <w:rsid w:val="00B64A22"/>
    <w:rsid w:val="00B64A57"/>
    <w:rsid w:val="00B749D5"/>
    <w:rsid w:val="00B75F36"/>
    <w:rsid w:val="00B75F7D"/>
    <w:rsid w:val="00B77811"/>
    <w:rsid w:val="00B80C02"/>
    <w:rsid w:val="00B8143D"/>
    <w:rsid w:val="00B83A38"/>
    <w:rsid w:val="00B857C3"/>
    <w:rsid w:val="00B87D1C"/>
    <w:rsid w:val="00B90803"/>
    <w:rsid w:val="00B929C0"/>
    <w:rsid w:val="00B92F77"/>
    <w:rsid w:val="00B940F4"/>
    <w:rsid w:val="00B95A12"/>
    <w:rsid w:val="00B967DC"/>
    <w:rsid w:val="00B9734F"/>
    <w:rsid w:val="00B97CF2"/>
    <w:rsid w:val="00B97EC7"/>
    <w:rsid w:val="00BA1AF9"/>
    <w:rsid w:val="00BA2023"/>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4120"/>
    <w:rsid w:val="00BE626C"/>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268E7"/>
    <w:rsid w:val="00C30358"/>
    <w:rsid w:val="00C30CC8"/>
    <w:rsid w:val="00C30DB7"/>
    <w:rsid w:val="00C3336A"/>
    <w:rsid w:val="00C336D0"/>
    <w:rsid w:val="00C343B0"/>
    <w:rsid w:val="00C37545"/>
    <w:rsid w:val="00C42762"/>
    <w:rsid w:val="00C4365E"/>
    <w:rsid w:val="00C46A1C"/>
    <w:rsid w:val="00C528A3"/>
    <w:rsid w:val="00C52FFB"/>
    <w:rsid w:val="00C53A8F"/>
    <w:rsid w:val="00C54D89"/>
    <w:rsid w:val="00C55272"/>
    <w:rsid w:val="00C56E88"/>
    <w:rsid w:val="00C56F3D"/>
    <w:rsid w:val="00C5722E"/>
    <w:rsid w:val="00C6149E"/>
    <w:rsid w:val="00C62382"/>
    <w:rsid w:val="00C626D4"/>
    <w:rsid w:val="00C64367"/>
    <w:rsid w:val="00C65D47"/>
    <w:rsid w:val="00C73064"/>
    <w:rsid w:val="00C73363"/>
    <w:rsid w:val="00C75C85"/>
    <w:rsid w:val="00C76750"/>
    <w:rsid w:val="00C80F39"/>
    <w:rsid w:val="00C8124B"/>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29E6"/>
    <w:rsid w:val="00CA350F"/>
    <w:rsid w:val="00CB1EF2"/>
    <w:rsid w:val="00CB2184"/>
    <w:rsid w:val="00CB3F63"/>
    <w:rsid w:val="00CC06F8"/>
    <w:rsid w:val="00CC220A"/>
    <w:rsid w:val="00CC2BA5"/>
    <w:rsid w:val="00CC36E0"/>
    <w:rsid w:val="00CC435D"/>
    <w:rsid w:val="00CC6798"/>
    <w:rsid w:val="00CC6E33"/>
    <w:rsid w:val="00CD3490"/>
    <w:rsid w:val="00CD36D1"/>
    <w:rsid w:val="00CD47C5"/>
    <w:rsid w:val="00CD5E28"/>
    <w:rsid w:val="00CD7DFF"/>
    <w:rsid w:val="00CE1088"/>
    <w:rsid w:val="00CE307C"/>
    <w:rsid w:val="00CE3BC2"/>
    <w:rsid w:val="00CE3BEE"/>
    <w:rsid w:val="00CE752F"/>
    <w:rsid w:val="00CF00F1"/>
    <w:rsid w:val="00CF3E6C"/>
    <w:rsid w:val="00CF4019"/>
    <w:rsid w:val="00CF41A2"/>
    <w:rsid w:val="00CF56AD"/>
    <w:rsid w:val="00CF56E3"/>
    <w:rsid w:val="00D00343"/>
    <w:rsid w:val="00D00D22"/>
    <w:rsid w:val="00D01755"/>
    <w:rsid w:val="00D0185F"/>
    <w:rsid w:val="00D019C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938"/>
    <w:rsid w:val="00D46A12"/>
    <w:rsid w:val="00D47088"/>
    <w:rsid w:val="00D473E2"/>
    <w:rsid w:val="00D5105F"/>
    <w:rsid w:val="00D518E1"/>
    <w:rsid w:val="00D532CF"/>
    <w:rsid w:val="00D535B0"/>
    <w:rsid w:val="00D53617"/>
    <w:rsid w:val="00D544C8"/>
    <w:rsid w:val="00D57232"/>
    <w:rsid w:val="00D57614"/>
    <w:rsid w:val="00D57C2C"/>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348"/>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15CB"/>
    <w:rsid w:val="00DB58AB"/>
    <w:rsid w:val="00DB6C0C"/>
    <w:rsid w:val="00DC0E89"/>
    <w:rsid w:val="00DC2970"/>
    <w:rsid w:val="00DC4599"/>
    <w:rsid w:val="00DC5523"/>
    <w:rsid w:val="00DC615B"/>
    <w:rsid w:val="00DC7906"/>
    <w:rsid w:val="00DD07BB"/>
    <w:rsid w:val="00DD297F"/>
    <w:rsid w:val="00DD470D"/>
    <w:rsid w:val="00DD4A29"/>
    <w:rsid w:val="00DD4D55"/>
    <w:rsid w:val="00DD5358"/>
    <w:rsid w:val="00DD6AE4"/>
    <w:rsid w:val="00DD6EA9"/>
    <w:rsid w:val="00DE00D3"/>
    <w:rsid w:val="00DE0291"/>
    <w:rsid w:val="00DE0D13"/>
    <w:rsid w:val="00DE35FB"/>
    <w:rsid w:val="00DE6017"/>
    <w:rsid w:val="00DE6353"/>
    <w:rsid w:val="00DE63B0"/>
    <w:rsid w:val="00DE7B44"/>
    <w:rsid w:val="00DF067D"/>
    <w:rsid w:val="00DF07DB"/>
    <w:rsid w:val="00DF1299"/>
    <w:rsid w:val="00DF168C"/>
    <w:rsid w:val="00DF18B9"/>
    <w:rsid w:val="00DF18BC"/>
    <w:rsid w:val="00DF1BBA"/>
    <w:rsid w:val="00DF1F78"/>
    <w:rsid w:val="00DF2694"/>
    <w:rsid w:val="00DF3185"/>
    <w:rsid w:val="00DF5087"/>
    <w:rsid w:val="00DF5BFF"/>
    <w:rsid w:val="00DF69B2"/>
    <w:rsid w:val="00E00024"/>
    <w:rsid w:val="00E00A81"/>
    <w:rsid w:val="00E021F8"/>
    <w:rsid w:val="00E0419D"/>
    <w:rsid w:val="00E04C04"/>
    <w:rsid w:val="00E059BC"/>
    <w:rsid w:val="00E06982"/>
    <w:rsid w:val="00E06B0C"/>
    <w:rsid w:val="00E06CB1"/>
    <w:rsid w:val="00E0790E"/>
    <w:rsid w:val="00E109ED"/>
    <w:rsid w:val="00E131EC"/>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14AF"/>
    <w:rsid w:val="00E417A0"/>
    <w:rsid w:val="00E42288"/>
    <w:rsid w:val="00E44ABE"/>
    <w:rsid w:val="00E452BB"/>
    <w:rsid w:val="00E50CF7"/>
    <w:rsid w:val="00E51F7A"/>
    <w:rsid w:val="00E521EB"/>
    <w:rsid w:val="00E57259"/>
    <w:rsid w:val="00E6378D"/>
    <w:rsid w:val="00E63EF5"/>
    <w:rsid w:val="00E665F8"/>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1FE"/>
    <w:rsid w:val="00E8689F"/>
    <w:rsid w:val="00E86986"/>
    <w:rsid w:val="00E900D4"/>
    <w:rsid w:val="00E9183F"/>
    <w:rsid w:val="00E91A11"/>
    <w:rsid w:val="00E91E74"/>
    <w:rsid w:val="00E9552A"/>
    <w:rsid w:val="00E9596E"/>
    <w:rsid w:val="00E97305"/>
    <w:rsid w:val="00EA0D20"/>
    <w:rsid w:val="00EA1B14"/>
    <w:rsid w:val="00EA246E"/>
    <w:rsid w:val="00EA6CEE"/>
    <w:rsid w:val="00EA7A8F"/>
    <w:rsid w:val="00EB365E"/>
    <w:rsid w:val="00EB3D19"/>
    <w:rsid w:val="00EB403E"/>
    <w:rsid w:val="00EB4191"/>
    <w:rsid w:val="00EB7E89"/>
    <w:rsid w:val="00EC4172"/>
    <w:rsid w:val="00EC504D"/>
    <w:rsid w:val="00EC7594"/>
    <w:rsid w:val="00ED0778"/>
    <w:rsid w:val="00ED1C42"/>
    <w:rsid w:val="00ED27CE"/>
    <w:rsid w:val="00ED4C5A"/>
    <w:rsid w:val="00ED6638"/>
    <w:rsid w:val="00ED6F19"/>
    <w:rsid w:val="00ED70F5"/>
    <w:rsid w:val="00EE1122"/>
    <w:rsid w:val="00EE3991"/>
    <w:rsid w:val="00EE5391"/>
    <w:rsid w:val="00EE5CE5"/>
    <w:rsid w:val="00EE729C"/>
    <w:rsid w:val="00EF1931"/>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22A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5F00"/>
    <w:rsid w:val="00F6719D"/>
    <w:rsid w:val="00F6AEED"/>
    <w:rsid w:val="00F70D21"/>
    <w:rsid w:val="00F71DF6"/>
    <w:rsid w:val="00F71FE6"/>
    <w:rsid w:val="00F74CD6"/>
    <w:rsid w:val="00F771DD"/>
    <w:rsid w:val="00F77D6A"/>
    <w:rsid w:val="00F80468"/>
    <w:rsid w:val="00F8155A"/>
    <w:rsid w:val="00F81D29"/>
    <w:rsid w:val="00F82030"/>
    <w:rsid w:val="00F82953"/>
    <w:rsid w:val="00F83325"/>
    <w:rsid w:val="00F84024"/>
    <w:rsid w:val="00F84694"/>
    <w:rsid w:val="00F8552E"/>
    <w:rsid w:val="00F85B2F"/>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 w:val="00FF559E"/>
    <w:rsid w:val="0309E53F"/>
    <w:rsid w:val="0443AEBE"/>
    <w:rsid w:val="05D3A986"/>
    <w:rsid w:val="09230EBD"/>
    <w:rsid w:val="09D51A99"/>
    <w:rsid w:val="0AC8666E"/>
    <w:rsid w:val="0B8D9C70"/>
    <w:rsid w:val="0D167CAB"/>
    <w:rsid w:val="0D3D4ED5"/>
    <w:rsid w:val="110D6F32"/>
    <w:rsid w:val="11C339DC"/>
    <w:rsid w:val="14755031"/>
    <w:rsid w:val="158485B1"/>
    <w:rsid w:val="196B024B"/>
    <w:rsid w:val="19C4AC3E"/>
    <w:rsid w:val="19E3D77D"/>
    <w:rsid w:val="1BFE8A69"/>
    <w:rsid w:val="1D227C40"/>
    <w:rsid w:val="20262DBF"/>
    <w:rsid w:val="22272890"/>
    <w:rsid w:val="2474A1F8"/>
    <w:rsid w:val="27180385"/>
    <w:rsid w:val="2719A879"/>
    <w:rsid w:val="27994402"/>
    <w:rsid w:val="281877F2"/>
    <w:rsid w:val="2A2FC1DB"/>
    <w:rsid w:val="2B17AA1F"/>
    <w:rsid w:val="2B279F8C"/>
    <w:rsid w:val="2BB0C893"/>
    <w:rsid w:val="2D6C0BAA"/>
    <w:rsid w:val="2EA6664E"/>
    <w:rsid w:val="316265F9"/>
    <w:rsid w:val="324EDE95"/>
    <w:rsid w:val="32AFA351"/>
    <w:rsid w:val="344813DB"/>
    <w:rsid w:val="3497A763"/>
    <w:rsid w:val="3C37A172"/>
    <w:rsid w:val="3E08B543"/>
    <w:rsid w:val="3F107FC1"/>
    <w:rsid w:val="3FBA9F56"/>
    <w:rsid w:val="408992B7"/>
    <w:rsid w:val="41005909"/>
    <w:rsid w:val="427C8E97"/>
    <w:rsid w:val="44500008"/>
    <w:rsid w:val="49FA8671"/>
    <w:rsid w:val="516963B5"/>
    <w:rsid w:val="520591FF"/>
    <w:rsid w:val="525399A8"/>
    <w:rsid w:val="549D6E4F"/>
    <w:rsid w:val="553C912D"/>
    <w:rsid w:val="573B5A19"/>
    <w:rsid w:val="57BB3505"/>
    <w:rsid w:val="5AA192FF"/>
    <w:rsid w:val="5BA401B6"/>
    <w:rsid w:val="61297CA6"/>
    <w:rsid w:val="62B36F7D"/>
    <w:rsid w:val="643FC397"/>
    <w:rsid w:val="679EDC9B"/>
    <w:rsid w:val="683ED19C"/>
    <w:rsid w:val="68F6F1FB"/>
    <w:rsid w:val="69205AC5"/>
    <w:rsid w:val="6956D4BB"/>
    <w:rsid w:val="69F24162"/>
    <w:rsid w:val="6B2F7896"/>
    <w:rsid w:val="6CAD327B"/>
    <w:rsid w:val="738BA798"/>
    <w:rsid w:val="77F4FCA6"/>
    <w:rsid w:val="78041F53"/>
    <w:rsid w:val="7852A9DE"/>
    <w:rsid w:val="7AD3E921"/>
    <w:rsid w:val="7CB18807"/>
    <w:rsid w:val="7CC79637"/>
    <w:rsid w:val="7D3957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8"/>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numbering" w:customStyle="1" w:styleId="CurrentList1">
    <w:name w:val="Current List1"/>
    <w:uiPriority w:val="99"/>
    <w:rsid w:val="00ED6638"/>
    <w:pPr>
      <w:numPr>
        <w:numId w:val="10"/>
      </w:numPr>
    </w:pPr>
  </w:style>
  <w:style w:type="paragraph" w:customStyle="1" w:styleId="Default">
    <w:name w:val="Default"/>
    <w:rsid w:val="00E414AF"/>
    <w:pPr>
      <w:autoSpaceDE w:val="0"/>
      <w:autoSpaceDN w:val="0"/>
      <w:adjustRightInd w:val="0"/>
    </w:pPr>
    <w:rPr>
      <w:rFonts w:ascii="Calibri" w:hAnsi="Calibri" w:cs="Calibri"/>
      <w:color w:val="000000"/>
      <w:sz w:val="24"/>
      <w:szCs w:val="24"/>
      <w:lang w:val="en-GB"/>
    </w:rPr>
  </w:style>
  <w:style w:type="character" w:customStyle="1" w:styleId="normaltextrun">
    <w:name w:val="normaltextrun"/>
    <w:basedOn w:val="DefaultParagraphFont"/>
    <w:rsid w:val="007F2645"/>
  </w:style>
  <w:style w:type="character" w:customStyle="1" w:styleId="eop">
    <w:name w:val="eop"/>
    <w:basedOn w:val="DefaultParagraphFont"/>
    <w:rsid w:val="007F2645"/>
  </w:style>
  <w:style w:type="paragraph" w:customStyle="1" w:styleId="paragraph">
    <w:name w:val="paragraph"/>
    <w:basedOn w:val="Normal"/>
    <w:rsid w:val="00BE626C"/>
    <w:pPr>
      <w:spacing w:before="100" w:beforeAutospacing="1" w:after="100" w:afterAutospacing="1"/>
    </w:pPr>
    <w:rPr>
      <w:lang w:eastAsia="et-EE"/>
    </w:rPr>
  </w:style>
  <w:style w:type="paragraph" w:styleId="NormalWeb">
    <w:name w:val="Normal (Web)"/>
    <w:basedOn w:val="Normal"/>
    <w:uiPriority w:val="99"/>
    <w:unhideWhenUsed/>
    <w:rsid w:val="002B28CF"/>
    <w:pPr>
      <w:spacing w:before="100" w:beforeAutospacing="1" w:after="100" w:afterAutospacing="1"/>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673918284">
      <w:bodyDiv w:val="1"/>
      <w:marLeft w:val="0"/>
      <w:marRight w:val="0"/>
      <w:marTop w:val="0"/>
      <w:marBottom w:val="0"/>
      <w:divBdr>
        <w:top w:val="none" w:sz="0" w:space="0" w:color="auto"/>
        <w:left w:val="none" w:sz="0" w:space="0" w:color="auto"/>
        <w:bottom w:val="none" w:sz="0" w:space="0" w:color="auto"/>
        <w:right w:val="none" w:sz="0" w:space="0" w:color="auto"/>
      </w:divBdr>
      <w:divsChild>
        <w:div w:id="215163106">
          <w:marLeft w:val="0"/>
          <w:marRight w:val="0"/>
          <w:marTop w:val="0"/>
          <w:marBottom w:val="0"/>
          <w:divBdr>
            <w:top w:val="none" w:sz="0" w:space="0" w:color="auto"/>
            <w:left w:val="none" w:sz="0" w:space="0" w:color="auto"/>
            <w:bottom w:val="none" w:sz="0" w:space="0" w:color="auto"/>
            <w:right w:val="none" w:sz="0" w:space="0" w:color="auto"/>
          </w:divBdr>
        </w:div>
        <w:div w:id="272638596">
          <w:marLeft w:val="0"/>
          <w:marRight w:val="0"/>
          <w:marTop w:val="0"/>
          <w:marBottom w:val="0"/>
          <w:divBdr>
            <w:top w:val="none" w:sz="0" w:space="0" w:color="auto"/>
            <w:left w:val="none" w:sz="0" w:space="0" w:color="auto"/>
            <w:bottom w:val="none" w:sz="0" w:space="0" w:color="auto"/>
            <w:right w:val="none" w:sz="0" w:space="0" w:color="auto"/>
          </w:divBdr>
        </w:div>
      </w:divsChild>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965041509">
      <w:bodyDiv w:val="1"/>
      <w:marLeft w:val="0"/>
      <w:marRight w:val="0"/>
      <w:marTop w:val="0"/>
      <w:marBottom w:val="0"/>
      <w:divBdr>
        <w:top w:val="none" w:sz="0" w:space="0" w:color="auto"/>
        <w:left w:val="none" w:sz="0" w:space="0" w:color="auto"/>
        <w:bottom w:val="none" w:sz="0" w:space="0" w:color="auto"/>
        <w:right w:val="none" w:sz="0" w:space="0" w:color="auto"/>
      </w:divBdr>
      <w:divsChild>
        <w:div w:id="1844973854">
          <w:marLeft w:val="0"/>
          <w:marRight w:val="0"/>
          <w:marTop w:val="0"/>
          <w:marBottom w:val="0"/>
          <w:divBdr>
            <w:top w:val="none" w:sz="0" w:space="0" w:color="auto"/>
            <w:left w:val="none" w:sz="0" w:space="0" w:color="auto"/>
            <w:bottom w:val="none" w:sz="0" w:space="0" w:color="auto"/>
            <w:right w:val="none" w:sz="0" w:space="0" w:color="auto"/>
          </w:divBdr>
        </w:div>
        <w:div w:id="781151935">
          <w:marLeft w:val="0"/>
          <w:marRight w:val="0"/>
          <w:marTop w:val="0"/>
          <w:marBottom w:val="0"/>
          <w:divBdr>
            <w:top w:val="none" w:sz="0" w:space="0" w:color="auto"/>
            <w:left w:val="none" w:sz="0" w:space="0" w:color="auto"/>
            <w:bottom w:val="none" w:sz="0" w:space="0" w:color="auto"/>
            <w:right w:val="none" w:sz="0" w:space="0" w:color="auto"/>
          </w:divBdr>
        </w:div>
        <w:div w:id="1748576978">
          <w:marLeft w:val="0"/>
          <w:marRight w:val="0"/>
          <w:marTop w:val="0"/>
          <w:marBottom w:val="0"/>
          <w:divBdr>
            <w:top w:val="none" w:sz="0" w:space="0" w:color="auto"/>
            <w:left w:val="none" w:sz="0" w:space="0" w:color="auto"/>
            <w:bottom w:val="none" w:sz="0" w:space="0" w:color="auto"/>
            <w:right w:val="none" w:sz="0" w:space="0" w:color="auto"/>
          </w:divBdr>
        </w:div>
        <w:div w:id="1394691506">
          <w:marLeft w:val="0"/>
          <w:marRight w:val="0"/>
          <w:marTop w:val="0"/>
          <w:marBottom w:val="0"/>
          <w:divBdr>
            <w:top w:val="none" w:sz="0" w:space="0" w:color="auto"/>
            <w:left w:val="none" w:sz="0" w:space="0" w:color="auto"/>
            <w:bottom w:val="none" w:sz="0" w:space="0" w:color="auto"/>
            <w:right w:val="none" w:sz="0" w:space="0" w:color="auto"/>
          </w:divBdr>
        </w:div>
        <w:div w:id="1708676367">
          <w:marLeft w:val="0"/>
          <w:marRight w:val="0"/>
          <w:marTop w:val="0"/>
          <w:marBottom w:val="0"/>
          <w:divBdr>
            <w:top w:val="none" w:sz="0" w:space="0" w:color="auto"/>
            <w:left w:val="none" w:sz="0" w:space="0" w:color="auto"/>
            <w:bottom w:val="none" w:sz="0" w:space="0" w:color="auto"/>
            <w:right w:val="none" w:sz="0" w:space="0" w:color="auto"/>
          </w:divBdr>
        </w:div>
        <w:div w:id="67578057">
          <w:marLeft w:val="0"/>
          <w:marRight w:val="0"/>
          <w:marTop w:val="0"/>
          <w:marBottom w:val="0"/>
          <w:divBdr>
            <w:top w:val="none" w:sz="0" w:space="0" w:color="auto"/>
            <w:left w:val="none" w:sz="0" w:space="0" w:color="auto"/>
            <w:bottom w:val="none" w:sz="0" w:space="0" w:color="auto"/>
            <w:right w:val="none" w:sz="0" w:space="0" w:color="auto"/>
          </w:divBdr>
        </w:div>
        <w:div w:id="649166583">
          <w:marLeft w:val="0"/>
          <w:marRight w:val="0"/>
          <w:marTop w:val="0"/>
          <w:marBottom w:val="0"/>
          <w:divBdr>
            <w:top w:val="none" w:sz="0" w:space="0" w:color="auto"/>
            <w:left w:val="none" w:sz="0" w:space="0" w:color="auto"/>
            <w:bottom w:val="none" w:sz="0" w:space="0" w:color="auto"/>
            <w:right w:val="none" w:sz="0" w:space="0" w:color="auto"/>
          </w:divBdr>
        </w:div>
        <w:div w:id="490214753">
          <w:marLeft w:val="0"/>
          <w:marRight w:val="0"/>
          <w:marTop w:val="0"/>
          <w:marBottom w:val="0"/>
          <w:divBdr>
            <w:top w:val="none" w:sz="0" w:space="0" w:color="auto"/>
            <w:left w:val="none" w:sz="0" w:space="0" w:color="auto"/>
            <w:bottom w:val="none" w:sz="0" w:space="0" w:color="auto"/>
            <w:right w:val="none" w:sz="0" w:space="0" w:color="auto"/>
          </w:divBdr>
        </w:div>
      </w:divsChild>
    </w:div>
    <w:div w:id="969019650">
      <w:bodyDiv w:val="1"/>
      <w:marLeft w:val="0"/>
      <w:marRight w:val="0"/>
      <w:marTop w:val="0"/>
      <w:marBottom w:val="0"/>
      <w:divBdr>
        <w:top w:val="none" w:sz="0" w:space="0" w:color="auto"/>
        <w:left w:val="none" w:sz="0" w:space="0" w:color="auto"/>
        <w:bottom w:val="none" w:sz="0" w:space="0" w:color="auto"/>
        <w:right w:val="none" w:sz="0" w:space="0" w:color="auto"/>
      </w:divBdr>
      <w:divsChild>
        <w:div w:id="1122069732">
          <w:marLeft w:val="0"/>
          <w:marRight w:val="0"/>
          <w:marTop w:val="0"/>
          <w:marBottom w:val="0"/>
          <w:divBdr>
            <w:top w:val="none" w:sz="0" w:space="0" w:color="auto"/>
            <w:left w:val="none" w:sz="0" w:space="0" w:color="auto"/>
            <w:bottom w:val="none" w:sz="0" w:space="0" w:color="auto"/>
            <w:right w:val="none" w:sz="0" w:space="0" w:color="auto"/>
          </w:divBdr>
        </w:div>
        <w:div w:id="24016155">
          <w:marLeft w:val="0"/>
          <w:marRight w:val="0"/>
          <w:marTop w:val="0"/>
          <w:marBottom w:val="0"/>
          <w:divBdr>
            <w:top w:val="none" w:sz="0" w:space="0" w:color="auto"/>
            <w:left w:val="none" w:sz="0" w:space="0" w:color="auto"/>
            <w:bottom w:val="none" w:sz="0" w:space="0" w:color="auto"/>
            <w:right w:val="none" w:sz="0" w:space="0" w:color="auto"/>
          </w:divBdr>
        </w:div>
        <w:div w:id="1185709435">
          <w:marLeft w:val="0"/>
          <w:marRight w:val="0"/>
          <w:marTop w:val="0"/>
          <w:marBottom w:val="0"/>
          <w:divBdr>
            <w:top w:val="none" w:sz="0" w:space="0" w:color="auto"/>
            <w:left w:val="none" w:sz="0" w:space="0" w:color="auto"/>
            <w:bottom w:val="none" w:sz="0" w:space="0" w:color="auto"/>
            <w:right w:val="none" w:sz="0" w:space="0" w:color="auto"/>
          </w:divBdr>
        </w:div>
        <w:div w:id="301738569">
          <w:marLeft w:val="0"/>
          <w:marRight w:val="0"/>
          <w:marTop w:val="0"/>
          <w:marBottom w:val="0"/>
          <w:divBdr>
            <w:top w:val="none" w:sz="0" w:space="0" w:color="auto"/>
            <w:left w:val="none" w:sz="0" w:space="0" w:color="auto"/>
            <w:bottom w:val="none" w:sz="0" w:space="0" w:color="auto"/>
            <w:right w:val="none" w:sz="0" w:space="0" w:color="auto"/>
          </w:divBdr>
        </w:div>
        <w:div w:id="1072703327">
          <w:marLeft w:val="0"/>
          <w:marRight w:val="0"/>
          <w:marTop w:val="0"/>
          <w:marBottom w:val="0"/>
          <w:divBdr>
            <w:top w:val="none" w:sz="0" w:space="0" w:color="auto"/>
            <w:left w:val="none" w:sz="0" w:space="0" w:color="auto"/>
            <w:bottom w:val="none" w:sz="0" w:space="0" w:color="auto"/>
            <w:right w:val="none" w:sz="0" w:space="0" w:color="auto"/>
          </w:divBdr>
        </w:div>
        <w:div w:id="175576444">
          <w:marLeft w:val="0"/>
          <w:marRight w:val="0"/>
          <w:marTop w:val="0"/>
          <w:marBottom w:val="0"/>
          <w:divBdr>
            <w:top w:val="none" w:sz="0" w:space="0" w:color="auto"/>
            <w:left w:val="none" w:sz="0" w:space="0" w:color="auto"/>
            <w:bottom w:val="none" w:sz="0" w:space="0" w:color="auto"/>
            <w:right w:val="none" w:sz="0" w:space="0" w:color="auto"/>
          </w:divBdr>
        </w:div>
        <w:div w:id="1138720580">
          <w:marLeft w:val="0"/>
          <w:marRight w:val="0"/>
          <w:marTop w:val="0"/>
          <w:marBottom w:val="0"/>
          <w:divBdr>
            <w:top w:val="none" w:sz="0" w:space="0" w:color="auto"/>
            <w:left w:val="none" w:sz="0" w:space="0" w:color="auto"/>
            <w:bottom w:val="none" w:sz="0" w:space="0" w:color="auto"/>
            <w:right w:val="none" w:sz="0" w:space="0" w:color="auto"/>
          </w:divBdr>
        </w:div>
        <w:div w:id="302126764">
          <w:marLeft w:val="0"/>
          <w:marRight w:val="0"/>
          <w:marTop w:val="0"/>
          <w:marBottom w:val="0"/>
          <w:divBdr>
            <w:top w:val="none" w:sz="0" w:space="0" w:color="auto"/>
            <w:left w:val="none" w:sz="0" w:space="0" w:color="auto"/>
            <w:bottom w:val="none" w:sz="0" w:space="0" w:color="auto"/>
            <w:right w:val="none" w:sz="0" w:space="0" w:color="auto"/>
          </w:divBdr>
        </w:div>
        <w:div w:id="1100956359">
          <w:marLeft w:val="0"/>
          <w:marRight w:val="0"/>
          <w:marTop w:val="0"/>
          <w:marBottom w:val="0"/>
          <w:divBdr>
            <w:top w:val="none" w:sz="0" w:space="0" w:color="auto"/>
            <w:left w:val="none" w:sz="0" w:space="0" w:color="auto"/>
            <w:bottom w:val="none" w:sz="0" w:space="0" w:color="auto"/>
            <w:right w:val="none" w:sz="0" w:space="0" w:color="auto"/>
          </w:divBdr>
        </w:div>
        <w:div w:id="1693264988">
          <w:marLeft w:val="0"/>
          <w:marRight w:val="0"/>
          <w:marTop w:val="0"/>
          <w:marBottom w:val="0"/>
          <w:divBdr>
            <w:top w:val="none" w:sz="0" w:space="0" w:color="auto"/>
            <w:left w:val="none" w:sz="0" w:space="0" w:color="auto"/>
            <w:bottom w:val="none" w:sz="0" w:space="0" w:color="auto"/>
            <w:right w:val="none" w:sz="0" w:space="0" w:color="auto"/>
          </w:divBdr>
        </w:div>
        <w:div w:id="1814787363">
          <w:marLeft w:val="0"/>
          <w:marRight w:val="0"/>
          <w:marTop w:val="0"/>
          <w:marBottom w:val="0"/>
          <w:divBdr>
            <w:top w:val="none" w:sz="0" w:space="0" w:color="auto"/>
            <w:left w:val="none" w:sz="0" w:space="0" w:color="auto"/>
            <w:bottom w:val="none" w:sz="0" w:space="0" w:color="auto"/>
            <w:right w:val="none" w:sz="0" w:space="0" w:color="auto"/>
          </w:divBdr>
        </w:div>
        <w:div w:id="1913616068">
          <w:marLeft w:val="0"/>
          <w:marRight w:val="0"/>
          <w:marTop w:val="0"/>
          <w:marBottom w:val="0"/>
          <w:divBdr>
            <w:top w:val="none" w:sz="0" w:space="0" w:color="auto"/>
            <w:left w:val="none" w:sz="0" w:space="0" w:color="auto"/>
            <w:bottom w:val="none" w:sz="0" w:space="0" w:color="auto"/>
            <w:right w:val="none" w:sz="0" w:space="0" w:color="auto"/>
          </w:divBdr>
        </w:div>
        <w:div w:id="1796946903">
          <w:marLeft w:val="0"/>
          <w:marRight w:val="0"/>
          <w:marTop w:val="0"/>
          <w:marBottom w:val="0"/>
          <w:divBdr>
            <w:top w:val="none" w:sz="0" w:space="0" w:color="auto"/>
            <w:left w:val="none" w:sz="0" w:space="0" w:color="auto"/>
            <w:bottom w:val="none" w:sz="0" w:space="0" w:color="auto"/>
            <w:right w:val="none" w:sz="0" w:space="0" w:color="auto"/>
          </w:divBdr>
        </w:div>
      </w:divsChild>
    </w:div>
    <w:div w:id="1125734447">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596417">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205479682">
      <w:bodyDiv w:val="1"/>
      <w:marLeft w:val="0"/>
      <w:marRight w:val="0"/>
      <w:marTop w:val="0"/>
      <w:marBottom w:val="0"/>
      <w:divBdr>
        <w:top w:val="none" w:sz="0" w:space="0" w:color="auto"/>
        <w:left w:val="none" w:sz="0" w:space="0" w:color="auto"/>
        <w:bottom w:val="none" w:sz="0" w:space="0" w:color="auto"/>
        <w:right w:val="none" w:sz="0" w:space="0" w:color="auto"/>
      </w:divBdr>
    </w:div>
    <w:div w:id="1333487836">
      <w:bodyDiv w:val="1"/>
      <w:marLeft w:val="0"/>
      <w:marRight w:val="0"/>
      <w:marTop w:val="0"/>
      <w:marBottom w:val="0"/>
      <w:divBdr>
        <w:top w:val="none" w:sz="0" w:space="0" w:color="auto"/>
        <w:left w:val="none" w:sz="0" w:space="0" w:color="auto"/>
        <w:bottom w:val="none" w:sz="0" w:space="0" w:color="auto"/>
        <w:right w:val="none" w:sz="0" w:space="0" w:color="auto"/>
      </w:divBdr>
    </w:div>
    <w:div w:id="1402294733">
      <w:bodyDiv w:val="1"/>
      <w:marLeft w:val="0"/>
      <w:marRight w:val="0"/>
      <w:marTop w:val="0"/>
      <w:marBottom w:val="0"/>
      <w:divBdr>
        <w:top w:val="none" w:sz="0" w:space="0" w:color="auto"/>
        <w:left w:val="none" w:sz="0" w:space="0" w:color="auto"/>
        <w:bottom w:val="none" w:sz="0" w:space="0" w:color="auto"/>
        <w:right w:val="none" w:sz="0" w:space="0" w:color="auto"/>
      </w:divBdr>
      <w:divsChild>
        <w:div w:id="532424196">
          <w:marLeft w:val="0"/>
          <w:marRight w:val="0"/>
          <w:marTop w:val="0"/>
          <w:marBottom w:val="0"/>
          <w:divBdr>
            <w:top w:val="none" w:sz="0" w:space="0" w:color="auto"/>
            <w:left w:val="none" w:sz="0" w:space="0" w:color="auto"/>
            <w:bottom w:val="none" w:sz="0" w:space="0" w:color="auto"/>
            <w:right w:val="none" w:sz="0" w:space="0" w:color="auto"/>
          </w:divBdr>
        </w:div>
        <w:div w:id="1743023536">
          <w:marLeft w:val="0"/>
          <w:marRight w:val="0"/>
          <w:marTop w:val="0"/>
          <w:marBottom w:val="0"/>
          <w:divBdr>
            <w:top w:val="none" w:sz="0" w:space="0" w:color="auto"/>
            <w:left w:val="none" w:sz="0" w:space="0" w:color="auto"/>
            <w:bottom w:val="none" w:sz="0" w:space="0" w:color="auto"/>
            <w:right w:val="none" w:sz="0" w:space="0" w:color="auto"/>
          </w:divBdr>
        </w:div>
        <w:div w:id="791049674">
          <w:marLeft w:val="0"/>
          <w:marRight w:val="0"/>
          <w:marTop w:val="0"/>
          <w:marBottom w:val="0"/>
          <w:divBdr>
            <w:top w:val="none" w:sz="0" w:space="0" w:color="auto"/>
            <w:left w:val="none" w:sz="0" w:space="0" w:color="auto"/>
            <w:bottom w:val="none" w:sz="0" w:space="0" w:color="auto"/>
            <w:right w:val="none" w:sz="0" w:space="0" w:color="auto"/>
          </w:divBdr>
        </w:div>
        <w:div w:id="1734738962">
          <w:marLeft w:val="0"/>
          <w:marRight w:val="0"/>
          <w:marTop w:val="0"/>
          <w:marBottom w:val="0"/>
          <w:divBdr>
            <w:top w:val="none" w:sz="0" w:space="0" w:color="auto"/>
            <w:left w:val="none" w:sz="0" w:space="0" w:color="auto"/>
            <w:bottom w:val="none" w:sz="0" w:space="0" w:color="auto"/>
            <w:right w:val="none" w:sz="0" w:space="0" w:color="auto"/>
          </w:divBdr>
        </w:div>
        <w:div w:id="946354430">
          <w:marLeft w:val="0"/>
          <w:marRight w:val="0"/>
          <w:marTop w:val="0"/>
          <w:marBottom w:val="0"/>
          <w:divBdr>
            <w:top w:val="none" w:sz="0" w:space="0" w:color="auto"/>
            <w:left w:val="none" w:sz="0" w:space="0" w:color="auto"/>
            <w:bottom w:val="none" w:sz="0" w:space="0" w:color="auto"/>
            <w:right w:val="none" w:sz="0" w:space="0" w:color="auto"/>
          </w:divBdr>
        </w:div>
        <w:div w:id="2129858296">
          <w:marLeft w:val="0"/>
          <w:marRight w:val="0"/>
          <w:marTop w:val="0"/>
          <w:marBottom w:val="0"/>
          <w:divBdr>
            <w:top w:val="none" w:sz="0" w:space="0" w:color="auto"/>
            <w:left w:val="none" w:sz="0" w:space="0" w:color="auto"/>
            <w:bottom w:val="none" w:sz="0" w:space="0" w:color="auto"/>
            <w:right w:val="none" w:sz="0" w:space="0" w:color="auto"/>
          </w:divBdr>
        </w:div>
        <w:div w:id="1567305013">
          <w:marLeft w:val="0"/>
          <w:marRight w:val="0"/>
          <w:marTop w:val="0"/>
          <w:marBottom w:val="0"/>
          <w:divBdr>
            <w:top w:val="none" w:sz="0" w:space="0" w:color="auto"/>
            <w:left w:val="none" w:sz="0" w:space="0" w:color="auto"/>
            <w:bottom w:val="none" w:sz="0" w:space="0" w:color="auto"/>
            <w:right w:val="none" w:sz="0" w:space="0" w:color="auto"/>
          </w:divBdr>
        </w:div>
        <w:div w:id="1822693573">
          <w:marLeft w:val="0"/>
          <w:marRight w:val="0"/>
          <w:marTop w:val="0"/>
          <w:marBottom w:val="0"/>
          <w:divBdr>
            <w:top w:val="none" w:sz="0" w:space="0" w:color="auto"/>
            <w:left w:val="none" w:sz="0" w:space="0" w:color="auto"/>
            <w:bottom w:val="none" w:sz="0" w:space="0" w:color="auto"/>
            <w:right w:val="none" w:sz="0" w:space="0" w:color="auto"/>
          </w:divBdr>
        </w:div>
        <w:div w:id="1401631662">
          <w:marLeft w:val="0"/>
          <w:marRight w:val="0"/>
          <w:marTop w:val="0"/>
          <w:marBottom w:val="0"/>
          <w:divBdr>
            <w:top w:val="none" w:sz="0" w:space="0" w:color="auto"/>
            <w:left w:val="none" w:sz="0" w:space="0" w:color="auto"/>
            <w:bottom w:val="none" w:sz="0" w:space="0" w:color="auto"/>
            <w:right w:val="none" w:sz="0" w:space="0" w:color="auto"/>
          </w:divBdr>
        </w:div>
        <w:div w:id="809976218">
          <w:marLeft w:val="0"/>
          <w:marRight w:val="0"/>
          <w:marTop w:val="0"/>
          <w:marBottom w:val="0"/>
          <w:divBdr>
            <w:top w:val="none" w:sz="0" w:space="0" w:color="auto"/>
            <w:left w:val="none" w:sz="0" w:space="0" w:color="auto"/>
            <w:bottom w:val="none" w:sz="0" w:space="0" w:color="auto"/>
            <w:right w:val="none" w:sz="0" w:space="0" w:color="auto"/>
          </w:divBdr>
        </w:div>
        <w:div w:id="1525249173">
          <w:marLeft w:val="0"/>
          <w:marRight w:val="0"/>
          <w:marTop w:val="0"/>
          <w:marBottom w:val="0"/>
          <w:divBdr>
            <w:top w:val="none" w:sz="0" w:space="0" w:color="auto"/>
            <w:left w:val="none" w:sz="0" w:space="0" w:color="auto"/>
            <w:bottom w:val="none" w:sz="0" w:space="0" w:color="auto"/>
            <w:right w:val="none" w:sz="0" w:space="0" w:color="auto"/>
          </w:divBdr>
        </w:div>
        <w:div w:id="336814714">
          <w:marLeft w:val="0"/>
          <w:marRight w:val="0"/>
          <w:marTop w:val="0"/>
          <w:marBottom w:val="0"/>
          <w:divBdr>
            <w:top w:val="none" w:sz="0" w:space="0" w:color="auto"/>
            <w:left w:val="none" w:sz="0" w:space="0" w:color="auto"/>
            <w:bottom w:val="none" w:sz="0" w:space="0" w:color="auto"/>
            <w:right w:val="none" w:sz="0" w:space="0" w:color="auto"/>
          </w:divBdr>
        </w:div>
        <w:div w:id="82724472">
          <w:marLeft w:val="0"/>
          <w:marRight w:val="0"/>
          <w:marTop w:val="0"/>
          <w:marBottom w:val="0"/>
          <w:divBdr>
            <w:top w:val="none" w:sz="0" w:space="0" w:color="auto"/>
            <w:left w:val="none" w:sz="0" w:space="0" w:color="auto"/>
            <w:bottom w:val="none" w:sz="0" w:space="0" w:color="auto"/>
            <w:right w:val="none" w:sz="0" w:space="0" w:color="auto"/>
          </w:divBdr>
        </w:div>
        <w:div w:id="144856493">
          <w:marLeft w:val="0"/>
          <w:marRight w:val="0"/>
          <w:marTop w:val="0"/>
          <w:marBottom w:val="0"/>
          <w:divBdr>
            <w:top w:val="none" w:sz="0" w:space="0" w:color="auto"/>
            <w:left w:val="none" w:sz="0" w:space="0" w:color="auto"/>
            <w:bottom w:val="none" w:sz="0" w:space="0" w:color="auto"/>
            <w:right w:val="none" w:sz="0" w:space="0" w:color="auto"/>
          </w:divBdr>
        </w:div>
        <w:div w:id="2060321247">
          <w:marLeft w:val="0"/>
          <w:marRight w:val="0"/>
          <w:marTop w:val="0"/>
          <w:marBottom w:val="0"/>
          <w:divBdr>
            <w:top w:val="none" w:sz="0" w:space="0" w:color="auto"/>
            <w:left w:val="none" w:sz="0" w:space="0" w:color="auto"/>
            <w:bottom w:val="none" w:sz="0" w:space="0" w:color="auto"/>
            <w:right w:val="none" w:sz="0" w:space="0" w:color="auto"/>
          </w:divBdr>
        </w:div>
      </w:divsChild>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468889968">
      <w:bodyDiv w:val="1"/>
      <w:marLeft w:val="0"/>
      <w:marRight w:val="0"/>
      <w:marTop w:val="0"/>
      <w:marBottom w:val="0"/>
      <w:divBdr>
        <w:top w:val="none" w:sz="0" w:space="0" w:color="auto"/>
        <w:left w:val="none" w:sz="0" w:space="0" w:color="auto"/>
        <w:bottom w:val="none" w:sz="0" w:space="0" w:color="auto"/>
        <w:right w:val="none" w:sz="0" w:space="0" w:color="auto"/>
      </w:divBdr>
      <w:divsChild>
        <w:div w:id="1021855243">
          <w:marLeft w:val="0"/>
          <w:marRight w:val="0"/>
          <w:marTop w:val="0"/>
          <w:marBottom w:val="0"/>
          <w:divBdr>
            <w:top w:val="none" w:sz="0" w:space="0" w:color="auto"/>
            <w:left w:val="none" w:sz="0" w:space="0" w:color="auto"/>
            <w:bottom w:val="none" w:sz="0" w:space="0" w:color="auto"/>
            <w:right w:val="none" w:sz="0" w:space="0" w:color="auto"/>
          </w:divBdr>
        </w:div>
        <w:div w:id="531379768">
          <w:marLeft w:val="0"/>
          <w:marRight w:val="0"/>
          <w:marTop w:val="0"/>
          <w:marBottom w:val="0"/>
          <w:divBdr>
            <w:top w:val="none" w:sz="0" w:space="0" w:color="auto"/>
            <w:left w:val="none" w:sz="0" w:space="0" w:color="auto"/>
            <w:bottom w:val="none" w:sz="0" w:space="0" w:color="auto"/>
            <w:right w:val="none" w:sz="0" w:space="0" w:color="auto"/>
          </w:divBdr>
        </w:div>
        <w:div w:id="86460754">
          <w:marLeft w:val="0"/>
          <w:marRight w:val="0"/>
          <w:marTop w:val="0"/>
          <w:marBottom w:val="0"/>
          <w:divBdr>
            <w:top w:val="none" w:sz="0" w:space="0" w:color="auto"/>
            <w:left w:val="none" w:sz="0" w:space="0" w:color="auto"/>
            <w:bottom w:val="none" w:sz="0" w:space="0" w:color="auto"/>
            <w:right w:val="none" w:sz="0" w:space="0" w:color="auto"/>
          </w:divBdr>
        </w:div>
        <w:div w:id="924531340">
          <w:marLeft w:val="0"/>
          <w:marRight w:val="0"/>
          <w:marTop w:val="0"/>
          <w:marBottom w:val="0"/>
          <w:divBdr>
            <w:top w:val="none" w:sz="0" w:space="0" w:color="auto"/>
            <w:left w:val="none" w:sz="0" w:space="0" w:color="auto"/>
            <w:bottom w:val="none" w:sz="0" w:space="0" w:color="auto"/>
            <w:right w:val="none" w:sz="0" w:space="0" w:color="auto"/>
          </w:divBdr>
        </w:div>
        <w:div w:id="668101722">
          <w:marLeft w:val="0"/>
          <w:marRight w:val="0"/>
          <w:marTop w:val="0"/>
          <w:marBottom w:val="0"/>
          <w:divBdr>
            <w:top w:val="none" w:sz="0" w:space="0" w:color="auto"/>
            <w:left w:val="none" w:sz="0" w:space="0" w:color="auto"/>
            <w:bottom w:val="none" w:sz="0" w:space="0" w:color="auto"/>
            <w:right w:val="none" w:sz="0" w:space="0" w:color="auto"/>
          </w:divBdr>
        </w:div>
      </w:divsChild>
    </w:div>
    <w:div w:id="1619330772">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40075144">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63</TotalTime>
  <Pages>7</Pages>
  <Words>9092</Words>
  <Characters>52737</Characters>
  <Application>Microsoft Office Word</Application>
  <DocSecurity>0</DocSecurity>
  <Lines>439</Lines>
  <Paragraphs>123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Maris Saarsalu</cp:lastModifiedBy>
  <cp:revision>3</cp:revision>
  <cp:lastPrinted>2011-06-28T11:10:00Z</cp:lastPrinted>
  <dcterms:created xsi:type="dcterms:W3CDTF">2025-02-13T13:09:00Z</dcterms:created>
  <dcterms:modified xsi:type="dcterms:W3CDTF">2025-02-13T14:12:00Z</dcterms:modified>
</cp:coreProperties>
</file>