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C9B8" w14:textId="35C867F7" w:rsidR="00F53D4E" w:rsidRDefault="00E72704">
      <w:pPr>
        <w:rPr>
          <w:b/>
          <w:sz w:val="28"/>
          <w:szCs w:val="28"/>
        </w:rPr>
      </w:pPr>
      <w:r w:rsidRPr="00E72704">
        <w:rPr>
          <w:b/>
          <w:sz w:val="28"/>
          <w:szCs w:val="28"/>
        </w:rPr>
        <w:t>K</w:t>
      </w:r>
      <w:r w:rsidR="00A03E5D">
        <w:rPr>
          <w:b/>
          <w:sz w:val="28"/>
          <w:szCs w:val="28"/>
        </w:rPr>
        <w:t>ohtuarst-ekspert</w:t>
      </w:r>
    </w:p>
    <w:p w14:paraId="5B3827E0" w14:textId="77777777" w:rsidR="00DB2872" w:rsidRPr="001562E0" w:rsidRDefault="00DB2872" w:rsidP="00DB2872">
      <w:pPr>
        <w:spacing w:line="240" w:lineRule="auto"/>
        <w:contextualSpacing/>
        <w:rPr>
          <w:bCs/>
        </w:rPr>
      </w:pPr>
    </w:p>
    <w:tbl>
      <w:tblPr>
        <w:tblStyle w:val="TableGrid"/>
        <w:tblW w:w="21404" w:type="dxa"/>
        <w:tblInd w:w="137" w:type="dxa"/>
        <w:tblLook w:val="04A0" w:firstRow="1" w:lastRow="0" w:firstColumn="1" w:lastColumn="0" w:noHBand="0" w:noVBand="1"/>
      </w:tblPr>
      <w:tblGrid>
        <w:gridCol w:w="10773"/>
        <w:gridCol w:w="10631"/>
      </w:tblGrid>
      <w:tr w:rsidR="00C25C77" w14:paraId="0AF0DF01" w14:textId="524B2FFB" w:rsidTr="001E3B50">
        <w:tc>
          <w:tcPr>
            <w:tcW w:w="10773" w:type="dxa"/>
            <w:shd w:val="clear" w:color="auto" w:fill="DEEAF6" w:themeFill="accent5" w:themeFillTint="33"/>
          </w:tcPr>
          <w:p w14:paraId="17C477D4" w14:textId="00746024" w:rsidR="00C25C77" w:rsidRPr="00071E01" w:rsidRDefault="00C25C77" w:rsidP="0044368A">
            <w:pPr>
              <w:jc w:val="center"/>
              <w:rPr>
                <w:b/>
                <w:bCs/>
                <w:iCs/>
                <w:sz w:val="28"/>
                <w:szCs w:val="28"/>
              </w:rPr>
            </w:pPr>
            <w:r w:rsidRPr="00A03E5D">
              <w:rPr>
                <w:rFonts w:ascii="Calibri" w:eastAsia="Calibri" w:hAnsi="Calibri" w:cs="Arial"/>
                <w:b/>
                <w:bCs/>
                <w:iCs/>
                <w:sz w:val="28"/>
                <w:szCs w:val="28"/>
              </w:rPr>
              <w:t>Kohtuarst</w:t>
            </w:r>
            <w:r w:rsidRPr="00E72704">
              <w:rPr>
                <w:rFonts w:ascii="Calibri" w:eastAsia="Calibri" w:hAnsi="Calibri" w:cs="Arial"/>
                <w:b/>
                <w:bCs/>
                <w:iCs/>
                <w:sz w:val="28"/>
                <w:szCs w:val="28"/>
              </w:rPr>
              <w:t xml:space="preserve">, </w:t>
            </w:r>
            <w:r w:rsidRPr="00071E01">
              <w:rPr>
                <w:rFonts w:ascii="Calibri" w:eastAsia="Calibri" w:hAnsi="Calibri" w:cs="Arial"/>
                <w:b/>
                <w:bCs/>
                <w:iCs/>
                <w:sz w:val="28"/>
                <w:szCs w:val="28"/>
              </w:rPr>
              <w:t xml:space="preserve">tase </w:t>
            </w:r>
            <w:r>
              <w:rPr>
                <w:rFonts w:ascii="Calibri" w:eastAsia="Calibri" w:hAnsi="Calibri" w:cs="Arial"/>
                <w:b/>
                <w:bCs/>
                <w:iCs/>
                <w:sz w:val="28"/>
                <w:szCs w:val="28"/>
              </w:rPr>
              <w:t>7</w:t>
            </w:r>
          </w:p>
        </w:tc>
        <w:tc>
          <w:tcPr>
            <w:tcW w:w="10631" w:type="dxa"/>
            <w:shd w:val="clear" w:color="auto" w:fill="DEEAF6" w:themeFill="accent5" w:themeFillTint="33"/>
          </w:tcPr>
          <w:p w14:paraId="3B82DCA5" w14:textId="0296D0F9" w:rsidR="00C25C77" w:rsidRPr="00F53D4E" w:rsidRDefault="00C25C77" w:rsidP="0044368A">
            <w:pPr>
              <w:ind w:left="-109"/>
              <w:jc w:val="center"/>
              <w:rPr>
                <w:b/>
                <w:sz w:val="28"/>
                <w:szCs w:val="28"/>
              </w:rPr>
            </w:pPr>
            <w:r w:rsidRPr="00A03E5D">
              <w:rPr>
                <w:rFonts w:ascii="Calibri" w:eastAsia="Calibri" w:hAnsi="Calibri" w:cs="Arial"/>
                <w:b/>
                <w:color w:val="000000"/>
                <w:sz w:val="28"/>
                <w:szCs w:val="28"/>
              </w:rPr>
              <w:t>Kohtuarst</w:t>
            </w:r>
            <w:r w:rsidRPr="00D72FCA">
              <w:rPr>
                <w:rFonts w:ascii="Calibri" w:eastAsia="Calibri" w:hAnsi="Calibri" w:cs="Arial"/>
                <w:b/>
                <w:color w:val="000000"/>
                <w:sz w:val="28"/>
                <w:szCs w:val="28"/>
              </w:rPr>
              <w:t xml:space="preserve">, tase </w:t>
            </w:r>
            <w:r>
              <w:rPr>
                <w:rFonts w:ascii="Calibri" w:eastAsia="Calibri" w:hAnsi="Calibri" w:cs="Arial"/>
                <w:b/>
                <w:color w:val="000000"/>
                <w:sz w:val="28"/>
                <w:szCs w:val="28"/>
              </w:rPr>
              <w:t>8</w:t>
            </w:r>
          </w:p>
        </w:tc>
      </w:tr>
      <w:tr w:rsidR="00C25C77" w14:paraId="3C33C87A" w14:textId="2B5A47BF" w:rsidTr="001E3B50">
        <w:trPr>
          <w:trHeight w:val="467"/>
        </w:trPr>
        <w:tc>
          <w:tcPr>
            <w:tcW w:w="10773" w:type="dxa"/>
            <w:shd w:val="clear" w:color="auto" w:fill="E2EFD9" w:themeFill="accent6" w:themeFillTint="33"/>
          </w:tcPr>
          <w:p w14:paraId="55269A06" w14:textId="4D62D170" w:rsidR="00C25C77" w:rsidRPr="002A30E0" w:rsidRDefault="00C25C77" w:rsidP="00E36201">
            <w:pPr>
              <w:rPr>
                <w:b/>
                <w:sz w:val="28"/>
                <w:szCs w:val="28"/>
              </w:rPr>
            </w:pPr>
            <w:r w:rsidRPr="002A30E0">
              <w:rPr>
                <w:b/>
                <w:sz w:val="28"/>
                <w:szCs w:val="28"/>
              </w:rPr>
              <w:t>A-osa</w:t>
            </w:r>
          </w:p>
        </w:tc>
        <w:tc>
          <w:tcPr>
            <w:tcW w:w="10631" w:type="dxa"/>
            <w:shd w:val="clear" w:color="auto" w:fill="E2EFD9" w:themeFill="accent6" w:themeFillTint="33"/>
          </w:tcPr>
          <w:p w14:paraId="29D1ED2F" w14:textId="55D915EF" w:rsidR="00C25C77" w:rsidRPr="003639F1" w:rsidRDefault="00795364" w:rsidP="00E36201">
            <w:pPr>
              <w:rPr>
                <w:b/>
              </w:rPr>
            </w:pPr>
            <w:r w:rsidRPr="002A30E0">
              <w:rPr>
                <w:b/>
                <w:sz w:val="28"/>
                <w:szCs w:val="28"/>
              </w:rPr>
              <w:t>A-osa</w:t>
            </w:r>
          </w:p>
        </w:tc>
      </w:tr>
      <w:tr w:rsidR="00C25C77" w14:paraId="40665233" w14:textId="4A1E7A1B" w:rsidTr="001E3B50">
        <w:tc>
          <w:tcPr>
            <w:tcW w:w="10773" w:type="dxa"/>
            <w:shd w:val="clear" w:color="auto" w:fill="FBE4D5" w:themeFill="accent2" w:themeFillTint="33"/>
          </w:tcPr>
          <w:p w14:paraId="16FA86F6" w14:textId="5B5A7CE0" w:rsidR="00C25C77" w:rsidRPr="003639F1" w:rsidRDefault="00C25C77" w:rsidP="00E36201">
            <w:pPr>
              <w:rPr>
                <w:b/>
              </w:rPr>
            </w:pPr>
            <w:r w:rsidRPr="001A1A4A">
              <w:rPr>
                <w:b/>
              </w:rPr>
              <w:t>A.1</w:t>
            </w:r>
            <w:r>
              <w:rPr>
                <w:b/>
              </w:rPr>
              <w:t>.</w:t>
            </w:r>
            <w:r w:rsidRPr="001A1A4A">
              <w:rPr>
                <w:b/>
              </w:rPr>
              <w:t xml:space="preserve"> </w:t>
            </w:r>
            <w:r>
              <w:rPr>
                <w:b/>
              </w:rPr>
              <w:t>Töö kirjeldus</w:t>
            </w:r>
            <w:r w:rsidRPr="007F362E">
              <w:rPr>
                <w:i/>
              </w:rPr>
              <w:t xml:space="preserve"> </w:t>
            </w:r>
          </w:p>
        </w:tc>
        <w:tc>
          <w:tcPr>
            <w:tcW w:w="10631" w:type="dxa"/>
            <w:shd w:val="clear" w:color="auto" w:fill="FBE4D5" w:themeFill="accent2" w:themeFillTint="33"/>
          </w:tcPr>
          <w:p w14:paraId="1AD12988" w14:textId="39758B25" w:rsidR="00C25C77" w:rsidRPr="003639F1" w:rsidRDefault="00C25C77" w:rsidP="00E36201">
            <w:pPr>
              <w:rPr>
                <w:b/>
              </w:rPr>
            </w:pPr>
            <w:r w:rsidRPr="005626D9">
              <w:rPr>
                <w:b/>
              </w:rPr>
              <w:t>A.1</w:t>
            </w:r>
            <w:r>
              <w:rPr>
                <w:b/>
              </w:rPr>
              <w:t>.</w:t>
            </w:r>
            <w:r w:rsidRPr="005626D9">
              <w:rPr>
                <w:b/>
              </w:rPr>
              <w:t xml:space="preserve"> Töö kirjeldus</w:t>
            </w:r>
          </w:p>
        </w:tc>
      </w:tr>
      <w:tr w:rsidR="00C25C77" w14:paraId="4710F113" w14:textId="2904BB76" w:rsidTr="001E3B50">
        <w:tblPrEx>
          <w:tblCellMar>
            <w:left w:w="70" w:type="dxa"/>
            <w:right w:w="70" w:type="dxa"/>
          </w:tblCellMar>
        </w:tblPrEx>
        <w:trPr>
          <w:trHeight w:val="3325"/>
        </w:trPr>
        <w:tc>
          <w:tcPr>
            <w:tcW w:w="10773" w:type="dxa"/>
          </w:tcPr>
          <w:p w14:paraId="2CDB0B55" w14:textId="6477ACFB" w:rsidR="00C25C77" w:rsidRDefault="00E36D5A" w:rsidP="00E36201">
            <w:r>
              <w:t>K</w:t>
            </w:r>
            <w:r w:rsidR="00C25C77">
              <w:t>ohtuarst teeb isiku ja surnu kohtuarstlikke ekspertiise, uuringuid, lahanguid ning annab igakülgse, erapooletu ja teaduslikult põhjendatud eksperdiarvamuse</w:t>
            </w:r>
            <w:r w:rsidR="009A7CAE">
              <w:t>.</w:t>
            </w:r>
            <w:r w:rsidR="00C25C77">
              <w:t xml:space="preserve"> </w:t>
            </w:r>
            <w:r w:rsidR="009A7CAE">
              <w:t xml:space="preserve">Ta </w:t>
            </w:r>
            <w:r w:rsidR="00C25C77">
              <w:t xml:space="preserve">töötab iseseisvalt ning vastutab antud eksperdiarvamuse eest. Kohtu kutsel osaleb </w:t>
            </w:r>
            <w:r w:rsidR="0043568E">
              <w:t xml:space="preserve">ta </w:t>
            </w:r>
            <w:r w:rsidR="00C25C77">
              <w:t xml:space="preserve">kohtuistungil eksperdi või oma eriteadmiste valdkonnas asjatundjana. </w:t>
            </w:r>
            <w:r w:rsidR="00E2372D">
              <w:t>7. taseme k</w:t>
            </w:r>
            <w:r w:rsidR="00C25C77">
              <w:t xml:space="preserve">ohtuarst on meeskonna liige, kes juhendab abipersonali </w:t>
            </w:r>
            <w:r w:rsidR="00B23147">
              <w:t>ning</w:t>
            </w:r>
            <w:r w:rsidR="00C25C77">
              <w:t xml:space="preserve"> suhtleb kolleegide </w:t>
            </w:r>
            <w:r w:rsidR="00B23147">
              <w:t>ja</w:t>
            </w:r>
            <w:r w:rsidR="00C25C77">
              <w:t xml:space="preserve"> klientidega.</w:t>
            </w:r>
          </w:p>
          <w:p w14:paraId="345CBAD1" w14:textId="77777777" w:rsidR="00FA62EA" w:rsidRDefault="00FA62EA" w:rsidP="00E36201"/>
          <w:p w14:paraId="71CAE755" w14:textId="2C8CE5E8" w:rsidR="00C25C77" w:rsidRDefault="00C25C77" w:rsidP="00E36201">
            <w:r w:rsidRPr="009F51BE">
              <w:t>Kohtuarsti tööaeg on fikseeritud, vajadusel osaleb ta isiku või surnu vaatlusel väljaspool tööaega. Töö on pingeline ja nõuab vaimset pingutust. Tööülesannete täitmisel puutub ta kokku bioloogilise ja keemilise ohuga. Kohtuarst töötab</w:t>
            </w:r>
            <w:r>
              <w:t xml:space="preserve"> üldjuhul</w:t>
            </w:r>
            <w:r w:rsidRPr="009F51BE">
              <w:t xml:space="preserve"> sisetingimustes, vajadusel uuritava asukohas</w:t>
            </w:r>
            <w:r w:rsidR="004969A8">
              <w:t>,</w:t>
            </w:r>
            <w:r w:rsidRPr="009F51BE">
              <w:t xml:space="preserve"> nt kinnipidamisasutus</w:t>
            </w:r>
            <w:r>
              <w:t>es</w:t>
            </w:r>
            <w:r w:rsidRPr="009F51BE">
              <w:t xml:space="preserve">, </w:t>
            </w:r>
            <w:r>
              <w:t>tervishoiuteenust osutavas asutuses</w:t>
            </w:r>
            <w:r w:rsidR="004969A8">
              <w:t xml:space="preserve"> või</w:t>
            </w:r>
            <w:r w:rsidRPr="009F51BE">
              <w:t xml:space="preserve"> välitingimustes</w:t>
            </w:r>
            <w:r>
              <w:t xml:space="preserve"> surnu leidmise kohal</w:t>
            </w:r>
            <w:r w:rsidRPr="009F51BE">
              <w:t>.</w:t>
            </w:r>
          </w:p>
          <w:p w14:paraId="62E7E25B" w14:textId="77777777" w:rsidR="00357D25" w:rsidRDefault="00357D25" w:rsidP="00E36201"/>
          <w:p w14:paraId="2EDF0298" w14:textId="4F75526C" w:rsidR="00C25C77" w:rsidRDefault="00C25C77" w:rsidP="00E36201">
            <w:r>
              <w:t xml:space="preserve">Kohtuarsti kutsealal on ka kohtuarst, tase 8, kes tegeleb lisaks ekspertiiside ja uuringute tegemisele koolitamise, juhendamise ja valdkonna arendamisega. </w:t>
            </w:r>
          </w:p>
        </w:tc>
        <w:tc>
          <w:tcPr>
            <w:tcW w:w="10631" w:type="dxa"/>
          </w:tcPr>
          <w:p w14:paraId="6B55F41A" w14:textId="74E3B730" w:rsidR="00C25C77" w:rsidRDefault="00E36D5A" w:rsidP="008E054A">
            <w:r>
              <w:t>K</w:t>
            </w:r>
            <w:r w:rsidR="00C25C77">
              <w:t>ohtuarst teeb isiku ja surnu kohtuarstlikke ekspertiise, uuringuid, lahanguid ning annab igakülgse, erapooletu ja teaduslikult põhjendatud eksperdiarvamuse</w:t>
            </w:r>
            <w:r w:rsidR="0043568E">
              <w:t>.</w:t>
            </w:r>
            <w:r w:rsidR="00C25C77">
              <w:t xml:space="preserve"> </w:t>
            </w:r>
            <w:r w:rsidR="0043568E">
              <w:t xml:space="preserve">Ta </w:t>
            </w:r>
            <w:r w:rsidR="00C25C77">
              <w:t xml:space="preserve">töötab iseseisvalt ning vastutab antud eksperdiarvamuse eest. Kohtu kutsel osaleb </w:t>
            </w:r>
            <w:r w:rsidR="0043568E">
              <w:t xml:space="preserve">ta </w:t>
            </w:r>
            <w:r w:rsidR="00C25C77">
              <w:t>kohtuistungil eksperdi või oma eriteadmiste valdkonnas asjatundjana.</w:t>
            </w:r>
            <w:r w:rsidR="00FA62EA">
              <w:t xml:space="preserve"> </w:t>
            </w:r>
            <w:r w:rsidR="00C25C77">
              <w:t>8. taseme kohtuarst arendab valdkonda, töötab välja juhendeid ja osaleb valdkonda puudutavate õigusaktide väljatöötamisel</w:t>
            </w:r>
            <w:r w:rsidR="0043505D">
              <w:t>.</w:t>
            </w:r>
            <w:r w:rsidR="00C25C77">
              <w:t xml:space="preserve"> </w:t>
            </w:r>
            <w:r w:rsidR="0043505D">
              <w:t xml:space="preserve">Ta </w:t>
            </w:r>
            <w:r w:rsidR="00C25C77">
              <w:t xml:space="preserve">koolitab ja juhendab, populariseerib eriala, teeb rahvusvahelisel tasemel koostööd, konverentsidel ettekandeid </w:t>
            </w:r>
            <w:r w:rsidR="0043505D">
              <w:t>ning</w:t>
            </w:r>
            <w:r w:rsidR="00C25C77">
              <w:t xml:space="preserve"> avaldab erialaseid artikleid. </w:t>
            </w:r>
            <w:r w:rsidR="00F95473">
              <w:t>Ta t</w:t>
            </w:r>
            <w:r w:rsidR="00C25C77">
              <w:t xml:space="preserve">öötab üksi ja meeskonnas, juhendab abipersonali </w:t>
            </w:r>
            <w:r w:rsidR="00F95473">
              <w:t>ning</w:t>
            </w:r>
            <w:r w:rsidR="00C25C77">
              <w:t xml:space="preserve"> </w:t>
            </w:r>
            <w:r w:rsidR="00F95473">
              <w:t xml:space="preserve">töö eeldab </w:t>
            </w:r>
            <w:r w:rsidR="00C25C77">
              <w:t>suhtle</w:t>
            </w:r>
            <w:r w:rsidR="00F95473">
              <w:t>mist</w:t>
            </w:r>
            <w:r w:rsidR="00C25C77">
              <w:t xml:space="preserve"> kolleegide </w:t>
            </w:r>
            <w:r w:rsidR="00715C86">
              <w:t>ja</w:t>
            </w:r>
            <w:r w:rsidR="00C25C77">
              <w:t xml:space="preserve"> klientidega, </w:t>
            </w:r>
            <w:r w:rsidR="00F95473">
              <w:t xml:space="preserve">sh </w:t>
            </w:r>
            <w:r w:rsidR="00C25C77">
              <w:t>rahvusvahelist suhtlust.</w:t>
            </w:r>
          </w:p>
          <w:p w14:paraId="0A919842" w14:textId="77777777" w:rsidR="00FA62EA" w:rsidRDefault="00FA62EA" w:rsidP="00E36201"/>
          <w:p w14:paraId="0CF7BC33" w14:textId="13E6FE3D" w:rsidR="00C25C77" w:rsidRDefault="00C25C77" w:rsidP="00E36201">
            <w:r w:rsidRPr="0015397F">
              <w:t xml:space="preserve">Kohtuarsti tööaeg on fikseeritud, vajadusel osaleb ta isiku või surnu vaatlusel väljaspool tööaega. Töö on pingeline ja nõuab vaimset pingutust. Tööülesannete täitmisel puutub ta kokku bioloogilise ja keemilise ohuga. </w:t>
            </w:r>
            <w:r w:rsidRPr="009F51BE">
              <w:t>Kohtuarst töötab</w:t>
            </w:r>
            <w:r>
              <w:t xml:space="preserve"> üldjuhul</w:t>
            </w:r>
            <w:r w:rsidRPr="009F51BE">
              <w:t xml:space="preserve"> sisetingimustes, vajadusel uuritava asukohas</w:t>
            </w:r>
            <w:r w:rsidR="004E6013">
              <w:t>,</w:t>
            </w:r>
            <w:r w:rsidRPr="009F51BE">
              <w:t xml:space="preserve"> nt kinnipidamisasutus</w:t>
            </w:r>
            <w:r>
              <w:t>es</w:t>
            </w:r>
            <w:r w:rsidRPr="009F51BE">
              <w:t xml:space="preserve">, </w:t>
            </w:r>
            <w:r>
              <w:t>tervishoiuteenust osutavas asutuses</w:t>
            </w:r>
            <w:r w:rsidR="00F647EF">
              <w:t xml:space="preserve"> või</w:t>
            </w:r>
            <w:r w:rsidRPr="009F51BE">
              <w:t xml:space="preserve"> välitingimustes</w:t>
            </w:r>
            <w:r>
              <w:t xml:space="preserve"> s</w:t>
            </w:r>
            <w:r w:rsidRPr="00067F5D">
              <w:t>urnu leidmise</w:t>
            </w:r>
            <w:r>
              <w:t xml:space="preserve"> </w:t>
            </w:r>
            <w:r w:rsidRPr="00123D92">
              <w:t>kohal</w:t>
            </w:r>
            <w:r w:rsidRPr="009F51BE">
              <w:t>.</w:t>
            </w:r>
          </w:p>
          <w:p w14:paraId="72BA0156" w14:textId="77777777" w:rsidR="00FF6AAE" w:rsidRDefault="00FF6AAE" w:rsidP="00E36201"/>
          <w:p w14:paraId="52A23A48" w14:textId="6BC4A9FB" w:rsidR="00C25C77" w:rsidRDefault="00C25C77" w:rsidP="00E36201">
            <w:r>
              <w:t>Kohtuarsti kutsealal on ka kohtuarst, tase 7 kutse</w:t>
            </w:r>
            <w:r w:rsidR="00ED4E87">
              <w:t>.</w:t>
            </w:r>
          </w:p>
        </w:tc>
      </w:tr>
      <w:tr w:rsidR="00C25C77" w14:paraId="597A2512" w14:textId="3551EB22" w:rsidTr="001E3B50">
        <w:tc>
          <w:tcPr>
            <w:tcW w:w="10773" w:type="dxa"/>
            <w:shd w:val="clear" w:color="auto" w:fill="FBE4D5" w:themeFill="accent2" w:themeFillTint="33"/>
          </w:tcPr>
          <w:p w14:paraId="6407C106" w14:textId="342B058E" w:rsidR="00C25C77" w:rsidRPr="001E5A26" w:rsidRDefault="00C25C77" w:rsidP="00E36201">
            <w:pPr>
              <w:rPr>
                <w:b/>
              </w:rPr>
            </w:pPr>
            <w:r w:rsidRPr="001A1A4A">
              <w:rPr>
                <w:b/>
              </w:rPr>
              <w:t>A.2</w:t>
            </w:r>
            <w:r>
              <w:rPr>
                <w:b/>
              </w:rPr>
              <w:t>.</w:t>
            </w:r>
            <w:r w:rsidRPr="001A1A4A">
              <w:rPr>
                <w:b/>
              </w:rPr>
              <w:t xml:space="preserve"> T</w:t>
            </w:r>
            <w:r>
              <w:rPr>
                <w:b/>
              </w:rPr>
              <w:t>ööosad</w:t>
            </w:r>
            <w:r w:rsidRPr="001A1A4A">
              <w:rPr>
                <w:b/>
              </w:rPr>
              <w:t xml:space="preserve"> </w:t>
            </w:r>
          </w:p>
        </w:tc>
        <w:tc>
          <w:tcPr>
            <w:tcW w:w="10631" w:type="dxa"/>
            <w:shd w:val="clear" w:color="auto" w:fill="FBE4D5" w:themeFill="accent2" w:themeFillTint="33"/>
          </w:tcPr>
          <w:p w14:paraId="37F1DAB1" w14:textId="7180F652" w:rsidR="00C25C77" w:rsidRPr="001E5A26" w:rsidRDefault="00C25C77" w:rsidP="00E36201">
            <w:pPr>
              <w:rPr>
                <w:b/>
              </w:rPr>
            </w:pPr>
            <w:r w:rsidRPr="00A31320">
              <w:rPr>
                <w:b/>
              </w:rPr>
              <w:t>A.2</w:t>
            </w:r>
            <w:r>
              <w:rPr>
                <w:b/>
              </w:rPr>
              <w:t>.</w:t>
            </w:r>
            <w:r w:rsidRPr="00A31320">
              <w:rPr>
                <w:b/>
              </w:rPr>
              <w:t xml:space="preserve"> Tööosad</w:t>
            </w:r>
          </w:p>
        </w:tc>
      </w:tr>
      <w:tr w:rsidR="00C25C77" w14:paraId="69EF772F" w14:textId="46D71C2A" w:rsidTr="001E3B50">
        <w:trPr>
          <w:trHeight w:val="225"/>
        </w:trPr>
        <w:tc>
          <w:tcPr>
            <w:tcW w:w="10773" w:type="dxa"/>
          </w:tcPr>
          <w:p w14:paraId="5288F1E2" w14:textId="41DF0A14" w:rsidR="009D1CDB" w:rsidRPr="009D1CDB" w:rsidRDefault="009D1CDB" w:rsidP="00E36201">
            <w:pPr>
              <w:rPr>
                <w:b/>
                <w:bCs/>
              </w:rPr>
            </w:pPr>
            <w:r w:rsidRPr="009D1CDB">
              <w:rPr>
                <w:b/>
                <w:bCs/>
              </w:rPr>
              <w:t>Kohustuslikud tööosad</w:t>
            </w:r>
          </w:p>
          <w:p w14:paraId="7897BE81" w14:textId="3BBCBC19" w:rsidR="00C25C77" w:rsidRDefault="00C25C77" w:rsidP="00E36201">
            <w:r>
              <w:t xml:space="preserve">A.2.1. </w:t>
            </w:r>
            <w:r w:rsidRPr="00A62244">
              <w:t>Ekspertiiside ja uuringute tegemine</w:t>
            </w:r>
          </w:p>
          <w:p w14:paraId="4783DE0B" w14:textId="23814AE0" w:rsidR="00C25C77" w:rsidRDefault="00C25C77" w:rsidP="00E36201">
            <w:pPr>
              <w:rPr>
                <w:rFonts w:ascii="Calibri" w:eastAsia="Calibri" w:hAnsi="Calibri" w:cs="Arial"/>
              </w:rPr>
            </w:pPr>
            <w:r>
              <w:t xml:space="preserve">A.2.2. </w:t>
            </w:r>
            <w:r w:rsidRPr="00A62244">
              <w:t>Bioloogilise materjali võtmine ekspertiisiks või uuringuks</w:t>
            </w:r>
          </w:p>
          <w:p w14:paraId="3B186569" w14:textId="77777777" w:rsidR="00C25C77" w:rsidRDefault="00C25C77" w:rsidP="00E36201">
            <w:pPr>
              <w:rPr>
                <w:rFonts w:ascii="Calibri" w:eastAsia="Calibri" w:hAnsi="Calibri" w:cs="Arial"/>
              </w:rPr>
            </w:pPr>
            <w:r>
              <w:rPr>
                <w:rFonts w:ascii="Calibri" w:eastAsia="Calibri" w:hAnsi="Calibri" w:cs="Arial"/>
              </w:rPr>
              <w:t xml:space="preserve">A.2.3. </w:t>
            </w:r>
            <w:r w:rsidRPr="00A62244">
              <w:rPr>
                <w:rFonts w:ascii="Calibri" w:eastAsia="Calibri" w:hAnsi="Calibri" w:cs="Arial"/>
              </w:rPr>
              <w:t>Väljakutsetel osalemine</w:t>
            </w:r>
          </w:p>
          <w:p w14:paraId="333C22F0" w14:textId="25DD96AF" w:rsidR="00C25C77" w:rsidRDefault="00C25C77" w:rsidP="00E36201">
            <w:pPr>
              <w:rPr>
                <w:rFonts w:ascii="Calibri" w:eastAsia="Calibri" w:hAnsi="Calibri" w:cs="Arial"/>
              </w:rPr>
            </w:pPr>
            <w:r>
              <w:rPr>
                <w:rFonts w:ascii="Calibri" w:eastAsia="Calibri" w:hAnsi="Calibri" w:cs="Arial"/>
              </w:rPr>
              <w:t xml:space="preserve">A.2.4. </w:t>
            </w:r>
            <w:r w:rsidRPr="00833AA7">
              <w:rPr>
                <w:rFonts w:ascii="Calibri" w:eastAsia="Calibri" w:hAnsi="Calibri" w:cs="Arial"/>
              </w:rPr>
              <w:t>Osalemine komisjoniekspertiisides</w:t>
            </w:r>
          </w:p>
          <w:p w14:paraId="45AE1DB8" w14:textId="77777777" w:rsidR="00C25C77" w:rsidRDefault="00C25C77" w:rsidP="00E36201">
            <w:r w:rsidRPr="008B2B6D">
              <w:t>A.2.5</w:t>
            </w:r>
            <w:r>
              <w:t>.</w:t>
            </w:r>
            <w:r w:rsidRPr="008B2B6D">
              <w:t xml:space="preserve"> Osalemine kohtuistungil</w:t>
            </w:r>
          </w:p>
          <w:p w14:paraId="52885E9B" w14:textId="77777777" w:rsidR="00C25C77" w:rsidRDefault="00C25C77" w:rsidP="00E36201">
            <w:r w:rsidRPr="008B2B6D">
              <w:t>A.2.6</w:t>
            </w:r>
            <w:r>
              <w:t>.</w:t>
            </w:r>
            <w:r w:rsidRPr="008B2B6D">
              <w:t xml:space="preserve"> </w:t>
            </w:r>
            <w:r>
              <w:t>V</w:t>
            </w:r>
            <w:r w:rsidRPr="008B2B6D">
              <w:t>aldkonna arendamine</w:t>
            </w:r>
          </w:p>
          <w:p w14:paraId="3DED0180" w14:textId="0D1369DA" w:rsidR="00C25C77" w:rsidRPr="00870A36" w:rsidRDefault="00C25C77" w:rsidP="00E36201">
            <w:r>
              <w:t>A.2.7. Koolitamine ja juhendamine</w:t>
            </w:r>
          </w:p>
        </w:tc>
        <w:tc>
          <w:tcPr>
            <w:tcW w:w="10631" w:type="dxa"/>
          </w:tcPr>
          <w:p w14:paraId="3F7F3B52" w14:textId="77777777" w:rsidR="009D1CDB" w:rsidRPr="009D1CDB" w:rsidRDefault="009D1CDB" w:rsidP="009D1CDB">
            <w:pPr>
              <w:rPr>
                <w:b/>
                <w:bCs/>
              </w:rPr>
            </w:pPr>
            <w:r w:rsidRPr="009D1CDB">
              <w:rPr>
                <w:b/>
                <w:bCs/>
              </w:rPr>
              <w:t>Kohustuslikud tööosad</w:t>
            </w:r>
          </w:p>
          <w:p w14:paraId="5D2D9D59" w14:textId="249281ED" w:rsidR="00C25C77" w:rsidRDefault="00C25C77" w:rsidP="00E36201">
            <w:r>
              <w:t xml:space="preserve">A.2.1. </w:t>
            </w:r>
            <w:r w:rsidRPr="00F70761">
              <w:t>Ekspertiiside ja uuringute tegemine</w:t>
            </w:r>
          </w:p>
          <w:p w14:paraId="39FA46F5" w14:textId="1A4A9EF1" w:rsidR="00C25C77" w:rsidRDefault="00C25C77" w:rsidP="00E36201">
            <w:r>
              <w:t xml:space="preserve">A.2.2. </w:t>
            </w:r>
            <w:r w:rsidRPr="00F70761">
              <w:t>Bioloogilise materjali võtmine ekspertiisiks või uuringuks</w:t>
            </w:r>
          </w:p>
          <w:p w14:paraId="1C3CD332" w14:textId="64FB3E3B" w:rsidR="00C25C77" w:rsidRPr="00870A36" w:rsidRDefault="00C25C77" w:rsidP="00E36201">
            <w:r>
              <w:t xml:space="preserve">A.2.3. </w:t>
            </w:r>
            <w:r w:rsidRPr="00F70761">
              <w:t>Väljakutsetel osalemine</w:t>
            </w:r>
          </w:p>
          <w:p w14:paraId="40A1DCEA" w14:textId="6D19B927" w:rsidR="00C25C77" w:rsidRDefault="00C25C77" w:rsidP="00E36201">
            <w:r w:rsidRPr="00F70761">
              <w:t>A.2.4</w:t>
            </w:r>
            <w:r>
              <w:t>.</w:t>
            </w:r>
            <w:r w:rsidRPr="00F70761">
              <w:t xml:space="preserve"> Osalemine komisjoniekspertiisides</w:t>
            </w:r>
          </w:p>
          <w:p w14:paraId="3CDF8716" w14:textId="77777777" w:rsidR="00C25C77" w:rsidRDefault="00C25C77" w:rsidP="00E36201">
            <w:r w:rsidRPr="0057435D">
              <w:t>A.2.5</w:t>
            </w:r>
            <w:r>
              <w:t>.</w:t>
            </w:r>
            <w:r w:rsidRPr="0057435D">
              <w:t xml:space="preserve"> Osalemine kohtuistungil</w:t>
            </w:r>
          </w:p>
          <w:p w14:paraId="4B580108" w14:textId="6FAAFAAC" w:rsidR="00C25C77" w:rsidRDefault="00C25C77" w:rsidP="00E36201">
            <w:r w:rsidRPr="006378CD">
              <w:t>A.2.6</w:t>
            </w:r>
            <w:r>
              <w:t>.</w:t>
            </w:r>
            <w:r w:rsidRPr="006378CD">
              <w:t xml:space="preserve"> </w:t>
            </w:r>
            <w:r>
              <w:t>V</w:t>
            </w:r>
            <w:r w:rsidRPr="006378CD">
              <w:t>aldkonna arendamine</w:t>
            </w:r>
            <w:r>
              <w:t xml:space="preserve"> </w:t>
            </w:r>
          </w:p>
          <w:p w14:paraId="3399FE22" w14:textId="77777777" w:rsidR="00C25C77" w:rsidRDefault="00C25C77" w:rsidP="00E36201">
            <w:r w:rsidRPr="006378CD">
              <w:t>A.2.7</w:t>
            </w:r>
            <w:r>
              <w:t>.</w:t>
            </w:r>
            <w:r w:rsidRPr="006378CD">
              <w:t xml:space="preserve"> Koolitamine ja juhendamine</w:t>
            </w:r>
          </w:p>
          <w:p w14:paraId="43980F8A" w14:textId="543CA688" w:rsidR="00C25C77" w:rsidRPr="001D7245" w:rsidRDefault="00C25C77" w:rsidP="001D7245">
            <w:r w:rsidRPr="001D7245">
              <w:t xml:space="preserve">A.2.8. Valdkonna populariseerimine </w:t>
            </w:r>
          </w:p>
          <w:p w14:paraId="0D77DB06" w14:textId="6BF01C41" w:rsidR="00C25C77" w:rsidRPr="00870A36" w:rsidRDefault="00C25C77" w:rsidP="001D7245">
            <w:r w:rsidRPr="001D7245">
              <w:t>A.2.9</w:t>
            </w:r>
            <w:r w:rsidR="00376847" w:rsidRPr="001D7245">
              <w:t>.</w:t>
            </w:r>
            <w:r w:rsidRPr="001D7245">
              <w:t xml:space="preserve"> Valdkonnaga seotud teadus-</w:t>
            </w:r>
            <w:r w:rsidR="00EF6ECA" w:rsidRPr="001D7245">
              <w:t xml:space="preserve"> </w:t>
            </w:r>
            <w:r w:rsidRPr="001D7245">
              <w:t>ja aren</w:t>
            </w:r>
            <w:r w:rsidR="00B50643" w:rsidRPr="001D7245">
              <w:t>d</w:t>
            </w:r>
            <w:r w:rsidRPr="001D7245">
              <w:t>u</w:t>
            </w:r>
            <w:r w:rsidR="00B50643" w:rsidRPr="001D7245">
              <w:t>s</w:t>
            </w:r>
            <w:r w:rsidRPr="001D7245">
              <w:t xml:space="preserve">projektide </w:t>
            </w:r>
            <w:r w:rsidR="00554554">
              <w:t>läbi viimine</w:t>
            </w:r>
          </w:p>
        </w:tc>
      </w:tr>
      <w:tr w:rsidR="00C25C77" w14:paraId="4F743E58" w14:textId="197050A3" w:rsidTr="001E3B50">
        <w:trPr>
          <w:trHeight w:val="228"/>
        </w:trPr>
        <w:tc>
          <w:tcPr>
            <w:tcW w:w="10773" w:type="dxa"/>
            <w:shd w:val="clear" w:color="auto" w:fill="F2F2F2" w:themeFill="background1" w:themeFillShade="F2"/>
          </w:tcPr>
          <w:p w14:paraId="61EFA443" w14:textId="687E4A2A" w:rsidR="00C25C77" w:rsidRPr="002A30E0" w:rsidRDefault="00C25C77" w:rsidP="00E36201">
            <w:pPr>
              <w:rPr>
                <w:b/>
                <w:bCs/>
              </w:rPr>
            </w:pPr>
            <w:r w:rsidRPr="002A30E0">
              <w:rPr>
                <w:b/>
                <w:bCs/>
              </w:rPr>
              <w:t>Spetsialiseerumisega seotud tööosad</w:t>
            </w:r>
          </w:p>
        </w:tc>
        <w:tc>
          <w:tcPr>
            <w:tcW w:w="10631" w:type="dxa"/>
            <w:shd w:val="clear" w:color="auto" w:fill="F2F2F2" w:themeFill="background1" w:themeFillShade="F2"/>
          </w:tcPr>
          <w:p w14:paraId="417D8BCF" w14:textId="7A1404D5" w:rsidR="00C25C77" w:rsidRPr="00870A36" w:rsidRDefault="00C25C77" w:rsidP="00E36201">
            <w:r w:rsidRPr="002A30E0">
              <w:rPr>
                <w:b/>
                <w:bCs/>
              </w:rPr>
              <w:t>Spetsialiseerumisega seotud tööosad</w:t>
            </w:r>
          </w:p>
        </w:tc>
      </w:tr>
      <w:tr w:rsidR="00C25C77" w14:paraId="768B316D" w14:textId="127F9B7D" w:rsidTr="001E3B50">
        <w:tblPrEx>
          <w:tblCellMar>
            <w:left w:w="70" w:type="dxa"/>
            <w:right w:w="70" w:type="dxa"/>
          </w:tblCellMar>
        </w:tblPrEx>
        <w:trPr>
          <w:trHeight w:val="228"/>
        </w:trPr>
        <w:tc>
          <w:tcPr>
            <w:tcW w:w="10773" w:type="dxa"/>
          </w:tcPr>
          <w:p w14:paraId="4579F2A8" w14:textId="1E61745D" w:rsidR="00C25C77" w:rsidRDefault="00C25C77" w:rsidP="00E36201">
            <w:r w:rsidRPr="00342054">
              <w:rPr>
                <w:rFonts w:ascii="Calibri" w:hAnsi="Calibri"/>
                <w:b/>
              </w:rPr>
              <w:t>Kohtuarstlik ekspertiis</w:t>
            </w:r>
          </w:p>
          <w:p w14:paraId="394F7E83" w14:textId="0EC85D13" w:rsidR="00C25C77" w:rsidRDefault="00C25C77" w:rsidP="00E36201">
            <w:r>
              <w:t>A.2.8.</w:t>
            </w:r>
            <w:r w:rsidRPr="006619EA">
              <w:t xml:space="preserve"> Isiku kohtuarstliku ekspertiisi ja uuringu tegemine</w:t>
            </w:r>
          </w:p>
          <w:p w14:paraId="7F077EA3" w14:textId="57A5F581" w:rsidR="00C25C77" w:rsidRDefault="00C25C77" w:rsidP="00E36201">
            <w:r w:rsidRPr="001B4D95">
              <w:t>A.2.</w:t>
            </w:r>
            <w:r>
              <w:t>9.</w:t>
            </w:r>
            <w:r w:rsidRPr="001B4D95">
              <w:t xml:space="preserve"> Surnu kohtuarstliku ekspertiisi ja </w:t>
            </w:r>
            <w:r w:rsidR="00132611">
              <w:t>lahang</w:t>
            </w:r>
            <w:r>
              <w:t xml:space="preserve">u </w:t>
            </w:r>
            <w:r w:rsidRPr="001B4D95">
              <w:t>tegemine</w:t>
            </w:r>
          </w:p>
          <w:p w14:paraId="66AAE8A9" w14:textId="2AC9F6F1" w:rsidR="00C25C77" w:rsidRDefault="00C25C77" w:rsidP="00E36201">
            <w:r w:rsidRPr="00342054">
              <w:rPr>
                <w:rFonts w:ascii="Calibri" w:hAnsi="Calibri"/>
                <w:b/>
              </w:rPr>
              <w:t>Arstlik kohtutoksikoloogiaekspertiis</w:t>
            </w:r>
          </w:p>
          <w:p w14:paraId="7BE28405" w14:textId="0F4BF0B2" w:rsidR="00C25C77" w:rsidRDefault="00C25C77" w:rsidP="00E36201">
            <w:r w:rsidRPr="00FB4A25">
              <w:t>A.2.</w:t>
            </w:r>
            <w:r>
              <w:t>10.</w:t>
            </w:r>
            <w:r w:rsidRPr="00FB4A25">
              <w:t xml:space="preserve"> Toksilise aine toime hindamise ekspertiisi ja uuringu tegemine</w:t>
            </w:r>
          </w:p>
          <w:p w14:paraId="6793C3C3" w14:textId="00434149" w:rsidR="00C25C77" w:rsidRDefault="00C25C77" w:rsidP="00E36201">
            <w:r w:rsidRPr="00CF0506">
              <w:t>A.2.1</w:t>
            </w:r>
            <w:r>
              <w:t>1.</w:t>
            </w:r>
            <w:r w:rsidRPr="00CF0506">
              <w:t xml:space="preserve"> Narkootiliste ainete suurte ja väikeste koguste hindamine</w:t>
            </w:r>
          </w:p>
          <w:p w14:paraId="57E42A5E" w14:textId="4965EAE5" w:rsidR="00C25C77" w:rsidRPr="004B7112" w:rsidRDefault="00C25C77" w:rsidP="00E36201">
            <w:pPr>
              <w:rPr>
                <w:rFonts w:ascii="Calibri" w:hAnsi="Calibri" w:cs="Calibri"/>
              </w:rPr>
            </w:pPr>
            <w:r w:rsidRPr="00475323">
              <w:t>A.2.1</w:t>
            </w:r>
            <w:r>
              <w:t>2.</w:t>
            </w:r>
            <w:r w:rsidRPr="00475323">
              <w:t xml:space="preserve"> Joobe tuvastamine</w:t>
            </w:r>
          </w:p>
        </w:tc>
        <w:tc>
          <w:tcPr>
            <w:tcW w:w="10631" w:type="dxa"/>
          </w:tcPr>
          <w:p w14:paraId="380891F0" w14:textId="77777777" w:rsidR="00C25C77" w:rsidRPr="003900E4" w:rsidRDefault="00C25C77" w:rsidP="00E36201">
            <w:pPr>
              <w:rPr>
                <w:rFonts w:ascii="Calibri" w:hAnsi="Calibri" w:cs="Calibri"/>
                <w:b/>
              </w:rPr>
            </w:pPr>
            <w:r w:rsidRPr="003900E4">
              <w:rPr>
                <w:rFonts w:ascii="Calibri" w:hAnsi="Calibri"/>
                <w:b/>
              </w:rPr>
              <w:t>Kohtuarstlik ekspertiis</w:t>
            </w:r>
            <w:r w:rsidRPr="003900E4">
              <w:rPr>
                <w:rFonts w:ascii="Calibri" w:hAnsi="Calibri" w:cs="Calibri"/>
                <w:b/>
              </w:rPr>
              <w:t xml:space="preserve"> </w:t>
            </w:r>
          </w:p>
          <w:p w14:paraId="3BD36A19" w14:textId="6C07B944" w:rsidR="00C25C77" w:rsidRPr="003900E4" w:rsidRDefault="00C25C77" w:rsidP="00E36201">
            <w:pPr>
              <w:rPr>
                <w:rFonts w:ascii="Calibri" w:hAnsi="Calibri" w:cs="Calibri"/>
              </w:rPr>
            </w:pPr>
            <w:r w:rsidRPr="003900E4">
              <w:rPr>
                <w:rFonts w:ascii="Calibri" w:hAnsi="Calibri" w:cs="Calibri"/>
              </w:rPr>
              <w:t>A.2.</w:t>
            </w:r>
            <w:r w:rsidR="00110E24">
              <w:rPr>
                <w:rFonts w:ascii="Calibri" w:hAnsi="Calibri" w:cs="Calibri"/>
              </w:rPr>
              <w:t>10</w:t>
            </w:r>
            <w:r>
              <w:rPr>
                <w:rFonts w:ascii="Calibri" w:hAnsi="Calibri" w:cs="Calibri"/>
              </w:rPr>
              <w:t>.</w:t>
            </w:r>
            <w:r w:rsidRPr="003900E4">
              <w:rPr>
                <w:rFonts w:ascii="Calibri" w:hAnsi="Calibri" w:cs="Calibri"/>
              </w:rPr>
              <w:t xml:space="preserve"> Isiku kohtuarstliku ekspertiisi ja uuringu tegemine</w:t>
            </w:r>
          </w:p>
          <w:p w14:paraId="7EC4A9EB" w14:textId="50A3B87B" w:rsidR="00C25C77" w:rsidRDefault="00C25C77" w:rsidP="00E36201">
            <w:r w:rsidRPr="0049008E">
              <w:t>A.2.</w:t>
            </w:r>
            <w:r w:rsidR="00110E24">
              <w:t>11</w:t>
            </w:r>
            <w:r>
              <w:t>.</w:t>
            </w:r>
            <w:r w:rsidRPr="0049008E">
              <w:t xml:space="preserve"> Surnu kohtuarstliku ekspertiisi ja </w:t>
            </w:r>
            <w:r w:rsidR="007A048D">
              <w:t>lahangu</w:t>
            </w:r>
            <w:r>
              <w:t xml:space="preserve"> </w:t>
            </w:r>
            <w:r w:rsidRPr="0049008E">
              <w:t>tegemine</w:t>
            </w:r>
          </w:p>
          <w:p w14:paraId="109665CA" w14:textId="77777777" w:rsidR="00C25C77" w:rsidRDefault="00C25C77" w:rsidP="00E36201">
            <w:pPr>
              <w:rPr>
                <w:rFonts w:ascii="Calibri" w:hAnsi="Calibri"/>
                <w:b/>
              </w:rPr>
            </w:pPr>
            <w:r w:rsidRPr="003900E4">
              <w:rPr>
                <w:rFonts w:ascii="Calibri" w:hAnsi="Calibri"/>
                <w:b/>
              </w:rPr>
              <w:t>Arstlik kohtutoksikoloogiaekspertiis</w:t>
            </w:r>
          </w:p>
          <w:p w14:paraId="727CB16A" w14:textId="38146A1B" w:rsidR="00C25C77" w:rsidRDefault="00C25C77" w:rsidP="00E36201">
            <w:r w:rsidRPr="00297CC9">
              <w:t>A.2.1</w:t>
            </w:r>
            <w:r w:rsidR="00110E24">
              <w:t>2</w:t>
            </w:r>
            <w:r>
              <w:t>.</w:t>
            </w:r>
            <w:r w:rsidRPr="00297CC9">
              <w:t xml:space="preserve"> Toksilise aine toime hindamise ekspertiisi ja uuringu tegemine</w:t>
            </w:r>
          </w:p>
          <w:p w14:paraId="404784F8" w14:textId="1F0F4554" w:rsidR="00C25C77" w:rsidRDefault="00C25C77" w:rsidP="00E36201">
            <w:r w:rsidRPr="00297CC9">
              <w:t>A.2.1</w:t>
            </w:r>
            <w:r w:rsidR="00110E24">
              <w:t>3</w:t>
            </w:r>
            <w:r>
              <w:t>.</w:t>
            </w:r>
            <w:r w:rsidRPr="00297CC9">
              <w:t xml:space="preserve"> Narkootiliste ainete suurte ja väikeste koguste hindamine</w:t>
            </w:r>
          </w:p>
          <w:p w14:paraId="673A3788" w14:textId="5B0C4995" w:rsidR="00C25C77" w:rsidRPr="00870A36" w:rsidRDefault="00C25C77" w:rsidP="00E36201">
            <w:r w:rsidRPr="00286A6A">
              <w:t>A.2.1</w:t>
            </w:r>
            <w:r w:rsidR="00110E24">
              <w:t>4</w:t>
            </w:r>
            <w:r>
              <w:t>.</w:t>
            </w:r>
            <w:r w:rsidRPr="00286A6A">
              <w:t xml:space="preserve"> Joobe tuvastamine</w:t>
            </w:r>
          </w:p>
        </w:tc>
      </w:tr>
      <w:tr w:rsidR="00C25C77" w14:paraId="24F86BEF" w14:textId="00C13CD0" w:rsidTr="001E3B50">
        <w:trPr>
          <w:trHeight w:val="219"/>
        </w:trPr>
        <w:tc>
          <w:tcPr>
            <w:tcW w:w="10773" w:type="dxa"/>
            <w:shd w:val="clear" w:color="auto" w:fill="F2F2F2" w:themeFill="background1" w:themeFillShade="F2"/>
          </w:tcPr>
          <w:p w14:paraId="42B92FCE" w14:textId="503BA0A0" w:rsidR="00C25C77" w:rsidRPr="00DE67E6" w:rsidRDefault="00C25C77" w:rsidP="00E36201">
            <w:pPr>
              <w:rPr>
                <w:b/>
              </w:rPr>
            </w:pPr>
            <w:r w:rsidRPr="00DE67E6">
              <w:rPr>
                <w:b/>
              </w:rPr>
              <w:t xml:space="preserve">Valitavad tööosad </w:t>
            </w:r>
          </w:p>
        </w:tc>
        <w:tc>
          <w:tcPr>
            <w:tcW w:w="10631" w:type="dxa"/>
            <w:shd w:val="clear" w:color="auto" w:fill="F2F2F2" w:themeFill="background1" w:themeFillShade="F2"/>
          </w:tcPr>
          <w:p w14:paraId="556BD5DD" w14:textId="61CC5BF4" w:rsidR="00C25C77" w:rsidRPr="00DE67E6" w:rsidRDefault="00C25C77" w:rsidP="00E36201">
            <w:pPr>
              <w:rPr>
                <w:b/>
              </w:rPr>
            </w:pPr>
            <w:r w:rsidRPr="00DE67E6">
              <w:rPr>
                <w:b/>
              </w:rPr>
              <w:t>Valitavad tööosad</w:t>
            </w:r>
          </w:p>
        </w:tc>
      </w:tr>
      <w:tr w:rsidR="00C25C77" w14:paraId="3247646C" w14:textId="026CECB0" w:rsidTr="001E3B50">
        <w:trPr>
          <w:trHeight w:val="219"/>
        </w:trPr>
        <w:tc>
          <w:tcPr>
            <w:tcW w:w="10773" w:type="dxa"/>
          </w:tcPr>
          <w:p w14:paraId="61AC2A9E" w14:textId="6B0C146D" w:rsidR="00C25C77" w:rsidRPr="00EC7B72" w:rsidRDefault="00C25C77" w:rsidP="00E36201">
            <w:pPr>
              <w:rPr>
                <w:i/>
                <w:iCs/>
              </w:rPr>
            </w:pPr>
            <w:r w:rsidRPr="00F929E8">
              <w:t>A.2.1</w:t>
            </w:r>
            <w:r>
              <w:t>3</w:t>
            </w:r>
            <w:r w:rsidRPr="00F929E8">
              <w:t xml:space="preserve">. </w:t>
            </w:r>
            <w:r w:rsidR="0092646E">
              <w:t>K</w:t>
            </w:r>
            <w:r w:rsidRPr="00F929E8">
              <w:t>ohtuantrop</w:t>
            </w:r>
            <w:r w:rsidR="00890EE4">
              <w:t>o</w:t>
            </w:r>
            <w:r w:rsidRPr="00F929E8">
              <w:t xml:space="preserve">loogia ekspertiisi ja uuringu tegemine </w:t>
            </w:r>
          </w:p>
          <w:p w14:paraId="24EBCC50" w14:textId="1DACE0AB" w:rsidR="00C25C77" w:rsidRPr="00F929E8" w:rsidRDefault="00C25C77" w:rsidP="00E36201">
            <w:r w:rsidRPr="00F929E8">
              <w:t>A.2.1</w:t>
            </w:r>
            <w:r>
              <w:t>4</w:t>
            </w:r>
            <w:r w:rsidRPr="00F929E8">
              <w:t xml:space="preserve">. </w:t>
            </w:r>
            <w:r w:rsidR="0092646E">
              <w:t>K</w:t>
            </w:r>
            <w:r w:rsidRPr="00F929E8">
              <w:t xml:space="preserve">ohtuhistoloogia uuringu tegemine </w:t>
            </w:r>
          </w:p>
          <w:p w14:paraId="6317EEEC" w14:textId="402BF04A" w:rsidR="00C25C77" w:rsidRPr="00B60470" w:rsidRDefault="00C25C77" w:rsidP="00E36201">
            <w:pPr>
              <w:rPr>
                <w:b/>
              </w:rPr>
            </w:pPr>
            <w:r w:rsidRPr="00F929E8">
              <w:t>A.2.1</w:t>
            </w:r>
            <w:r>
              <w:t>5</w:t>
            </w:r>
            <w:r w:rsidR="0092646E">
              <w:t>.</w:t>
            </w:r>
            <w:r w:rsidRPr="00F929E8">
              <w:t xml:space="preserve"> </w:t>
            </w:r>
            <w:r w:rsidR="006830E1" w:rsidRPr="006830E1">
              <w:t xml:space="preserve">Arstliku </w:t>
            </w:r>
            <w:r w:rsidR="006830E1">
              <w:t>k</w:t>
            </w:r>
            <w:r w:rsidRPr="00F929E8">
              <w:t>ohtutoksikoloogia ekspertiisi ja uuringu tegemine</w:t>
            </w:r>
            <w:r w:rsidRPr="00B60470">
              <w:t xml:space="preserve"> </w:t>
            </w:r>
          </w:p>
        </w:tc>
        <w:tc>
          <w:tcPr>
            <w:tcW w:w="10631" w:type="dxa"/>
          </w:tcPr>
          <w:p w14:paraId="5117E7F2" w14:textId="49788053" w:rsidR="00C25C77" w:rsidRPr="00F929E8" w:rsidRDefault="00C25C77" w:rsidP="00E36201">
            <w:pPr>
              <w:rPr>
                <w:i/>
                <w:iCs/>
              </w:rPr>
            </w:pPr>
            <w:r w:rsidRPr="00F929E8">
              <w:t>A.2.1</w:t>
            </w:r>
            <w:r w:rsidR="00110E24">
              <w:t>5</w:t>
            </w:r>
            <w:r w:rsidRPr="00F929E8">
              <w:t xml:space="preserve">. </w:t>
            </w:r>
            <w:r w:rsidR="0092646E">
              <w:t>K</w:t>
            </w:r>
            <w:r w:rsidRPr="00F929E8">
              <w:t>ohtuantrop</w:t>
            </w:r>
            <w:r w:rsidR="00890EE4">
              <w:t>o</w:t>
            </w:r>
            <w:r w:rsidRPr="00F929E8">
              <w:t xml:space="preserve">loogia ekspertiisi ja uuringu tegemine </w:t>
            </w:r>
          </w:p>
          <w:p w14:paraId="1D2A03A9" w14:textId="023F79C4" w:rsidR="00C25C77" w:rsidRPr="00F929E8" w:rsidRDefault="00C25C77" w:rsidP="00E36201">
            <w:r w:rsidRPr="00F929E8">
              <w:t>A.2.1</w:t>
            </w:r>
            <w:r w:rsidR="00110E24">
              <w:t>6</w:t>
            </w:r>
            <w:r w:rsidRPr="00F929E8">
              <w:t xml:space="preserve">. </w:t>
            </w:r>
            <w:r w:rsidR="0092646E">
              <w:t>K</w:t>
            </w:r>
            <w:r w:rsidRPr="00F929E8">
              <w:t xml:space="preserve">ohtuhistoloogia uuringu tegemine </w:t>
            </w:r>
          </w:p>
          <w:p w14:paraId="2835C806" w14:textId="7B6247D1" w:rsidR="00C25C77" w:rsidRPr="00B60470" w:rsidRDefault="00C25C77" w:rsidP="00E36201">
            <w:pPr>
              <w:rPr>
                <w:b/>
              </w:rPr>
            </w:pPr>
            <w:r w:rsidRPr="00F929E8">
              <w:t>A.2.1</w:t>
            </w:r>
            <w:r w:rsidR="00110E24">
              <w:t>7</w:t>
            </w:r>
            <w:r w:rsidR="0092646E">
              <w:t>.</w:t>
            </w:r>
            <w:r w:rsidRPr="00F929E8">
              <w:t xml:space="preserve"> </w:t>
            </w:r>
            <w:r w:rsidR="006830E1" w:rsidRPr="006830E1">
              <w:t xml:space="preserve">Arstliku </w:t>
            </w:r>
            <w:r w:rsidR="006830E1">
              <w:t>k</w:t>
            </w:r>
            <w:r w:rsidRPr="00F929E8">
              <w:t>ohtutoksikoloogia ekspertiisi ja uuringu tegemine</w:t>
            </w:r>
            <w:r w:rsidRPr="00B60470">
              <w:t xml:space="preserve"> </w:t>
            </w:r>
          </w:p>
        </w:tc>
      </w:tr>
      <w:tr w:rsidR="00C25C77" w14:paraId="058A501C" w14:textId="2C7E64A0" w:rsidTr="001E3B50">
        <w:trPr>
          <w:trHeight w:val="219"/>
        </w:trPr>
        <w:tc>
          <w:tcPr>
            <w:tcW w:w="10773" w:type="dxa"/>
            <w:shd w:val="clear" w:color="auto" w:fill="FBE4D5" w:themeFill="accent2" w:themeFillTint="33"/>
          </w:tcPr>
          <w:p w14:paraId="65A95A8E" w14:textId="7C4C1EB9" w:rsidR="00C25C77" w:rsidRPr="002B31C7" w:rsidRDefault="00C25C77" w:rsidP="00E36201">
            <w:pPr>
              <w:rPr>
                <w:b/>
              </w:rPr>
            </w:pPr>
            <w:r w:rsidRPr="004C4C83">
              <w:rPr>
                <w:b/>
              </w:rPr>
              <w:t>A.</w:t>
            </w:r>
            <w:r>
              <w:rPr>
                <w:b/>
              </w:rPr>
              <w:t>3.</w:t>
            </w:r>
            <w:r w:rsidRPr="004C4C83">
              <w:rPr>
                <w:b/>
              </w:rPr>
              <w:t xml:space="preserve"> K</w:t>
            </w:r>
            <w:r>
              <w:rPr>
                <w:b/>
              </w:rPr>
              <w:t xml:space="preserve">utsealane ettevalmistus </w:t>
            </w:r>
          </w:p>
        </w:tc>
        <w:tc>
          <w:tcPr>
            <w:tcW w:w="10631" w:type="dxa"/>
            <w:shd w:val="clear" w:color="auto" w:fill="FBE4D5" w:themeFill="accent2" w:themeFillTint="33"/>
          </w:tcPr>
          <w:p w14:paraId="1AC86192" w14:textId="0F43A03D" w:rsidR="00C25C77" w:rsidRPr="002B31C7" w:rsidRDefault="00C25C77" w:rsidP="00E36201">
            <w:pPr>
              <w:rPr>
                <w:b/>
              </w:rPr>
            </w:pPr>
            <w:r w:rsidRPr="0039179D">
              <w:rPr>
                <w:b/>
              </w:rPr>
              <w:t>A.3</w:t>
            </w:r>
            <w:r>
              <w:rPr>
                <w:b/>
              </w:rPr>
              <w:t>.</w:t>
            </w:r>
            <w:r w:rsidRPr="0039179D">
              <w:rPr>
                <w:b/>
              </w:rPr>
              <w:t xml:space="preserve"> Kutsealane ettevalmistus</w:t>
            </w:r>
          </w:p>
        </w:tc>
      </w:tr>
      <w:tr w:rsidR="00C25C77" w14:paraId="6BC6A40E" w14:textId="48138610" w:rsidTr="001E3B50">
        <w:trPr>
          <w:trHeight w:val="70"/>
        </w:trPr>
        <w:tc>
          <w:tcPr>
            <w:tcW w:w="10773" w:type="dxa"/>
          </w:tcPr>
          <w:p w14:paraId="3156FDA7" w14:textId="4E045DCD" w:rsidR="00C25C77" w:rsidRDefault="00C25C77" w:rsidP="00E36201">
            <w:r>
              <w:t xml:space="preserve">Kohtuarst, tase 7 on läbinud arstiteaduse õppekava </w:t>
            </w:r>
            <w:r w:rsidR="00D7120C">
              <w:t>ja</w:t>
            </w:r>
            <w:r>
              <w:t xml:space="preserve"> omab vastavat diplomit</w:t>
            </w:r>
            <w:r w:rsidR="00D7120C">
              <w:t xml:space="preserve"> ning</w:t>
            </w:r>
            <w:r>
              <w:t xml:space="preserve"> on läbinud residentuuri vastavalt spetsialiseerumisele:</w:t>
            </w:r>
          </w:p>
          <w:p w14:paraId="714DBD97" w14:textId="4043CBE0" w:rsidR="00C25C77" w:rsidRDefault="00C25C77" w:rsidP="00E36201">
            <w:r w:rsidRPr="003A0218">
              <w:t>kohtuarst-ekspert</w:t>
            </w:r>
            <w:r>
              <w:t xml:space="preserve"> – </w:t>
            </w:r>
            <w:r w:rsidRPr="00067F5D">
              <w:t>kohtuarstiteaduse eriala residentuuri või patoloogia</w:t>
            </w:r>
            <w:r w:rsidR="00445FB7">
              <w:t xml:space="preserve"> </w:t>
            </w:r>
            <w:r w:rsidRPr="00067F5D">
              <w:t xml:space="preserve">residentuuri enne </w:t>
            </w:r>
            <w:r w:rsidRPr="00E05F6C">
              <w:t>2012. aastat</w:t>
            </w:r>
            <w:r>
              <w:t>;</w:t>
            </w:r>
          </w:p>
          <w:p w14:paraId="7D9F6B11" w14:textId="563AEE29" w:rsidR="00C25C77" w:rsidRPr="002C77DE" w:rsidRDefault="00C25C77" w:rsidP="00E36201">
            <w:r w:rsidRPr="003A0218">
              <w:t>arstlik kohtutoksikoloogiaekspert</w:t>
            </w:r>
            <w:r>
              <w:t xml:space="preserve"> – kohtuarstiteadus, laborimeditsiin, farmakoloogia või muu arstlik eriala, väljaõpe toksikoloogia valdkonnas</w:t>
            </w:r>
            <w:r w:rsidR="00445FB7">
              <w:t>.</w:t>
            </w:r>
          </w:p>
        </w:tc>
        <w:tc>
          <w:tcPr>
            <w:tcW w:w="10631" w:type="dxa"/>
          </w:tcPr>
          <w:p w14:paraId="6F1AE90F" w14:textId="2EA19D0C" w:rsidR="00C25C77" w:rsidRDefault="00C25C77" w:rsidP="00E36201">
            <w:r>
              <w:t xml:space="preserve">Kohtuarst, tase 8 on läbinud arstiteaduse õppekava </w:t>
            </w:r>
            <w:r w:rsidR="00D7120C">
              <w:t>ja</w:t>
            </w:r>
            <w:r>
              <w:t xml:space="preserve"> omab vastavat diplomit</w:t>
            </w:r>
            <w:r w:rsidR="00D7120C">
              <w:t xml:space="preserve"> ning</w:t>
            </w:r>
            <w:r>
              <w:t xml:space="preserve"> on läbinud residentuuri vastavalt spetsialiseerumisele:</w:t>
            </w:r>
          </w:p>
          <w:p w14:paraId="766BE134" w14:textId="19361D00" w:rsidR="00C25C77" w:rsidRDefault="00C25C77" w:rsidP="00E36201">
            <w:r w:rsidRPr="003A0218">
              <w:t>kohtuarst-ekspert</w:t>
            </w:r>
            <w:r>
              <w:t xml:space="preserve"> – kohtuarstiteaduse eriala residentuuri või patoloogia</w:t>
            </w:r>
            <w:r w:rsidR="002B7EAD">
              <w:t xml:space="preserve"> </w:t>
            </w:r>
            <w:r>
              <w:t xml:space="preserve">residentuuri enne </w:t>
            </w:r>
            <w:r w:rsidRPr="00E05F6C">
              <w:t>2012. aastat</w:t>
            </w:r>
            <w:r>
              <w:t>;</w:t>
            </w:r>
          </w:p>
          <w:p w14:paraId="57C57028" w14:textId="0505F639" w:rsidR="00C25C77" w:rsidRPr="002C77DE" w:rsidRDefault="00C25C77" w:rsidP="00E36201">
            <w:r w:rsidRPr="003A0218">
              <w:t>arstlik kohtutoksikoloogiaekspert</w:t>
            </w:r>
            <w:r>
              <w:t xml:space="preserve"> – kohtuarstiteadus, laborimeditsiin, farmakoloogia või muu arstlik eriala, väljaõpe toksikoloogia valdkonnas</w:t>
            </w:r>
            <w:r w:rsidR="00B750FD">
              <w:t>.</w:t>
            </w:r>
          </w:p>
        </w:tc>
      </w:tr>
      <w:tr w:rsidR="00C25C77" w14:paraId="3B4D36D1" w14:textId="3110816D" w:rsidTr="001E3B50">
        <w:tc>
          <w:tcPr>
            <w:tcW w:w="10773" w:type="dxa"/>
            <w:shd w:val="clear" w:color="auto" w:fill="FBE4D5" w:themeFill="accent2" w:themeFillTint="33"/>
          </w:tcPr>
          <w:p w14:paraId="3A70EB4D" w14:textId="3066EF8B" w:rsidR="00C25C77" w:rsidRPr="00566BFF" w:rsidRDefault="00C25C77" w:rsidP="00E36201">
            <w:pPr>
              <w:rPr>
                <w:b/>
              </w:rPr>
            </w:pPr>
            <w:r>
              <w:rPr>
                <w:b/>
              </w:rPr>
              <w:t>A.4. Enamlevinud ametinimetused</w:t>
            </w:r>
          </w:p>
        </w:tc>
        <w:tc>
          <w:tcPr>
            <w:tcW w:w="10631" w:type="dxa"/>
            <w:shd w:val="clear" w:color="auto" w:fill="FBE4D5" w:themeFill="accent2" w:themeFillTint="33"/>
          </w:tcPr>
          <w:p w14:paraId="3D6C4FAB" w14:textId="780087DA" w:rsidR="00C25C77" w:rsidRPr="00566BFF" w:rsidRDefault="00C25C77" w:rsidP="00E36201">
            <w:pPr>
              <w:rPr>
                <w:b/>
              </w:rPr>
            </w:pPr>
            <w:r w:rsidRPr="003C5789">
              <w:rPr>
                <w:b/>
              </w:rPr>
              <w:t>A.4</w:t>
            </w:r>
            <w:r>
              <w:rPr>
                <w:b/>
              </w:rPr>
              <w:t>.</w:t>
            </w:r>
            <w:r w:rsidRPr="003C5789">
              <w:rPr>
                <w:b/>
              </w:rPr>
              <w:t xml:space="preserve"> Enamlevinud </w:t>
            </w:r>
            <w:r>
              <w:rPr>
                <w:b/>
              </w:rPr>
              <w:t>ameti</w:t>
            </w:r>
            <w:r w:rsidRPr="003C5789">
              <w:rPr>
                <w:b/>
              </w:rPr>
              <w:t>nimetused</w:t>
            </w:r>
          </w:p>
        </w:tc>
      </w:tr>
      <w:tr w:rsidR="00C25C77" w14:paraId="0FF9A8B5" w14:textId="3A8B5CE6" w:rsidTr="001E3B50">
        <w:tc>
          <w:tcPr>
            <w:tcW w:w="10773" w:type="dxa"/>
          </w:tcPr>
          <w:p w14:paraId="1C3CB0BE" w14:textId="1AB59134" w:rsidR="00C25C77" w:rsidRDefault="00C25C77" w:rsidP="00E36201">
            <w:r w:rsidRPr="00AC0125">
              <w:t>Kohtuarst,</w:t>
            </w:r>
            <w:r w:rsidR="0092646E">
              <w:t xml:space="preserve"> peakohtuarst-ekspert,</w:t>
            </w:r>
            <w:r w:rsidRPr="00AC0125">
              <w:t xml:space="preserve"> kohtuarst-ekspert, </w:t>
            </w:r>
            <w:r>
              <w:t>kohtuekspert-</w:t>
            </w:r>
            <w:r w:rsidRPr="00AC0125">
              <w:t xml:space="preserve">arst-toksikoloog, </w:t>
            </w:r>
            <w:r>
              <w:t>kohtuarst-</w:t>
            </w:r>
            <w:r w:rsidRPr="00AC0125">
              <w:t>histoloog</w:t>
            </w:r>
            <w:r>
              <w:t>iaekspert</w:t>
            </w:r>
            <w:r w:rsidRPr="00AC0125">
              <w:t xml:space="preserve">, </w:t>
            </w:r>
            <w:r>
              <w:t>kohtuarst-</w:t>
            </w:r>
            <w:r w:rsidRPr="00AC0125">
              <w:t>antropoloog</w:t>
            </w:r>
            <w:r>
              <w:t xml:space="preserve">iaekspert, kohtuarst-toksikoloogiaekspert, kohtuarst-radioloogiaekspert </w:t>
            </w:r>
          </w:p>
        </w:tc>
        <w:tc>
          <w:tcPr>
            <w:tcW w:w="10631" w:type="dxa"/>
          </w:tcPr>
          <w:p w14:paraId="5F552111" w14:textId="3A2EC609" w:rsidR="00C25C77" w:rsidRPr="00A46D7F" w:rsidRDefault="00C25C77" w:rsidP="00E36201">
            <w:r w:rsidRPr="00D73B96">
              <w:t>Kohtuarst,</w:t>
            </w:r>
            <w:r w:rsidR="0092646E">
              <w:t xml:space="preserve"> peakohtuarst-ekspert,</w:t>
            </w:r>
            <w:r w:rsidRPr="00D73B96">
              <w:t xml:space="preserve"> kohtuarst-ekspert, arst-</w:t>
            </w:r>
            <w:r>
              <w:t>kohtu</w:t>
            </w:r>
            <w:r w:rsidRPr="00D73B96">
              <w:t>toksikoloog, histoloog, patoloog</w:t>
            </w:r>
            <w:r w:rsidR="00E44B73">
              <w:t>,</w:t>
            </w:r>
            <w:r>
              <w:t xml:space="preserve"> kohtuarst-</w:t>
            </w:r>
            <w:r w:rsidRPr="00AC0125">
              <w:t>antropoloog</w:t>
            </w:r>
            <w:r>
              <w:t>iaekspert, kohtuarst-toksikoloogiaekspert, kohtuarst-radioloogiaekspert</w:t>
            </w:r>
          </w:p>
        </w:tc>
      </w:tr>
      <w:tr w:rsidR="00C25C77" w14:paraId="3F7348CC" w14:textId="7FA99D5C" w:rsidTr="001E3B50">
        <w:tc>
          <w:tcPr>
            <w:tcW w:w="10773" w:type="dxa"/>
            <w:shd w:val="clear" w:color="auto" w:fill="FBE4D5" w:themeFill="accent2" w:themeFillTint="33"/>
          </w:tcPr>
          <w:p w14:paraId="2AD907F8" w14:textId="3D595BD3" w:rsidR="00C25C77" w:rsidRPr="005B45F3" w:rsidRDefault="00C25C77" w:rsidP="00E36201">
            <w:pPr>
              <w:rPr>
                <w:b/>
              </w:rPr>
            </w:pPr>
            <w:r>
              <w:rPr>
                <w:b/>
              </w:rPr>
              <w:t>A</w:t>
            </w:r>
            <w:r w:rsidRPr="00566BFF">
              <w:rPr>
                <w:b/>
              </w:rPr>
              <w:t>.</w:t>
            </w:r>
            <w:r>
              <w:rPr>
                <w:b/>
              </w:rPr>
              <w:t>5.</w:t>
            </w:r>
            <w:r w:rsidRPr="00566BFF">
              <w:rPr>
                <w:b/>
              </w:rPr>
              <w:t xml:space="preserve"> </w:t>
            </w:r>
            <w:r>
              <w:rPr>
                <w:b/>
              </w:rPr>
              <w:t>R</w:t>
            </w:r>
            <w:r w:rsidRPr="00566BFF">
              <w:rPr>
                <w:b/>
              </w:rPr>
              <w:t>egulatsioonid kutsealal t</w:t>
            </w:r>
            <w:r>
              <w:rPr>
                <w:b/>
              </w:rPr>
              <w:t xml:space="preserve">egutsemiseks </w:t>
            </w:r>
          </w:p>
        </w:tc>
        <w:tc>
          <w:tcPr>
            <w:tcW w:w="10631" w:type="dxa"/>
            <w:shd w:val="clear" w:color="auto" w:fill="FBE4D5" w:themeFill="accent2" w:themeFillTint="33"/>
          </w:tcPr>
          <w:p w14:paraId="4994729E" w14:textId="28248BB0" w:rsidR="00C25C77" w:rsidRPr="005B45F3" w:rsidRDefault="00C25C77" w:rsidP="00E36201">
            <w:pPr>
              <w:rPr>
                <w:b/>
              </w:rPr>
            </w:pPr>
            <w:r w:rsidRPr="003C5789">
              <w:rPr>
                <w:b/>
              </w:rPr>
              <w:t>A.5</w:t>
            </w:r>
            <w:r>
              <w:rPr>
                <w:b/>
              </w:rPr>
              <w:t>.</w:t>
            </w:r>
            <w:r w:rsidRPr="003C5789">
              <w:rPr>
                <w:b/>
              </w:rPr>
              <w:t xml:space="preserve"> Regulatsioonid kutsealal </w:t>
            </w:r>
            <w:r w:rsidRPr="00490FA3">
              <w:rPr>
                <w:b/>
              </w:rPr>
              <w:t>tegutsemiseks</w:t>
            </w:r>
          </w:p>
        </w:tc>
      </w:tr>
      <w:tr w:rsidR="00C25C77" w14:paraId="12733838" w14:textId="05B9D6A7" w:rsidTr="001E3B50">
        <w:tc>
          <w:tcPr>
            <w:tcW w:w="10773" w:type="dxa"/>
          </w:tcPr>
          <w:p w14:paraId="33C72466" w14:textId="51464A9A" w:rsidR="00C25C77" w:rsidRPr="006D7F58" w:rsidRDefault="00C25C77" w:rsidP="00E36201">
            <w:pPr>
              <w:rPr>
                <w:i/>
                <w:iCs/>
              </w:rPr>
            </w:pPr>
            <w:r w:rsidRPr="0067288D">
              <w:t>Regulatsioon puudub</w:t>
            </w:r>
            <w:r>
              <w:t>.</w:t>
            </w:r>
          </w:p>
        </w:tc>
        <w:tc>
          <w:tcPr>
            <w:tcW w:w="10631" w:type="dxa"/>
          </w:tcPr>
          <w:p w14:paraId="1B629F39" w14:textId="10A8CE5D" w:rsidR="00C25C77" w:rsidRPr="00B112D2" w:rsidRDefault="00C25C77" w:rsidP="00E36201">
            <w:r w:rsidRPr="0067288D">
              <w:t>Regulatsioon puudub</w:t>
            </w:r>
            <w:r>
              <w:t>.</w:t>
            </w:r>
          </w:p>
        </w:tc>
      </w:tr>
      <w:tr w:rsidR="00C25C77" w14:paraId="52581E5A" w14:textId="6C38E166" w:rsidTr="001E3B50">
        <w:tblPrEx>
          <w:tblCellMar>
            <w:left w:w="70" w:type="dxa"/>
            <w:right w:w="70" w:type="dxa"/>
          </w:tblCellMar>
        </w:tblPrEx>
        <w:tc>
          <w:tcPr>
            <w:tcW w:w="10773" w:type="dxa"/>
            <w:shd w:val="clear" w:color="auto" w:fill="FBE4D5" w:themeFill="accent2" w:themeFillTint="33"/>
          </w:tcPr>
          <w:p w14:paraId="304953C7" w14:textId="1D0FB735" w:rsidR="00C25C77" w:rsidRPr="00A95030" w:rsidRDefault="00C25C77" w:rsidP="00E36201">
            <w:pPr>
              <w:rPr>
                <w:rFonts w:ascii="Calibri" w:eastAsia="Calibri" w:hAnsi="Calibri" w:cs="Calibri"/>
                <w:b/>
                <w:bCs/>
              </w:rPr>
            </w:pPr>
            <w:r w:rsidRPr="00440541">
              <w:rPr>
                <w:rFonts w:ascii="Calibri" w:eastAsia="Calibri" w:hAnsi="Calibri" w:cs="Calibri"/>
                <w:b/>
                <w:bCs/>
              </w:rPr>
              <w:t>A.6</w:t>
            </w:r>
            <w:r>
              <w:rPr>
                <w:rFonts w:ascii="Calibri" w:eastAsia="Calibri" w:hAnsi="Calibri" w:cs="Calibri"/>
                <w:b/>
                <w:bCs/>
              </w:rPr>
              <w:t>.</w:t>
            </w:r>
            <w:r w:rsidRPr="00440541">
              <w:rPr>
                <w:rFonts w:ascii="Calibri" w:eastAsia="Calibri" w:hAnsi="Calibri" w:cs="Calibri"/>
                <w:b/>
                <w:bCs/>
              </w:rPr>
              <w:t xml:space="preserve"> </w:t>
            </w:r>
            <w:r>
              <w:rPr>
                <w:rFonts w:ascii="Calibri" w:eastAsia="Calibri" w:hAnsi="Calibri" w:cs="Calibri"/>
                <w:b/>
                <w:bCs/>
              </w:rPr>
              <w:t>T</w:t>
            </w:r>
            <w:r w:rsidRPr="00440541">
              <w:rPr>
                <w:rFonts w:ascii="Calibri" w:eastAsia="Calibri" w:hAnsi="Calibri" w:cs="Calibri"/>
                <w:b/>
                <w:bCs/>
              </w:rPr>
              <w:t>ulevikuoskused</w:t>
            </w:r>
          </w:p>
        </w:tc>
        <w:tc>
          <w:tcPr>
            <w:tcW w:w="10631" w:type="dxa"/>
            <w:shd w:val="clear" w:color="auto" w:fill="FBE4D5" w:themeFill="accent2" w:themeFillTint="33"/>
          </w:tcPr>
          <w:p w14:paraId="26827378" w14:textId="7FD99B8C" w:rsidR="00C25C77" w:rsidRPr="00A95030" w:rsidRDefault="00C25C77" w:rsidP="00E36201">
            <w:pPr>
              <w:rPr>
                <w:rFonts w:ascii="Calibri" w:eastAsia="Calibri" w:hAnsi="Calibri" w:cs="Calibri"/>
                <w:b/>
                <w:bCs/>
              </w:rPr>
            </w:pPr>
            <w:r w:rsidRPr="00440541">
              <w:rPr>
                <w:rFonts w:ascii="Calibri" w:eastAsia="Calibri" w:hAnsi="Calibri" w:cs="Calibri"/>
                <w:b/>
                <w:bCs/>
              </w:rPr>
              <w:t>A.6</w:t>
            </w:r>
            <w:r>
              <w:rPr>
                <w:rFonts w:ascii="Calibri" w:eastAsia="Calibri" w:hAnsi="Calibri" w:cs="Calibri"/>
                <w:b/>
                <w:bCs/>
              </w:rPr>
              <w:t>.</w:t>
            </w:r>
            <w:r w:rsidRPr="00440541">
              <w:rPr>
                <w:rFonts w:ascii="Calibri" w:eastAsia="Calibri" w:hAnsi="Calibri" w:cs="Calibri"/>
                <w:b/>
                <w:bCs/>
              </w:rPr>
              <w:t xml:space="preserve"> </w:t>
            </w:r>
            <w:r>
              <w:rPr>
                <w:rFonts w:ascii="Calibri" w:eastAsia="Calibri" w:hAnsi="Calibri" w:cs="Calibri"/>
                <w:b/>
                <w:bCs/>
              </w:rPr>
              <w:t>T</w:t>
            </w:r>
            <w:r w:rsidRPr="00440541">
              <w:rPr>
                <w:rFonts w:ascii="Calibri" w:eastAsia="Calibri" w:hAnsi="Calibri" w:cs="Calibri"/>
                <w:b/>
                <w:bCs/>
              </w:rPr>
              <w:t>ulevikuoskused</w:t>
            </w:r>
          </w:p>
        </w:tc>
      </w:tr>
      <w:tr w:rsidR="00C25C77" w14:paraId="677E0284" w14:textId="7855B935" w:rsidTr="001E3B50">
        <w:tc>
          <w:tcPr>
            <w:tcW w:w="10773" w:type="dxa"/>
          </w:tcPr>
          <w:p w14:paraId="0FC41FD5" w14:textId="3AE92D8A" w:rsidR="00C25C77" w:rsidRPr="002E6142" w:rsidRDefault="00C25C77" w:rsidP="00922A67">
            <w:pPr>
              <w:rPr>
                <w:rFonts w:ascii="Calibri" w:eastAsia="Calibri" w:hAnsi="Calibri" w:cs="Calibri"/>
                <w:iCs/>
              </w:rPr>
            </w:pPr>
            <w:r w:rsidRPr="00C4748F">
              <w:rPr>
                <w:rFonts w:ascii="Calibri" w:eastAsia="Calibri" w:hAnsi="Calibri" w:cs="Calibri"/>
                <w:iCs/>
              </w:rPr>
              <w:lastRenderedPageBreak/>
              <w:t>Innovatsiooni ja uute tehnoloogiatega kohanemise oskus. Säilenõtkuse arendamine – kiire hakkama saamine muutuste ja väljakutsetega, mis panevad proovile vastupidavuse, kohanemisvõime ja meeskonnadünaamika.</w:t>
            </w:r>
          </w:p>
        </w:tc>
        <w:tc>
          <w:tcPr>
            <w:tcW w:w="10631" w:type="dxa"/>
          </w:tcPr>
          <w:p w14:paraId="6540B10A" w14:textId="608073D9" w:rsidR="00C25C77" w:rsidRPr="002E6142" w:rsidRDefault="00C25C77" w:rsidP="00922A67">
            <w:pPr>
              <w:rPr>
                <w:rFonts w:ascii="Calibri" w:eastAsia="Calibri" w:hAnsi="Calibri" w:cs="Calibri"/>
              </w:rPr>
            </w:pPr>
            <w:r w:rsidRPr="00C4748F">
              <w:rPr>
                <w:rFonts w:ascii="Calibri" w:eastAsia="Calibri" w:hAnsi="Calibri" w:cs="Calibri"/>
                <w:iCs/>
              </w:rPr>
              <w:t>Innovatsiooni ja uute tehnoloogiatega kohanemise oskus. Säilenõtkuse arendamine – kiire hakkama saamine muutuste ja väljakutsetega, mis panevad proovile vastupidavuse, kohanemisvõime ja meeskonnadünaamika.</w:t>
            </w:r>
          </w:p>
        </w:tc>
      </w:tr>
      <w:tr w:rsidR="00267431" w14:paraId="7D9BDBF2" w14:textId="77777777" w:rsidTr="001E3B50">
        <w:tc>
          <w:tcPr>
            <w:tcW w:w="10773" w:type="dxa"/>
          </w:tcPr>
          <w:p w14:paraId="5F51C1E2" w14:textId="77777777" w:rsidR="00267431" w:rsidRPr="00515D08" w:rsidRDefault="00267431" w:rsidP="00267431">
            <w:pPr>
              <w:rPr>
                <w:rFonts w:ascii="Calibri" w:eastAsia="Calibri" w:hAnsi="Calibri" w:cs="Calibri"/>
                <w:b/>
                <w:bCs/>
                <w:iCs/>
              </w:rPr>
            </w:pPr>
            <w:bookmarkStart w:id="0" w:name="_Hlk201925439"/>
            <w:r w:rsidRPr="00515D08">
              <w:rPr>
                <w:rFonts w:ascii="Calibri" w:eastAsia="Calibri" w:hAnsi="Calibri" w:cs="Calibri"/>
                <w:b/>
                <w:bCs/>
                <w:iCs/>
              </w:rPr>
              <w:t>Ettepanekud A-osa kohta</w:t>
            </w:r>
            <w:bookmarkEnd w:id="0"/>
          </w:p>
          <w:p w14:paraId="31DD7257" w14:textId="77777777" w:rsidR="00267431" w:rsidRPr="00C4748F" w:rsidRDefault="00267431" w:rsidP="00922A67">
            <w:pPr>
              <w:rPr>
                <w:rFonts w:ascii="Calibri" w:eastAsia="Calibri" w:hAnsi="Calibri" w:cs="Calibri"/>
                <w:iCs/>
              </w:rPr>
            </w:pPr>
          </w:p>
        </w:tc>
        <w:tc>
          <w:tcPr>
            <w:tcW w:w="10631" w:type="dxa"/>
          </w:tcPr>
          <w:p w14:paraId="57DDE0A4" w14:textId="77777777" w:rsidR="00267431" w:rsidRPr="00515D08" w:rsidRDefault="00267431" w:rsidP="00267431">
            <w:pPr>
              <w:rPr>
                <w:rFonts w:ascii="Calibri" w:eastAsia="Calibri" w:hAnsi="Calibri" w:cs="Calibri"/>
                <w:b/>
                <w:bCs/>
                <w:iCs/>
              </w:rPr>
            </w:pPr>
            <w:r w:rsidRPr="00515D08">
              <w:rPr>
                <w:rFonts w:ascii="Calibri" w:eastAsia="Calibri" w:hAnsi="Calibri" w:cs="Calibri"/>
                <w:b/>
                <w:bCs/>
                <w:iCs/>
              </w:rPr>
              <w:t>Ettepanekud A-osa kohta</w:t>
            </w:r>
          </w:p>
          <w:p w14:paraId="17784FD8" w14:textId="77777777" w:rsidR="00267431" w:rsidRPr="00C4748F" w:rsidRDefault="00267431" w:rsidP="00922A67">
            <w:pPr>
              <w:rPr>
                <w:rFonts w:ascii="Calibri" w:eastAsia="Calibri" w:hAnsi="Calibri" w:cs="Calibri"/>
                <w:iCs/>
              </w:rPr>
            </w:pPr>
          </w:p>
        </w:tc>
      </w:tr>
      <w:tr w:rsidR="00C25C77" w14:paraId="662DB660" w14:textId="57C25B14" w:rsidTr="001E3B50">
        <w:tc>
          <w:tcPr>
            <w:tcW w:w="10773" w:type="dxa"/>
            <w:shd w:val="clear" w:color="auto" w:fill="E2EFD9" w:themeFill="accent6" w:themeFillTint="33"/>
          </w:tcPr>
          <w:p w14:paraId="3EC90B8B" w14:textId="799E73A4" w:rsidR="00C25C77" w:rsidRPr="002A30E0" w:rsidRDefault="00C25C77" w:rsidP="00E36201">
            <w:pPr>
              <w:rPr>
                <w:rFonts w:ascii="Calibri" w:eastAsia="Calibri" w:hAnsi="Calibri" w:cs="Calibri"/>
                <w:b/>
                <w:bCs/>
                <w:sz w:val="28"/>
                <w:szCs w:val="28"/>
              </w:rPr>
            </w:pPr>
            <w:r w:rsidRPr="002A30E0">
              <w:rPr>
                <w:rFonts w:ascii="Calibri" w:eastAsia="Calibri" w:hAnsi="Calibri" w:cs="Calibri"/>
                <w:b/>
                <w:bCs/>
                <w:sz w:val="28"/>
                <w:szCs w:val="28"/>
              </w:rPr>
              <w:t>B-osa</w:t>
            </w:r>
          </w:p>
        </w:tc>
        <w:tc>
          <w:tcPr>
            <w:tcW w:w="10631" w:type="dxa"/>
            <w:shd w:val="clear" w:color="auto" w:fill="E2EFD9" w:themeFill="accent6" w:themeFillTint="33"/>
          </w:tcPr>
          <w:p w14:paraId="75CDDBE5" w14:textId="2FAC9244" w:rsidR="00C25C77" w:rsidRPr="00DA370A" w:rsidRDefault="00C25C77" w:rsidP="00E36201">
            <w:pPr>
              <w:rPr>
                <w:rFonts w:ascii="Calibri" w:eastAsia="Calibri" w:hAnsi="Calibri" w:cs="Calibri"/>
              </w:rPr>
            </w:pPr>
            <w:r w:rsidRPr="002A30E0">
              <w:rPr>
                <w:rFonts w:ascii="Calibri" w:eastAsia="Calibri" w:hAnsi="Calibri" w:cs="Calibri"/>
                <w:b/>
                <w:bCs/>
                <w:sz w:val="28"/>
                <w:szCs w:val="28"/>
              </w:rPr>
              <w:t>B-osa</w:t>
            </w:r>
          </w:p>
        </w:tc>
      </w:tr>
      <w:tr w:rsidR="00C25C77" w14:paraId="671B099A" w14:textId="1366CA45" w:rsidTr="001E3B50">
        <w:tc>
          <w:tcPr>
            <w:tcW w:w="10773" w:type="dxa"/>
            <w:shd w:val="clear" w:color="auto" w:fill="FBE4D5" w:themeFill="accent2" w:themeFillTint="33"/>
          </w:tcPr>
          <w:p w14:paraId="691A87DA" w14:textId="2758DBA1" w:rsidR="00C25C77" w:rsidRPr="00CC232F" w:rsidRDefault="00C25C77" w:rsidP="00E36201">
            <w:pPr>
              <w:rPr>
                <w:rFonts w:ascii="Calibri" w:eastAsia="Calibri" w:hAnsi="Calibri" w:cs="Calibri"/>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 struktuur</w:t>
            </w:r>
          </w:p>
        </w:tc>
        <w:tc>
          <w:tcPr>
            <w:tcW w:w="10631" w:type="dxa"/>
            <w:shd w:val="clear" w:color="auto" w:fill="FBE4D5" w:themeFill="accent2" w:themeFillTint="33"/>
          </w:tcPr>
          <w:p w14:paraId="527EB228" w14:textId="078AF3D9" w:rsidR="00C25C77" w:rsidRPr="00990A4E" w:rsidRDefault="00C25C77" w:rsidP="00E36201">
            <w:pPr>
              <w:rPr>
                <w:rFonts w:ascii="Calibri" w:eastAsia="Calibri" w:hAnsi="Calibri" w:cs="Calibri"/>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 struktuur</w:t>
            </w:r>
          </w:p>
        </w:tc>
      </w:tr>
      <w:tr w:rsidR="00C25C77" w14:paraId="13AF6EC3" w14:textId="329C44A0" w:rsidTr="001E3B50">
        <w:trPr>
          <w:trHeight w:val="1666"/>
        </w:trPr>
        <w:tc>
          <w:tcPr>
            <w:tcW w:w="10773" w:type="dxa"/>
          </w:tcPr>
          <w:p w14:paraId="48A4F52A" w14:textId="17FEA860" w:rsidR="00C25C77" w:rsidRDefault="00C25C77" w:rsidP="00E36201">
            <w:pPr>
              <w:rPr>
                <w:rFonts w:ascii="Calibri" w:eastAsia="Calibri" w:hAnsi="Calibri" w:cs="Calibri"/>
              </w:rPr>
            </w:pPr>
            <w:r w:rsidRPr="00F57C34">
              <w:rPr>
                <w:rFonts w:ascii="Calibri" w:eastAsia="Calibri" w:hAnsi="Calibri" w:cs="Calibri"/>
              </w:rPr>
              <w:t>Kohtu</w:t>
            </w:r>
            <w:r>
              <w:rPr>
                <w:rFonts w:ascii="Calibri" w:eastAsia="Calibri" w:hAnsi="Calibri" w:cs="Calibri"/>
              </w:rPr>
              <w:t>arst</w:t>
            </w:r>
            <w:r w:rsidRPr="00F57C34">
              <w:rPr>
                <w:rFonts w:ascii="Calibri" w:eastAsia="Calibri" w:hAnsi="Calibri" w:cs="Calibri"/>
              </w:rPr>
              <w:t>, tase 7 kutse moodustub üldoskustest, kohustuslikest</w:t>
            </w:r>
            <w:r w:rsidR="008C32E4">
              <w:rPr>
                <w:rFonts w:ascii="Calibri" w:eastAsia="Calibri" w:hAnsi="Calibri" w:cs="Calibri"/>
              </w:rPr>
              <w:t xml:space="preserve">, </w:t>
            </w:r>
            <w:r w:rsidRPr="00F57C34">
              <w:rPr>
                <w:rFonts w:ascii="Calibri" w:eastAsia="Calibri" w:hAnsi="Calibri" w:cs="Calibri"/>
              </w:rPr>
              <w:t>spetsialiseerumisega seotud</w:t>
            </w:r>
            <w:r>
              <w:rPr>
                <w:rFonts w:ascii="Calibri" w:eastAsia="Calibri" w:hAnsi="Calibri" w:cs="Calibri"/>
              </w:rPr>
              <w:t xml:space="preserve"> </w:t>
            </w:r>
            <w:r w:rsidR="00C346FE">
              <w:rPr>
                <w:rFonts w:ascii="Calibri" w:eastAsia="Calibri" w:hAnsi="Calibri" w:cs="Calibri"/>
              </w:rPr>
              <w:t>ja</w:t>
            </w:r>
            <w:r>
              <w:rPr>
                <w:rFonts w:ascii="Calibri" w:eastAsia="Calibri" w:hAnsi="Calibri" w:cs="Calibri"/>
              </w:rPr>
              <w:t xml:space="preserve"> valitavatest </w:t>
            </w:r>
            <w:r w:rsidR="00A40AC1">
              <w:rPr>
                <w:rFonts w:ascii="Calibri" w:eastAsia="Calibri" w:hAnsi="Calibri" w:cs="Calibri"/>
              </w:rPr>
              <w:t>kompetentsidest</w:t>
            </w:r>
            <w:r w:rsidRPr="00F57C34">
              <w:rPr>
                <w:rFonts w:ascii="Calibri" w:eastAsia="Calibri" w:hAnsi="Calibri" w:cs="Calibri"/>
              </w:rPr>
              <w:t>.</w:t>
            </w:r>
            <w:r w:rsidR="001D2B5A">
              <w:rPr>
                <w:rFonts w:ascii="Calibri" w:eastAsia="Calibri" w:hAnsi="Calibri" w:cs="Calibri"/>
              </w:rPr>
              <w:t xml:space="preserve"> K</w:t>
            </w:r>
            <w:r w:rsidRPr="001F4BDF">
              <w:rPr>
                <w:rFonts w:ascii="Calibri" w:eastAsia="Calibri" w:hAnsi="Calibri" w:cs="Calibri"/>
              </w:rPr>
              <w:t xml:space="preserve">utse taotlemisel on </w:t>
            </w:r>
            <w:r w:rsidR="002D2EF0">
              <w:rPr>
                <w:rFonts w:ascii="Calibri" w:eastAsia="Calibri" w:hAnsi="Calibri" w:cs="Calibri"/>
              </w:rPr>
              <w:t xml:space="preserve">nõutud </w:t>
            </w:r>
            <w:r>
              <w:rPr>
                <w:rFonts w:ascii="Calibri" w:eastAsia="Calibri" w:hAnsi="Calibri" w:cs="Calibri"/>
              </w:rPr>
              <w:t>üldoskus</w:t>
            </w:r>
            <w:r w:rsidR="00080D84">
              <w:rPr>
                <w:rFonts w:ascii="Calibri" w:eastAsia="Calibri" w:hAnsi="Calibri" w:cs="Calibri"/>
              </w:rPr>
              <w:t>t</w:t>
            </w:r>
            <w:r>
              <w:rPr>
                <w:rFonts w:ascii="Calibri" w:eastAsia="Calibri" w:hAnsi="Calibri" w:cs="Calibri"/>
              </w:rPr>
              <w:t>e (B.2)</w:t>
            </w:r>
            <w:r w:rsidR="00080D84">
              <w:rPr>
                <w:rFonts w:ascii="Calibri" w:eastAsia="Calibri" w:hAnsi="Calibri" w:cs="Calibri"/>
              </w:rPr>
              <w:t xml:space="preserve"> ja kohustuslike</w:t>
            </w:r>
            <w:r>
              <w:rPr>
                <w:rFonts w:ascii="Calibri" w:eastAsia="Calibri" w:hAnsi="Calibri" w:cs="Calibri"/>
              </w:rPr>
              <w:t xml:space="preserve"> </w:t>
            </w:r>
            <w:r w:rsidRPr="001F4BDF">
              <w:rPr>
                <w:rFonts w:ascii="Calibri" w:eastAsia="Calibri" w:hAnsi="Calibri" w:cs="Calibri"/>
              </w:rPr>
              <w:t>kompetentsid</w:t>
            </w:r>
            <w:r w:rsidR="00080D84">
              <w:rPr>
                <w:rFonts w:ascii="Calibri" w:eastAsia="Calibri" w:hAnsi="Calibri" w:cs="Calibri"/>
              </w:rPr>
              <w:t>e</w:t>
            </w:r>
            <w:r w:rsidRPr="001F4BDF">
              <w:rPr>
                <w:rFonts w:ascii="Calibri" w:eastAsia="Calibri" w:hAnsi="Calibri" w:cs="Calibri"/>
              </w:rPr>
              <w:t xml:space="preserve"> B.</w:t>
            </w:r>
            <w:r>
              <w:rPr>
                <w:rFonts w:ascii="Calibri" w:eastAsia="Calibri" w:hAnsi="Calibri" w:cs="Calibri"/>
              </w:rPr>
              <w:t>3</w:t>
            </w:r>
            <w:r w:rsidRPr="001F4BDF">
              <w:rPr>
                <w:rFonts w:ascii="Calibri" w:eastAsia="Calibri" w:hAnsi="Calibri" w:cs="Calibri"/>
              </w:rPr>
              <w:t>.1–B.</w:t>
            </w:r>
            <w:r>
              <w:rPr>
                <w:rFonts w:ascii="Calibri" w:eastAsia="Calibri" w:hAnsi="Calibri" w:cs="Calibri"/>
              </w:rPr>
              <w:t>3</w:t>
            </w:r>
            <w:r w:rsidRPr="001F4BDF">
              <w:rPr>
                <w:rFonts w:ascii="Calibri" w:eastAsia="Calibri" w:hAnsi="Calibri" w:cs="Calibri"/>
              </w:rPr>
              <w:t>.</w:t>
            </w:r>
            <w:r>
              <w:rPr>
                <w:rFonts w:ascii="Calibri" w:eastAsia="Calibri" w:hAnsi="Calibri" w:cs="Calibri"/>
              </w:rPr>
              <w:t>7</w:t>
            </w:r>
            <w:r w:rsidRPr="001F4BDF">
              <w:rPr>
                <w:rFonts w:ascii="Calibri" w:eastAsia="Calibri" w:hAnsi="Calibri" w:cs="Calibri"/>
              </w:rPr>
              <w:t xml:space="preserve"> </w:t>
            </w:r>
            <w:r w:rsidR="00080D84">
              <w:rPr>
                <w:rFonts w:ascii="Calibri" w:eastAsia="Calibri" w:hAnsi="Calibri" w:cs="Calibri"/>
              </w:rPr>
              <w:t xml:space="preserve">tõendamine </w:t>
            </w:r>
            <w:r w:rsidRPr="001F4BDF">
              <w:rPr>
                <w:rFonts w:ascii="Calibri" w:eastAsia="Calibri" w:hAnsi="Calibri" w:cs="Calibri"/>
              </w:rPr>
              <w:t xml:space="preserve">ning </w:t>
            </w:r>
            <w:r w:rsidR="00080D84" w:rsidRPr="001F4BDF">
              <w:rPr>
                <w:rFonts w:ascii="Calibri" w:eastAsia="Calibri" w:hAnsi="Calibri" w:cs="Calibri"/>
              </w:rPr>
              <w:t xml:space="preserve">tuleb </w:t>
            </w:r>
            <w:r w:rsidR="00080D84">
              <w:rPr>
                <w:rFonts w:ascii="Calibri" w:eastAsia="Calibri" w:hAnsi="Calibri" w:cs="Calibri"/>
              </w:rPr>
              <w:t xml:space="preserve">tõendada </w:t>
            </w:r>
            <w:r w:rsidRPr="001F4BDF">
              <w:rPr>
                <w:rFonts w:ascii="Calibri" w:eastAsia="Calibri" w:hAnsi="Calibri" w:cs="Calibri"/>
              </w:rPr>
              <w:t xml:space="preserve">vähemalt </w:t>
            </w:r>
            <w:r w:rsidR="00080D84">
              <w:rPr>
                <w:rFonts w:ascii="Calibri" w:eastAsia="Calibri" w:hAnsi="Calibri" w:cs="Calibri"/>
              </w:rPr>
              <w:t>ü</w:t>
            </w:r>
            <w:r w:rsidR="00F951EC">
              <w:rPr>
                <w:rFonts w:ascii="Calibri" w:eastAsia="Calibri" w:hAnsi="Calibri" w:cs="Calibri"/>
              </w:rPr>
              <w:t>h</w:t>
            </w:r>
            <w:r w:rsidR="00080D84">
              <w:rPr>
                <w:rFonts w:ascii="Calibri" w:eastAsia="Calibri" w:hAnsi="Calibri" w:cs="Calibri"/>
              </w:rPr>
              <w:t xml:space="preserve">e </w:t>
            </w:r>
            <w:r w:rsidR="00080D84" w:rsidRPr="001F4BDF">
              <w:rPr>
                <w:rFonts w:ascii="Calibri" w:eastAsia="Calibri" w:hAnsi="Calibri" w:cs="Calibri"/>
              </w:rPr>
              <w:t>spetsialiseerumisega seotud kompetentsid</w:t>
            </w:r>
            <w:r w:rsidR="00080D84">
              <w:rPr>
                <w:rFonts w:ascii="Calibri" w:eastAsia="Calibri" w:hAnsi="Calibri" w:cs="Calibri"/>
              </w:rPr>
              <w:t>:</w:t>
            </w:r>
          </w:p>
          <w:p w14:paraId="3EC9B765" w14:textId="76922878" w:rsidR="00C25C77" w:rsidRPr="001F4BDF" w:rsidRDefault="00C25C77" w:rsidP="00E36201">
            <w:pPr>
              <w:rPr>
                <w:rFonts w:ascii="Calibri" w:eastAsia="Calibri" w:hAnsi="Calibri" w:cs="Calibri"/>
              </w:rPr>
            </w:pPr>
            <w:r w:rsidRPr="001F4BDF">
              <w:rPr>
                <w:rFonts w:ascii="Calibri" w:eastAsia="Calibri" w:hAnsi="Calibri" w:cs="Calibri"/>
              </w:rPr>
              <w:t>kohtuarst-ekspert, kompetentsid B.</w:t>
            </w:r>
            <w:r>
              <w:rPr>
                <w:rFonts w:ascii="Calibri" w:eastAsia="Calibri" w:hAnsi="Calibri" w:cs="Calibri"/>
              </w:rPr>
              <w:t>3</w:t>
            </w:r>
            <w:r w:rsidRPr="001F4BDF">
              <w:rPr>
                <w:rFonts w:ascii="Calibri" w:eastAsia="Calibri" w:hAnsi="Calibri" w:cs="Calibri"/>
              </w:rPr>
              <w:t>.</w:t>
            </w:r>
            <w:r>
              <w:rPr>
                <w:rFonts w:ascii="Calibri" w:eastAsia="Calibri" w:hAnsi="Calibri" w:cs="Calibri"/>
              </w:rPr>
              <w:t>8</w:t>
            </w:r>
            <w:r w:rsidRPr="001F4BDF">
              <w:rPr>
                <w:rFonts w:ascii="Calibri" w:eastAsia="Calibri" w:hAnsi="Calibri" w:cs="Calibri"/>
              </w:rPr>
              <w:t xml:space="preserve"> ja B.</w:t>
            </w:r>
            <w:r>
              <w:rPr>
                <w:rFonts w:ascii="Calibri" w:eastAsia="Calibri" w:hAnsi="Calibri" w:cs="Calibri"/>
              </w:rPr>
              <w:t>3</w:t>
            </w:r>
            <w:r w:rsidRPr="001F4BDF">
              <w:rPr>
                <w:rFonts w:ascii="Calibri" w:eastAsia="Calibri" w:hAnsi="Calibri" w:cs="Calibri"/>
              </w:rPr>
              <w:t>.</w:t>
            </w:r>
            <w:r>
              <w:rPr>
                <w:rFonts w:ascii="Calibri" w:eastAsia="Calibri" w:hAnsi="Calibri" w:cs="Calibri"/>
              </w:rPr>
              <w:t>9</w:t>
            </w:r>
            <w:r w:rsidR="00080D84">
              <w:rPr>
                <w:rFonts w:ascii="Calibri" w:eastAsia="Calibri" w:hAnsi="Calibri" w:cs="Calibri"/>
              </w:rPr>
              <w:t>;</w:t>
            </w:r>
          </w:p>
          <w:p w14:paraId="5B8D6D0A" w14:textId="69CB7C65" w:rsidR="00C25C77" w:rsidRPr="001F4BDF" w:rsidRDefault="00C25C77" w:rsidP="00E36201">
            <w:pPr>
              <w:rPr>
                <w:rFonts w:ascii="Calibri" w:eastAsia="Calibri" w:hAnsi="Calibri" w:cs="Calibri"/>
              </w:rPr>
            </w:pPr>
            <w:r w:rsidRPr="001F4BDF">
              <w:rPr>
                <w:rFonts w:ascii="Calibri" w:eastAsia="Calibri" w:hAnsi="Calibri" w:cs="Calibri"/>
              </w:rPr>
              <w:t>arstlik kohtutoksikoloogiaekspert, kompetentsid B.</w:t>
            </w:r>
            <w:r>
              <w:rPr>
                <w:rFonts w:ascii="Calibri" w:eastAsia="Calibri" w:hAnsi="Calibri" w:cs="Calibri"/>
              </w:rPr>
              <w:t>3</w:t>
            </w:r>
            <w:r w:rsidRPr="001F4BDF">
              <w:rPr>
                <w:rFonts w:ascii="Calibri" w:eastAsia="Calibri" w:hAnsi="Calibri" w:cs="Calibri"/>
              </w:rPr>
              <w:t>.</w:t>
            </w:r>
            <w:r>
              <w:rPr>
                <w:rFonts w:ascii="Calibri" w:eastAsia="Calibri" w:hAnsi="Calibri" w:cs="Calibri"/>
              </w:rPr>
              <w:t>10</w:t>
            </w:r>
            <w:r w:rsidRPr="001F4BDF">
              <w:rPr>
                <w:rFonts w:ascii="Calibri" w:eastAsia="Calibri" w:hAnsi="Calibri" w:cs="Calibri"/>
              </w:rPr>
              <w:t>–B.</w:t>
            </w:r>
            <w:r>
              <w:rPr>
                <w:rFonts w:ascii="Calibri" w:eastAsia="Calibri" w:hAnsi="Calibri" w:cs="Calibri"/>
              </w:rPr>
              <w:t>3</w:t>
            </w:r>
            <w:r w:rsidRPr="001F4BDF">
              <w:rPr>
                <w:rFonts w:ascii="Calibri" w:eastAsia="Calibri" w:hAnsi="Calibri" w:cs="Calibri"/>
              </w:rPr>
              <w:t>.1</w:t>
            </w:r>
            <w:r>
              <w:rPr>
                <w:rFonts w:ascii="Calibri" w:eastAsia="Calibri" w:hAnsi="Calibri" w:cs="Calibri"/>
              </w:rPr>
              <w:t>2</w:t>
            </w:r>
            <w:r w:rsidR="00445FB7">
              <w:rPr>
                <w:rFonts w:ascii="Calibri" w:eastAsia="Calibri" w:hAnsi="Calibri" w:cs="Calibri"/>
              </w:rPr>
              <w:t>.</w:t>
            </w:r>
          </w:p>
          <w:p w14:paraId="3B714359" w14:textId="41F293A8" w:rsidR="00C25C77" w:rsidRPr="00CC232F" w:rsidRDefault="00AA2BB6" w:rsidP="00E36201">
            <w:pPr>
              <w:rPr>
                <w:rFonts w:ascii="Calibri" w:eastAsia="Calibri" w:hAnsi="Calibri" w:cs="Calibri"/>
              </w:rPr>
            </w:pPr>
            <w:r w:rsidRPr="00AA2BB6">
              <w:rPr>
                <w:rFonts w:ascii="Calibri" w:eastAsia="Calibri" w:hAnsi="Calibri" w:cs="Calibri"/>
              </w:rPr>
              <w:t>Lisaks on võimalik tõendada valitavaid kompetentse B.3.1</w:t>
            </w:r>
            <w:r w:rsidR="00C346FE">
              <w:rPr>
                <w:rFonts w:ascii="Calibri" w:eastAsia="Calibri" w:hAnsi="Calibri" w:cs="Calibri"/>
              </w:rPr>
              <w:t>3</w:t>
            </w:r>
            <w:r>
              <w:rPr>
                <w:rFonts w:ascii="Calibri" w:eastAsia="Calibri" w:hAnsi="Calibri" w:cs="Calibri"/>
              </w:rPr>
              <w:t>−</w:t>
            </w:r>
            <w:r w:rsidRPr="00AA2BB6">
              <w:rPr>
                <w:rFonts w:ascii="Calibri" w:eastAsia="Calibri" w:hAnsi="Calibri" w:cs="Calibri"/>
              </w:rPr>
              <w:t>B.3.1</w:t>
            </w:r>
            <w:r w:rsidR="00C346FE">
              <w:rPr>
                <w:rFonts w:ascii="Calibri" w:eastAsia="Calibri" w:hAnsi="Calibri" w:cs="Calibri"/>
              </w:rPr>
              <w:t>5</w:t>
            </w:r>
            <w:r w:rsidRPr="00AA2BB6">
              <w:rPr>
                <w:rFonts w:ascii="Calibri" w:eastAsia="Calibri" w:hAnsi="Calibri" w:cs="Calibri"/>
              </w:rPr>
              <w:t>.</w:t>
            </w:r>
          </w:p>
        </w:tc>
        <w:tc>
          <w:tcPr>
            <w:tcW w:w="10631" w:type="dxa"/>
          </w:tcPr>
          <w:p w14:paraId="57DA65F6" w14:textId="5DC8CA69" w:rsidR="00C25C77" w:rsidRPr="00A1739F" w:rsidRDefault="00C25C77" w:rsidP="00E36201">
            <w:pPr>
              <w:rPr>
                <w:rFonts w:ascii="Calibri" w:eastAsia="Calibri" w:hAnsi="Calibri" w:cs="Calibri"/>
              </w:rPr>
            </w:pPr>
            <w:r w:rsidRPr="00AE2FDD">
              <w:rPr>
                <w:rFonts w:ascii="Calibri" w:eastAsia="Calibri" w:hAnsi="Calibri" w:cs="Calibri"/>
              </w:rPr>
              <w:t xml:space="preserve">Kohtuarst, tase </w:t>
            </w:r>
            <w:r>
              <w:rPr>
                <w:rFonts w:ascii="Calibri" w:eastAsia="Calibri" w:hAnsi="Calibri" w:cs="Calibri"/>
              </w:rPr>
              <w:t>8</w:t>
            </w:r>
            <w:r w:rsidRPr="00AE2FDD">
              <w:rPr>
                <w:rFonts w:ascii="Calibri" w:eastAsia="Calibri" w:hAnsi="Calibri" w:cs="Calibri"/>
              </w:rPr>
              <w:t xml:space="preserve"> kutse moodustub üldoskustest, kohustuslikest</w:t>
            </w:r>
            <w:r w:rsidR="00A40AC1">
              <w:rPr>
                <w:rFonts w:ascii="Calibri" w:eastAsia="Calibri" w:hAnsi="Calibri" w:cs="Calibri"/>
              </w:rPr>
              <w:t>,</w:t>
            </w:r>
            <w:r w:rsidRPr="00AE2FDD">
              <w:rPr>
                <w:rFonts w:ascii="Calibri" w:eastAsia="Calibri" w:hAnsi="Calibri" w:cs="Calibri"/>
              </w:rPr>
              <w:t xml:space="preserve"> spetsialiseerumisega seotud </w:t>
            </w:r>
            <w:r w:rsidR="00C346FE">
              <w:rPr>
                <w:rFonts w:ascii="Calibri" w:eastAsia="Calibri" w:hAnsi="Calibri" w:cs="Calibri"/>
              </w:rPr>
              <w:t>ja</w:t>
            </w:r>
            <w:r>
              <w:rPr>
                <w:rFonts w:ascii="Calibri" w:eastAsia="Calibri" w:hAnsi="Calibri" w:cs="Calibri"/>
              </w:rPr>
              <w:t xml:space="preserve"> valitavatest </w:t>
            </w:r>
            <w:r w:rsidR="00A40AC1" w:rsidRPr="00A40AC1">
              <w:rPr>
                <w:rFonts w:ascii="Calibri" w:eastAsia="Calibri" w:hAnsi="Calibri" w:cs="Calibri"/>
              </w:rPr>
              <w:t>kompetentsidest</w:t>
            </w:r>
            <w:r w:rsidRPr="00AE2FDD">
              <w:rPr>
                <w:rFonts w:ascii="Calibri" w:eastAsia="Calibri" w:hAnsi="Calibri" w:cs="Calibri"/>
              </w:rPr>
              <w:t>.</w:t>
            </w:r>
            <w:r w:rsidRPr="00A1739F">
              <w:rPr>
                <w:rFonts w:ascii="Calibri" w:eastAsia="Calibri" w:hAnsi="Calibri" w:cs="Calibri"/>
              </w:rPr>
              <w:t xml:space="preserve"> </w:t>
            </w:r>
            <w:r w:rsidR="009E3A96">
              <w:rPr>
                <w:rFonts w:ascii="Calibri" w:eastAsia="Calibri" w:hAnsi="Calibri" w:cs="Calibri"/>
              </w:rPr>
              <w:t>K</w:t>
            </w:r>
            <w:r w:rsidRPr="00A1739F">
              <w:rPr>
                <w:rFonts w:ascii="Calibri" w:eastAsia="Calibri" w:hAnsi="Calibri" w:cs="Calibri"/>
              </w:rPr>
              <w:t xml:space="preserve">utse taotlemisel </w:t>
            </w:r>
            <w:r w:rsidR="009E3A96">
              <w:rPr>
                <w:rFonts w:ascii="Calibri" w:eastAsia="Calibri" w:hAnsi="Calibri" w:cs="Calibri"/>
              </w:rPr>
              <w:t xml:space="preserve">on nõutud </w:t>
            </w:r>
            <w:r>
              <w:rPr>
                <w:rFonts w:ascii="Calibri" w:eastAsia="Calibri" w:hAnsi="Calibri" w:cs="Calibri"/>
              </w:rPr>
              <w:t>üldoskus</w:t>
            </w:r>
            <w:r w:rsidR="009E3A96">
              <w:rPr>
                <w:rFonts w:ascii="Calibri" w:eastAsia="Calibri" w:hAnsi="Calibri" w:cs="Calibri"/>
              </w:rPr>
              <w:t>t</w:t>
            </w:r>
            <w:r>
              <w:rPr>
                <w:rFonts w:ascii="Calibri" w:eastAsia="Calibri" w:hAnsi="Calibri" w:cs="Calibri"/>
              </w:rPr>
              <w:t>e (B.2)</w:t>
            </w:r>
            <w:r w:rsidR="009E3A96">
              <w:rPr>
                <w:rFonts w:ascii="Calibri" w:eastAsia="Calibri" w:hAnsi="Calibri" w:cs="Calibri"/>
              </w:rPr>
              <w:t xml:space="preserve"> ja kohustuslike</w:t>
            </w:r>
            <w:r>
              <w:rPr>
                <w:rFonts w:ascii="Calibri" w:eastAsia="Calibri" w:hAnsi="Calibri" w:cs="Calibri"/>
              </w:rPr>
              <w:t xml:space="preserve"> </w:t>
            </w:r>
            <w:r w:rsidRPr="00A1739F">
              <w:rPr>
                <w:rFonts w:ascii="Calibri" w:eastAsia="Calibri" w:hAnsi="Calibri" w:cs="Calibri"/>
              </w:rPr>
              <w:t>kompetentsid</w:t>
            </w:r>
            <w:r w:rsidR="009E3A96">
              <w:rPr>
                <w:rFonts w:ascii="Calibri" w:eastAsia="Calibri" w:hAnsi="Calibri" w:cs="Calibri"/>
              </w:rPr>
              <w:t>e</w:t>
            </w:r>
            <w:r w:rsidRPr="00A1739F">
              <w:rPr>
                <w:rFonts w:ascii="Calibri" w:eastAsia="Calibri" w:hAnsi="Calibri" w:cs="Calibri"/>
              </w:rPr>
              <w:t xml:space="preserve"> B.</w:t>
            </w:r>
            <w:r>
              <w:rPr>
                <w:rFonts w:ascii="Calibri" w:eastAsia="Calibri" w:hAnsi="Calibri" w:cs="Calibri"/>
              </w:rPr>
              <w:t>3</w:t>
            </w:r>
            <w:r w:rsidRPr="00A1739F">
              <w:rPr>
                <w:rFonts w:ascii="Calibri" w:eastAsia="Calibri" w:hAnsi="Calibri" w:cs="Calibri"/>
              </w:rPr>
              <w:t>.1–B.</w:t>
            </w:r>
            <w:r>
              <w:rPr>
                <w:rFonts w:ascii="Calibri" w:eastAsia="Calibri" w:hAnsi="Calibri" w:cs="Calibri"/>
              </w:rPr>
              <w:t>3</w:t>
            </w:r>
            <w:r w:rsidRPr="00A1739F">
              <w:rPr>
                <w:rFonts w:ascii="Calibri" w:eastAsia="Calibri" w:hAnsi="Calibri" w:cs="Calibri"/>
              </w:rPr>
              <w:t>.</w:t>
            </w:r>
            <w:r>
              <w:rPr>
                <w:rFonts w:ascii="Calibri" w:eastAsia="Calibri" w:hAnsi="Calibri" w:cs="Calibri"/>
              </w:rPr>
              <w:t>9</w:t>
            </w:r>
            <w:r w:rsidRPr="00A1739F">
              <w:rPr>
                <w:rFonts w:ascii="Calibri" w:eastAsia="Calibri" w:hAnsi="Calibri" w:cs="Calibri"/>
              </w:rPr>
              <w:t xml:space="preserve"> </w:t>
            </w:r>
            <w:r w:rsidR="0054139D">
              <w:rPr>
                <w:rFonts w:ascii="Calibri" w:eastAsia="Calibri" w:hAnsi="Calibri" w:cs="Calibri"/>
              </w:rPr>
              <w:t xml:space="preserve">tõendamine </w:t>
            </w:r>
            <w:r w:rsidRPr="00A1739F">
              <w:rPr>
                <w:rFonts w:ascii="Calibri" w:eastAsia="Calibri" w:hAnsi="Calibri" w:cs="Calibri"/>
              </w:rPr>
              <w:t xml:space="preserve">ning </w:t>
            </w:r>
            <w:r w:rsidR="0054139D" w:rsidRPr="0054139D">
              <w:rPr>
                <w:rFonts w:ascii="Calibri" w:eastAsia="Calibri" w:hAnsi="Calibri" w:cs="Calibri"/>
              </w:rPr>
              <w:t>tuleb tõendada vähemalt ü</w:t>
            </w:r>
            <w:r w:rsidR="0014255B">
              <w:rPr>
                <w:rFonts w:ascii="Calibri" w:eastAsia="Calibri" w:hAnsi="Calibri" w:cs="Calibri"/>
              </w:rPr>
              <w:t>h</w:t>
            </w:r>
            <w:r w:rsidR="0054139D" w:rsidRPr="0054139D">
              <w:rPr>
                <w:rFonts w:ascii="Calibri" w:eastAsia="Calibri" w:hAnsi="Calibri" w:cs="Calibri"/>
              </w:rPr>
              <w:t>e spetsialiseerumisega seotud kompetentsid:</w:t>
            </w:r>
            <w:r w:rsidR="0054139D">
              <w:rPr>
                <w:rFonts w:ascii="Calibri" w:eastAsia="Calibri" w:hAnsi="Calibri" w:cs="Calibri"/>
              </w:rPr>
              <w:t xml:space="preserve"> </w:t>
            </w:r>
          </w:p>
          <w:p w14:paraId="70866522" w14:textId="50F0B930" w:rsidR="00C25C77" w:rsidRPr="00A1739F" w:rsidRDefault="00C25C77" w:rsidP="00E36201">
            <w:pPr>
              <w:rPr>
                <w:rFonts w:ascii="Calibri" w:eastAsia="Calibri" w:hAnsi="Calibri" w:cs="Calibri"/>
              </w:rPr>
            </w:pPr>
            <w:r w:rsidRPr="00A1739F">
              <w:rPr>
                <w:rFonts w:ascii="Calibri" w:eastAsia="Calibri" w:hAnsi="Calibri" w:cs="Calibri"/>
              </w:rPr>
              <w:t>kohtuarst-ekspert, kompetentsid B.</w:t>
            </w:r>
            <w:r>
              <w:rPr>
                <w:rFonts w:ascii="Calibri" w:eastAsia="Calibri" w:hAnsi="Calibri" w:cs="Calibri"/>
              </w:rPr>
              <w:t>3</w:t>
            </w:r>
            <w:r w:rsidRPr="00A1739F">
              <w:rPr>
                <w:rFonts w:ascii="Calibri" w:eastAsia="Calibri" w:hAnsi="Calibri" w:cs="Calibri"/>
              </w:rPr>
              <w:t>.</w:t>
            </w:r>
            <w:r w:rsidR="00785F47">
              <w:rPr>
                <w:rFonts w:ascii="Calibri" w:eastAsia="Calibri" w:hAnsi="Calibri" w:cs="Calibri"/>
              </w:rPr>
              <w:t>10</w:t>
            </w:r>
            <w:r w:rsidRPr="00A1739F">
              <w:rPr>
                <w:rFonts w:ascii="Calibri" w:eastAsia="Calibri" w:hAnsi="Calibri" w:cs="Calibri"/>
              </w:rPr>
              <w:t xml:space="preserve"> ja B.</w:t>
            </w:r>
            <w:r>
              <w:rPr>
                <w:rFonts w:ascii="Calibri" w:eastAsia="Calibri" w:hAnsi="Calibri" w:cs="Calibri"/>
              </w:rPr>
              <w:t>3</w:t>
            </w:r>
            <w:r w:rsidRPr="00A1739F">
              <w:rPr>
                <w:rFonts w:ascii="Calibri" w:eastAsia="Calibri" w:hAnsi="Calibri" w:cs="Calibri"/>
              </w:rPr>
              <w:t>.</w:t>
            </w:r>
            <w:r w:rsidR="00785F47">
              <w:rPr>
                <w:rFonts w:ascii="Calibri" w:eastAsia="Calibri" w:hAnsi="Calibri" w:cs="Calibri"/>
              </w:rPr>
              <w:t>11</w:t>
            </w:r>
            <w:r w:rsidRPr="00A1739F">
              <w:rPr>
                <w:rFonts w:ascii="Calibri" w:eastAsia="Calibri" w:hAnsi="Calibri" w:cs="Calibri"/>
              </w:rPr>
              <w:t>;</w:t>
            </w:r>
          </w:p>
          <w:p w14:paraId="6EE2B03A" w14:textId="4D35460A" w:rsidR="00C25C77" w:rsidRDefault="00C25C77" w:rsidP="00E36201">
            <w:pPr>
              <w:rPr>
                <w:rFonts w:ascii="Calibri" w:eastAsia="Calibri" w:hAnsi="Calibri" w:cs="Calibri"/>
              </w:rPr>
            </w:pPr>
            <w:r w:rsidRPr="00A1739F">
              <w:rPr>
                <w:rFonts w:ascii="Calibri" w:eastAsia="Calibri" w:hAnsi="Calibri" w:cs="Calibri"/>
              </w:rPr>
              <w:t>arstlik kohtutoksikoloogiaekspert, kompetentsid B.</w:t>
            </w:r>
            <w:r>
              <w:rPr>
                <w:rFonts w:ascii="Calibri" w:eastAsia="Calibri" w:hAnsi="Calibri" w:cs="Calibri"/>
              </w:rPr>
              <w:t>3</w:t>
            </w:r>
            <w:r w:rsidRPr="00A1739F">
              <w:rPr>
                <w:rFonts w:ascii="Calibri" w:eastAsia="Calibri" w:hAnsi="Calibri" w:cs="Calibri"/>
              </w:rPr>
              <w:t>.1</w:t>
            </w:r>
            <w:r w:rsidR="00785F47">
              <w:rPr>
                <w:rFonts w:ascii="Calibri" w:eastAsia="Calibri" w:hAnsi="Calibri" w:cs="Calibri"/>
              </w:rPr>
              <w:t>2</w:t>
            </w:r>
            <w:r w:rsidRPr="00A1739F">
              <w:rPr>
                <w:rFonts w:ascii="Calibri" w:eastAsia="Calibri" w:hAnsi="Calibri" w:cs="Calibri"/>
              </w:rPr>
              <w:t>–B.</w:t>
            </w:r>
            <w:r>
              <w:rPr>
                <w:rFonts w:ascii="Calibri" w:eastAsia="Calibri" w:hAnsi="Calibri" w:cs="Calibri"/>
              </w:rPr>
              <w:t>3</w:t>
            </w:r>
            <w:r w:rsidRPr="00A1739F">
              <w:rPr>
                <w:rFonts w:ascii="Calibri" w:eastAsia="Calibri" w:hAnsi="Calibri" w:cs="Calibri"/>
              </w:rPr>
              <w:t>.1</w:t>
            </w:r>
            <w:r w:rsidR="00785F47">
              <w:rPr>
                <w:rFonts w:ascii="Calibri" w:eastAsia="Calibri" w:hAnsi="Calibri" w:cs="Calibri"/>
              </w:rPr>
              <w:t>4.</w:t>
            </w:r>
          </w:p>
          <w:p w14:paraId="1DAE3993" w14:textId="7B58E66B" w:rsidR="00C25C77" w:rsidRPr="00990A4E" w:rsidRDefault="00D948AF" w:rsidP="00E36201">
            <w:pPr>
              <w:rPr>
                <w:rFonts w:ascii="Calibri" w:eastAsia="Calibri" w:hAnsi="Calibri" w:cs="Calibri"/>
              </w:rPr>
            </w:pPr>
            <w:r>
              <w:rPr>
                <w:rFonts w:ascii="Calibri" w:eastAsia="Calibri" w:hAnsi="Calibri" w:cs="Calibri"/>
              </w:rPr>
              <w:t>L</w:t>
            </w:r>
            <w:r w:rsidR="00AA2BB6" w:rsidRPr="00AA2BB6">
              <w:rPr>
                <w:rFonts w:ascii="Calibri" w:eastAsia="Calibri" w:hAnsi="Calibri" w:cs="Calibri"/>
              </w:rPr>
              <w:t>isaks on võimalik tõendada valitavaid kompetentse B.3.15−B.3.17.</w:t>
            </w:r>
          </w:p>
        </w:tc>
      </w:tr>
      <w:tr w:rsidR="00C25C77" w14:paraId="005F67A2" w14:textId="45F4FE76" w:rsidTr="001E3B50">
        <w:tc>
          <w:tcPr>
            <w:tcW w:w="10773" w:type="dxa"/>
            <w:shd w:val="clear" w:color="auto" w:fill="FBE4D5" w:themeFill="accent2" w:themeFillTint="33"/>
          </w:tcPr>
          <w:p w14:paraId="7D3524F8" w14:textId="215AA253" w:rsidR="00C25C77" w:rsidRPr="00753466" w:rsidRDefault="0038105F" w:rsidP="00E36201">
            <w:pPr>
              <w:rPr>
                <w:rFonts w:ascii="Calibri" w:eastAsia="Calibri" w:hAnsi="Calibri" w:cs="Calibri"/>
                <w:b/>
                <w:bCs/>
              </w:rPr>
            </w:pPr>
            <w:r>
              <w:rPr>
                <w:rFonts w:ascii="Calibri" w:eastAsia="Calibri" w:hAnsi="Calibri" w:cs="Calibri"/>
                <w:b/>
                <w:bCs/>
              </w:rPr>
              <w:t>Kvalifikatsiooni</w:t>
            </w:r>
            <w:r w:rsidR="00C25C77">
              <w:rPr>
                <w:rFonts w:ascii="Calibri" w:eastAsia="Calibri" w:hAnsi="Calibri" w:cs="Calibri"/>
                <w:b/>
                <w:bCs/>
              </w:rPr>
              <w:t>nõuded kutse taotlemisel ja kutse taastõendamisel</w:t>
            </w:r>
          </w:p>
        </w:tc>
        <w:tc>
          <w:tcPr>
            <w:tcW w:w="10631" w:type="dxa"/>
            <w:shd w:val="clear" w:color="auto" w:fill="FBE4D5" w:themeFill="accent2" w:themeFillTint="33"/>
          </w:tcPr>
          <w:p w14:paraId="7AD82BC9" w14:textId="169F283C" w:rsidR="00C25C77" w:rsidRPr="00753466" w:rsidRDefault="00AD77B1" w:rsidP="00E36201">
            <w:pPr>
              <w:rPr>
                <w:rFonts w:ascii="Calibri" w:eastAsia="Calibri" w:hAnsi="Calibri" w:cs="Calibri"/>
                <w:b/>
                <w:bCs/>
              </w:rPr>
            </w:pPr>
            <w:r w:rsidRPr="00AD77B1">
              <w:rPr>
                <w:rFonts w:ascii="Calibri" w:eastAsia="Calibri" w:hAnsi="Calibri" w:cs="Calibri"/>
                <w:b/>
                <w:bCs/>
              </w:rPr>
              <w:t>Kvalifikatsiooni</w:t>
            </w:r>
            <w:r w:rsidR="00C25C77" w:rsidRPr="00604886">
              <w:rPr>
                <w:rFonts w:ascii="Calibri" w:eastAsia="Calibri" w:hAnsi="Calibri" w:cs="Calibri"/>
                <w:b/>
                <w:bCs/>
              </w:rPr>
              <w:t>nõuded kutse taotlemisel</w:t>
            </w:r>
            <w:r w:rsidR="00C25C77">
              <w:rPr>
                <w:rFonts w:ascii="Calibri" w:eastAsia="Calibri" w:hAnsi="Calibri" w:cs="Calibri"/>
                <w:b/>
                <w:bCs/>
              </w:rPr>
              <w:t xml:space="preserve"> ja</w:t>
            </w:r>
            <w:r w:rsidR="00C25C77" w:rsidRPr="00604886">
              <w:rPr>
                <w:rFonts w:ascii="Calibri" w:eastAsia="Calibri" w:hAnsi="Calibri" w:cs="Calibri"/>
                <w:b/>
                <w:bCs/>
              </w:rPr>
              <w:t xml:space="preserve"> kutse taastõendamisel</w:t>
            </w:r>
          </w:p>
        </w:tc>
      </w:tr>
      <w:tr w:rsidR="00C25C77" w14:paraId="3588A059" w14:textId="4E7B8E77" w:rsidTr="001E3B50">
        <w:tc>
          <w:tcPr>
            <w:tcW w:w="10773" w:type="dxa"/>
          </w:tcPr>
          <w:p w14:paraId="47D36A86" w14:textId="77777777" w:rsidR="00C25C77" w:rsidRDefault="00C25C77" w:rsidP="00E36201">
            <w:pPr>
              <w:rPr>
                <w:rFonts w:ascii="Calibri" w:eastAsia="Calibri" w:hAnsi="Calibri" w:cs="Calibri"/>
                <w:b/>
                <w:bCs/>
              </w:rPr>
            </w:pPr>
            <w:r w:rsidRPr="00010979">
              <w:rPr>
                <w:rFonts w:ascii="Calibri" w:eastAsia="Calibri" w:hAnsi="Calibri" w:cs="Calibri"/>
                <w:b/>
                <w:bCs/>
              </w:rPr>
              <w:t>Nõuded kutse taotlemisel</w:t>
            </w:r>
          </w:p>
          <w:p w14:paraId="0C002027" w14:textId="295A6E1F" w:rsidR="00C25C77" w:rsidRDefault="00C25C77" w:rsidP="005905A2">
            <w:pPr>
              <w:pStyle w:val="ListParagraph"/>
              <w:numPr>
                <w:ilvl w:val="0"/>
                <w:numId w:val="36"/>
              </w:numPr>
              <w:rPr>
                <w:rFonts w:ascii="Calibri" w:eastAsia="Calibri" w:hAnsi="Calibri" w:cs="Calibri"/>
              </w:rPr>
            </w:pPr>
            <w:r w:rsidRPr="00912E42">
              <w:rPr>
                <w:rFonts w:ascii="Calibri" w:eastAsia="Calibri" w:hAnsi="Calibri" w:cs="Calibri"/>
              </w:rPr>
              <w:t>Arsti</w:t>
            </w:r>
            <w:r>
              <w:rPr>
                <w:rFonts w:ascii="Calibri" w:eastAsia="Calibri" w:hAnsi="Calibri" w:cs="Calibri"/>
              </w:rPr>
              <w:t xml:space="preserve"> kutse</w:t>
            </w:r>
            <w:r w:rsidRPr="00912E42">
              <w:rPr>
                <w:rFonts w:ascii="Calibri" w:eastAsia="Calibri" w:hAnsi="Calibri" w:cs="Calibri"/>
              </w:rPr>
              <w:t xml:space="preserve"> </w:t>
            </w:r>
          </w:p>
          <w:p w14:paraId="5C26FDB8" w14:textId="7F9F7C37" w:rsidR="00C25C77" w:rsidRPr="00912E42" w:rsidRDefault="00C25C77" w:rsidP="005905A2">
            <w:pPr>
              <w:pStyle w:val="ListParagraph"/>
              <w:numPr>
                <w:ilvl w:val="0"/>
                <w:numId w:val="36"/>
              </w:numPr>
              <w:rPr>
                <w:rFonts w:ascii="Calibri" w:eastAsia="Calibri" w:hAnsi="Calibri" w:cs="Calibri"/>
              </w:rPr>
            </w:pPr>
            <w:r>
              <w:rPr>
                <w:rFonts w:ascii="Calibri" w:eastAsia="Calibri" w:hAnsi="Calibri" w:cs="Calibri"/>
              </w:rPr>
              <w:t xml:space="preserve">Isik on </w:t>
            </w:r>
            <w:r w:rsidR="00E26FAD">
              <w:rPr>
                <w:rFonts w:ascii="Calibri" w:eastAsia="Calibri" w:hAnsi="Calibri" w:cs="Calibri"/>
              </w:rPr>
              <w:t>k</w:t>
            </w:r>
            <w:r w:rsidRPr="00912E42">
              <w:rPr>
                <w:rFonts w:ascii="Calibri" w:eastAsia="Calibri" w:hAnsi="Calibri" w:cs="Calibri"/>
              </w:rPr>
              <w:t>antud tervishoiutöötajate registrisse</w:t>
            </w:r>
          </w:p>
          <w:p w14:paraId="5A0AFE95" w14:textId="01939E4F" w:rsidR="00C25C77" w:rsidRDefault="00C25C77" w:rsidP="005905A2">
            <w:pPr>
              <w:pStyle w:val="ListParagraph"/>
              <w:numPr>
                <w:ilvl w:val="0"/>
                <w:numId w:val="36"/>
              </w:numPr>
              <w:rPr>
                <w:rFonts w:ascii="Calibri" w:eastAsia="Calibri" w:hAnsi="Calibri" w:cs="Calibri"/>
              </w:rPr>
            </w:pPr>
            <w:r>
              <w:rPr>
                <w:rFonts w:ascii="Calibri" w:eastAsia="Calibri" w:hAnsi="Calibri" w:cs="Calibri"/>
              </w:rPr>
              <w:t>V</w:t>
            </w:r>
            <w:r w:rsidRPr="00010979">
              <w:rPr>
                <w:rFonts w:ascii="Calibri" w:eastAsia="Calibri" w:hAnsi="Calibri" w:cs="Calibri"/>
              </w:rPr>
              <w:t>astava eriala residentuuri läbimine (kohtuarst-eksperdil kohtuarsti residentuur</w:t>
            </w:r>
            <w:r>
              <w:rPr>
                <w:rFonts w:ascii="Calibri" w:eastAsia="Calibri" w:hAnsi="Calibri" w:cs="Calibri"/>
              </w:rPr>
              <w:t xml:space="preserve"> </w:t>
            </w:r>
            <w:r w:rsidRPr="00010979">
              <w:rPr>
                <w:rFonts w:ascii="Calibri" w:eastAsia="Calibri" w:hAnsi="Calibri" w:cs="Calibri"/>
              </w:rPr>
              <w:t>või patoloogia residentuur</w:t>
            </w:r>
            <w:r>
              <w:rPr>
                <w:rFonts w:ascii="Calibri" w:eastAsia="Calibri" w:hAnsi="Calibri" w:cs="Calibri"/>
              </w:rPr>
              <w:t xml:space="preserve"> kuni aastani 2012</w:t>
            </w:r>
            <w:r w:rsidRPr="00010979">
              <w:rPr>
                <w:rFonts w:ascii="Calibri" w:eastAsia="Calibri" w:hAnsi="Calibri" w:cs="Calibri"/>
              </w:rPr>
              <w:t xml:space="preserve">, </w:t>
            </w:r>
            <w:bookmarkStart w:id="1" w:name="_Hlk208408171"/>
            <w:r w:rsidRPr="00010979">
              <w:rPr>
                <w:rFonts w:ascii="Calibri" w:eastAsia="Calibri" w:hAnsi="Calibri" w:cs="Calibri"/>
              </w:rPr>
              <w:t>arst</w:t>
            </w:r>
            <w:r w:rsidR="00955C7C">
              <w:rPr>
                <w:rFonts w:ascii="Calibri" w:eastAsia="Calibri" w:hAnsi="Calibri" w:cs="Calibri"/>
              </w:rPr>
              <w:t>-</w:t>
            </w:r>
            <w:r>
              <w:rPr>
                <w:rFonts w:ascii="Calibri" w:eastAsia="Calibri" w:hAnsi="Calibri" w:cs="Calibri"/>
              </w:rPr>
              <w:t>kohtu</w:t>
            </w:r>
            <w:r w:rsidRPr="00010979">
              <w:rPr>
                <w:rFonts w:ascii="Calibri" w:eastAsia="Calibri" w:hAnsi="Calibri" w:cs="Calibri"/>
              </w:rPr>
              <w:t>toksikoloogi</w:t>
            </w:r>
            <w:r w:rsidR="00391B41">
              <w:rPr>
                <w:rFonts w:ascii="Calibri" w:eastAsia="Calibri" w:hAnsi="Calibri" w:cs="Calibri"/>
              </w:rPr>
              <w:t>l</w:t>
            </w:r>
            <w:r w:rsidRPr="00010979">
              <w:rPr>
                <w:rFonts w:ascii="Calibri" w:eastAsia="Calibri" w:hAnsi="Calibri" w:cs="Calibri"/>
              </w:rPr>
              <w:t xml:space="preserve"> </w:t>
            </w:r>
            <w:bookmarkEnd w:id="1"/>
            <w:r w:rsidRPr="00010979">
              <w:rPr>
                <w:rFonts w:ascii="Calibri" w:eastAsia="Calibri" w:hAnsi="Calibri" w:cs="Calibri"/>
              </w:rPr>
              <w:t>kohtuarstiteaduse või muu arstliku eriala residentuur)</w:t>
            </w:r>
          </w:p>
          <w:p w14:paraId="6AB68569" w14:textId="48C3039F" w:rsidR="00C25C77" w:rsidRDefault="00C25C77" w:rsidP="005905A2">
            <w:pPr>
              <w:pStyle w:val="ListParagraph"/>
              <w:numPr>
                <w:ilvl w:val="0"/>
                <w:numId w:val="36"/>
              </w:numPr>
              <w:rPr>
                <w:rFonts w:ascii="Calibri" w:eastAsia="Calibri" w:hAnsi="Calibri" w:cs="Calibri"/>
              </w:rPr>
            </w:pPr>
            <w:r>
              <w:rPr>
                <w:rFonts w:ascii="Calibri" w:eastAsia="Calibri" w:hAnsi="Calibri" w:cs="Calibri"/>
              </w:rPr>
              <w:t>E</w:t>
            </w:r>
            <w:r w:rsidRPr="00010979">
              <w:rPr>
                <w:rFonts w:ascii="Calibri" w:eastAsia="Calibri" w:hAnsi="Calibri" w:cs="Calibri"/>
              </w:rPr>
              <w:t>rialane töökogemus ekspertiisivaldkonnas üldjuhul 5 aastat</w:t>
            </w:r>
          </w:p>
          <w:p w14:paraId="3F766542" w14:textId="478E6FDA" w:rsidR="00C25C77" w:rsidRDefault="00C25C77" w:rsidP="005905A2">
            <w:pPr>
              <w:pStyle w:val="ListParagraph"/>
              <w:numPr>
                <w:ilvl w:val="0"/>
                <w:numId w:val="36"/>
              </w:numPr>
              <w:rPr>
                <w:rFonts w:ascii="Calibri" w:eastAsia="Calibri" w:hAnsi="Calibri" w:cs="Calibri"/>
              </w:rPr>
            </w:pPr>
            <w:r>
              <w:rPr>
                <w:rFonts w:ascii="Calibri" w:eastAsia="Calibri" w:hAnsi="Calibri" w:cs="Calibri"/>
              </w:rPr>
              <w:t>Kompetentsusnõuetega seotud e</w:t>
            </w:r>
            <w:r w:rsidRPr="00010979">
              <w:rPr>
                <w:rFonts w:ascii="Calibri" w:eastAsia="Calibri" w:hAnsi="Calibri" w:cs="Calibri"/>
              </w:rPr>
              <w:t xml:space="preserve">nesetäiendamine vähemalt 30 </w:t>
            </w:r>
            <w:r>
              <w:rPr>
                <w:rFonts w:ascii="Calibri" w:eastAsia="Calibri" w:hAnsi="Calibri" w:cs="Calibri"/>
              </w:rPr>
              <w:t xml:space="preserve">akadeemilist </w:t>
            </w:r>
            <w:r w:rsidRPr="00010979">
              <w:rPr>
                <w:rFonts w:ascii="Calibri" w:eastAsia="Calibri" w:hAnsi="Calibri" w:cs="Calibri"/>
              </w:rPr>
              <w:t>tundi aastas, millest vähemalt 10 tundi erialane</w:t>
            </w:r>
          </w:p>
          <w:p w14:paraId="59D4E1D3" w14:textId="77777777" w:rsidR="00C25C77" w:rsidRPr="00FA580E" w:rsidRDefault="00C25C77" w:rsidP="005905A2">
            <w:pPr>
              <w:pStyle w:val="ListParagraph"/>
              <w:numPr>
                <w:ilvl w:val="0"/>
                <w:numId w:val="36"/>
              </w:numPr>
              <w:rPr>
                <w:rFonts w:ascii="Calibri" w:eastAsia="Calibri" w:hAnsi="Calibri" w:cs="Calibri"/>
              </w:rPr>
            </w:pPr>
            <w:r w:rsidRPr="00F55529">
              <w:rPr>
                <w:rFonts w:ascii="Calibri" w:eastAsia="Calibri" w:hAnsi="Calibri" w:cs="Calibri"/>
              </w:rPr>
              <w:t>Karistusregistris puuduvad andmed tahtlikult toimepandud kuriteo kohta</w:t>
            </w:r>
          </w:p>
          <w:p w14:paraId="7B3125C4" w14:textId="45097A17" w:rsidR="00C25C77" w:rsidRPr="00912E42" w:rsidRDefault="00C25C77" w:rsidP="005905A2">
            <w:pPr>
              <w:pStyle w:val="ListParagraph"/>
              <w:numPr>
                <w:ilvl w:val="0"/>
                <w:numId w:val="36"/>
              </w:numPr>
              <w:rPr>
                <w:rFonts w:ascii="Calibri" w:eastAsia="Calibri" w:hAnsi="Calibri" w:cs="Calibri"/>
              </w:rPr>
            </w:pPr>
            <w:r>
              <w:rPr>
                <w:rFonts w:ascii="Calibri" w:eastAsia="Calibri" w:hAnsi="Calibri" w:cs="Calibri"/>
              </w:rPr>
              <w:t>L</w:t>
            </w:r>
            <w:r w:rsidRPr="00010979">
              <w:rPr>
                <w:rFonts w:ascii="Calibri" w:eastAsia="Calibri" w:hAnsi="Calibri" w:cs="Calibri"/>
              </w:rPr>
              <w:t>oetelu punktides nimetatud nõuetest vähemalt kahe täitmine:</w:t>
            </w:r>
          </w:p>
          <w:p w14:paraId="3E289D3E" w14:textId="3BA5AA87" w:rsidR="00C25C77" w:rsidRPr="00811EF7" w:rsidRDefault="009F651A" w:rsidP="004A68C7">
            <w:pPr>
              <w:pStyle w:val="ListParagraph"/>
              <w:tabs>
                <w:tab w:val="left" w:pos="1113"/>
              </w:tabs>
              <w:ind w:left="360" w:firstLine="96"/>
              <w:rPr>
                <w:rFonts w:ascii="Calibri" w:eastAsia="Calibri" w:hAnsi="Calibri" w:cs="Calibri"/>
              </w:rPr>
            </w:pPr>
            <w:r>
              <w:rPr>
                <w:rFonts w:ascii="Calibri" w:eastAsia="Calibri" w:hAnsi="Calibri" w:cs="Calibri"/>
              </w:rPr>
              <w:t xml:space="preserve">7.1. </w:t>
            </w:r>
            <w:r w:rsidR="00C25C77" w:rsidRPr="00811EF7">
              <w:rPr>
                <w:rFonts w:ascii="Calibri" w:eastAsia="Calibri" w:hAnsi="Calibri" w:cs="Calibri"/>
              </w:rPr>
              <w:t xml:space="preserve">Erialase koolituse läbiviimine </w:t>
            </w:r>
            <w:r w:rsidR="00441563" w:rsidRPr="00441563">
              <w:rPr>
                <w:rFonts w:ascii="Calibri" w:eastAsia="Calibri" w:hAnsi="Calibri" w:cs="Calibri"/>
              </w:rPr>
              <w:t xml:space="preserve">asutusesiseselt </w:t>
            </w:r>
            <w:r w:rsidR="00C25C77" w:rsidRPr="00811EF7">
              <w:rPr>
                <w:rFonts w:ascii="Calibri" w:eastAsia="Calibri" w:hAnsi="Calibri" w:cs="Calibri"/>
              </w:rPr>
              <w:t>või väljaspool ekspertiisiasutust</w:t>
            </w:r>
          </w:p>
          <w:p w14:paraId="0F5EC4B3" w14:textId="74529540" w:rsidR="00C25C77" w:rsidRDefault="009F651A" w:rsidP="004A68C7">
            <w:pPr>
              <w:pStyle w:val="ListParagraph"/>
              <w:ind w:left="740" w:hanging="284"/>
              <w:rPr>
                <w:rFonts w:ascii="Calibri" w:eastAsia="Calibri" w:hAnsi="Calibri" w:cs="Calibri"/>
              </w:rPr>
            </w:pPr>
            <w:r>
              <w:rPr>
                <w:rFonts w:ascii="Calibri" w:eastAsia="Calibri" w:hAnsi="Calibri" w:cs="Calibri"/>
              </w:rPr>
              <w:t xml:space="preserve">7.2. </w:t>
            </w:r>
            <w:r w:rsidR="00C25C77">
              <w:rPr>
                <w:rFonts w:ascii="Calibri" w:eastAsia="Calibri" w:hAnsi="Calibri" w:cs="Calibri"/>
              </w:rPr>
              <w:t>E</w:t>
            </w:r>
            <w:r w:rsidR="00C25C77" w:rsidRPr="000A537A">
              <w:rPr>
                <w:rFonts w:ascii="Calibri" w:eastAsia="Calibri" w:hAnsi="Calibri" w:cs="Calibri"/>
              </w:rPr>
              <w:t>riala residentide juhendamine</w:t>
            </w:r>
            <w:r w:rsidR="00C25C77">
              <w:rPr>
                <w:rFonts w:ascii="Calibri" w:eastAsia="Calibri" w:hAnsi="Calibri" w:cs="Calibri"/>
              </w:rPr>
              <w:t xml:space="preserve"> või ü</w:t>
            </w:r>
            <w:r w:rsidR="00C25C77" w:rsidRPr="000A537A">
              <w:rPr>
                <w:rFonts w:ascii="Calibri" w:eastAsia="Calibri" w:hAnsi="Calibri" w:cs="Calibri"/>
              </w:rPr>
              <w:t>liõpilaste või praktikantide juhendamine</w:t>
            </w:r>
          </w:p>
          <w:p w14:paraId="6452E73E" w14:textId="74504116" w:rsidR="00C25C77" w:rsidRPr="000B01E5" w:rsidRDefault="009F651A" w:rsidP="004A68C7">
            <w:pPr>
              <w:pStyle w:val="ListParagraph"/>
              <w:tabs>
                <w:tab w:val="left" w:pos="1080"/>
              </w:tabs>
              <w:ind w:left="1080" w:hanging="624"/>
              <w:rPr>
                <w:rFonts w:ascii="Calibri" w:eastAsia="Calibri" w:hAnsi="Calibri" w:cs="Calibri"/>
              </w:rPr>
            </w:pPr>
            <w:r>
              <w:rPr>
                <w:rFonts w:ascii="Calibri" w:eastAsia="Calibri" w:hAnsi="Calibri" w:cs="Calibri"/>
              </w:rPr>
              <w:t xml:space="preserve">7.3. </w:t>
            </w:r>
            <w:r w:rsidR="00C25C77">
              <w:rPr>
                <w:rFonts w:ascii="Calibri" w:eastAsia="Calibri" w:hAnsi="Calibri" w:cs="Calibri"/>
              </w:rPr>
              <w:t>O</w:t>
            </w:r>
            <w:r w:rsidR="00C25C77" w:rsidRPr="00010979">
              <w:rPr>
                <w:rFonts w:ascii="Calibri" w:eastAsia="Calibri" w:hAnsi="Calibri" w:cs="Calibri"/>
              </w:rPr>
              <w:t>salemine erialaste eeskirjade, juhendite</w:t>
            </w:r>
            <w:r w:rsidR="0078758B">
              <w:rPr>
                <w:rFonts w:ascii="Calibri" w:eastAsia="Calibri" w:hAnsi="Calibri" w:cs="Calibri"/>
              </w:rPr>
              <w:t xml:space="preserve"> või</w:t>
            </w:r>
            <w:r w:rsidR="00C25C77" w:rsidRPr="00010979">
              <w:rPr>
                <w:rFonts w:ascii="Calibri" w:eastAsia="Calibri" w:hAnsi="Calibri" w:cs="Calibri"/>
              </w:rPr>
              <w:t xml:space="preserve"> metoodikate </w:t>
            </w:r>
            <w:r w:rsidR="00C25C77" w:rsidRPr="000B01E5">
              <w:rPr>
                <w:rFonts w:ascii="Calibri" w:eastAsia="Calibri" w:hAnsi="Calibri" w:cs="Calibri"/>
              </w:rPr>
              <w:t>väljatöötamisel ja uuendamisel</w:t>
            </w:r>
          </w:p>
          <w:p w14:paraId="57E55231" w14:textId="2CC02213" w:rsidR="00C25C77" w:rsidRDefault="009F651A" w:rsidP="004A68C7">
            <w:pPr>
              <w:pStyle w:val="ListParagraph"/>
              <w:tabs>
                <w:tab w:val="left" w:pos="1161"/>
              </w:tabs>
              <w:ind w:left="1080" w:hanging="624"/>
              <w:rPr>
                <w:rFonts w:ascii="Calibri" w:eastAsia="Calibri" w:hAnsi="Calibri" w:cs="Calibri"/>
              </w:rPr>
            </w:pPr>
            <w:r>
              <w:rPr>
                <w:rFonts w:ascii="Calibri" w:eastAsia="Calibri" w:hAnsi="Calibri" w:cs="Calibri"/>
              </w:rPr>
              <w:t xml:space="preserve">7.4. </w:t>
            </w:r>
            <w:r w:rsidR="00C25C77">
              <w:rPr>
                <w:rFonts w:ascii="Calibri" w:eastAsia="Calibri" w:hAnsi="Calibri" w:cs="Calibri"/>
              </w:rPr>
              <w:t>O</w:t>
            </w:r>
            <w:r w:rsidR="00C25C77" w:rsidRPr="00010979">
              <w:rPr>
                <w:rFonts w:ascii="Calibri" w:eastAsia="Calibri" w:hAnsi="Calibri" w:cs="Calibri"/>
              </w:rPr>
              <w:t>salemine teadus- või arendusprojektides</w:t>
            </w:r>
          </w:p>
          <w:p w14:paraId="472154D9" w14:textId="479AAD88" w:rsidR="00C25C77" w:rsidRPr="00811EF7" w:rsidRDefault="009F651A" w:rsidP="004A68C7">
            <w:pPr>
              <w:pStyle w:val="ListParagraph"/>
              <w:tabs>
                <w:tab w:val="left" w:pos="881"/>
              </w:tabs>
              <w:ind w:left="881" w:hanging="425"/>
              <w:rPr>
                <w:rFonts w:ascii="Calibri" w:eastAsia="Calibri" w:hAnsi="Calibri" w:cs="Calibri"/>
              </w:rPr>
            </w:pPr>
            <w:r>
              <w:rPr>
                <w:rFonts w:ascii="Calibri" w:eastAsia="Calibri" w:hAnsi="Calibri" w:cs="Calibri"/>
              </w:rPr>
              <w:t xml:space="preserve">7.5. </w:t>
            </w:r>
            <w:r w:rsidR="00C25C77">
              <w:rPr>
                <w:rFonts w:ascii="Calibri" w:eastAsia="Calibri" w:hAnsi="Calibri" w:cs="Calibri"/>
              </w:rPr>
              <w:t>E</w:t>
            </w:r>
            <w:r w:rsidR="00C25C77" w:rsidRPr="00010979">
              <w:rPr>
                <w:rFonts w:ascii="Calibri" w:eastAsia="Calibri" w:hAnsi="Calibri" w:cs="Calibri"/>
              </w:rPr>
              <w:t>sinemine erialaste ettekannetega siseriiklikul</w:t>
            </w:r>
            <w:r w:rsidR="00C25C77">
              <w:rPr>
                <w:rFonts w:ascii="Calibri" w:eastAsia="Calibri" w:hAnsi="Calibri" w:cs="Calibri"/>
              </w:rPr>
              <w:t>,</w:t>
            </w:r>
            <w:r w:rsidR="00C25C77" w:rsidRPr="00010979">
              <w:rPr>
                <w:rFonts w:ascii="Calibri" w:eastAsia="Calibri" w:hAnsi="Calibri" w:cs="Calibri"/>
              </w:rPr>
              <w:t xml:space="preserve"> sh asutusesisesel või rahvusvahelisel konverentsil/teadusüritusel</w:t>
            </w:r>
            <w:r w:rsidR="00C25C77">
              <w:rPr>
                <w:rFonts w:ascii="Calibri" w:eastAsia="Calibri" w:hAnsi="Calibri" w:cs="Calibri"/>
              </w:rPr>
              <w:t>.</w:t>
            </w:r>
          </w:p>
          <w:p w14:paraId="49169141" w14:textId="77777777" w:rsidR="008E79EC" w:rsidRDefault="008E79EC" w:rsidP="00E36201">
            <w:pPr>
              <w:rPr>
                <w:rFonts w:ascii="Calibri" w:eastAsia="Calibri" w:hAnsi="Calibri" w:cs="Calibri"/>
                <w:b/>
                <w:bCs/>
              </w:rPr>
            </w:pPr>
          </w:p>
          <w:p w14:paraId="56CD68C5" w14:textId="2529A11D" w:rsidR="00C25C77" w:rsidRDefault="00C25C77" w:rsidP="00E36201">
            <w:pPr>
              <w:rPr>
                <w:rFonts w:ascii="Calibri" w:eastAsia="Calibri" w:hAnsi="Calibri" w:cs="Calibri"/>
                <w:b/>
                <w:bCs/>
              </w:rPr>
            </w:pPr>
            <w:r w:rsidRPr="00010979">
              <w:rPr>
                <w:rFonts w:ascii="Calibri" w:eastAsia="Calibri" w:hAnsi="Calibri" w:cs="Calibri"/>
                <w:b/>
                <w:bCs/>
              </w:rPr>
              <w:t>Nõuded kutse taastõendamisel</w:t>
            </w:r>
          </w:p>
          <w:p w14:paraId="2E4E1304" w14:textId="3FCB3890" w:rsidR="00C25C77" w:rsidRDefault="00C25C77" w:rsidP="005905A2">
            <w:pPr>
              <w:pStyle w:val="ListParagraph"/>
              <w:numPr>
                <w:ilvl w:val="0"/>
                <w:numId w:val="40"/>
              </w:numPr>
              <w:rPr>
                <w:rFonts w:ascii="Calibri" w:eastAsia="Calibri" w:hAnsi="Calibri" w:cs="Calibri"/>
              </w:rPr>
            </w:pPr>
            <w:r w:rsidRPr="0062618A">
              <w:rPr>
                <w:rFonts w:ascii="Calibri" w:eastAsia="Calibri" w:hAnsi="Calibri" w:cs="Calibri"/>
              </w:rPr>
              <w:t>Sama taseme kehtiv kutse</w:t>
            </w:r>
            <w:r>
              <w:rPr>
                <w:rFonts w:ascii="Calibri" w:eastAsia="Calibri" w:hAnsi="Calibri" w:cs="Calibri"/>
              </w:rPr>
              <w:t xml:space="preserve"> </w:t>
            </w:r>
          </w:p>
          <w:p w14:paraId="6765D25F" w14:textId="0B1FB729" w:rsidR="00C25C77" w:rsidRDefault="00C25C77" w:rsidP="005905A2">
            <w:pPr>
              <w:pStyle w:val="ListParagraph"/>
              <w:numPr>
                <w:ilvl w:val="0"/>
                <w:numId w:val="40"/>
              </w:numPr>
              <w:rPr>
                <w:rFonts w:ascii="Calibri" w:eastAsia="Calibri" w:hAnsi="Calibri" w:cs="Calibri"/>
              </w:rPr>
            </w:pPr>
            <w:r w:rsidRPr="00E52068">
              <w:rPr>
                <w:rFonts w:ascii="Calibri" w:eastAsia="Calibri" w:hAnsi="Calibri" w:cs="Calibri"/>
              </w:rPr>
              <w:t xml:space="preserve">Kompetentsusnõuetega seotud enesetäiendamine vähemalt 30 akadeemilist tundi aastas, millest vähemalt 10 tundi erialane </w:t>
            </w:r>
          </w:p>
          <w:p w14:paraId="4150314D" w14:textId="77777777" w:rsidR="00C25C77" w:rsidRPr="00FA580E" w:rsidRDefault="00C25C77" w:rsidP="005905A2">
            <w:pPr>
              <w:pStyle w:val="ListParagraph"/>
              <w:numPr>
                <w:ilvl w:val="0"/>
                <w:numId w:val="40"/>
              </w:numPr>
              <w:rPr>
                <w:rFonts w:ascii="Calibri" w:eastAsia="Calibri" w:hAnsi="Calibri" w:cs="Calibri"/>
              </w:rPr>
            </w:pPr>
            <w:r w:rsidRPr="00F55529">
              <w:rPr>
                <w:rFonts w:ascii="Calibri" w:eastAsia="Calibri" w:hAnsi="Calibri" w:cs="Calibri"/>
              </w:rPr>
              <w:t>Karistusregistris puuduvad andmed tahtlikult toimepandud kuriteo kohta</w:t>
            </w:r>
          </w:p>
          <w:p w14:paraId="0EFE55CA" w14:textId="77777777" w:rsidR="00C25C77" w:rsidRDefault="00C25C77" w:rsidP="00E36201">
            <w:pPr>
              <w:rPr>
                <w:rFonts w:ascii="Calibri" w:eastAsia="Calibri" w:hAnsi="Calibri" w:cs="Calibri"/>
              </w:rPr>
            </w:pPr>
          </w:p>
          <w:p w14:paraId="0C671C2C" w14:textId="6E0689C3" w:rsidR="00C25C77" w:rsidRPr="000D672A" w:rsidRDefault="00AD54DD" w:rsidP="00E36201">
            <w:pPr>
              <w:rPr>
                <w:rFonts w:ascii="Calibri" w:eastAsia="Calibri" w:hAnsi="Calibri" w:cs="Calibri"/>
              </w:rPr>
            </w:pPr>
            <w:r w:rsidRPr="00AD54DD">
              <w:rPr>
                <w:rFonts w:ascii="Calibri" w:eastAsia="Calibri" w:hAnsi="Calibri" w:cs="Calibri"/>
              </w:rPr>
              <w:t xml:space="preserve">Kutse andmise korraldus, sealhulgas kutset taotleva või taastõendava isiku esitatavad dokumendid ning kutse taotleja või taastõendaja kutsealase kompetentsuse hindamise viis ja vormid, </w:t>
            </w:r>
            <w:r w:rsidR="00C25C77" w:rsidRPr="000D672A">
              <w:rPr>
                <w:rFonts w:ascii="Calibri" w:eastAsia="Calibri" w:hAnsi="Calibri" w:cs="Calibri"/>
              </w:rPr>
              <w:t>on reguleeritud justiits- ja kohtuteenistuse kutseala kutse andmise korras.</w:t>
            </w:r>
          </w:p>
        </w:tc>
        <w:tc>
          <w:tcPr>
            <w:tcW w:w="10631" w:type="dxa"/>
          </w:tcPr>
          <w:p w14:paraId="69F34CC1" w14:textId="77777777" w:rsidR="00C25C77" w:rsidRDefault="00C25C77" w:rsidP="00E36201">
            <w:pPr>
              <w:rPr>
                <w:rFonts w:ascii="Calibri" w:eastAsia="Calibri" w:hAnsi="Calibri" w:cs="Calibri"/>
                <w:b/>
                <w:bCs/>
              </w:rPr>
            </w:pPr>
            <w:r w:rsidRPr="00010979">
              <w:rPr>
                <w:rFonts w:ascii="Calibri" w:eastAsia="Calibri" w:hAnsi="Calibri" w:cs="Calibri"/>
                <w:b/>
                <w:bCs/>
              </w:rPr>
              <w:t>Nõuded kutse taotlemisel</w:t>
            </w:r>
          </w:p>
          <w:p w14:paraId="5BD76A4F" w14:textId="02BA20F0" w:rsidR="00C25C77" w:rsidRDefault="00C25C77" w:rsidP="005905A2">
            <w:pPr>
              <w:pStyle w:val="ListParagraph"/>
              <w:numPr>
                <w:ilvl w:val="0"/>
                <w:numId w:val="16"/>
              </w:numPr>
              <w:rPr>
                <w:rFonts w:ascii="Calibri" w:eastAsia="Calibri" w:hAnsi="Calibri" w:cs="Calibri"/>
              </w:rPr>
            </w:pPr>
            <w:r w:rsidRPr="008C682B">
              <w:rPr>
                <w:rFonts w:ascii="Calibri" w:eastAsia="Calibri" w:hAnsi="Calibri" w:cs="Calibri"/>
              </w:rPr>
              <w:t>Arsti</w:t>
            </w:r>
            <w:r w:rsidR="00BE7B6E">
              <w:rPr>
                <w:rFonts w:ascii="Calibri" w:eastAsia="Calibri" w:hAnsi="Calibri" w:cs="Calibri"/>
              </w:rPr>
              <w:t xml:space="preserve"> </w:t>
            </w:r>
            <w:r>
              <w:rPr>
                <w:rFonts w:ascii="Calibri" w:eastAsia="Calibri" w:hAnsi="Calibri" w:cs="Calibri"/>
              </w:rPr>
              <w:t>kutse</w:t>
            </w:r>
          </w:p>
          <w:p w14:paraId="2B549E01" w14:textId="0651240E" w:rsidR="00C25C77" w:rsidRPr="00C93AFB" w:rsidRDefault="00C25C77" w:rsidP="005905A2">
            <w:pPr>
              <w:pStyle w:val="ListParagraph"/>
              <w:numPr>
                <w:ilvl w:val="0"/>
                <w:numId w:val="16"/>
              </w:numPr>
              <w:rPr>
                <w:rFonts w:ascii="Calibri" w:eastAsia="Calibri" w:hAnsi="Calibri" w:cs="Calibri"/>
              </w:rPr>
            </w:pPr>
            <w:r>
              <w:rPr>
                <w:rFonts w:ascii="Calibri" w:eastAsia="Calibri" w:hAnsi="Calibri" w:cs="Calibri"/>
              </w:rPr>
              <w:t xml:space="preserve">Isik on </w:t>
            </w:r>
            <w:r w:rsidRPr="008C682B">
              <w:rPr>
                <w:rFonts w:ascii="Calibri" w:eastAsia="Calibri" w:hAnsi="Calibri" w:cs="Calibri"/>
              </w:rPr>
              <w:t>kantud tervishoiutöötajate registrisse</w:t>
            </w:r>
          </w:p>
          <w:p w14:paraId="23447A56" w14:textId="6EAB1527" w:rsidR="00C25C77" w:rsidRPr="00C93AFB" w:rsidRDefault="00C25C77" w:rsidP="005905A2">
            <w:pPr>
              <w:pStyle w:val="ListParagraph"/>
              <w:numPr>
                <w:ilvl w:val="0"/>
                <w:numId w:val="16"/>
              </w:numPr>
              <w:rPr>
                <w:rFonts w:ascii="Calibri" w:eastAsia="Calibri" w:hAnsi="Calibri" w:cs="Calibri"/>
              </w:rPr>
            </w:pPr>
            <w:r w:rsidRPr="00C93AFB">
              <w:rPr>
                <w:rFonts w:ascii="Calibri" w:eastAsia="Calibri" w:hAnsi="Calibri" w:cs="Calibri"/>
              </w:rPr>
              <w:t xml:space="preserve">Vastava eriala residentuuri läbimine (kohtuarst-eksperdil kohtuarsti residentuur või patoloogia residentuur kuni aastani 2012, </w:t>
            </w:r>
            <w:r w:rsidR="00441563" w:rsidRPr="00441563">
              <w:rPr>
                <w:rFonts w:ascii="Calibri" w:eastAsia="Calibri" w:hAnsi="Calibri" w:cs="Calibri"/>
              </w:rPr>
              <w:t>arst</w:t>
            </w:r>
            <w:r w:rsidR="006D13FE">
              <w:rPr>
                <w:rFonts w:ascii="Calibri" w:eastAsia="Calibri" w:hAnsi="Calibri" w:cs="Calibri"/>
              </w:rPr>
              <w:t>-</w:t>
            </w:r>
            <w:r w:rsidR="00441563" w:rsidRPr="00441563">
              <w:rPr>
                <w:rFonts w:ascii="Calibri" w:eastAsia="Calibri" w:hAnsi="Calibri" w:cs="Calibri"/>
              </w:rPr>
              <w:t xml:space="preserve">kohtutoksikoloogil </w:t>
            </w:r>
            <w:r w:rsidRPr="00C93AFB">
              <w:rPr>
                <w:rFonts w:ascii="Calibri" w:eastAsia="Calibri" w:hAnsi="Calibri" w:cs="Calibri"/>
              </w:rPr>
              <w:t>kohtuarstiteaduse või muu arstliku eriala residentuur)</w:t>
            </w:r>
          </w:p>
          <w:p w14:paraId="08B785F9" w14:textId="4F105661" w:rsidR="00C25C77" w:rsidRDefault="00C25C77" w:rsidP="005905A2">
            <w:pPr>
              <w:pStyle w:val="ListParagraph"/>
              <w:numPr>
                <w:ilvl w:val="0"/>
                <w:numId w:val="16"/>
              </w:numPr>
              <w:rPr>
                <w:rFonts w:ascii="Calibri" w:eastAsia="Calibri" w:hAnsi="Calibri" w:cs="Calibri"/>
              </w:rPr>
            </w:pPr>
            <w:r>
              <w:rPr>
                <w:rFonts w:ascii="Calibri" w:eastAsia="Calibri" w:hAnsi="Calibri" w:cs="Calibri"/>
              </w:rPr>
              <w:t>E</w:t>
            </w:r>
            <w:r w:rsidRPr="000A537A">
              <w:rPr>
                <w:rFonts w:ascii="Calibri" w:eastAsia="Calibri" w:hAnsi="Calibri" w:cs="Calibri"/>
              </w:rPr>
              <w:t>rialane töökogemus ekspertiisivaldkonnas üldjuhul 10 aastat</w:t>
            </w:r>
          </w:p>
          <w:p w14:paraId="55B80363" w14:textId="4978C23E" w:rsidR="00C25C77" w:rsidRDefault="00C25C77" w:rsidP="005905A2">
            <w:pPr>
              <w:pStyle w:val="ListParagraph"/>
              <w:numPr>
                <w:ilvl w:val="0"/>
                <w:numId w:val="16"/>
              </w:numPr>
              <w:rPr>
                <w:rFonts w:ascii="Calibri" w:eastAsia="Calibri" w:hAnsi="Calibri" w:cs="Calibri"/>
              </w:rPr>
            </w:pPr>
            <w:r>
              <w:rPr>
                <w:rFonts w:ascii="Calibri" w:eastAsia="Calibri" w:hAnsi="Calibri" w:cs="Calibri"/>
              </w:rPr>
              <w:t>Kompetentsusnõuetega seotud e</w:t>
            </w:r>
            <w:r w:rsidRPr="000A537A">
              <w:rPr>
                <w:rFonts w:ascii="Calibri" w:eastAsia="Calibri" w:hAnsi="Calibri" w:cs="Calibri"/>
              </w:rPr>
              <w:t xml:space="preserve">nesetäiendamine vähemalt 40 </w:t>
            </w:r>
            <w:r>
              <w:rPr>
                <w:rFonts w:ascii="Calibri" w:eastAsia="Calibri" w:hAnsi="Calibri" w:cs="Calibri"/>
              </w:rPr>
              <w:t xml:space="preserve">akadeemilist </w:t>
            </w:r>
            <w:r w:rsidRPr="000A537A">
              <w:rPr>
                <w:rFonts w:ascii="Calibri" w:eastAsia="Calibri" w:hAnsi="Calibri" w:cs="Calibri"/>
              </w:rPr>
              <w:t>tundi aastas, millest vähemalt 20 tundi erialane</w:t>
            </w:r>
          </w:p>
          <w:p w14:paraId="43E22CEA" w14:textId="77777777" w:rsidR="00C25C77" w:rsidRPr="00FA580E" w:rsidRDefault="00C25C77" w:rsidP="005905A2">
            <w:pPr>
              <w:pStyle w:val="ListParagraph"/>
              <w:numPr>
                <w:ilvl w:val="0"/>
                <w:numId w:val="16"/>
              </w:numPr>
              <w:rPr>
                <w:rFonts w:ascii="Calibri" w:eastAsia="Calibri" w:hAnsi="Calibri" w:cs="Calibri"/>
              </w:rPr>
            </w:pPr>
            <w:r w:rsidRPr="00F55529">
              <w:rPr>
                <w:rFonts w:ascii="Calibri" w:eastAsia="Calibri" w:hAnsi="Calibri" w:cs="Calibri"/>
              </w:rPr>
              <w:t>Karistusregistris puuduvad andmed tahtlikult toimepandud kuriteo kohta</w:t>
            </w:r>
          </w:p>
          <w:p w14:paraId="098C2360" w14:textId="3A2120BF" w:rsidR="00C25C77" w:rsidRDefault="00C25C77" w:rsidP="005905A2">
            <w:pPr>
              <w:pStyle w:val="ListParagraph"/>
              <w:numPr>
                <w:ilvl w:val="0"/>
                <w:numId w:val="16"/>
              </w:numPr>
              <w:rPr>
                <w:rFonts w:ascii="Calibri" w:eastAsia="Calibri" w:hAnsi="Calibri" w:cs="Calibri"/>
              </w:rPr>
            </w:pPr>
            <w:r>
              <w:rPr>
                <w:rFonts w:ascii="Calibri" w:eastAsia="Calibri" w:hAnsi="Calibri" w:cs="Calibri"/>
              </w:rPr>
              <w:t>E</w:t>
            </w:r>
            <w:r w:rsidRPr="000A537A">
              <w:rPr>
                <w:rFonts w:ascii="Calibri" w:eastAsia="Calibri" w:hAnsi="Calibri" w:cs="Calibri"/>
              </w:rPr>
              <w:t xml:space="preserve">sinemine suulise </w:t>
            </w:r>
            <w:r w:rsidRPr="00010979">
              <w:rPr>
                <w:rFonts w:ascii="Calibri" w:eastAsia="Calibri" w:hAnsi="Calibri" w:cs="Calibri"/>
              </w:rPr>
              <w:t xml:space="preserve">erialase </w:t>
            </w:r>
            <w:r w:rsidRPr="000A537A">
              <w:rPr>
                <w:rFonts w:ascii="Calibri" w:eastAsia="Calibri" w:hAnsi="Calibri" w:cs="Calibri"/>
              </w:rPr>
              <w:t>ettekandega siseriiklik</w:t>
            </w:r>
            <w:r>
              <w:rPr>
                <w:rFonts w:ascii="Calibri" w:eastAsia="Calibri" w:hAnsi="Calibri" w:cs="Calibri"/>
              </w:rPr>
              <w:t>u</w:t>
            </w:r>
            <w:r w:rsidRPr="000A537A">
              <w:rPr>
                <w:rFonts w:ascii="Calibri" w:eastAsia="Calibri" w:hAnsi="Calibri" w:cs="Calibri"/>
              </w:rPr>
              <w:t xml:space="preserve">l </w:t>
            </w:r>
            <w:r>
              <w:rPr>
                <w:rFonts w:ascii="Calibri" w:eastAsia="Calibri" w:hAnsi="Calibri" w:cs="Calibri"/>
              </w:rPr>
              <w:t xml:space="preserve">ja </w:t>
            </w:r>
            <w:r w:rsidRPr="00010979">
              <w:rPr>
                <w:rFonts w:ascii="Calibri" w:eastAsia="Calibri" w:hAnsi="Calibri" w:cs="Calibri"/>
              </w:rPr>
              <w:t>rahvusvahelisel konverentsil</w:t>
            </w:r>
            <w:r>
              <w:rPr>
                <w:rFonts w:ascii="Calibri" w:eastAsia="Calibri" w:hAnsi="Calibri" w:cs="Calibri"/>
              </w:rPr>
              <w:t xml:space="preserve"> või </w:t>
            </w:r>
            <w:r w:rsidRPr="00010979">
              <w:rPr>
                <w:rFonts w:ascii="Calibri" w:eastAsia="Calibri" w:hAnsi="Calibri" w:cs="Calibri"/>
              </w:rPr>
              <w:t>teadusüritus</w:t>
            </w:r>
            <w:r>
              <w:rPr>
                <w:rFonts w:ascii="Calibri" w:eastAsia="Calibri" w:hAnsi="Calibri" w:cs="Calibri"/>
              </w:rPr>
              <w:t xml:space="preserve">el </w:t>
            </w:r>
          </w:p>
          <w:p w14:paraId="0C4ACFFE" w14:textId="3B274879" w:rsidR="00C25C77" w:rsidRPr="008C682B" w:rsidRDefault="00C25C77" w:rsidP="005905A2">
            <w:pPr>
              <w:pStyle w:val="ListParagraph"/>
              <w:numPr>
                <w:ilvl w:val="0"/>
                <w:numId w:val="16"/>
              </w:numPr>
              <w:rPr>
                <w:rFonts w:ascii="Calibri" w:eastAsia="Calibri" w:hAnsi="Calibri" w:cs="Calibri"/>
              </w:rPr>
            </w:pPr>
            <w:r>
              <w:rPr>
                <w:rFonts w:ascii="Calibri" w:eastAsia="Calibri" w:hAnsi="Calibri" w:cs="Calibri"/>
              </w:rPr>
              <w:t>L</w:t>
            </w:r>
            <w:r w:rsidRPr="000A537A">
              <w:rPr>
                <w:rFonts w:ascii="Calibri" w:eastAsia="Calibri" w:hAnsi="Calibri" w:cs="Calibri"/>
              </w:rPr>
              <w:t>oetelu punktides nimetatud nõuetest vähemalt viie täitmine:</w:t>
            </w:r>
          </w:p>
          <w:p w14:paraId="02D89965" w14:textId="135BDC09"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Erialase teaduskraadi olemasolu</w:t>
            </w:r>
          </w:p>
          <w:p w14:paraId="1BB78F83" w14:textId="374F9374" w:rsidR="00C25C77" w:rsidRPr="00FD6ABA" w:rsidRDefault="00C25C77" w:rsidP="005905A2">
            <w:pPr>
              <w:pStyle w:val="ListParagraph"/>
              <w:numPr>
                <w:ilvl w:val="1"/>
                <w:numId w:val="16"/>
              </w:numPr>
              <w:rPr>
                <w:rFonts w:ascii="Calibri" w:eastAsia="Calibri" w:hAnsi="Calibri" w:cs="Calibri"/>
              </w:rPr>
            </w:pPr>
            <w:r>
              <w:rPr>
                <w:rFonts w:ascii="Calibri" w:eastAsia="Calibri" w:hAnsi="Calibri" w:cs="Calibri"/>
              </w:rPr>
              <w:t>E</w:t>
            </w:r>
            <w:r w:rsidRPr="00FD6ABA">
              <w:rPr>
                <w:rFonts w:ascii="Calibri" w:eastAsia="Calibri" w:hAnsi="Calibri" w:cs="Calibri"/>
              </w:rPr>
              <w:t>rialaste koolituste läbiviimine asutusesise</w:t>
            </w:r>
            <w:r>
              <w:rPr>
                <w:rFonts w:ascii="Calibri" w:eastAsia="Calibri" w:hAnsi="Calibri" w:cs="Calibri"/>
              </w:rPr>
              <w:t>se</w:t>
            </w:r>
            <w:r w:rsidRPr="00FD6ABA">
              <w:rPr>
                <w:rFonts w:ascii="Calibri" w:eastAsia="Calibri" w:hAnsi="Calibri" w:cs="Calibri"/>
              </w:rPr>
              <w:t>lt või väljaspool ekspertiisiasutust</w:t>
            </w:r>
          </w:p>
          <w:p w14:paraId="7E81C91F" w14:textId="35F4A007"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E</w:t>
            </w:r>
            <w:r w:rsidRPr="000A537A">
              <w:rPr>
                <w:rFonts w:ascii="Calibri" w:eastAsia="Calibri" w:hAnsi="Calibri" w:cs="Calibri"/>
              </w:rPr>
              <w:t>riala residentide juhendamine</w:t>
            </w:r>
            <w:r>
              <w:rPr>
                <w:rFonts w:ascii="Calibri" w:eastAsia="Calibri" w:hAnsi="Calibri" w:cs="Calibri"/>
              </w:rPr>
              <w:t xml:space="preserve"> või ü</w:t>
            </w:r>
            <w:r w:rsidRPr="000A537A">
              <w:rPr>
                <w:rFonts w:ascii="Calibri" w:eastAsia="Calibri" w:hAnsi="Calibri" w:cs="Calibri"/>
              </w:rPr>
              <w:t>liõpilaste või praktikantide juhendamine</w:t>
            </w:r>
          </w:p>
          <w:p w14:paraId="2064812F" w14:textId="2F3F411D"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B</w:t>
            </w:r>
            <w:r w:rsidRPr="000A537A">
              <w:rPr>
                <w:rFonts w:ascii="Calibri" w:eastAsia="Calibri" w:hAnsi="Calibri" w:cs="Calibri"/>
              </w:rPr>
              <w:t>akalaureuse-, magistri- või doktoritööde juhendamine</w:t>
            </w:r>
          </w:p>
          <w:p w14:paraId="5E1E24F2" w14:textId="390DF0CF"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E</w:t>
            </w:r>
            <w:r w:rsidRPr="000A537A">
              <w:rPr>
                <w:rFonts w:ascii="Calibri" w:eastAsia="Calibri" w:hAnsi="Calibri" w:cs="Calibri"/>
              </w:rPr>
              <w:t>rialaste eeskirjade, juhendite</w:t>
            </w:r>
            <w:r w:rsidR="00B32634">
              <w:rPr>
                <w:rFonts w:ascii="Calibri" w:eastAsia="Calibri" w:hAnsi="Calibri" w:cs="Calibri"/>
              </w:rPr>
              <w:t xml:space="preserve"> või</w:t>
            </w:r>
            <w:r w:rsidRPr="000A537A">
              <w:rPr>
                <w:rFonts w:ascii="Calibri" w:eastAsia="Calibri" w:hAnsi="Calibri" w:cs="Calibri"/>
              </w:rPr>
              <w:t xml:space="preserve"> metoodikate väljatöötamises osalemine koostajana </w:t>
            </w:r>
          </w:p>
          <w:p w14:paraId="18243299" w14:textId="658D77EA"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E</w:t>
            </w:r>
            <w:r w:rsidRPr="000A537A">
              <w:rPr>
                <w:rFonts w:ascii="Calibri" w:eastAsia="Calibri" w:hAnsi="Calibri" w:cs="Calibri"/>
              </w:rPr>
              <w:t>rialase seadusloome väljatöötamise</w:t>
            </w:r>
            <w:r>
              <w:rPr>
                <w:rFonts w:ascii="Calibri" w:eastAsia="Calibri" w:hAnsi="Calibri" w:cs="Calibri"/>
              </w:rPr>
              <w:t xml:space="preserve"> </w:t>
            </w:r>
            <w:r w:rsidRPr="00E52068">
              <w:rPr>
                <w:rFonts w:ascii="Calibri" w:eastAsia="Calibri" w:hAnsi="Calibri" w:cs="Calibri"/>
              </w:rPr>
              <w:t xml:space="preserve">töörühmas </w:t>
            </w:r>
            <w:r w:rsidRPr="00472ADC">
              <w:rPr>
                <w:rFonts w:ascii="Calibri" w:eastAsia="Calibri" w:hAnsi="Calibri" w:cs="Calibri"/>
              </w:rPr>
              <w:t>osalemine</w:t>
            </w:r>
          </w:p>
          <w:p w14:paraId="2EFE9ABC" w14:textId="3DD01624" w:rsidR="00C25C77" w:rsidRDefault="00C25C77" w:rsidP="005905A2">
            <w:pPr>
              <w:pStyle w:val="ListParagraph"/>
              <w:numPr>
                <w:ilvl w:val="1"/>
                <w:numId w:val="16"/>
              </w:numPr>
              <w:rPr>
                <w:rFonts w:ascii="Calibri" w:eastAsia="Calibri" w:hAnsi="Calibri" w:cs="Calibri"/>
              </w:rPr>
            </w:pPr>
            <w:r>
              <w:rPr>
                <w:rFonts w:ascii="Calibri" w:eastAsia="Calibri" w:hAnsi="Calibri" w:cs="Calibri"/>
              </w:rPr>
              <w:t>T</w:t>
            </w:r>
            <w:r w:rsidRPr="000A537A">
              <w:rPr>
                <w:rFonts w:ascii="Calibri" w:eastAsia="Calibri" w:hAnsi="Calibri" w:cs="Calibri"/>
              </w:rPr>
              <w:t>eadusartikli, raamatu peatüki või raamatu publitseerimine</w:t>
            </w:r>
            <w:r>
              <w:rPr>
                <w:rFonts w:ascii="Calibri" w:eastAsia="Calibri" w:hAnsi="Calibri" w:cs="Calibri"/>
              </w:rPr>
              <w:t xml:space="preserve"> (võib olla kaasautor)</w:t>
            </w:r>
          </w:p>
          <w:p w14:paraId="353D1F53" w14:textId="77777777" w:rsidR="00C25C77" w:rsidRPr="007D006C" w:rsidRDefault="00C25C77" w:rsidP="005905A2">
            <w:pPr>
              <w:pStyle w:val="ListParagraph"/>
              <w:numPr>
                <w:ilvl w:val="1"/>
                <w:numId w:val="16"/>
              </w:numPr>
              <w:rPr>
                <w:rFonts w:ascii="Calibri" w:eastAsia="Calibri" w:hAnsi="Calibri" w:cs="Calibri"/>
                <w:b/>
                <w:bCs/>
              </w:rPr>
            </w:pPr>
            <w:r w:rsidRPr="000E268F">
              <w:rPr>
                <w:rFonts w:ascii="Calibri" w:eastAsia="Calibri" w:hAnsi="Calibri" w:cs="Calibri"/>
              </w:rPr>
              <w:t>Teadus- või arendusprojektide juhtimine</w:t>
            </w:r>
          </w:p>
          <w:p w14:paraId="3DAB4300" w14:textId="1F0176FA" w:rsidR="00C25C77" w:rsidRPr="007D006C" w:rsidRDefault="00C25C77" w:rsidP="005905A2">
            <w:pPr>
              <w:pStyle w:val="ListParagraph"/>
              <w:numPr>
                <w:ilvl w:val="1"/>
                <w:numId w:val="16"/>
              </w:numPr>
              <w:rPr>
                <w:rFonts w:ascii="Calibri" w:eastAsia="Calibri" w:hAnsi="Calibri" w:cs="Calibri"/>
                <w:b/>
                <w:bCs/>
              </w:rPr>
            </w:pPr>
            <w:r w:rsidRPr="000E268F">
              <w:rPr>
                <w:rFonts w:ascii="Calibri" w:eastAsia="Calibri" w:hAnsi="Calibri" w:cs="Calibri"/>
              </w:rPr>
              <w:t>Erialaste konverentside, seminaride</w:t>
            </w:r>
            <w:r w:rsidR="009D6491">
              <w:rPr>
                <w:rFonts w:ascii="Calibri" w:eastAsia="Calibri" w:hAnsi="Calibri" w:cs="Calibri"/>
              </w:rPr>
              <w:t xml:space="preserve"> või</w:t>
            </w:r>
            <w:r w:rsidRPr="000E268F">
              <w:rPr>
                <w:rFonts w:ascii="Calibri" w:eastAsia="Calibri" w:hAnsi="Calibri" w:cs="Calibri"/>
              </w:rPr>
              <w:t xml:space="preserve"> töötubade organiseerimine </w:t>
            </w:r>
          </w:p>
          <w:p w14:paraId="062BD735" w14:textId="77777777" w:rsidR="008E79EC" w:rsidRDefault="008E79EC" w:rsidP="00E36201">
            <w:pPr>
              <w:rPr>
                <w:rFonts w:ascii="Calibri" w:eastAsia="Calibri" w:hAnsi="Calibri" w:cs="Calibri"/>
                <w:b/>
                <w:bCs/>
              </w:rPr>
            </w:pPr>
          </w:p>
          <w:p w14:paraId="1C26BD62" w14:textId="01CF3B8A" w:rsidR="00C25C77" w:rsidRPr="000E268F" w:rsidRDefault="00C25C77" w:rsidP="00E36201">
            <w:pPr>
              <w:rPr>
                <w:rFonts w:ascii="Calibri" w:eastAsia="Calibri" w:hAnsi="Calibri" w:cs="Calibri"/>
                <w:b/>
                <w:bCs/>
              </w:rPr>
            </w:pPr>
            <w:r w:rsidRPr="000E268F">
              <w:rPr>
                <w:rFonts w:ascii="Calibri" w:eastAsia="Calibri" w:hAnsi="Calibri" w:cs="Calibri"/>
                <w:b/>
                <w:bCs/>
              </w:rPr>
              <w:t>Nõuded kutse taastõendamisel</w:t>
            </w:r>
          </w:p>
          <w:p w14:paraId="3FDE1C71" w14:textId="15E3457F" w:rsidR="00C25C77" w:rsidRDefault="00C25C77" w:rsidP="005905A2">
            <w:pPr>
              <w:pStyle w:val="ListParagraph"/>
              <w:numPr>
                <w:ilvl w:val="0"/>
                <w:numId w:val="41"/>
              </w:numPr>
              <w:rPr>
                <w:rFonts w:ascii="Calibri" w:eastAsia="Calibri" w:hAnsi="Calibri" w:cs="Calibri"/>
              </w:rPr>
            </w:pPr>
            <w:r w:rsidRPr="0062618A">
              <w:rPr>
                <w:rFonts w:ascii="Calibri" w:eastAsia="Calibri" w:hAnsi="Calibri" w:cs="Calibri"/>
              </w:rPr>
              <w:t>Sama taseme kehtiv kutse</w:t>
            </w:r>
          </w:p>
          <w:p w14:paraId="31C54E6C" w14:textId="739F17BF" w:rsidR="00C25C77" w:rsidRDefault="00C25C77" w:rsidP="005905A2">
            <w:pPr>
              <w:pStyle w:val="ListParagraph"/>
              <w:numPr>
                <w:ilvl w:val="0"/>
                <w:numId w:val="41"/>
              </w:numPr>
              <w:rPr>
                <w:rFonts w:ascii="Calibri" w:eastAsia="Calibri" w:hAnsi="Calibri" w:cs="Calibri"/>
              </w:rPr>
            </w:pPr>
            <w:r>
              <w:rPr>
                <w:rFonts w:ascii="Calibri" w:eastAsia="Calibri" w:hAnsi="Calibri" w:cs="Calibri"/>
              </w:rPr>
              <w:t>Kompetentsusnõuetega seotud e</w:t>
            </w:r>
            <w:r w:rsidRPr="00010979">
              <w:rPr>
                <w:rFonts w:ascii="Calibri" w:eastAsia="Calibri" w:hAnsi="Calibri" w:cs="Calibri"/>
              </w:rPr>
              <w:t xml:space="preserve">nesetäiendamine vähemalt 30 </w:t>
            </w:r>
            <w:r>
              <w:rPr>
                <w:rFonts w:ascii="Calibri" w:eastAsia="Calibri" w:hAnsi="Calibri" w:cs="Calibri"/>
              </w:rPr>
              <w:t xml:space="preserve">akadeemilist </w:t>
            </w:r>
            <w:r w:rsidRPr="00010979">
              <w:rPr>
                <w:rFonts w:ascii="Calibri" w:eastAsia="Calibri" w:hAnsi="Calibri" w:cs="Calibri"/>
              </w:rPr>
              <w:t>tundi aastas, millest vähemalt 10</w:t>
            </w:r>
            <w:r>
              <w:rPr>
                <w:rFonts w:ascii="Calibri" w:eastAsia="Calibri" w:hAnsi="Calibri" w:cs="Calibri"/>
              </w:rPr>
              <w:t xml:space="preserve"> </w:t>
            </w:r>
            <w:r w:rsidRPr="00010979">
              <w:rPr>
                <w:rFonts w:ascii="Calibri" w:eastAsia="Calibri" w:hAnsi="Calibri" w:cs="Calibri"/>
              </w:rPr>
              <w:t>tundi erialane</w:t>
            </w:r>
          </w:p>
          <w:p w14:paraId="6BA22BC8" w14:textId="77777777" w:rsidR="00C25C77" w:rsidRPr="00FA580E" w:rsidRDefault="00C25C77" w:rsidP="005905A2">
            <w:pPr>
              <w:pStyle w:val="ListParagraph"/>
              <w:numPr>
                <w:ilvl w:val="0"/>
                <w:numId w:val="41"/>
              </w:numPr>
              <w:rPr>
                <w:rFonts w:ascii="Calibri" w:eastAsia="Calibri" w:hAnsi="Calibri" w:cs="Calibri"/>
              </w:rPr>
            </w:pPr>
            <w:r w:rsidRPr="00F55529">
              <w:rPr>
                <w:rFonts w:ascii="Calibri" w:eastAsia="Calibri" w:hAnsi="Calibri" w:cs="Calibri"/>
              </w:rPr>
              <w:t>Karistusregistris puuduvad andmed tahtlikult toimepandud kuriteo kohta</w:t>
            </w:r>
          </w:p>
          <w:p w14:paraId="2C87C1B5" w14:textId="7D699988" w:rsidR="00C25C77" w:rsidRDefault="00C25C77" w:rsidP="00E36201">
            <w:pPr>
              <w:rPr>
                <w:rFonts w:ascii="Calibri" w:eastAsia="Calibri" w:hAnsi="Calibri" w:cs="Calibri"/>
              </w:rPr>
            </w:pPr>
          </w:p>
          <w:p w14:paraId="6AB08C23" w14:textId="60818FCD" w:rsidR="00C25C77" w:rsidRPr="000D672A" w:rsidRDefault="00F84E92" w:rsidP="00E36201">
            <w:pPr>
              <w:rPr>
                <w:rFonts w:ascii="Calibri" w:eastAsia="Calibri" w:hAnsi="Calibri" w:cs="Calibri"/>
              </w:rPr>
            </w:pPr>
            <w:r w:rsidRPr="00F84E92">
              <w:rPr>
                <w:rFonts w:ascii="Calibri" w:eastAsia="Calibri" w:hAnsi="Calibri" w:cs="Calibri"/>
              </w:rPr>
              <w:t>Kutse andmise korraldus, sealhulgas kutset taotleva või taastõendava isiku esitatavad dokumendid ning kutse taotleja või taastõendaja kutsealase kompetentsuse hindamise viis ja vormid, on reguleeritud justiits- ja kohtuteenistuse kutseala kutse andmise korras.</w:t>
            </w:r>
            <w:r>
              <w:rPr>
                <w:rFonts w:ascii="Calibri" w:eastAsia="Calibri" w:hAnsi="Calibri" w:cs="Calibri"/>
              </w:rPr>
              <w:t xml:space="preserve"> </w:t>
            </w:r>
          </w:p>
        </w:tc>
      </w:tr>
      <w:tr w:rsidR="00C25C77" w14:paraId="046B29CC" w14:textId="4D802445" w:rsidTr="001E3B50">
        <w:tc>
          <w:tcPr>
            <w:tcW w:w="10773" w:type="dxa"/>
            <w:shd w:val="clear" w:color="auto" w:fill="FBE4D5" w:themeFill="accent2" w:themeFillTint="33"/>
          </w:tcPr>
          <w:p w14:paraId="2E229B2C" w14:textId="3DF262F1" w:rsidR="00C25C77" w:rsidRPr="00FB0F27" w:rsidRDefault="00C25C77" w:rsidP="00E36201">
            <w:pPr>
              <w:rPr>
                <w:rFonts w:ascii="Calibri" w:eastAsia="Calibri" w:hAnsi="Calibri" w:cs="Calibri"/>
              </w:rPr>
            </w:pPr>
            <w:r w:rsidRPr="00753466">
              <w:rPr>
                <w:rFonts w:ascii="Calibri" w:eastAsia="Calibri" w:hAnsi="Calibri" w:cs="Calibri"/>
                <w:b/>
                <w:bCs/>
              </w:rPr>
              <w:t>B.2</w:t>
            </w:r>
            <w:r>
              <w:rPr>
                <w:rFonts w:ascii="Calibri" w:eastAsia="Calibri" w:hAnsi="Calibri" w:cs="Calibri"/>
                <w:b/>
                <w:bCs/>
              </w:rPr>
              <w:t>.</w:t>
            </w:r>
            <w:r w:rsidRPr="00753466">
              <w:rPr>
                <w:rFonts w:ascii="Calibri" w:eastAsia="Calibri" w:hAnsi="Calibri" w:cs="Calibri"/>
                <w:b/>
                <w:bCs/>
              </w:rPr>
              <w:t xml:space="preserve"> </w:t>
            </w:r>
            <w:r w:rsidRPr="00AF62CE">
              <w:rPr>
                <w:rFonts w:ascii="Calibri" w:eastAsia="Calibri" w:hAnsi="Calibri" w:cs="Calibri"/>
                <w:b/>
                <w:bCs/>
              </w:rPr>
              <w:t>Kohtuarst, tase 7</w:t>
            </w:r>
            <w:r>
              <w:rPr>
                <w:rFonts w:ascii="Calibri" w:eastAsia="Calibri" w:hAnsi="Calibri" w:cs="Calibri"/>
                <w:b/>
                <w:bCs/>
              </w:rPr>
              <w:t>,</w:t>
            </w:r>
            <w:r w:rsidRPr="00AF62CE">
              <w:rPr>
                <w:rFonts w:ascii="Calibri" w:eastAsia="Calibri" w:hAnsi="Calibri" w:cs="Calibri"/>
                <w:b/>
                <w:bCs/>
              </w:rPr>
              <w:t xml:space="preserve"> </w:t>
            </w:r>
            <w:r>
              <w:rPr>
                <w:rFonts w:ascii="Calibri" w:eastAsia="Calibri" w:hAnsi="Calibri" w:cs="Calibri"/>
                <w:b/>
                <w:bCs/>
              </w:rPr>
              <w:t>üldoskused</w:t>
            </w:r>
          </w:p>
        </w:tc>
        <w:tc>
          <w:tcPr>
            <w:tcW w:w="10631" w:type="dxa"/>
            <w:shd w:val="clear" w:color="auto" w:fill="FBE4D5" w:themeFill="accent2" w:themeFillTint="33"/>
          </w:tcPr>
          <w:p w14:paraId="3AB37BA7" w14:textId="6B4710C5" w:rsidR="00C25C77" w:rsidRPr="00FB0F27" w:rsidRDefault="00C25C77" w:rsidP="00E36201">
            <w:pPr>
              <w:rPr>
                <w:rFonts w:ascii="Calibri" w:eastAsia="Calibri" w:hAnsi="Calibri" w:cs="Calibri"/>
              </w:rPr>
            </w:pPr>
            <w:r w:rsidRPr="00753466">
              <w:rPr>
                <w:rFonts w:ascii="Calibri" w:eastAsia="Calibri" w:hAnsi="Calibri" w:cs="Calibri"/>
                <w:b/>
                <w:bCs/>
              </w:rPr>
              <w:t>B.2</w:t>
            </w:r>
            <w:r>
              <w:rPr>
                <w:rFonts w:ascii="Calibri" w:eastAsia="Calibri" w:hAnsi="Calibri" w:cs="Calibri"/>
                <w:b/>
                <w:bCs/>
              </w:rPr>
              <w:t>.</w:t>
            </w:r>
            <w:r w:rsidRPr="00753466">
              <w:rPr>
                <w:rFonts w:ascii="Calibri" w:eastAsia="Calibri" w:hAnsi="Calibri" w:cs="Calibri"/>
                <w:b/>
                <w:bCs/>
              </w:rPr>
              <w:t xml:space="preserve"> </w:t>
            </w:r>
            <w:r w:rsidRPr="00AF62CE">
              <w:rPr>
                <w:rFonts w:ascii="Calibri" w:eastAsia="Calibri" w:hAnsi="Calibri" w:cs="Calibri"/>
                <w:b/>
                <w:bCs/>
              </w:rPr>
              <w:t xml:space="preserve">Kohtuarst, tase </w:t>
            </w:r>
            <w:r>
              <w:rPr>
                <w:rFonts w:ascii="Calibri" w:eastAsia="Calibri" w:hAnsi="Calibri" w:cs="Calibri"/>
                <w:b/>
                <w:bCs/>
              </w:rPr>
              <w:t>8,</w:t>
            </w:r>
            <w:r w:rsidRPr="00AF62CE">
              <w:rPr>
                <w:rFonts w:ascii="Calibri" w:eastAsia="Calibri" w:hAnsi="Calibri" w:cs="Calibri"/>
                <w:b/>
                <w:bCs/>
              </w:rPr>
              <w:t xml:space="preserve"> </w:t>
            </w:r>
            <w:r>
              <w:rPr>
                <w:rFonts w:ascii="Calibri" w:eastAsia="Calibri" w:hAnsi="Calibri" w:cs="Calibri"/>
                <w:b/>
                <w:bCs/>
              </w:rPr>
              <w:t>üldoskused</w:t>
            </w:r>
          </w:p>
        </w:tc>
      </w:tr>
      <w:tr w:rsidR="00C25C77" w14:paraId="1EA4EC17" w14:textId="33738F63" w:rsidTr="001E3B50">
        <w:trPr>
          <w:trHeight w:val="228"/>
        </w:trPr>
        <w:tc>
          <w:tcPr>
            <w:tcW w:w="10773" w:type="dxa"/>
          </w:tcPr>
          <w:p w14:paraId="63A5999E" w14:textId="77777777" w:rsidR="00C25C77" w:rsidRPr="00FE22E3" w:rsidRDefault="00C25C77" w:rsidP="00E36201">
            <w:pPr>
              <w:rPr>
                <w:rFonts w:ascii="Calibri" w:eastAsia="Calibri" w:hAnsi="Calibri" w:cs="Calibri"/>
                <w:u w:val="single"/>
              </w:rPr>
            </w:pPr>
            <w:r w:rsidRPr="00FE22E3">
              <w:rPr>
                <w:rFonts w:ascii="Calibri" w:eastAsia="Calibri" w:hAnsi="Calibri" w:cs="Calibri"/>
                <w:u w:val="single"/>
              </w:rPr>
              <w:t>Mõtlemisoskused</w:t>
            </w:r>
          </w:p>
          <w:p w14:paraId="4CA43683" w14:textId="77777777"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Kasutab olemasolevaid teadmisi ja oskusi praktiliste probleemide lahendamiseks, eesmärkide saavutamiseks ning uute olukordade ja väljakutsetega toimetulemiseks.</w:t>
            </w:r>
          </w:p>
          <w:p w14:paraId="197DCD7E" w14:textId="077C7514"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Kasutab mõtlemisel loogikat ja süsteemset arutlust, et luua seoseid, teha järeldusi, tuvastada alternatiivsete lahenduste tugevad ja nõrgad küljed ning leida probleemide võimalikud lahendamise viisid.</w:t>
            </w:r>
          </w:p>
          <w:p w14:paraId="0E60D891" w14:textId="77777777" w:rsidR="00C25C77" w:rsidRPr="00FE22E3" w:rsidRDefault="00C25C77" w:rsidP="00E36201">
            <w:pPr>
              <w:rPr>
                <w:rFonts w:ascii="Calibri" w:eastAsia="Calibri" w:hAnsi="Calibri" w:cs="Calibri"/>
                <w:u w:val="single"/>
              </w:rPr>
            </w:pPr>
            <w:r w:rsidRPr="00FE22E3">
              <w:rPr>
                <w:rFonts w:ascii="Calibri" w:eastAsia="Calibri" w:hAnsi="Calibri" w:cs="Calibri"/>
                <w:u w:val="single"/>
              </w:rPr>
              <w:t>Enesejuhtimisoskused</w:t>
            </w:r>
          </w:p>
          <w:p w14:paraId="208ADBF5" w14:textId="1EF06711"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 xml:space="preserve">Järgib ekspertiisi puudutavaid seadusi ja määrusi. </w:t>
            </w:r>
          </w:p>
          <w:p w14:paraId="0BBD0C37" w14:textId="6FA35869"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Täidab seadusest lähtuvalt andmekaitse ja konfidentsiaalsuse nõudeid.</w:t>
            </w:r>
          </w:p>
          <w:p w14:paraId="4A746A56" w14:textId="67386A61"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 xml:space="preserve">Järgib oma töös Eesti Kohtuekspertiisi Instituudi põhiväärtusi ning Eesti arstieetika koodeksit. </w:t>
            </w:r>
          </w:p>
          <w:p w14:paraId="03FE08B0" w14:textId="31635303"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Tuleb toime ajutiselt või püsivalt muutuvate olukordade ja tingimustega. Reageerib muutustele adekvaatselt ja asjalikult.</w:t>
            </w:r>
          </w:p>
          <w:p w14:paraId="0FF226E1" w14:textId="709CA4CC"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Täidab tööohutusnõudeid, kasutab tööd tehes ohutuid töövõtteid ja -vahendeid</w:t>
            </w:r>
            <w:r w:rsidR="008D5F23">
              <w:rPr>
                <w:rFonts w:ascii="Calibri" w:eastAsia="Calibri" w:hAnsi="Calibri" w:cs="Calibri"/>
              </w:rPr>
              <w:t xml:space="preserve"> ning</w:t>
            </w:r>
            <w:r w:rsidRPr="00FE22E3">
              <w:rPr>
                <w:rFonts w:ascii="Calibri" w:eastAsia="Calibri" w:hAnsi="Calibri" w:cs="Calibri"/>
              </w:rPr>
              <w:t xml:space="preserve"> isikukaitsevahendeid.</w:t>
            </w:r>
          </w:p>
          <w:p w14:paraId="246F32C9" w14:textId="5A37B443"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Jälgib valdkonnas toimuvaid muutusi ja suundumusi, et olla kursis tehnoloogia, meetodite jm uuendustega.</w:t>
            </w:r>
          </w:p>
          <w:p w14:paraId="58FC222F" w14:textId="475648F8"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lastRenderedPageBreak/>
              <w:t>Teadvustab arendamist vajavaid oskusi oma töös ning leiab viise, kuidas ennast täiendada ja arendada (nt osaleb konverentsidel, koolitustel, kutseühingu tegevuses).</w:t>
            </w:r>
          </w:p>
          <w:p w14:paraId="5BB844C2" w14:textId="68D06B73"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Loeb süstemaatiliselt erialast kirjandust, et olla kursis valdkonna arenguga.</w:t>
            </w:r>
          </w:p>
          <w:p w14:paraId="290D6806" w14:textId="77777777" w:rsidR="00C25C77" w:rsidRPr="00FE22E3" w:rsidRDefault="00C25C77" w:rsidP="00E36201">
            <w:pPr>
              <w:rPr>
                <w:rFonts w:ascii="Calibri" w:eastAsia="Calibri" w:hAnsi="Calibri" w:cs="Calibri"/>
                <w:u w:val="single"/>
              </w:rPr>
            </w:pPr>
            <w:r w:rsidRPr="00FE22E3">
              <w:rPr>
                <w:rFonts w:ascii="Calibri" w:eastAsia="Calibri" w:hAnsi="Calibri" w:cs="Calibri"/>
                <w:u w:val="single"/>
              </w:rPr>
              <w:t>Lävimisoskused</w:t>
            </w:r>
          </w:p>
          <w:p w14:paraId="4D151693" w14:textId="77777777"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 xml:space="preserve">Teeb koostööd nii ühiste eesmärkide saavutamise nimel kui ka erinevate eesmärkide korral, arvestades poolte vajaduste ja seisukohtadega. </w:t>
            </w:r>
          </w:p>
          <w:p w14:paraId="638D2304" w14:textId="1E89CC58"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Väljendab end erinevates suhtlusolukordades konstruktiivselt, korrektselt, viisakalt, austavalt, arusaadavalt ja olukorrale vastavalt. Püüab mõista teise väärtushinnanguid ja seisukohti.</w:t>
            </w:r>
          </w:p>
          <w:p w14:paraId="0A81FBCB" w14:textId="7C259371"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Kasutab eesti keelt tööks keeleseaduses nõutud tasemel</w:t>
            </w:r>
            <w:r w:rsidR="00813833">
              <w:rPr>
                <w:rFonts w:ascii="Calibri" w:eastAsia="Calibri" w:hAnsi="Calibri" w:cs="Calibri"/>
              </w:rPr>
              <w:t>.</w:t>
            </w:r>
          </w:p>
          <w:p w14:paraId="74F43E83" w14:textId="7531E4D0"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Kasutab inglise või saksa keelt tasemel B2 (vt lisa 1 − keelte oskustasemete kirjeldused) ja kasutab töös vajalikku võõrkeelset eriala terminoloogiat.</w:t>
            </w:r>
          </w:p>
          <w:p w14:paraId="6B660AF4" w14:textId="15B8721A" w:rsidR="00C25C77" w:rsidRPr="00FE22E3" w:rsidRDefault="00C25C77" w:rsidP="005905A2">
            <w:pPr>
              <w:pStyle w:val="ListParagraph"/>
              <w:numPr>
                <w:ilvl w:val="0"/>
                <w:numId w:val="14"/>
              </w:numPr>
              <w:rPr>
                <w:rFonts w:ascii="Calibri" w:eastAsia="Calibri" w:hAnsi="Calibri" w:cs="Calibri"/>
              </w:rPr>
            </w:pPr>
            <w:r w:rsidRPr="00FE22E3">
              <w:rPr>
                <w:rFonts w:ascii="Calibri" w:eastAsia="Calibri" w:hAnsi="Calibri" w:cs="Calibri"/>
              </w:rPr>
              <w:t>Kasutab oma töös arvutit</w:t>
            </w:r>
            <w:r w:rsidR="000C0C18" w:rsidRPr="00FE22E3">
              <w:rPr>
                <w:rFonts w:ascii="Calibri" w:eastAsia="Calibri" w:hAnsi="Calibri" w:cs="Calibri"/>
              </w:rPr>
              <w:t xml:space="preserve"> ohutus</w:t>
            </w:r>
            <w:r w:rsidR="000C0C18">
              <w:rPr>
                <w:rFonts w:ascii="Calibri" w:eastAsia="Calibri" w:hAnsi="Calibri" w:cs="Calibri"/>
              </w:rPr>
              <w:t>e jaoks</w:t>
            </w:r>
            <w:r w:rsidR="000C0C18" w:rsidRPr="00FE22E3">
              <w:rPr>
                <w:rFonts w:ascii="Calibri" w:eastAsia="Calibri" w:hAnsi="Calibri" w:cs="Calibri"/>
              </w:rPr>
              <w:t xml:space="preserve"> vilunud kasutaja tasemel</w:t>
            </w:r>
            <w:r w:rsidR="000C0C18">
              <w:rPr>
                <w:rFonts w:ascii="Calibri" w:eastAsia="Calibri" w:hAnsi="Calibri" w:cs="Calibri"/>
              </w:rPr>
              <w:t>,</w:t>
            </w:r>
            <w:r w:rsidRPr="00FE22E3">
              <w:rPr>
                <w:rFonts w:ascii="Calibri" w:eastAsia="Calibri" w:hAnsi="Calibri" w:cs="Calibri"/>
              </w:rPr>
              <w:t xml:space="preserve"> infotöötlus</w:t>
            </w:r>
            <w:r w:rsidR="000C0C18">
              <w:rPr>
                <w:rFonts w:ascii="Calibri" w:eastAsia="Calibri" w:hAnsi="Calibri" w:cs="Calibri"/>
              </w:rPr>
              <w:t>e ja</w:t>
            </w:r>
            <w:r w:rsidRPr="00FE22E3">
              <w:rPr>
                <w:rFonts w:ascii="Calibri" w:eastAsia="Calibri" w:hAnsi="Calibri" w:cs="Calibri"/>
              </w:rPr>
              <w:t xml:space="preserve"> kommunikatsioon</w:t>
            </w:r>
            <w:r w:rsidR="000C0C18">
              <w:rPr>
                <w:rFonts w:ascii="Calibri" w:eastAsia="Calibri" w:hAnsi="Calibri" w:cs="Calibri"/>
              </w:rPr>
              <w:t>i jaoks</w:t>
            </w:r>
            <w:r w:rsidRPr="00FE22E3">
              <w:rPr>
                <w:rFonts w:ascii="Calibri" w:eastAsia="Calibri" w:hAnsi="Calibri" w:cs="Calibri"/>
              </w:rPr>
              <w:t xml:space="preserve"> iseseisva kasutaja tasemel</w:t>
            </w:r>
            <w:r w:rsidR="000C0C18">
              <w:rPr>
                <w:rFonts w:ascii="Calibri" w:eastAsia="Calibri" w:hAnsi="Calibri" w:cs="Calibri"/>
              </w:rPr>
              <w:t xml:space="preserve"> ning</w:t>
            </w:r>
            <w:r w:rsidRPr="00FE22E3">
              <w:rPr>
                <w:rFonts w:ascii="Calibri" w:eastAsia="Calibri" w:hAnsi="Calibri" w:cs="Calibri"/>
              </w:rPr>
              <w:t xml:space="preserve"> sisuloome ja probleemilahendus</w:t>
            </w:r>
            <w:r w:rsidR="000C0C18">
              <w:rPr>
                <w:rFonts w:ascii="Calibri" w:eastAsia="Calibri" w:hAnsi="Calibri" w:cs="Calibri"/>
              </w:rPr>
              <w:t>e jaoks</w:t>
            </w:r>
            <w:r w:rsidRPr="00FE22E3">
              <w:rPr>
                <w:rFonts w:ascii="Calibri" w:eastAsia="Calibri" w:hAnsi="Calibri" w:cs="Calibri"/>
              </w:rPr>
              <w:t xml:space="preserve"> algtasemel </w:t>
            </w:r>
            <w:r w:rsidRPr="00EE6E98">
              <w:rPr>
                <w:rFonts w:ascii="Calibri" w:eastAsia="Calibri" w:hAnsi="Calibri" w:cs="Calibri"/>
              </w:rPr>
              <w:t>(vt lisa 2 − digipädevuste enesehindamisskaala).</w:t>
            </w:r>
          </w:p>
        </w:tc>
        <w:tc>
          <w:tcPr>
            <w:tcW w:w="10631" w:type="dxa"/>
          </w:tcPr>
          <w:p w14:paraId="1C5C31A4" w14:textId="77777777" w:rsidR="00C25C77" w:rsidRPr="00DB755E" w:rsidRDefault="00C25C77" w:rsidP="00E36201">
            <w:pPr>
              <w:rPr>
                <w:rFonts w:ascii="Calibri" w:eastAsia="Calibri" w:hAnsi="Calibri" w:cs="Calibri"/>
                <w:u w:val="single"/>
              </w:rPr>
            </w:pPr>
            <w:r w:rsidRPr="00DB755E">
              <w:rPr>
                <w:rFonts w:ascii="Calibri" w:eastAsia="Calibri" w:hAnsi="Calibri" w:cs="Calibri"/>
                <w:u w:val="single"/>
              </w:rPr>
              <w:lastRenderedPageBreak/>
              <w:t>Mõtlemisoskused</w:t>
            </w:r>
          </w:p>
          <w:p w14:paraId="5F1BA91A" w14:textId="77777777" w:rsidR="00C25C77" w:rsidRDefault="00C25C77" w:rsidP="005905A2">
            <w:pPr>
              <w:pStyle w:val="ListParagraph"/>
              <w:numPr>
                <w:ilvl w:val="0"/>
                <w:numId w:val="17"/>
              </w:numPr>
              <w:rPr>
                <w:rFonts w:ascii="Calibri" w:eastAsia="Calibri" w:hAnsi="Calibri" w:cs="Calibri"/>
              </w:rPr>
            </w:pPr>
            <w:r w:rsidRPr="00D7585E">
              <w:rPr>
                <w:rFonts w:ascii="Calibri" w:eastAsia="Calibri" w:hAnsi="Calibri" w:cs="Calibri"/>
              </w:rPr>
              <w:t>Kasutab olemasolevaid teadmisi ja oskusi praktiliste probleemide lahendamiseks, eesmärkide saavutamiseks ning uute olukordade ja väljakutsetega toimetulemiseks.</w:t>
            </w:r>
          </w:p>
          <w:p w14:paraId="0BBA2218" w14:textId="2A74D4FD" w:rsidR="00C25C77" w:rsidRPr="00D7585E" w:rsidRDefault="00C25C77" w:rsidP="005905A2">
            <w:pPr>
              <w:pStyle w:val="ListParagraph"/>
              <w:numPr>
                <w:ilvl w:val="0"/>
                <w:numId w:val="17"/>
              </w:numPr>
              <w:rPr>
                <w:rFonts w:ascii="Calibri" w:eastAsia="Calibri" w:hAnsi="Calibri" w:cs="Calibri"/>
              </w:rPr>
            </w:pPr>
            <w:r w:rsidRPr="00D7585E">
              <w:rPr>
                <w:rFonts w:ascii="Calibri" w:eastAsia="Calibri" w:hAnsi="Calibri" w:cs="Calibri"/>
              </w:rPr>
              <w:t>Kasutab mõtlemisel loogikat ja süsteemset arutlust, et luua seoseid, teha järeldusi, tuvastada alternatiivsete lahenduste tugevad ja nõrgad küljed ning leida probleemide võimalikud lahendamise viisid.</w:t>
            </w:r>
          </w:p>
          <w:p w14:paraId="67D7DF09" w14:textId="77777777" w:rsidR="00C25C77" w:rsidRPr="00DB755E" w:rsidRDefault="00C25C77" w:rsidP="00E36201">
            <w:pPr>
              <w:rPr>
                <w:rFonts w:ascii="Calibri" w:eastAsia="Calibri" w:hAnsi="Calibri" w:cs="Calibri"/>
                <w:u w:val="single"/>
              </w:rPr>
            </w:pPr>
            <w:r w:rsidRPr="00DB755E">
              <w:rPr>
                <w:rFonts w:ascii="Calibri" w:eastAsia="Calibri" w:hAnsi="Calibri" w:cs="Calibri"/>
                <w:u w:val="single"/>
              </w:rPr>
              <w:t>Enesejuhtimisoskused</w:t>
            </w:r>
          </w:p>
          <w:p w14:paraId="02207BA8" w14:textId="77777777" w:rsidR="00C25C77" w:rsidRDefault="00C25C77" w:rsidP="005905A2">
            <w:pPr>
              <w:pStyle w:val="ListParagraph"/>
              <w:numPr>
                <w:ilvl w:val="0"/>
                <w:numId w:val="17"/>
              </w:numPr>
              <w:rPr>
                <w:rFonts w:ascii="Calibri" w:eastAsia="Calibri" w:hAnsi="Calibri" w:cs="Calibri"/>
              </w:rPr>
            </w:pPr>
            <w:r>
              <w:rPr>
                <w:rFonts w:ascii="Calibri" w:eastAsia="Calibri" w:hAnsi="Calibri" w:cs="Calibri"/>
              </w:rPr>
              <w:t>Järgib</w:t>
            </w:r>
            <w:r w:rsidRPr="00CB662A">
              <w:rPr>
                <w:rFonts w:ascii="Calibri" w:eastAsia="Calibri" w:hAnsi="Calibri" w:cs="Calibri"/>
              </w:rPr>
              <w:t xml:space="preserve"> ekspertiisi puudutava</w:t>
            </w:r>
            <w:r>
              <w:rPr>
                <w:rFonts w:ascii="Calibri" w:eastAsia="Calibri" w:hAnsi="Calibri" w:cs="Calibri"/>
              </w:rPr>
              <w:t>id</w:t>
            </w:r>
            <w:r w:rsidRPr="00CB662A">
              <w:rPr>
                <w:rFonts w:ascii="Calibri" w:eastAsia="Calibri" w:hAnsi="Calibri" w:cs="Calibri"/>
              </w:rPr>
              <w:t xml:space="preserve"> seadus</w:t>
            </w:r>
            <w:r>
              <w:rPr>
                <w:rFonts w:ascii="Calibri" w:eastAsia="Calibri" w:hAnsi="Calibri" w:cs="Calibri"/>
              </w:rPr>
              <w:t>i</w:t>
            </w:r>
            <w:r w:rsidRPr="00CB662A">
              <w:rPr>
                <w:rFonts w:ascii="Calibri" w:eastAsia="Calibri" w:hAnsi="Calibri" w:cs="Calibri"/>
              </w:rPr>
              <w:t xml:space="preserve"> ja määrus</w:t>
            </w:r>
            <w:r>
              <w:rPr>
                <w:rFonts w:ascii="Calibri" w:eastAsia="Calibri" w:hAnsi="Calibri" w:cs="Calibri"/>
              </w:rPr>
              <w:t>i.</w:t>
            </w:r>
          </w:p>
          <w:p w14:paraId="1C395472" w14:textId="10385FB6" w:rsidR="00C25C77" w:rsidRDefault="00C25C77" w:rsidP="005905A2">
            <w:pPr>
              <w:pStyle w:val="ListParagraph"/>
              <w:numPr>
                <w:ilvl w:val="0"/>
                <w:numId w:val="17"/>
              </w:numPr>
              <w:rPr>
                <w:rFonts w:ascii="Calibri" w:eastAsia="Calibri" w:hAnsi="Calibri" w:cs="Calibri"/>
              </w:rPr>
            </w:pPr>
            <w:r>
              <w:rPr>
                <w:rFonts w:ascii="Calibri" w:eastAsia="Calibri" w:hAnsi="Calibri" w:cs="Calibri"/>
              </w:rPr>
              <w:t>Täidab seadusest lähtuvalt</w:t>
            </w:r>
            <w:r w:rsidRPr="00CB662A">
              <w:rPr>
                <w:rFonts w:ascii="Calibri" w:eastAsia="Calibri" w:hAnsi="Calibri" w:cs="Calibri"/>
              </w:rPr>
              <w:t xml:space="preserve"> </w:t>
            </w:r>
            <w:r>
              <w:rPr>
                <w:rFonts w:ascii="Calibri" w:eastAsia="Calibri" w:hAnsi="Calibri" w:cs="Calibri"/>
              </w:rPr>
              <w:t xml:space="preserve">andmekaitse ja </w:t>
            </w:r>
            <w:r w:rsidRPr="00CB662A">
              <w:rPr>
                <w:rFonts w:ascii="Calibri" w:eastAsia="Calibri" w:hAnsi="Calibri" w:cs="Calibri"/>
              </w:rPr>
              <w:t>konfidentsiaalsuse nõudeid</w:t>
            </w:r>
            <w:r>
              <w:rPr>
                <w:rFonts w:ascii="Calibri" w:eastAsia="Calibri" w:hAnsi="Calibri" w:cs="Calibri"/>
              </w:rPr>
              <w:t>.</w:t>
            </w:r>
          </w:p>
          <w:p w14:paraId="0D662B44" w14:textId="77777777" w:rsidR="00C25C77" w:rsidRDefault="00C25C77" w:rsidP="005905A2">
            <w:pPr>
              <w:pStyle w:val="ListParagraph"/>
              <w:numPr>
                <w:ilvl w:val="0"/>
                <w:numId w:val="17"/>
              </w:numPr>
              <w:rPr>
                <w:rFonts w:ascii="Calibri" w:eastAsia="Calibri" w:hAnsi="Calibri" w:cs="Calibri"/>
              </w:rPr>
            </w:pPr>
            <w:r w:rsidRPr="002B3A6D">
              <w:rPr>
                <w:rFonts w:ascii="Calibri" w:eastAsia="Calibri" w:hAnsi="Calibri" w:cs="Calibri"/>
              </w:rPr>
              <w:t xml:space="preserve">Järgib oma töös Eesti Kohtuekspertiisi Instituudi </w:t>
            </w:r>
            <w:r>
              <w:rPr>
                <w:rFonts w:ascii="Calibri" w:eastAsia="Calibri" w:hAnsi="Calibri" w:cs="Calibri"/>
              </w:rPr>
              <w:t>põhiväärtusi</w:t>
            </w:r>
            <w:r w:rsidRPr="002B3A6D">
              <w:rPr>
                <w:rFonts w:ascii="Calibri" w:eastAsia="Calibri" w:hAnsi="Calibri" w:cs="Calibri"/>
              </w:rPr>
              <w:t xml:space="preserve"> ning </w:t>
            </w:r>
            <w:r>
              <w:rPr>
                <w:rFonts w:ascii="Calibri" w:eastAsia="Calibri" w:hAnsi="Calibri" w:cs="Calibri"/>
              </w:rPr>
              <w:t xml:space="preserve">Eesti </w:t>
            </w:r>
            <w:r w:rsidRPr="002B3A6D">
              <w:rPr>
                <w:rFonts w:ascii="Calibri" w:eastAsia="Calibri" w:hAnsi="Calibri" w:cs="Calibri"/>
              </w:rPr>
              <w:t>arstieetika</w:t>
            </w:r>
            <w:r>
              <w:rPr>
                <w:rFonts w:ascii="Calibri" w:eastAsia="Calibri" w:hAnsi="Calibri" w:cs="Calibri"/>
              </w:rPr>
              <w:t xml:space="preserve"> koodeksi</w:t>
            </w:r>
            <w:r w:rsidRPr="002B3A6D">
              <w:rPr>
                <w:rFonts w:ascii="Calibri" w:eastAsia="Calibri" w:hAnsi="Calibri" w:cs="Calibri"/>
              </w:rPr>
              <w:t>t.</w:t>
            </w:r>
          </w:p>
          <w:p w14:paraId="3C33D800" w14:textId="7E144A2E" w:rsidR="00C25C77" w:rsidRPr="00F72071" w:rsidRDefault="00C25C77" w:rsidP="005905A2">
            <w:pPr>
              <w:pStyle w:val="ListParagraph"/>
              <w:numPr>
                <w:ilvl w:val="0"/>
                <w:numId w:val="17"/>
              </w:numPr>
              <w:rPr>
                <w:rFonts w:ascii="Calibri" w:eastAsia="Calibri" w:hAnsi="Calibri" w:cs="Calibri"/>
              </w:rPr>
            </w:pPr>
            <w:r w:rsidRPr="00F72071">
              <w:rPr>
                <w:rFonts w:ascii="Calibri" w:eastAsia="Calibri" w:hAnsi="Calibri" w:cs="Calibri"/>
              </w:rPr>
              <w:t>Tuleb toime ajutiselt või püsivalt muutuvate olukordade ja tingimustega. Reageerib muutustele adekvaatselt ja asjalikult.</w:t>
            </w:r>
          </w:p>
          <w:p w14:paraId="3DD46CD1" w14:textId="5E927242" w:rsidR="00C25C77" w:rsidRDefault="00C25C77" w:rsidP="005905A2">
            <w:pPr>
              <w:pStyle w:val="ListParagraph"/>
              <w:numPr>
                <w:ilvl w:val="0"/>
                <w:numId w:val="17"/>
              </w:numPr>
              <w:rPr>
                <w:rFonts w:ascii="Calibri" w:eastAsia="Calibri" w:hAnsi="Calibri" w:cs="Calibri"/>
              </w:rPr>
            </w:pPr>
            <w:r w:rsidRPr="002B3A6D">
              <w:rPr>
                <w:rFonts w:ascii="Calibri" w:eastAsia="Calibri" w:hAnsi="Calibri" w:cs="Calibri"/>
              </w:rPr>
              <w:t>Täidab tööohutusnõudeid, kasutab tööd tehes ohutuid töövõtteid ja -vahendeid</w:t>
            </w:r>
            <w:r w:rsidR="008D5F23">
              <w:rPr>
                <w:rFonts w:ascii="Calibri" w:eastAsia="Calibri" w:hAnsi="Calibri" w:cs="Calibri"/>
              </w:rPr>
              <w:t xml:space="preserve"> ning</w:t>
            </w:r>
            <w:r w:rsidRPr="002B3A6D">
              <w:rPr>
                <w:rFonts w:ascii="Calibri" w:eastAsia="Calibri" w:hAnsi="Calibri" w:cs="Calibri"/>
              </w:rPr>
              <w:t xml:space="preserve"> isikukaitsevahendeid</w:t>
            </w:r>
            <w:r>
              <w:rPr>
                <w:rFonts w:ascii="Calibri" w:eastAsia="Calibri" w:hAnsi="Calibri" w:cs="Calibri"/>
              </w:rPr>
              <w:t>.</w:t>
            </w:r>
          </w:p>
          <w:p w14:paraId="12DB7C13" w14:textId="77777777" w:rsidR="00C25C77" w:rsidRPr="007F356E" w:rsidRDefault="00C25C77" w:rsidP="005905A2">
            <w:pPr>
              <w:pStyle w:val="ListParagraph"/>
              <w:numPr>
                <w:ilvl w:val="0"/>
                <w:numId w:val="17"/>
              </w:numPr>
              <w:rPr>
                <w:rFonts w:ascii="Calibri" w:eastAsia="Calibri" w:hAnsi="Calibri" w:cs="Calibri"/>
              </w:rPr>
            </w:pPr>
            <w:r w:rsidRPr="007F356E">
              <w:rPr>
                <w:rFonts w:ascii="Calibri" w:eastAsia="Calibri" w:hAnsi="Calibri" w:cs="Calibri"/>
              </w:rPr>
              <w:t>Jälgib valdkonnas toimuvaid muutusi ja suundumusi, et olla kursis tehnoloogia, meetodite jm uuendustega.</w:t>
            </w:r>
          </w:p>
          <w:p w14:paraId="09339011" w14:textId="77777777" w:rsidR="00C25C77" w:rsidRPr="007F356E" w:rsidRDefault="00C25C77" w:rsidP="005905A2">
            <w:pPr>
              <w:pStyle w:val="ListParagraph"/>
              <w:numPr>
                <w:ilvl w:val="0"/>
                <w:numId w:val="17"/>
              </w:numPr>
              <w:rPr>
                <w:rFonts w:ascii="Calibri" w:eastAsia="Calibri" w:hAnsi="Calibri" w:cs="Calibri"/>
              </w:rPr>
            </w:pPr>
            <w:r w:rsidRPr="007F356E">
              <w:rPr>
                <w:rFonts w:ascii="Calibri" w:eastAsia="Calibri" w:hAnsi="Calibri" w:cs="Calibri"/>
              </w:rPr>
              <w:lastRenderedPageBreak/>
              <w:t>Teadvustab arendamist vajavaid oskusi oma töös ning leiab viise, kuidas ennast täiendada ja arendada (nt osaleb konverentsidel, koolitustel, kutseühingu tegevuses).</w:t>
            </w:r>
          </w:p>
          <w:p w14:paraId="0E3A7836" w14:textId="5CEA0291" w:rsidR="00C25C77" w:rsidRPr="00037450" w:rsidRDefault="00C25C77" w:rsidP="005905A2">
            <w:pPr>
              <w:pStyle w:val="ListParagraph"/>
              <w:numPr>
                <w:ilvl w:val="0"/>
                <w:numId w:val="17"/>
              </w:numPr>
              <w:rPr>
                <w:rFonts w:ascii="Calibri" w:eastAsia="Calibri" w:hAnsi="Calibri" w:cs="Calibri"/>
              </w:rPr>
            </w:pPr>
            <w:r w:rsidRPr="007F356E">
              <w:rPr>
                <w:rFonts w:ascii="Calibri" w:eastAsia="Calibri" w:hAnsi="Calibri" w:cs="Calibri"/>
              </w:rPr>
              <w:t>Loeb süstemaatiliselt erialas</w:t>
            </w:r>
            <w:r w:rsidRPr="00F72071">
              <w:rPr>
                <w:rFonts w:ascii="Calibri" w:eastAsia="Calibri" w:hAnsi="Calibri" w:cs="Calibri"/>
              </w:rPr>
              <w:t>t kirjandust,</w:t>
            </w:r>
            <w:r w:rsidRPr="007F356E">
              <w:rPr>
                <w:rFonts w:ascii="Calibri" w:eastAsia="Calibri" w:hAnsi="Calibri" w:cs="Calibri"/>
              </w:rPr>
              <w:t xml:space="preserve"> et olla kursis valdkonna</w:t>
            </w:r>
            <w:r w:rsidRPr="00F72071">
              <w:rPr>
                <w:rFonts w:ascii="Calibri" w:eastAsia="Calibri" w:hAnsi="Calibri" w:cs="Calibri"/>
              </w:rPr>
              <w:t xml:space="preserve"> arengu,</w:t>
            </w:r>
            <w:r w:rsidRPr="007F356E">
              <w:rPr>
                <w:rFonts w:ascii="Calibri" w:eastAsia="Calibri" w:hAnsi="Calibri" w:cs="Calibri"/>
              </w:rPr>
              <w:t xml:space="preserve"> uurimismeetodite</w:t>
            </w:r>
            <w:r w:rsidRPr="00F72071">
              <w:rPr>
                <w:rFonts w:ascii="Calibri" w:eastAsia="Calibri" w:hAnsi="Calibri" w:cs="Calibri"/>
              </w:rPr>
              <w:t xml:space="preserve"> ja</w:t>
            </w:r>
            <w:r w:rsidRPr="007F356E">
              <w:rPr>
                <w:rFonts w:ascii="Calibri" w:eastAsia="Calibri" w:hAnsi="Calibri" w:cs="Calibri"/>
              </w:rPr>
              <w:t xml:space="preserve"> suundadega.</w:t>
            </w:r>
          </w:p>
          <w:p w14:paraId="1A9C18EF" w14:textId="77777777" w:rsidR="00C25C77" w:rsidRPr="00DB755E" w:rsidRDefault="00C25C77" w:rsidP="00E36201">
            <w:pPr>
              <w:rPr>
                <w:rFonts w:ascii="Calibri" w:eastAsia="Calibri" w:hAnsi="Calibri" w:cs="Calibri"/>
                <w:u w:val="single"/>
              </w:rPr>
            </w:pPr>
            <w:r w:rsidRPr="00DB755E">
              <w:rPr>
                <w:rFonts w:ascii="Calibri" w:eastAsia="Calibri" w:hAnsi="Calibri" w:cs="Calibri"/>
                <w:u w:val="single"/>
              </w:rPr>
              <w:t>Lävimisoskused</w:t>
            </w:r>
          </w:p>
          <w:p w14:paraId="08378648" w14:textId="77777777" w:rsidR="00C25C77" w:rsidRDefault="00C25C77" w:rsidP="005905A2">
            <w:pPr>
              <w:pStyle w:val="ListParagraph"/>
              <w:numPr>
                <w:ilvl w:val="0"/>
                <w:numId w:val="17"/>
              </w:numPr>
              <w:rPr>
                <w:rFonts w:ascii="Calibri" w:eastAsia="Calibri" w:hAnsi="Calibri" w:cs="Calibri"/>
              </w:rPr>
            </w:pPr>
            <w:r>
              <w:rPr>
                <w:rFonts w:ascii="Calibri" w:eastAsia="Calibri" w:hAnsi="Calibri" w:cs="Calibri"/>
              </w:rPr>
              <w:t>T</w:t>
            </w:r>
            <w:r w:rsidRPr="000E6472">
              <w:rPr>
                <w:rFonts w:ascii="Calibri" w:eastAsia="Calibri" w:hAnsi="Calibri" w:cs="Calibri"/>
              </w:rPr>
              <w:t>eeb koostööd nii ühiste eesmärkide saavutamise nimel kui ka erinevate eesmärkide korral, arvestades poolte vajaduste ja seisukohtadega.</w:t>
            </w:r>
            <w:r>
              <w:rPr>
                <w:rFonts w:ascii="Calibri" w:eastAsia="Calibri" w:hAnsi="Calibri" w:cs="Calibri"/>
              </w:rPr>
              <w:t xml:space="preserve"> </w:t>
            </w:r>
          </w:p>
          <w:p w14:paraId="3C05E83F" w14:textId="11F41784" w:rsidR="00C25C77" w:rsidRDefault="00C25C77" w:rsidP="005905A2">
            <w:pPr>
              <w:pStyle w:val="ListParagraph"/>
              <w:numPr>
                <w:ilvl w:val="0"/>
                <w:numId w:val="17"/>
              </w:numPr>
              <w:rPr>
                <w:rFonts w:ascii="Calibri" w:eastAsia="Calibri" w:hAnsi="Calibri" w:cs="Calibri"/>
              </w:rPr>
            </w:pPr>
            <w:r w:rsidRPr="00BE7C0A">
              <w:rPr>
                <w:rFonts w:ascii="Calibri" w:eastAsia="Calibri" w:hAnsi="Calibri" w:cs="Calibri"/>
              </w:rPr>
              <w:t xml:space="preserve">Väljendab end ka keerukates suhtlusolukordades konstruktiivselt, korrektselt, viisakalt, austavalt, arusaadavalt ja olukorrale vastavalt. Püüab mõista teise </w:t>
            </w:r>
            <w:r w:rsidRPr="00401340">
              <w:rPr>
                <w:rFonts w:ascii="Calibri" w:eastAsia="Calibri" w:hAnsi="Calibri" w:cs="Calibri"/>
              </w:rPr>
              <w:t>väärtushinnanguid</w:t>
            </w:r>
            <w:r w:rsidRPr="00BE7C0A" w:rsidDel="00037450">
              <w:rPr>
                <w:rFonts w:ascii="Calibri" w:eastAsia="Calibri" w:hAnsi="Calibri" w:cs="Calibri"/>
              </w:rPr>
              <w:t xml:space="preserve"> </w:t>
            </w:r>
            <w:r w:rsidRPr="00BE7C0A">
              <w:rPr>
                <w:rFonts w:ascii="Calibri" w:eastAsia="Calibri" w:hAnsi="Calibri" w:cs="Calibri"/>
              </w:rPr>
              <w:t>ja seisukohti.</w:t>
            </w:r>
          </w:p>
          <w:p w14:paraId="3D77EC02" w14:textId="366D5263" w:rsidR="00C25C77" w:rsidRDefault="00C25C77" w:rsidP="005905A2">
            <w:pPr>
              <w:pStyle w:val="ListParagraph"/>
              <w:numPr>
                <w:ilvl w:val="0"/>
                <w:numId w:val="17"/>
              </w:numPr>
              <w:rPr>
                <w:rFonts w:ascii="Calibri" w:eastAsia="Calibri" w:hAnsi="Calibri" w:cs="Calibri"/>
              </w:rPr>
            </w:pPr>
            <w:r w:rsidRPr="00BE7C0A">
              <w:rPr>
                <w:rFonts w:ascii="Calibri" w:eastAsia="Calibri" w:hAnsi="Calibri" w:cs="Calibri"/>
              </w:rPr>
              <w:t xml:space="preserve">Tuvastab ja sõnastab probleemid </w:t>
            </w:r>
            <w:r w:rsidR="00BB7392">
              <w:rPr>
                <w:rFonts w:ascii="Calibri" w:eastAsia="Calibri" w:hAnsi="Calibri" w:cs="Calibri"/>
              </w:rPr>
              <w:t>ning</w:t>
            </w:r>
            <w:r w:rsidRPr="00BE7C0A">
              <w:rPr>
                <w:rFonts w:ascii="Calibri" w:eastAsia="Calibri" w:hAnsi="Calibri" w:cs="Calibri"/>
              </w:rPr>
              <w:t xml:space="preserve"> pakub välja kohanemisviisi või lahendusvõimalused.</w:t>
            </w:r>
          </w:p>
          <w:p w14:paraId="6A6B41AE" w14:textId="08C45221" w:rsidR="00C25C77" w:rsidRDefault="00FF2629" w:rsidP="005905A2">
            <w:pPr>
              <w:pStyle w:val="ListParagraph"/>
              <w:numPr>
                <w:ilvl w:val="0"/>
                <w:numId w:val="17"/>
              </w:numPr>
              <w:rPr>
                <w:rFonts w:ascii="Calibri" w:eastAsia="Calibri" w:hAnsi="Calibri" w:cs="Calibri"/>
              </w:rPr>
            </w:pPr>
            <w:r w:rsidRPr="00FF2629">
              <w:rPr>
                <w:rFonts w:ascii="Calibri" w:eastAsia="Calibri" w:hAnsi="Calibri" w:cs="Calibri"/>
              </w:rPr>
              <w:t>Toob tasakaalukalt, põhjendatult ja selgelt välja teise tegevuse positiivsed ja negatiivsed aspektid, pakkudes välja võimalikud lahendused puudujääkide kõrvaldamiseks.</w:t>
            </w:r>
          </w:p>
          <w:p w14:paraId="3AA06A71" w14:textId="2DBEA3C3" w:rsidR="00FF2629" w:rsidRPr="00BE7C0A" w:rsidRDefault="00FF2629" w:rsidP="005905A2">
            <w:pPr>
              <w:pStyle w:val="ListParagraph"/>
              <w:numPr>
                <w:ilvl w:val="0"/>
                <w:numId w:val="17"/>
              </w:numPr>
              <w:rPr>
                <w:rFonts w:ascii="Calibri" w:eastAsia="Calibri" w:hAnsi="Calibri" w:cs="Calibri"/>
              </w:rPr>
            </w:pPr>
            <w:r w:rsidRPr="00FF2629">
              <w:rPr>
                <w:rFonts w:ascii="Calibri" w:eastAsia="Calibri" w:hAnsi="Calibri" w:cs="Calibri"/>
              </w:rPr>
              <w:t>Eristab fakte hinnangutest, suhtub saadud tagasisidesse rahulikult ning võimaluse korral arvestab tagasisidega edasises tegevuses.</w:t>
            </w:r>
          </w:p>
          <w:p w14:paraId="1EAC5289" w14:textId="57E4B44A" w:rsidR="00C25C77" w:rsidRDefault="00C25C77" w:rsidP="005905A2">
            <w:pPr>
              <w:pStyle w:val="ListParagraph"/>
              <w:numPr>
                <w:ilvl w:val="0"/>
                <w:numId w:val="17"/>
              </w:numPr>
              <w:rPr>
                <w:rFonts w:ascii="Calibri" w:eastAsia="Calibri" w:hAnsi="Calibri" w:cs="Calibri"/>
              </w:rPr>
            </w:pPr>
            <w:r w:rsidRPr="00BE7C0A">
              <w:rPr>
                <w:rFonts w:ascii="Calibri" w:eastAsia="Calibri" w:hAnsi="Calibri" w:cs="Calibri"/>
              </w:rPr>
              <w:t>Kasutab eesti keelt tööks keeleseaduses nõutud tasemel</w:t>
            </w:r>
            <w:r>
              <w:rPr>
                <w:rFonts w:ascii="Calibri" w:eastAsia="Calibri" w:hAnsi="Calibri" w:cs="Calibri"/>
              </w:rPr>
              <w:t>.</w:t>
            </w:r>
          </w:p>
          <w:p w14:paraId="508C94FC" w14:textId="3107ADBC" w:rsidR="00C25C77" w:rsidRDefault="00C25C77" w:rsidP="005905A2">
            <w:pPr>
              <w:pStyle w:val="ListParagraph"/>
              <w:numPr>
                <w:ilvl w:val="0"/>
                <w:numId w:val="17"/>
              </w:numPr>
              <w:rPr>
                <w:rFonts w:ascii="Calibri" w:eastAsia="Calibri" w:hAnsi="Calibri" w:cs="Calibri"/>
              </w:rPr>
            </w:pPr>
            <w:r w:rsidRPr="00BE7C0A">
              <w:rPr>
                <w:rFonts w:ascii="Calibri" w:eastAsia="Calibri" w:hAnsi="Calibri" w:cs="Calibri"/>
              </w:rPr>
              <w:t xml:space="preserve">Kasutab inglise või saksa keelt </w:t>
            </w:r>
            <w:r>
              <w:rPr>
                <w:rFonts w:ascii="Calibri" w:eastAsia="Calibri" w:hAnsi="Calibri" w:cs="Calibri"/>
              </w:rPr>
              <w:t xml:space="preserve">tasemel </w:t>
            </w:r>
            <w:r w:rsidRPr="00BE7C0A">
              <w:rPr>
                <w:rFonts w:ascii="Calibri" w:eastAsia="Calibri" w:hAnsi="Calibri" w:cs="Calibri"/>
              </w:rPr>
              <w:t>B2 (vt lisa 1 − keelte oskustasemete kirjeldused) ja kasutab töös vajalikku võõrkeelset eriala terminoloogiat</w:t>
            </w:r>
            <w:r>
              <w:rPr>
                <w:rFonts w:ascii="Calibri" w:eastAsia="Calibri" w:hAnsi="Calibri" w:cs="Calibri"/>
              </w:rPr>
              <w:t>.</w:t>
            </w:r>
          </w:p>
          <w:p w14:paraId="70DB7604" w14:textId="3F8CD3FA" w:rsidR="00C25C77" w:rsidRPr="00BE7C0A" w:rsidRDefault="00C25C77" w:rsidP="005905A2">
            <w:pPr>
              <w:pStyle w:val="ListParagraph"/>
              <w:numPr>
                <w:ilvl w:val="0"/>
                <w:numId w:val="17"/>
              </w:numPr>
              <w:rPr>
                <w:rFonts w:ascii="Calibri" w:eastAsia="Calibri" w:hAnsi="Calibri" w:cs="Calibri"/>
              </w:rPr>
            </w:pPr>
            <w:r w:rsidRPr="00BE7C0A">
              <w:rPr>
                <w:rFonts w:ascii="Calibri" w:eastAsia="Calibri" w:hAnsi="Calibri" w:cs="Calibri"/>
              </w:rPr>
              <w:t>Kasutab oma töös arvutit infotöötlus</w:t>
            </w:r>
            <w:r w:rsidR="00126140">
              <w:rPr>
                <w:rFonts w:ascii="Calibri" w:eastAsia="Calibri" w:hAnsi="Calibri" w:cs="Calibri"/>
              </w:rPr>
              <w:t>e,</w:t>
            </w:r>
            <w:r w:rsidRPr="00BE7C0A">
              <w:rPr>
                <w:rFonts w:ascii="Calibri" w:eastAsia="Calibri" w:hAnsi="Calibri" w:cs="Calibri"/>
              </w:rPr>
              <w:t xml:space="preserve"> kommunikatsioon</w:t>
            </w:r>
            <w:r w:rsidR="00A44C75">
              <w:rPr>
                <w:rFonts w:ascii="Calibri" w:eastAsia="Calibri" w:hAnsi="Calibri" w:cs="Calibri"/>
              </w:rPr>
              <w:t>i ja ohutuse jaoks</w:t>
            </w:r>
            <w:r w:rsidRPr="00BE7C0A">
              <w:rPr>
                <w:rFonts w:ascii="Calibri" w:eastAsia="Calibri" w:hAnsi="Calibri" w:cs="Calibri"/>
              </w:rPr>
              <w:t xml:space="preserve"> </w:t>
            </w:r>
            <w:r>
              <w:rPr>
                <w:rFonts w:ascii="Calibri" w:eastAsia="Calibri" w:hAnsi="Calibri" w:cs="Calibri"/>
              </w:rPr>
              <w:t>vilunud</w:t>
            </w:r>
            <w:r w:rsidRPr="00BE7C0A">
              <w:rPr>
                <w:rFonts w:ascii="Calibri" w:eastAsia="Calibri" w:hAnsi="Calibri" w:cs="Calibri"/>
              </w:rPr>
              <w:t xml:space="preserve"> kasutaja tasemel</w:t>
            </w:r>
            <w:r w:rsidR="00185392">
              <w:rPr>
                <w:rFonts w:ascii="Calibri" w:eastAsia="Calibri" w:hAnsi="Calibri" w:cs="Calibri"/>
              </w:rPr>
              <w:t xml:space="preserve"> </w:t>
            </w:r>
            <w:r w:rsidR="009F486C">
              <w:rPr>
                <w:rFonts w:ascii="Calibri" w:eastAsia="Calibri" w:hAnsi="Calibri" w:cs="Calibri"/>
              </w:rPr>
              <w:t>ning</w:t>
            </w:r>
            <w:r w:rsidRPr="00BE7C0A">
              <w:rPr>
                <w:rFonts w:ascii="Calibri" w:eastAsia="Calibri" w:hAnsi="Calibri" w:cs="Calibri"/>
              </w:rPr>
              <w:t xml:space="preserve"> sisuloome </w:t>
            </w:r>
            <w:r w:rsidR="009F486C">
              <w:rPr>
                <w:rFonts w:ascii="Calibri" w:eastAsia="Calibri" w:hAnsi="Calibri" w:cs="Calibri"/>
              </w:rPr>
              <w:t xml:space="preserve">ja </w:t>
            </w:r>
            <w:r w:rsidR="009F486C" w:rsidRPr="00BE7C0A">
              <w:rPr>
                <w:rFonts w:ascii="Calibri" w:eastAsia="Calibri" w:hAnsi="Calibri" w:cs="Calibri"/>
              </w:rPr>
              <w:t>probleemilahendus</w:t>
            </w:r>
            <w:r w:rsidR="009F486C">
              <w:rPr>
                <w:rFonts w:ascii="Calibri" w:eastAsia="Calibri" w:hAnsi="Calibri" w:cs="Calibri"/>
              </w:rPr>
              <w:t xml:space="preserve">e jaoks </w:t>
            </w:r>
            <w:r w:rsidRPr="00BE7C0A">
              <w:rPr>
                <w:rFonts w:ascii="Calibri" w:eastAsia="Calibri" w:hAnsi="Calibri" w:cs="Calibri"/>
              </w:rPr>
              <w:t xml:space="preserve">iseseisva kasutaja tasemel ja </w:t>
            </w:r>
            <w:r w:rsidRPr="00EE6E98">
              <w:rPr>
                <w:rFonts w:ascii="Calibri" w:eastAsia="Calibri" w:hAnsi="Calibri" w:cs="Calibri"/>
              </w:rPr>
              <w:t>(vt lisa 2 − digipädevuste enesehindamisskaala).</w:t>
            </w:r>
          </w:p>
        </w:tc>
      </w:tr>
      <w:tr w:rsidR="00C25C77" w14:paraId="5CD442C8" w14:textId="74A2AB9D" w:rsidTr="001E3B50">
        <w:tc>
          <w:tcPr>
            <w:tcW w:w="10773" w:type="dxa"/>
            <w:shd w:val="clear" w:color="auto" w:fill="FBE4D5" w:themeFill="accent2" w:themeFillTint="33"/>
          </w:tcPr>
          <w:p w14:paraId="2D55DCBA" w14:textId="7287E0B2" w:rsidR="00C25C77" w:rsidRPr="00FE22E3" w:rsidRDefault="00C25C77" w:rsidP="00E36201">
            <w:pPr>
              <w:rPr>
                <w:rFonts w:ascii="Calibri" w:eastAsia="Calibri" w:hAnsi="Calibri" w:cs="Calibri"/>
                <w:b/>
                <w:bCs/>
              </w:rPr>
            </w:pPr>
            <w:r w:rsidRPr="00FE22E3">
              <w:rPr>
                <w:rFonts w:ascii="Calibri" w:eastAsia="Calibri" w:hAnsi="Calibri" w:cs="Calibri"/>
                <w:b/>
                <w:bCs/>
              </w:rPr>
              <w:lastRenderedPageBreak/>
              <w:t>B.3. Kohustuslikud kompetentsid</w:t>
            </w:r>
          </w:p>
        </w:tc>
        <w:tc>
          <w:tcPr>
            <w:tcW w:w="10631" w:type="dxa"/>
            <w:shd w:val="clear" w:color="auto" w:fill="FBE4D5" w:themeFill="accent2" w:themeFillTint="33"/>
          </w:tcPr>
          <w:p w14:paraId="5201A1AA" w14:textId="74D826AB" w:rsidR="00C25C77" w:rsidRPr="000940EB" w:rsidRDefault="00C25C77" w:rsidP="00E36201">
            <w:pPr>
              <w:rPr>
                <w:rFonts w:ascii="Calibri" w:eastAsia="Calibri" w:hAnsi="Calibri" w:cs="Calibri"/>
              </w:rPr>
            </w:pPr>
            <w:r w:rsidRPr="00FE22E3">
              <w:rPr>
                <w:rFonts w:ascii="Calibri" w:eastAsia="Calibri" w:hAnsi="Calibri" w:cs="Calibri"/>
                <w:b/>
                <w:bCs/>
              </w:rPr>
              <w:t>B.3. Kohustuslikud kompetentsid</w:t>
            </w:r>
          </w:p>
        </w:tc>
      </w:tr>
      <w:tr w:rsidR="00C25C77" w14:paraId="6CC3A486" w14:textId="2170E589" w:rsidTr="001E3B50">
        <w:tc>
          <w:tcPr>
            <w:tcW w:w="10773" w:type="dxa"/>
            <w:shd w:val="clear" w:color="auto" w:fill="F2F2F2" w:themeFill="background1" w:themeFillShade="F2"/>
          </w:tcPr>
          <w:p w14:paraId="1A49F0DF" w14:textId="5957DDB8" w:rsidR="00C25C77" w:rsidRPr="00D82475" w:rsidRDefault="00C25C77" w:rsidP="00E36201">
            <w:pPr>
              <w:rPr>
                <w:rFonts w:ascii="Calibri" w:eastAsia="Calibri" w:hAnsi="Calibri" w:cs="Calibri"/>
                <w:b/>
                <w:bCs/>
              </w:rPr>
            </w:pPr>
            <w:r w:rsidRPr="00D82475">
              <w:rPr>
                <w:rFonts w:ascii="Calibri" w:eastAsia="Calibri" w:hAnsi="Calibri" w:cs="Calibri"/>
                <w:b/>
                <w:bCs/>
              </w:rPr>
              <w:t>B.3.1</w:t>
            </w:r>
            <w:r>
              <w:rPr>
                <w:rFonts w:ascii="Calibri" w:eastAsia="Calibri" w:hAnsi="Calibri" w:cs="Calibri"/>
                <w:b/>
                <w:bCs/>
              </w:rPr>
              <w:t>.</w:t>
            </w:r>
            <w:r w:rsidRPr="00D82475">
              <w:rPr>
                <w:rFonts w:ascii="Calibri" w:eastAsia="Calibri" w:hAnsi="Calibri" w:cs="Calibri"/>
                <w:b/>
                <w:bCs/>
              </w:rPr>
              <w:t xml:space="preserve"> </w:t>
            </w:r>
            <w:r w:rsidRPr="006337F0">
              <w:rPr>
                <w:rFonts w:ascii="Calibri" w:eastAsia="Calibri" w:hAnsi="Calibri" w:cs="Calibri"/>
                <w:b/>
                <w:bCs/>
              </w:rPr>
              <w:t>Ekspertiiside ja uuringute tegemine</w:t>
            </w:r>
            <w:r w:rsidR="00E0640E">
              <w:rPr>
                <w:rFonts w:ascii="Calibri" w:eastAsia="Calibri" w:hAnsi="Calibri" w:cs="Calibri"/>
                <w:b/>
                <w:bCs/>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21AA5A7A" w14:textId="59172850" w:rsidR="00C25C77" w:rsidRPr="009274A6" w:rsidRDefault="00C25C77" w:rsidP="00E36201">
            <w:pPr>
              <w:rPr>
                <w:rFonts w:ascii="Calibri" w:eastAsia="Calibri" w:hAnsi="Calibri" w:cs="Calibri"/>
              </w:rPr>
            </w:pPr>
            <w:r w:rsidRPr="00D82475">
              <w:rPr>
                <w:rFonts w:ascii="Calibri" w:eastAsia="Calibri" w:hAnsi="Calibri" w:cs="Calibri"/>
                <w:b/>
                <w:bCs/>
              </w:rPr>
              <w:t>B.3.1</w:t>
            </w:r>
            <w:r>
              <w:rPr>
                <w:rFonts w:ascii="Calibri" w:eastAsia="Calibri" w:hAnsi="Calibri" w:cs="Calibri"/>
                <w:b/>
                <w:bCs/>
              </w:rPr>
              <w:t>.</w:t>
            </w:r>
            <w:r w:rsidRPr="00D82475">
              <w:rPr>
                <w:rFonts w:ascii="Calibri" w:eastAsia="Calibri" w:hAnsi="Calibri" w:cs="Calibri"/>
                <w:b/>
                <w:bCs/>
              </w:rPr>
              <w:t xml:space="preserve"> </w:t>
            </w:r>
            <w:r w:rsidRPr="0070002E">
              <w:rPr>
                <w:rFonts w:ascii="Calibri" w:eastAsia="Calibri" w:hAnsi="Calibri" w:cs="Calibri"/>
                <w:b/>
                <w:bCs/>
              </w:rPr>
              <w:t>Ekspertiiside ja uuringute tegemine</w:t>
            </w:r>
            <w:r w:rsidR="007F3E3E">
              <w:rPr>
                <w:rFonts w:ascii="Calibri" w:eastAsia="Calibri" w:hAnsi="Calibri" w:cs="Calibri"/>
                <w:b/>
                <w:bCs/>
              </w:rPr>
              <w:t xml:space="preserve">  </w:t>
            </w:r>
            <w:r w:rsidR="007F3E3E" w:rsidRPr="00EF288A">
              <w:rPr>
                <w:rFonts w:ascii="Calibri" w:eastAsia="Calibri" w:hAnsi="Calibri" w:cs="Calibri"/>
              </w:rPr>
              <w:t>EKR tase 8</w:t>
            </w:r>
          </w:p>
        </w:tc>
      </w:tr>
      <w:tr w:rsidR="00C25C77" w14:paraId="769E3CF2" w14:textId="5B3217F6" w:rsidTr="001E3B50">
        <w:tc>
          <w:tcPr>
            <w:tcW w:w="10773" w:type="dxa"/>
          </w:tcPr>
          <w:p w14:paraId="32DE3EFD" w14:textId="59C48497" w:rsidR="00C25C77" w:rsidRPr="006B72DC" w:rsidRDefault="00C25C77" w:rsidP="00E36201">
            <w:pPr>
              <w:rPr>
                <w:rFonts w:ascii="Calibri" w:eastAsia="Calibri" w:hAnsi="Calibri" w:cs="Calibri"/>
                <w:u w:val="single"/>
              </w:rPr>
            </w:pPr>
            <w:r w:rsidRPr="006B72DC">
              <w:rPr>
                <w:rFonts w:ascii="Calibri" w:eastAsia="Calibri" w:hAnsi="Calibri" w:cs="Calibri"/>
                <w:u w:val="single"/>
              </w:rPr>
              <w:t>Tegevusnäitajad</w:t>
            </w:r>
          </w:p>
          <w:p w14:paraId="13235118" w14:textId="68A22789" w:rsidR="00C25C77" w:rsidRPr="008F155F" w:rsidRDefault="00C25C77" w:rsidP="005905A2">
            <w:pPr>
              <w:pStyle w:val="ListParagraph"/>
              <w:numPr>
                <w:ilvl w:val="0"/>
                <w:numId w:val="2"/>
              </w:numPr>
              <w:rPr>
                <w:rFonts w:ascii="Calibri" w:eastAsia="Calibri" w:hAnsi="Calibri" w:cs="Calibri"/>
              </w:rPr>
            </w:pPr>
            <w:r>
              <w:rPr>
                <w:rFonts w:ascii="Calibri" w:eastAsia="Calibri" w:hAnsi="Calibri" w:cs="Calibri"/>
              </w:rPr>
              <w:t>T</w:t>
            </w:r>
            <w:r w:rsidRPr="006B72DC">
              <w:rPr>
                <w:rFonts w:ascii="Calibri" w:eastAsia="Calibri" w:hAnsi="Calibri" w:cs="Calibri"/>
              </w:rPr>
              <w:t xml:space="preserve">utvub ekspertiisimäärusega/uuringu saatekirjaga ja muude ekspertiisiks/uuringuks esitatud materjalidega; tutvub ekspertiisi või uuringu objektiga; kontrollib ekspertiisi-/uuringumaterjalide ja saatedokumentide omavahelist vastavust; vastuolude või puudujääkide ilmnemisel taotleb materjalide täiendamist/parandamist; </w:t>
            </w:r>
            <w:r w:rsidRPr="008F155F">
              <w:rPr>
                <w:rFonts w:ascii="Calibri" w:eastAsia="Calibri" w:hAnsi="Calibri" w:cs="Calibri"/>
              </w:rPr>
              <w:t>tellib lisamaterjali vastavalt vajadusele või suhtleb menetlejaga täiendava teabe/materjalide saamiseks.</w:t>
            </w:r>
          </w:p>
          <w:p w14:paraId="40195D94" w14:textId="7542F696" w:rsidR="00C25C77" w:rsidRDefault="00C25C77" w:rsidP="005905A2">
            <w:pPr>
              <w:pStyle w:val="ListParagraph"/>
              <w:numPr>
                <w:ilvl w:val="0"/>
                <w:numId w:val="2"/>
              </w:numPr>
              <w:rPr>
                <w:rFonts w:ascii="Calibri" w:eastAsia="Calibri" w:hAnsi="Calibri" w:cs="Calibri"/>
              </w:rPr>
            </w:pPr>
            <w:r w:rsidRPr="008F155F">
              <w:rPr>
                <w:rFonts w:ascii="Calibri" w:eastAsia="Calibri" w:hAnsi="Calibri" w:cs="Calibri"/>
              </w:rPr>
              <w:t xml:space="preserve">Kavandab </w:t>
            </w:r>
            <w:r>
              <w:rPr>
                <w:rFonts w:ascii="Calibri" w:eastAsia="Calibri" w:hAnsi="Calibri" w:cs="Calibri"/>
              </w:rPr>
              <w:t>surnu</w:t>
            </w:r>
            <w:r w:rsidR="00BA34B3">
              <w:rPr>
                <w:rFonts w:ascii="Calibri" w:eastAsia="Calibri" w:hAnsi="Calibri" w:cs="Calibri"/>
              </w:rPr>
              <w:t xml:space="preserve"> </w:t>
            </w:r>
            <w:r>
              <w:rPr>
                <w:rFonts w:ascii="Calibri" w:eastAsia="Calibri" w:hAnsi="Calibri" w:cs="Calibri"/>
              </w:rPr>
              <w:t xml:space="preserve">kohtuarstliku </w:t>
            </w:r>
            <w:r w:rsidRPr="008F155F">
              <w:rPr>
                <w:rFonts w:ascii="Calibri" w:eastAsia="Calibri" w:hAnsi="Calibri" w:cs="Calibri"/>
              </w:rPr>
              <w:t>ekspertiisi/</w:t>
            </w:r>
            <w:r w:rsidRPr="00D7585E">
              <w:rPr>
                <w:rFonts w:ascii="Calibri" w:eastAsia="Calibri" w:hAnsi="Calibri" w:cs="Calibri"/>
              </w:rPr>
              <w:t>uuringu</w:t>
            </w:r>
            <w:r w:rsidRPr="008F155F">
              <w:rPr>
                <w:rFonts w:ascii="Calibri" w:eastAsia="Calibri" w:hAnsi="Calibri" w:cs="Calibri"/>
              </w:rPr>
              <w:t xml:space="preserve"> tegemis</w:t>
            </w:r>
            <w:r w:rsidRPr="00D7585E">
              <w:rPr>
                <w:rFonts w:ascii="Calibri" w:eastAsia="Calibri" w:hAnsi="Calibri" w:cs="Calibri"/>
              </w:rPr>
              <w:t xml:space="preserve">e </w:t>
            </w:r>
            <w:r w:rsidRPr="004A6539">
              <w:rPr>
                <w:rFonts w:ascii="Calibri" w:eastAsia="Calibri" w:hAnsi="Calibri" w:cs="Calibri"/>
              </w:rPr>
              <w:t>liigi,</w:t>
            </w:r>
            <w:r w:rsidRPr="008F155F">
              <w:rPr>
                <w:rFonts w:ascii="Calibri" w:eastAsia="Calibri" w:hAnsi="Calibri" w:cs="Calibri"/>
              </w:rPr>
              <w:t xml:space="preserve"> lisauuringute </w:t>
            </w:r>
            <w:r>
              <w:rPr>
                <w:rFonts w:ascii="Calibri" w:eastAsia="Calibri" w:hAnsi="Calibri" w:cs="Calibri"/>
              </w:rPr>
              <w:t>tegemise.</w:t>
            </w:r>
          </w:p>
          <w:p w14:paraId="6C7ACE8C" w14:textId="037B1D4D" w:rsidR="00C25C77" w:rsidRPr="008F155F" w:rsidRDefault="00C25C77" w:rsidP="005905A2">
            <w:pPr>
              <w:pStyle w:val="ListParagraph"/>
              <w:numPr>
                <w:ilvl w:val="0"/>
                <w:numId w:val="2"/>
              </w:numPr>
              <w:rPr>
                <w:rFonts w:ascii="Calibri" w:eastAsia="Calibri" w:hAnsi="Calibri" w:cs="Calibri"/>
              </w:rPr>
            </w:pPr>
            <w:r>
              <w:rPr>
                <w:rFonts w:ascii="Calibri" w:eastAsia="Calibri" w:hAnsi="Calibri" w:cs="Calibri"/>
              </w:rPr>
              <w:t>K</w:t>
            </w:r>
            <w:r w:rsidRPr="008F155F">
              <w:rPr>
                <w:rFonts w:ascii="Calibri" w:eastAsia="Calibri" w:hAnsi="Calibri" w:cs="Calibri"/>
              </w:rPr>
              <w:t>oordineerib teiste ekspertiisi</w:t>
            </w:r>
            <w:r w:rsidRPr="00D7585E">
              <w:rPr>
                <w:rFonts w:ascii="Calibri" w:eastAsia="Calibri" w:hAnsi="Calibri" w:cs="Calibri"/>
              </w:rPr>
              <w:t>/uuringu</w:t>
            </w:r>
            <w:r w:rsidRPr="008F155F">
              <w:rPr>
                <w:rFonts w:ascii="Calibri" w:eastAsia="Calibri" w:hAnsi="Calibri" w:cs="Calibri"/>
              </w:rPr>
              <w:t xml:space="preserve"> tegemises osalevate spetsialistide</w:t>
            </w:r>
            <w:r w:rsidRPr="00D7585E">
              <w:rPr>
                <w:rFonts w:ascii="Calibri" w:eastAsia="Calibri" w:hAnsi="Calibri" w:cs="Calibri"/>
              </w:rPr>
              <w:t xml:space="preserve"> või</w:t>
            </w:r>
            <w:r w:rsidRPr="008F155F">
              <w:rPr>
                <w:rFonts w:ascii="Calibri" w:eastAsia="Calibri" w:hAnsi="Calibri" w:cs="Calibri"/>
              </w:rPr>
              <w:t xml:space="preserve"> meeskonnaliikmete tegevust</w:t>
            </w:r>
            <w:r>
              <w:rPr>
                <w:rFonts w:ascii="Calibri" w:eastAsia="Calibri" w:hAnsi="Calibri" w:cs="Calibri"/>
              </w:rPr>
              <w:t xml:space="preserve"> </w:t>
            </w:r>
            <w:r w:rsidR="00D9143D">
              <w:rPr>
                <w:rFonts w:ascii="Calibri" w:eastAsia="Calibri" w:hAnsi="Calibri" w:cs="Calibri"/>
              </w:rPr>
              <w:t xml:space="preserve">ning </w:t>
            </w:r>
            <w:r>
              <w:rPr>
                <w:rFonts w:ascii="Calibri" w:eastAsia="Calibri" w:hAnsi="Calibri" w:cs="Calibri"/>
              </w:rPr>
              <w:t>jälgib töö protsesse ja juhenditest kinnipidamist</w:t>
            </w:r>
            <w:r w:rsidRPr="00D7585E">
              <w:rPr>
                <w:rFonts w:ascii="Calibri" w:eastAsia="Calibri" w:hAnsi="Calibri" w:cs="Calibri"/>
              </w:rPr>
              <w:t>.</w:t>
            </w:r>
          </w:p>
          <w:p w14:paraId="4CEACFBF" w14:textId="744931B7" w:rsidR="00C25C77" w:rsidRPr="006B72DC" w:rsidRDefault="00C25C77" w:rsidP="005905A2">
            <w:pPr>
              <w:pStyle w:val="ListParagraph"/>
              <w:numPr>
                <w:ilvl w:val="0"/>
                <w:numId w:val="2"/>
              </w:numPr>
              <w:rPr>
                <w:rFonts w:ascii="Calibri" w:eastAsia="Calibri" w:hAnsi="Calibri" w:cs="Calibri"/>
              </w:rPr>
            </w:pPr>
            <w:r w:rsidRPr="008F155F">
              <w:rPr>
                <w:rFonts w:ascii="Calibri" w:eastAsia="Calibri" w:hAnsi="Calibri" w:cs="Calibri"/>
              </w:rPr>
              <w:t xml:space="preserve">Sisestab </w:t>
            </w:r>
            <w:r w:rsidRPr="006B72DC">
              <w:rPr>
                <w:rFonts w:ascii="Calibri" w:eastAsia="Calibri" w:hAnsi="Calibri" w:cs="Calibri"/>
              </w:rPr>
              <w:t>ekspertiisiks või uuringuks vajaliku informatsiooni akti vastavalt õigusaktidele ja juhenditele</w:t>
            </w:r>
            <w:r>
              <w:rPr>
                <w:rFonts w:ascii="Calibri" w:eastAsia="Calibri" w:hAnsi="Calibri" w:cs="Calibri"/>
              </w:rPr>
              <w:t>.</w:t>
            </w:r>
          </w:p>
          <w:p w14:paraId="6730BDE8" w14:textId="2B375C87" w:rsidR="00C25C77" w:rsidRPr="006B72DC" w:rsidRDefault="00C25C77" w:rsidP="005905A2">
            <w:pPr>
              <w:pStyle w:val="ListParagraph"/>
              <w:numPr>
                <w:ilvl w:val="0"/>
                <w:numId w:val="2"/>
              </w:numPr>
              <w:rPr>
                <w:rFonts w:ascii="Calibri" w:eastAsia="Calibri" w:hAnsi="Calibri" w:cs="Calibri"/>
              </w:rPr>
            </w:pPr>
            <w:r>
              <w:rPr>
                <w:rFonts w:ascii="Calibri" w:eastAsia="Calibri" w:hAnsi="Calibri" w:cs="Calibri"/>
              </w:rPr>
              <w:t>T</w:t>
            </w:r>
            <w:r w:rsidRPr="006B72DC">
              <w:rPr>
                <w:rFonts w:ascii="Calibri" w:eastAsia="Calibri" w:hAnsi="Calibri" w:cs="Calibri"/>
              </w:rPr>
              <w:t xml:space="preserve">eeb </w:t>
            </w:r>
            <w:r>
              <w:rPr>
                <w:rFonts w:ascii="Calibri" w:eastAsia="Calibri" w:hAnsi="Calibri" w:cs="Calibri"/>
              </w:rPr>
              <w:t xml:space="preserve">kohtuarstliku </w:t>
            </w:r>
            <w:r w:rsidRPr="006B72DC">
              <w:rPr>
                <w:rFonts w:ascii="Calibri" w:eastAsia="Calibri" w:hAnsi="Calibri" w:cs="Calibri"/>
              </w:rPr>
              <w:t>ekspertiisi ja/või uuringu vastavalt juhenditele ja õigusaktidele, kasutades selleks ettenähtud vahendeid</w:t>
            </w:r>
            <w:r>
              <w:rPr>
                <w:rFonts w:ascii="Calibri" w:eastAsia="Calibri" w:hAnsi="Calibri" w:cs="Calibri"/>
              </w:rPr>
              <w:t>.</w:t>
            </w:r>
          </w:p>
          <w:p w14:paraId="53F26038" w14:textId="5B5476C7" w:rsidR="00C25C77" w:rsidRPr="006B72DC" w:rsidRDefault="00C25C77" w:rsidP="005905A2">
            <w:pPr>
              <w:pStyle w:val="ListParagraph"/>
              <w:numPr>
                <w:ilvl w:val="0"/>
                <w:numId w:val="2"/>
              </w:numPr>
              <w:rPr>
                <w:rFonts w:ascii="Calibri" w:eastAsia="Calibri" w:hAnsi="Calibri" w:cs="Calibri"/>
              </w:rPr>
            </w:pPr>
            <w:r>
              <w:rPr>
                <w:rFonts w:ascii="Calibri" w:eastAsia="Calibri" w:hAnsi="Calibri" w:cs="Calibri"/>
              </w:rPr>
              <w:t>T</w:t>
            </w:r>
            <w:r w:rsidRPr="006B72DC">
              <w:rPr>
                <w:rFonts w:ascii="Calibri" w:eastAsia="Calibri" w:hAnsi="Calibri" w:cs="Calibri"/>
              </w:rPr>
              <w:t>eeb või tellib täiendava uuringu, lähtudes juhenditest; vastavalt täiendavate uuringute vastustele interpreteerib tulemused</w:t>
            </w:r>
            <w:r>
              <w:rPr>
                <w:rFonts w:ascii="Calibri" w:eastAsia="Calibri" w:hAnsi="Calibri" w:cs="Calibri"/>
              </w:rPr>
              <w:t>.</w:t>
            </w:r>
          </w:p>
          <w:p w14:paraId="1462369D" w14:textId="53F3D2B0" w:rsidR="00C25C77" w:rsidRPr="006B72DC" w:rsidRDefault="00C25C77" w:rsidP="005905A2">
            <w:pPr>
              <w:pStyle w:val="ListParagraph"/>
              <w:numPr>
                <w:ilvl w:val="0"/>
                <w:numId w:val="2"/>
              </w:numPr>
              <w:rPr>
                <w:rFonts w:ascii="Calibri" w:eastAsia="Calibri" w:hAnsi="Calibri" w:cs="Calibri"/>
              </w:rPr>
            </w:pPr>
            <w:r>
              <w:rPr>
                <w:rFonts w:ascii="Calibri" w:eastAsia="Calibri" w:hAnsi="Calibri" w:cs="Calibri"/>
              </w:rPr>
              <w:t>K</w:t>
            </w:r>
            <w:r w:rsidRPr="006B72DC">
              <w:rPr>
                <w:rFonts w:ascii="Calibri" w:eastAsia="Calibri" w:hAnsi="Calibri" w:cs="Calibri"/>
              </w:rPr>
              <w:t>oostab eksperdiarvamuse põhjenduse, tuginedes lähteandmetele, uuringute kirjeldusele, esitatud materjalidele, õigusaktidele ja/või rahvusvahelisele praktikale</w:t>
            </w:r>
            <w:r>
              <w:rPr>
                <w:rFonts w:ascii="Calibri" w:eastAsia="Calibri" w:hAnsi="Calibri" w:cs="Calibri"/>
              </w:rPr>
              <w:t>.</w:t>
            </w:r>
          </w:p>
          <w:p w14:paraId="43C4E1B6" w14:textId="3222DF72" w:rsidR="00C25C77" w:rsidRPr="002940EF" w:rsidRDefault="00C25C77" w:rsidP="005905A2">
            <w:pPr>
              <w:pStyle w:val="ListParagraph"/>
              <w:numPr>
                <w:ilvl w:val="0"/>
                <w:numId w:val="2"/>
              </w:numPr>
              <w:rPr>
                <w:rFonts w:ascii="Calibri" w:eastAsia="Calibri" w:hAnsi="Calibri" w:cs="Calibri"/>
              </w:rPr>
            </w:pPr>
            <w:r>
              <w:rPr>
                <w:rFonts w:ascii="Calibri" w:eastAsia="Calibri" w:hAnsi="Calibri" w:cs="Calibri"/>
              </w:rPr>
              <w:t>K</w:t>
            </w:r>
            <w:r w:rsidRPr="006B72DC">
              <w:rPr>
                <w:rFonts w:ascii="Calibri" w:eastAsia="Calibri" w:hAnsi="Calibri" w:cs="Calibri"/>
              </w:rPr>
              <w:t>oostab oma eriteadmistest lähtuvalt erapooletu eksperdiarvamuse/uuringuvastuse, vastates menetleja küsimustele</w:t>
            </w:r>
            <w:r>
              <w:rPr>
                <w:rFonts w:ascii="Calibri" w:eastAsia="Calibri" w:hAnsi="Calibri" w:cs="Calibri"/>
              </w:rPr>
              <w:t>.</w:t>
            </w:r>
          </w:p>
        </w:tc>
        <w:tc>
          <w:tcPr>
            <w:tcW w:w="10631" w:type="dxa"/>
          </w:tcPr>
          <w:p w14:paraId="41F934AF" w14:textId="15F15897" w:rsidR="00C25C77" w:rsidRPr="0070002E" w:rsidRDefault="00C25C77" w:rsidP="00E36201">
            <w:pPr>
              <w:tabs>
                <w:tab w:val="left" w:pos="284"/>
              </w:tabs>
              <w:contextualSpacing/>
              <w:rPr>
                <w:rFonts w:ascii="Calibri" w:eastAsia="Calibri" w:hAnsi="Calibri" w:cs="Calibri"/>
                <w:u w:val="single"/>
              </w:rPr>
            </w:pPr>
            <w:r w:rsidRPr="0070002E">
              <w:rPr>
                <w:rFonts w:ascii="Calibri" w:eastAsia="Calibri" w:hAnsi="Calibri" w:cs="Calibri"/>
                <w:u w:val="single"/>
              </w:rPr>
              <w:t>Tegevusnäitajad</w:t>
            </w:r>
          </w:p>
          <w:p w14:paraId="1066E62F" w14:textId="575E129D" w:rsidR="00C25C77" w:rsidRPr="008F155F" w:rsidRDefault="00C25C77" w:rsidP="005905A2">
            <w:pPr>
              <w:pStyle w:val="ListParagraph"/>
              <w:numPr>
                <w:ilvl w:val="0"/>
                <w:numId w:val="18"/>
              </w:numPr>
              <w:tabs>
                <w:tab w:val="left" w:pos="453"/>
              </w:tabs>
              <w:rPr>
                <w:rFonts w:ascii="Calibri" w:eastAsia="Calibri" w:hAnsi="Calibri" w:cs="Calibri"/>
              </w:rPr>
            </w:pPr>
            <w:r>
              <w:rPr>
                <w:rFonts w:ascii="Calibri" w:eastAsia="Calibri" w:hAnsi="Calibri" w:cs="Calibri"/>
              </w:rPr>
              <w:t>T</w:t>
            </w:r>
            <w:r w:rsidRPr="0070002E">
              <w:rPr>
                <w:rFonts w:ascii="Calibri" w:eastAsia="Calibri" w:hAnsi="Calibri" w:cs="Calibri"/>
              </w:rPr>
              <w:t>utvub ekspertiisimäärusega/uuringu saatekirjaga ja muude ekspertiisiks/uuringuks esitatud materjalidega; tutvub ekspertiisi või uuringu objektiga; kontrollib ekspertiisi-/uuringumaterjalide ja saatedokumentide omavahelist vastavust; vastuolude või puudujääkide ilmnemisel taotleb materjalide täiendamist/parandamist; tellib lisamaterjali vastavalt vajadusele või suhtleb menetlejaga täiendava teabe/materjalide saamiseks</w:t>
            </w:r>
            <w:r w:rsidRPr="008F155F">
              <w:rPr>
                <w:rFonts w:ascii="Calibri" w:eastAsia="Calibri" w:hAnsi="Calibri" w:cs="Calibri"/>
              </w:rPr>
              <w:t>.</w:t>
            </w:r>
          </w:p>
          <w:p w14:paraId="389B688C" w14:textId="693C8CC3" w:rsidR="00C25C77" w:rsidRDefault="00C25C77" w:rsidP="005905A2">
            <w:pPr>
              <w:pStyle w:val="ListParagraph"/>
              <w:numPr>
                <w:ilvl w:val="0"/>
                <w:numId w:val="18"/>
              </w:numPr>
              <w:tabs>
                <w:tab w:val="left" w:pos="453"/>
              </w:tabs>
              <w:rPr>
                <w:rFonts w:ascii="Calibri" w:eastAsia="Calibri" w:hAnsi="Calibri" w:cs="Calibri"/>
              </w:rPr>
            </w:pPr>
            <w:r w:rsidRPr="00D7585E">
              <w:rPr>
                <w:rFonts w:ascii="Calibri" w:eastAsia="Calibri" w:hAnsi="Calibri" w:cs="Calibri"/>
              </w:rPr>
              <w:t xml:space="preserve">Kavandab </w:t>
            </w:r>
            <w:r>
              <w:rPr>
                <w:rFonts w:ascii="Calibri" w:eastAsia="Calibri" w:hAnsi="Calibri" w:cs="Calibri"/>
              </w:rPr>
              <w:t>surnu kohtuarstliku</w:t>
            </w:r>
            <w:r w:rsidR="005230D4">
              <w:rPr>
                <w:rFonts w:ascii="Calibri" w:eastAsia="Calibri" w:hAnsi="Calibri" w:cs="Calibri"/>
              </w:rPr>
              <w:t xml:space="preserve"> </w:t>
            </w:r>
            <w:r w:rsidRPr="00D7585E">
              <w:rPr>
                <w:rFonts w:ascii="Calibri" w:eastAsia="Calibri" w:hAnsi="Calibri" w:cs="Calibri"/>
              </w:rPr>
              <w:t xml:space="preserve">ekspertiisi/uuringu tegemise liigi, lisauuringute </w:t>
            </w:r>
            <w:r>
              <w:rPr>
                <w:rFonts w:ascii="Calibri" w:eastAsia="Calibri" w:hAnsi="Calibri" w:cs="Calibri"/>
              </w:rPr>
              <w:t xml:space="preserve">tegemise. </w:t>
            </w:r>
          </w:p>
          <w:p w14:paraId="787F95FB" w14:textId="77777777" w:rsidR="00C25C77" w:rsidRDefault="00C25C77" w:rsidP="005905A2">
            <w:pPr>
              <w:pStyle w:val="ListParagraph"/>
              <w:numPr>
                <w:ilvl w:val="0"/>
                <w:numId w:val="18"/>
              </w:numPr>
              <w:tabs>
                <w:tab w:val="left" w:pos="453"/>
              </w:tabs>
              <w:rPr>
                <w:rFonts w:ascii="Calibri" w:eastAsia="Calibri" w:hAnsi="Calibri" w:cs="Calibri"/>
              </w:rPr>
            </w:pPr>
            <w:r>
              <w:rPr>
                <w:rFonts w:ascii="Calibri" w:eastAsia="Calibri" w:hAnsi="Calibri" w:cs="Calibri"/>
              </w:rPr>
              <w:t>K</w:t>
            </w:r>
            <w:r w:rsidRPr="00D7585E">
              <w:rPr>
                <w:rFonts w:ascii="Calibri" w:eastAsia="Calibri" w:hAnsi="Calibri" w:cs="Calibri"/>
              </w:rPr>
              <w:t>oordineerib teiste ekspertiisi/uuringu tegemises osalevate spetsialistide või meeskonnaliikmete tegevust.</w:t>
            </w:r>
          </w:p>
          <w:p w14:paraId="56994CEC" w14:textId="1D12E248" w:rsidR="00C25C77" w:rsidRPr="00D7585E" w:rsidRDefault="00C25C77" w:rsidP="005905A2">
            <w:pPr>
              <w:pStyle w:val="ListParagraph"/>
              <w:numPr>
                <w:ilvl w:val="0"/>
                <w:numId w:val="18"/>
              </w:numPr>
              <w:tabs>
                <w:tab w:val="left" w:pos="453"/>
              </w:tabs>
              <w:rPr>
                <w:rFonts w:ascii="Calibri" w:eastAsia="Calibri" w:hAnsi="Calibri" w:cs="Calibri"/>
              </w:rPr>
            </w:pPr>
            <w:r w:rsidRPr="00D7585E">
              <w:rPr>
                <w:rFonts w:ascii="Calibri" w:eastAsia="Calibri" w:hAnsi="Calibri" w:cs="Calibri"/>
              </w:rPr>
              <w:t>Sisestab ekspertiisiks või uuringuks vajaliku informatsiooni akti vastavalt õigusaktidele ja juhenditele.</w:t>
            </w:r>
          </w:p>
          <w:p w14:paraId="5228EE3F" w14:textId="33C61A79" w:rsidR="00C25C77" w:rsidRDefault="00C25C77" w:rsidP="005905A2">
            <w:pPr>
              <w:pStyle w:val="ListParagraph"/>
              <w:numPr>
                <w:ilvl w:val="0"/>
                <w:numId w:val="18"/>
              </w:numPr>
              <w:tabs>
                <w:tab w:val="left" w:pos="453"/>
              </w:tabs>
              <w:rPr>
                <w:rFonts w:ascii="Calibri" w:eastAsia="Calibri" w:hAnsi="Calibri" w:cs="Calibri"/>
              </w:rPr>
            </w:pPr>
            <w:r>
              <w:rPr>
                <w:rFonts w:ascii="Calibri" w:eastAsia="Calibri" w:hAnsi="Calibri" w:cs="Calibri"/>
              </w:rPr>
              <w:t>T</w:t>
            </w:r>
            <w:r w:rsidRPr="0070002E">
              <w:rPr>
                <w:rFonts w:ascii="Calibri" w:eastAsia="Calibri" w:hAnsi="Calibri" w:cs="Calibri"/>
              </w:rPr>
              <w:t xml:space="preserve">eeb </w:t>
            </w:r>
            <w:r w:rsidRPr="008F155F">
              <w:rPr>
                <w:rFonts w:ascii="Calibri" w:eastAsia="Calibri" w:hAnsi="Calibri" w:cs="Calibri"/>
              </w:rPr>
              <w:t xml:space="preserve">kohtuarstliku </w:t>
            </w:r>
            <w:r w:rsidRPr="0070002E">
              <w:rPr>
                <w:rFonts w:ascii="Calibri" w:eastAsia="Calibri" w:hAnsi="Calibri" w:cs="Calibri"/>
              </w:rPr>
              <w:t>ekspertiisi ja/või uuringu vastavalt juhenditele ja õigusaktidele, kasutades selleks ettenähtud vahendeid</w:t>
            </w:r>
            <w:r>
              <w:rPr>
                <w:rFonts w:ascii="Calibri" w:eastAsia="Calibri" w:hAnsi="Calibri" w:cs="Calibri"/>
              </w:rPr>
              <w:t>.</w:t>
            </w:r>
          </w:p>
          <w:p w14:paraId="0748D20A" w14:textId="12F3875B" w:rsidR="00C25C77" w:rsidRPr="0070002E" w:rsidRDefault="00C25C77" w:rsidP="005905A2">
            <w:pPr>
              <w:pStyle w:val="ListParagraph"/>
              <w:numPr>
                <w:ilvl w:val="0"/>
                <w:numId w:val="18"/>
              </w:numPr>
              <w:tabs>
                <w:tab w:val="left" w:pos="453"/>
              </w:tabs>
              <w:rPr>
                <w:rFonts w:ascii="Calibri" w:eastAsia="Calibri" w:hAnsi="Calibri" w:cs="Calibri"/>
              </w:rPr>
            </w:pPr>
            <w:r>
              <w:rPr>
                <w:rFonts w:ascii="Calibri" w:eastAsia="Calibri" w:hAnsi="Calibri" w:cs="Calibri"/>
              </w:rPr>
              <w:t>T</w:t>
            </w:r>
            <w:r w:rsidRPr="0070002E">
              <w:rPr>
                <w:rFonts w:ascii="Calibri" w:eastAsia="Calibri" w:hAnsi="Calibri" w:cs="Calibri"/>
              </w:rPr>
              <w:t>eeb või tellib täiendava uuringu, lähtudes juhenditest; vastavalt täiendavate uuringute vastustele interpreteerib tulemused</w:t>
            </w:r>
            <w:r>
              <w:rPr>
                <w:rFonts w:ascii="Calibri" w:eastAsia="Calibri" w:hAnsi="Calibri" w:cs="Calibri"/>
              </w:rPr>
              <w:t>.</w:t>
            </w:r>
          </w:p>
          <w:p w14:paraId="1566715C" w14:textId="2D9D2CAB" w:rsidR="00C25C77" w:rsidRPr="0070002E" w:rsidRDefault="00C25C77" w:rsidP="005905A2">
            <w:pPr>
              <w:pStyle w:val="ListParagraph"/>
              <w:numPr>
                <w:ilvl w:val="0"/>
                <w:numId w:val="18"/>
              </w:numPr>
              <w:tabs>
                <w:tab w:val="left" w:pos="453"/>
              </w:tabs>
              <w:rPr>
                <w:rFonts w:ascii="Calibri" w:eastAsia="Calibri" w:hAnsi="Calibri" w:cs="Calibri"/>
              </w:rPr>
            </w:pPr>
            <w:r>
              <w:rPr>
                <w:rFonts w:ascii="Calibri" w:eastAsia="Calibri" w:hAnsi="Calibri" w:cs="Calibri"/>
              </w:rPr>
              <w:t>K</w:t>
            </w:r>
            <w:r w:rsidRPr="0070002E">
              <w:rPr>
                <w:rFonts w:ascii="Calibri" w:eastAsia="Calibri" w:hAnsi="Calibri" w:cs="Calibri"/>
              </w:rPr>
              <w:t>oostab eksperdiarvamuse põhjenduse, tuginedes lähteandmetele, uuringute kirjeldusele, esitatud materjalidele, õigusaktidele ja/või rahvusvahelisele praktikale</w:t>
            </w:r>
            <w:r>
              <w:rPr>
                <w:rFonts w:ascii="Calibri" w:eastAsia="Calibri" w:hAnsi="Calibri" w:cs="Calibri"/>
              </w:rPr>
              <w:t>.</w:t>
            </w:r>
          </w:p>
          <w:p w14:paraId="48FA61D8" w14:textId="77777777" w:rsidR="00C25C77" w:rsidRDefault="00C25C77" w:rsidP="005905A2">
            <w:pPr>
              <w:pStyle w:val="ListParagraph"/>
              <w:numPr>
                <w:ilvl w:val="0"/>
                <w:numId w:val="18"/>
              </w:numPr>
              <w:tabs>
                <w:tab w:val="left" w:pos="453"/>
              </w:tabs>
              <w:rPr>
                <w:rFonts w:ascii="Calibri" w:eastAsia="Calibri" w:hAnsi="Calibri" w:cs="Calibri"/>
              </w:rPr>
            </w:pPr>
            <w:r w:rsidRPr="00D7585E">
              <w:rPr>
                <w:rFonts w:ascii="Calibri" w:eastAsia="Calibri" w:hAnsi="Calibri" w:cs="Calibri"/>
              </w:rPr>
              <w:t>Koostab oma eriteadmistest lähtuvalt erapooletu eksperdiarvamuse/uuringuvastuse, vastates menetleja küsimustele.</w:t>
            </w:r>
          </w:p>
          <w:p w14:paraId="7313D709" w14:textId="3023DC85" w:rsidR="00C25C77" w:rsidRPr="008F155F" w:rsidRDefault="00C25C77" w:rsidP="005905A2">
            <w:pPr>
              <w:pStyle w:val="ListParagraph"/>
              <w:numPr>
                <w:ilvl w:val="0"/>
                <w:numId w:val="18"/>
              </w:numPr>
              <w:tabs>
                <w:tab w:val="left" w:pos="453"/>
              </w:tabs>
            </w:pPr>
            <w:r w:rsidRPr="00D7585E">
              <w:rPr>
                <w:rFonts w:ascii="Calibri" w:eastAsia="Calibri" w:hAnsi="Calibri" w:cs="Calibri"/>
              </w:rPr>
              <w:t>Nõustab keerukate juhtumite puhul kolleege, kutsub kokku aruteluks töörühma</w:t>
            </w:r>
            <w:r>
              <w:rPr>
                <w:rFonts w:ascii="Calibri" w:eastAsia="Calibri" w:hAnsi="Calibri" w:cs="Calibri"/>
              </w:rPr>
              <w:t xml:space="preserve"> või teeb ettepanekuid komisjoni moodustamiseks</w:t>
            </w:r>
            <w:r w:rsidRPr="00D7585E">
              <w:rPr>
                <w:rFonts w:ascii="Calibri" w:eastAsia="Calibri" w:hAnsi="Calibri" w:cs="Calibri"/>
              </w:rPr>
              <w:t>.</w:t>
            </w:r>
          </w:p>
        </w:tc>
      </w:tr>
      <w:tr w:rsidR="00C25C77" w14:paraId="25235B2B" w14:textId="1E8BA22D" w:rsidTr="001E3B50">
        <w:tc>
          <w:tcPr>
            <w:tcW w:w="10773" w:type="dxa"/>
            <w:shd w:val="clear" w:color="auto" w:fill="F2F2F2" w:themeFill="background1" w:themeFillShade="F2"/>
          </w:tcPr>
          <w:p w14:paraId="288B8C7C" w14:textId="4B3062B6" w:rsidR="00C25C77" w:rsidRPr="00D82475" w:rsidRDefault="00C25C77" w:rsidP="00E36201">
            <w:pPr>
              <w:rPr>
                <w:rFonts w:ascii="Calibri" w:eastAsia="Calibri" w:hAnsi="Calibri" w:cs="Calibri"/>
                <w:b/>
                <w:bCs/>
              </w:rPr>
            </w:pPr>
            <w:r w:rsidRPr="00D82475">
              <w:rPr>
                <w:rFonts w:ascii="Calibri" w:eastAsia="Calibri" w:hAnsi="Calibri" w:cs="Calibri"/>
                <w:b/>
                <w:bCs/>
              </w:rPr>
              <w:t>B.3.2</w:t>
            </w:r>
            <w:r>
              <w:rPr>
                <w:rFonts w:ascii="Calibri" w:eastAsia="Calibri" w:hAnsi="Calibri" w:cs="Calibri"/>
                <w:b/>
                <w:bCs/>
              </w:rPr>
              <w:t>.</w:t>
            </w:r>
            <w:r w:rsidRPr="00D82475">
              <w:rPr>
                <w:rFonts w:ascii="Calibri" w:eastAsia="Calibri" w:hAnsi="Calibri" w:cs="Calibri"/>
                <w:b/>
                <w:bCs/>
              </w:rPr>
              <w:t xml:space="preserve"> </w:t>
            </w:r>
            <w:r w:rsidRPr="00263092">
              <w:rPr>
                <w:rFonts w:ascii="Calibri" w:eastAsia="Calibri" w:hAnsi="Calibri" w:cs="Calibri"/>
                <w:b/>
                <w:bCs/>
              </w:rPr>
              <w:t>Bioloogilise materjali võtmine ekspertiisiks või uuringuks</w:t>
            </w:r>
            <w:r w:rsidR="00E0640E">
              <w:rPr>
                <w:rFonts w:ascii="Calibri" w:eastAsia="Calibri" w:hAnsi="Calibri" w:cs="Calibri"/>
                <w:b/>
                <w:bCs/>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0C9948CB" w14:textId="0DEA916F" w:rsidR="00C25C77" w:rsidRPr="009274A6" w:rsidRDefault="00C25C77" w:rsidP="00E36201">
            <w:pPr>
              <w:rPr>
                <w:rFonts w:ascii="Calibri" w:eastAsia="Calibri" w:hAnsi="Calibri" w:cs="Calibri"/>
              </w:rPr>
            </w:pPr>
            <w:r w:rsidRPr="00D82475">
              <w:rPr>
                <w:rFonts w:ascii="Calibri" w:eastAsia="Calibri" w:hAnsi="Calibri" w:cs="Calibri"/>
                <w:b/>
                <w:bCs/>
              </w:rPr>
              <w:t>B.3.2</w:t>
            </w:r>
            <w:r>
              <w:rPr>
                <w:rFonts w:ascii="Calibri" w:eastAsia="Calibri" w:hAnsi="Calibri" w:cs="Calibri"/>
                <w:b/>
                <w:bCs/>
              </w:rPr>
              <w:t xml:space="preserve">. </w:t>
            </w:r>
            <w:r w:rsidRPr="0059450B">
              <w:rPr>
                <w:rFonts w:ascii="Calibri" w:eastAsia="Calibri" w:hAnsi="Calibri" w:cs="Calibri"/>
                <w:b/>
                <w:bCs/>
              </w:rPr>
              <w:t>Bioloogilise materjali võtmine ekspertiisiks või uuringuks</w:t>
            </w:r>
            <w:r w:rsidR="007F3E3E">
              <w:rPr>
                <w:rFonts w:ascii="Calibri" w:eastAsia="Calibri" w:hAnsi="Calibri" w:cs="Calibri"/>
                <w:b/>
                <w:bCs/>
              </w:rPr>
              <w:t xml:space="preserve">  </w:t>
            </w:r>
            <w:r w:rsidR="007F3E3E" w:rsidRPr="00EF288A">
              <w:rPr>
                <w:rFonts w:ascii="Calibri" w:eastAsia="Calibri" w:hAnsi="Calibri" w:cs="Calibri"/>
              </w:rPr>
              <w:t>EKR tase 8</w:t>
            </w:r>
            <w:r w:rsidR="007F3E3E">
              <w:rPr>
                <w:rFonts w:ascii="Calibri" w:eastAsia="Calibri" w:hAnsi="Calibri" w:cs="Calibri"/>
                <w:b/>
                <w:bCs/>
              </w:rPr>
              <w:t xml:space="preserve"> </w:t>
            </w:r>
          </w:p>
        </w:tc>
      </w:tr>
      <w:tr w:rsidR="00C25C77" w14:paraId="3851C97C" w14:textId="485ABFFE" w:rsidTr="001E3B50">
        <w:tc>
          <w:tcPr>
            <w:tcW w:w="10773" w:type="dxa"/>
          </w:tcPr>
          <w:p w14:paraId="2BD47EA3" w14:textId="36981B00" w:rsidR="00C25C77" w:rsidRPr="00263092" w:rsidRDefault="00C25C77" w:rsidP="00E36201">
            <w:pPr>
              <w:rPr>
                <w:rFonts w:ascii="Calibri" w:eastAsia="Calibri" w:hAnsi="Calibri" w:cs="Calibri"/>
                <w:u w:val="single"/>
              </w:rPr>
            </w:pPr>
            <w:r w:rsidRPr="00263092">
              <w:rPr>
                <w:rFonts w:ascii="Calibri" w:eastAsia="Calibri" w:hAnsi="Calibri" w:cs="Calibri"/>
                <w:u w:val="single"/>
              </w:rPr>
              <w:t>Tegevusnäitajad</w:t>
            </w:r>
          </w:p>
          <w:p w14:paraId="120B09FC" w14:textId="4EA1DD7E" w:rsidR="00C25C77" w:rsidRPr="00263092" w:rsidRDefault="00C25C77" w:rsidP="005905A2">
            <w:pPr>
              <w:pStyle w:val="ListParagraph"/>
              <w:numPr>
                <w:ilvl w:val="0"/>
                <w:numId w:val="3"/>
              </w:numPr>
              <w:rPr>
                <w:rFonts w:ascii="Calibri" w:eastAsia="Calibri" w:hAnsi="Calibri" w:cs="Calibri"/>
              </w:rPr>
            </w:pPr>
            <w:r>
              <w:rPr>
                <w:rFonts w:ascii="Calibri" w:eastAsia="Calibri" w:hAnsi="Calibri" w:cs="Calibri"/>
              </w:rPr>
              <w:t>H</w:t>
            </w:r>
            <w:r w:rsidRPr="00263092">
              <w:rPr>
                <w:rFonts w:ascii="Calibri" w:eastAsia="Calibri" w:hAnsi="Calibri" w:cs="Calibri"/>
              </w:rPr>
              <w:t>indab ekspertiisiks või uuringuks bioloogilise materjali võtmise vajalikkust/võimalikkust, arvestades eesmärki, kasutades kinnitatud metoodikat</w:t>
            </w:r>
            <w:r>
              <w:rPr>
                <w:rFonts w:ascii="Calibri" w:eastAsia="Calibri" w:hAnsi="Calibri" w:cs="Calibri"/>
              </w:rPr>
              <w:t>.</w:t>
            </w:r>
          </w:p>
          <w:p w14:paraId="4C8AC90F" w14:textId="7B80CA08" w:rsidR="00C25C77" w:rsidRPr="00263092" w:rsidRDefault="00C25C77" w:rsidP="005905A2">
            <w:pPr>
              <w:pStyle w:val="ListParagraph"/>
              <w:numPr>
                <w:ilvl w:val="0"/>
                <w:numId w:val="3"/>
              </w:numPr>
              <w:rPr>
                <w:rFonts w:ascii="Calibri" w:eastAsia="Calibri" w:hAnsi="Calibri" w:cs="Calibri"/>
              </w:rPr>
            </w:pPr>
            <w:r>
              <w:rPr>
                <w:rFonts w:ascii="Calibri" w:eastAsia="Calibri" w:hAnsi="Calibri" w:cs="Calibri"/>
              </w:rPr>
              <w:t>V</w:t>
            </w:r>
            <w:r w:rsidRPr="00263092">
              <w:rPr>
                <w:rFonts w:ascii="Calibri" w:eastAsia="Calibri" w:hAnsi="Calibri" w:cs="Calibri"/>
              </w:rPr>
              <w:t>õtab ekspertiisiks või uuringuks vajaliku bioloogilise materjali vastavalt juhenditele; tagab materjali pakendamise vastavalt juhenditele, tagades selle säilimise vastavalt transportimise viisile; kasutab materjali võtmiseks ja pakendamiseks ettenähtud vahendeid</w:t>
            </w:r>
            <w:r>
              <w:rPr>
                <w:rFonts w:ascii="Calibri" w:eastAsia="Calibri" w:hAnsi="Calibri" w:cs="Calibri"/>
              </w:rPr>
              <w:t>.</w:t>
            </w:r>
          </w:p>
          <w:p w14:paraId="03502D5A" w14:textId="3730ACBF" w:rsidR="00C25C77" w:rsidRPr="00263092" w:rsidRDefault="00C25C77" w:rsidP="005905A2">
            <w:pPr>
              <w:pStyle w:val="ListParagraph"/>
              <w:numPr>
                <w:ilvl w:val="0"/>
                <w:numId w:val="3"/>
              </w:numPr>
              <w:rPr>
                <w:rFonts w:ascii="Calibri" w:eastAsia="Calibri" w:hAnsi="Calibri" w:cs="Calibri"/>
              </w:rPr>
            </w:pPr>
            <w:r>
              <w:rPr>
                <w:rFonts w:ascii="Calibri" w:eastAsia="Calibri" w:hAnsi="Calibri" w:cs="Calibri"/>
              </w:rPr>
              <w:t>T</w:t>
            </w:r>
            <w:r w:rsidRPr="00263092">
              <w:rPr>
                <w:rFonts w:ascii="Calibri" w:eastAsia="Calibri" w:hAnsi="Calibri" w:cs="Calibri"/>
              </w:rPr>
              <w:t>äidab bioloogilise materjali saatmiseks vajaliku dokumentatsiooni</w:t>
            </w:r>
            <w:r>
              <w:rPr>
                <w:rFonts w:ascii="Calibri" w:eastAsia="Calibri" w:hAnsi="Calibri" w:cs="Calibri"/>
              </w:rPr>
              <w:t>.</w:t>
            </w:r>
          </w:p>
          <w:p w14:paraId="432A597C" w14:textId="77777777" w:rsidR="00C25C77" w:rsidRDefault="00C25C77" w:rsidP="005905A2">
            <w:pPr>
              <w:pStyle w:val="ListParagraph"/>
              <w:numPr>
                <w:ilvl w:val="0"/>
                <w:numId w:val="3"/>
              </w:numPr>
              <w:rPr>
                <w:rFonts w:ascii="Calibri" w:eastAsia="Calibri" w:hAnsi="Calibri" w:cs="Calibri"/>
              </w:rPr>
            </w:pPr>
            <w:r>
              <w:rPr>
                <w:rFonts w:ascii="Calibri" w:eastAsia="Calibri" w:hAnsi="Calibri" w:cs="Calibri"/>
              </w:rPr>
              <w:t>I</w:t>
            </w:r>
            <w:r w:rsidRPr="00263092">
              <w:rPr>
                <w:rFonts w:ascii="Calibri" w:eastAsia="Calibri" w:hAnsi="Calibri" w:cs="Calibri"/>
              </w:rPr>
              <w:t xml:space="preserve">nterpreteerib </w:t>
            </w:r>
            <w:r>
              <w:rPr>
                <w:rFonts w:ascii="Calibri" w:eastAsia="Calibri" w:hAnsi="Calibri" w:cs="Calibri"/>
              </w:rPr>
              <w:t>t</w:t>
            </w:r>
            <w:r w:rsidRPr="00263092">
              <w:rPr>
                <w:rFonts w:ascii="Calibri" w:eastAsia="Calibri" w:hAnsi="Calibri" w:cs="Calibri"/>
              </w:rPr>
              <w:t>ulemused vastavalt uuringute vastustele; vajadusel leiab lisainfot kirjandusest; kasutab tulemust ekspertiisi/uuringu tegemisel.</w:t>
            </w:r>
          </w:p>
          <w:p w14:paraId="7B5A0B1E" w14:textId="73B48044" w:rsidR="00C25C77" w:rsidRPr="002940EF" w:rsidRDefault="00C25C77" w:rsidP="005905A2">
            <w:pPr>
              <w:pStyle w:val="ListParagraph"/>
              <w:numPr>
                <w:ilvl w:val="0"/>
                <w:numId w:val="3"/>
              </w:numPr>
              <w:rPr>
                <w:rFonts w:ascii="Calibri" w:eastAsia="Calibri" w:hAnsi="Calibri" w:cs="Calibri"/>
              </w:rPr>
            </w:pPr>
            <w:r>
              <w:rPr>
                <w:rFonts w:ascii="Calibri" w:eastAsia="Calibri" w:hAnsi="Calibri" w:cs="Calibri"/>
              </w:rPr>
              <w:t>J</w:t>
            </w:r>
            <w:r w:rsidRPr="0059450B">
              <w:rPr>
                <w:rFonts w:ascii="Calibri" w:eastAsia="Calibri" w:hAnsi="Calibri" w:cs="Calibri"/>
              </w:rPr>
              <w:t>uhendab</w:t>
            </w:r>
            <w:r>
              <w:rPr>
                <w:rFonts w:ascii="Calibri" w:eastAsia="Calibri" w:hAnsi="Calibri" w:cs="Calibri"/>
              </w:rPr>
              <w:t xml:space="preserve"> abipersonali</w:t>
            </w:r>
            <w:r w:rsidRPr="0059450B">
              <w:rPr>
                <w:rFonts w:ascii="Calibri" w:eastAsia="Calibri" w:hAnsi="Calibri" w:cs="Calibri"/>
              </w:rPr>
              <w:t xml:space="preserve"> bioloogilise materjali võtmise meetodite kasutamisel</w:t>
            </w:r>
            <w:r>
              <w:rPr>
                <w:rFonts w:ascii="Calibri" w:eastAsia="Calibri" w:hAnsi="Calibri" w:cs="Calibri"/>
              </w:rPr>
              <w:t>.</w:t>
            </w:r>
          </w:p>
        </w:tc>
        <w:tc>
          <w:tcPr>
            <w:tcW w:w="10631" w:type="dxa"/>
          </w:tcPr>
          <w:p w14:paraId="716CFF91" w14:textId="4EE9F3AB" w:rsidR="00C25C77" w:rsidRPr="00D83C81" w:rsidRDefault="00C25C77" w:rsidP="00E36201">
            <w:pPr>
              <w:rPr>
                <w:rFonts w:ascii="Calibri" w:eastAsia="Calibri" w:hAnsi="Calibri" w:cs="Calibri"/>
                <w:u w:val="single"/>
              </w:rPr>
            </w:pPr>
            <w:r w:rsidRPr="00D83C81">
              <w:rPr>
                <w:rFonts w:ascii="Calibri" w:eastAsia="Calibri" w:hAnsi="Calibri" w:cs="Calibri"/>
                <w:u w:val="single"/>
              </w:rPr>
              <w:t>Tegevusnäitajad</w:t>
            </w:r>
          </w:p>
          <w:p w14:paraId="38B3F366" w14:textId="5A1FEBB1" w:rsidR="00C25C77" w:rsidRDefault="00C25C77" w:rsidP="005905A2">
            <w:pPr>
              <w:pStyle w:val="ListParagraph"/>
              <w:numPr>
                <w:ilvl w:val="0"/>
                <w:numId w:val="19"/>
              </w:numPr>
              <w:rPr>
                <w:rFonts w:ascii="Calibri" w:eastAsia="Calibri" w:hAnsi="Calibri" w:cs="Calibri"/>
              </w:rPr>
            </w:pPr>
            <w:r>
              <w:rPr>
                <w:rFonts w:ascii="Calibri" w:eastAsia="Calibri" w:hAnsi="Calibri" w:cs="Calibri"/>
              </w:rPr>
              <w:t>H</w:t>
            </w:r>
            <w:r w:rsidRPr="0059450B">
              <w:rPr>
                <w:rFonts w:ascii="Calibri" w:eastAsia="Calibri" w:hAnsi="Calibri" w:cs="Calibri"/>
              </w:rPr>
              <w:t>indab ekspertiisiks või uuringuks bioloogilise materjali võtmise vajalikkust/võimalikkust, arvestades eesmärki, kasutades kinnitatud metoodikat</w:t>
            </w:r>
            <w:r w:rsidR="004258D4">
              <w:rPr>
                <w:rFonts w:ascii="Calibri" w:eastAsia="Calibri" w:hAnsi="Calibri" w:cs="Calibri"/>
              </w:rPr>
              <w:t>.</w:t>
            </w:r>
          </w:p>
          <w:p w14:paraId="7D9561C5" w14:textId="37EBFABB" w:rsidR="00C25C77" w:rsidRPr="0059450B" w:rsidRDefault="00C25C77" w:rsidP="005905A2">
            <w:pPr>
              <w:pStyle w:val="ListParagraph"/>
              <w:numPr>
                <w:ilvl w:val="0"/>
                <w:numId w:val="19"/>
              </w:numPr>
              <w:rPr>
                <w:rFonts w:ascii="Calibri" w:eastAsia="Calibri" w:hAnsi="Calibri" w:cs="Calibri"/>
              </w:rPr>
            </w:pPr>
            <w:r>
              <w:rPr>
                <w:rFonts w:ascii="Calibri" w:eastAsia="Calibri" w:hAnsi="Calibri" w:cs="Calibri"/>
              </w:rPr>
              <w:t>T</w:t>
            </w:r>
            <w:r w:rsidRPr="0059450B">
              <w:rPr>
                <w:rFonts w:ascii="Calibri" w:eastAsia="Calibri" w:hAnsi="Calibri" w:cs="Calibri"/>
              </w:rPr>
              <w:t>öötab välja uusi meetodeid bioloogilise materjali võtmiseks</w:t>
            </w:r>
            <w:r>
              <w:rPr>
                <w:rFonts w:ascii="Calibri" w:eastAsia="Calibri" w:hAnsi="Calibri" w:cs="Calibri"/>
              </w:rPr>
              <w:t>.</w:t>
            </w:r>
          </w:p>
          <w:p w14:paraId="01347EC6" w14:textId="0A538AE4" w:rsidR="00C25C77" w:rsidRDefault="00C25C77" w:rsidP="005905A2">
            <w:pPr>
              <w:pStyle w:val="ListParagraph"/>
              <w:numPr>
                <w:ilvl w:val="0"/>
                <w:numId w:val="19"/>
              </w:numPr>
              <w:rPr>
                <w:rFonts w:ascii="Calibri" w:eastAsia="Calibri" w:hAnsi="Calibri" w:cs="Calibri"/>
              </w:rPr>
            </w:pPr>
            <w:r>
              <w:rPr>
                <w:rFonts w:ascii="Calibri" w:eastAsia="Calibri" w:hAnsi="Calibri" w:cs="Calibri"/>
              </w:rPr>
              <w:t>V</w:t>
            </w:r>
            <w:r w:rsidRPr="0059450B">
              <w:rPr>
                <w:rFonts w:ascii="Calibri" w:eastAsia="Calibri" w:hAnsi="Calibri" w:cs="Calibri"/>
              </w:rPr>
              <w:t>õtab ekspertiisiks või uuringuks vajaliku bioloogilise materjali vastavalt juhenditele; tagab materjali pakendamise vastavalt juhenditele, tagades selle säilimise vastavalt transportimise viisile; kasutab materjali võtmiseks ja pakendamiseks ettenähtud vahendeid</w:t>
            </w:r>
            <w:r w:rsidR="00FF433C">
              <w:rPr>
                <w:rFonts w:ascii="Calibri" w:eastAsia="Calibri" w:hAnsi="Calibri" w:cs="Calibri"/>
              </w:rPr>
              <w:t>.</w:t>
            </w:r>
          </w:p>
          <w:p w14:paraId="0C99C1CC" w14:textId="2CC684DD" w:rsidR="00C25C77" w:rsidRPr="0059450B" w:rsidRDefault="00C25C77" w:rsidP="005905A2">
            <w:pPr>
              <w:pStyle w:val="ListParagraph"/>
              <w:numPr>
                <w:ilvl w:val="0"/>
                <w:numId w:val="19"/>
              </w:numPr>
              <w:rPr>
                <w:rFonts w:ascii="Calibri" w:eastAsia="Calibri" w:hAnsi="Calibri" w:cs="Calibri"/>
              </w:rPr>
            </w:pPr>
            <w:r>
              <w:rPr>
                <w:rFonts w:ascii="Calibri" w:eastAsia="Calibri" w:hAnsi="Calibri" w:cs="Calibri"/>
              </w:rPr>
              <w:t>T</w:t>
            </w:r>
            <w:r w:rsidRPr="0059450B">
              <w:rPr>
                <w:rFonts w:ascii="Calibri" w:eastAsia="Calibri" w:hAnsi="Calibri" w:cs="Calibri"/>
              </w:rPr>
              <w:t>äidab bioloogilise materjali saatmiseks vajaliku dokumentatsiooni</w:t>
            </w:r>
            <w:r>
              <w:rPr>
                <w:rFonts w:ascii="Calibri" w:eastAsia="Calibri" w:hAnsi="Calibri" w:cs="Calibri"/>
              </w:rPr>
              <w:t>.</w:t>
            </w:r>
          </w:p>
          <w:p w14:paraId="64748DA3" w14:textId="77777777" w:rsidR="00C25C77" w:rsidRDefault="00C25C77" w:rsidP="005905A2">
            <w:pPr>
              <w:pStyle w:val="ListParagraph"/>
              <w:numPr>
                <w:ilvl w:val="0"/>
                <w:numId w:val="19"/>
              </w:numPr>
              <w:rPr>
                <w:rFonts w:ascii="Calibri" w:eastAsia="Calibri" w:hAnsi="Calibri" w:cs="Calibri"/>
              </w:rPr>
            </w:pPr>
            <w:r>
              <w:rPr>
                <w:rFonts w:ascii="Calibri" w:eastAsia="Calibri" w:hAnsi="Calibri" w:cs="Calibri"/>
              </w:rPr>
              <w:t>I</w:t>
            </w:r>
            <w:r w:rsidRPr="0059450B">
              <w:rPr>
                <w:rFonts w:ascii="Calibri" w:eastAsia="Calibri" w:hAnsi="Calibri" w:cs="Calibri"/>
              </w:rPr>
              <w:t>nterpreteerib tulemused vastavalt uuringute vastustele; vajadusel leiab lisainfot kirjandusest; kasutab tulemust ekspertiisi/uuringu tegemisel.</w:t>
            </w:r>
            <w:r>
              <w:rPr>
                <w:rFonts w:ascii="Calibri" w:eastAsia="Calibri" w:hAnsi="Calibri" w:cs="Calibri"/>
              </w:rPr>
              <w:t xml:space="preserve"> </w:t>
            </w:r>
          </w:p>
          <w:p w14:paraId="48696EE4" w14:textId="3CF00353" w:rsidR="00C25C77" w:rsidRPr="0059450B" w:rsidRDefault="00C25C77" w:rsidP="005905A2">
            <w:pPr>
              <w:pStyle w:val="ListParagraph"/>
              <w:numPr>
                <w:ilvl w:val="0"/>
                <w:numId w:val="19"/>
              </w:numPr>
              <w:rPr>
                <w:rFonts w:ascii="Calibri" w:eastAsia="Calibri" w:hAnsi="Calibri" w:cs="Calibri"/>
              </w:rPr>
            </w:pPr>
            <w:r>
              <w:rPr>
                <w:rFonts w:ascii="Calibri" w:eastAsia="Calibri" w:hAnsi="Calibri" w:cs="Calibri"/>
              </w:rPr>
              <w:t>J</w:t>
            </w:r>
            <w:r w:rsidRPr="0059450B">
              <w:rPr>
                <w:rFonts w:ascii="Calibri" w:eastAsia="Calibri" w:hAnsi="Calibri" w:cs="Calibri"/>
              </w:rPr>
              <w:t>uhendab</w:t>
            </w:r>
            <w:r>
              <w:rPr>
                <w:rFonts w:ascii="Calibri" w:eastAsia="Calibri" w:hAnsi="Calibri" w:cs="Calibri"/>
              </w:rPr>
              <w:t xml:space="preserve"> või </w:t>
            </w:r>
            <w:r w:rsidRPr="0059450B">
              <w:rPr>
                <w:rFonts w:ascii="Calibri" w:eastAsia="Calibri" w:hAnsi="Calibri" w:cs="Calibri"/>
              </w:rPr>
              <w:t>õpetab kohtuarste</w:t>
            </w:r>
            <w:r>
              <w:rPr>
                <w:rFonts w:ascii="Calibri" w:eastAsia="Calibri" w:hAnsi="Calibri" w:cs="Calibri"/>
              </w:rPr>
              <w:t xml:space="preserve"> ja abipersonali</w:t>
            </w:r>
            <w:r w:rsidRPr="0059450B">
              <w:rPr>
                <w:rFonts w:ascii="Calibri" w:eastAsia="Calibri" w:hAnsi="Calibri" w:cs="Calibri"/>
              </w:rPr>
              <w:t xml:space="preserve"> bioloogilise materjali võtmise meetodite kasutamisel</w:t>
            </w:r>
            <w:r>
              <w:rPr>
                <w:rFonts w:ascii="Calibri" w:eastAsia="Calibri" w:hAnsi="Calibri" w:cs="Calibri"/>
              </w:rPr>
              <w:t>.</w:t>
            </w:r>
          </w:p>
        </w:tc>
      </w:tr>
      <w:tr w:rsidR="00C25C77" w14:paraId="58C6608F" w14:textId="58AC38EF" w:rsidTr="001E3B50">
        <w:tc>
          <w:tcPr>
            <w:tcW w:w="10773" w:type="dxa"/>
            <w:shd w:val="clear" w:color="auto" w:fill="F2F2F2" w:themeFill="background1" w:themeFillShade="F2"/>
          </w:tcPr>
          <w:p w14:paraId="4C9A145E" w14:textId="0B7A28FA" w:rsidR="00C25C77" w:rsidRPr="00D82475" w:rsidRDefault="00C25C77" w:rsidP="00E36201">
            <w:pPr>
              <w:tabs>
                <w:tab w:val="left" w:pos="3315"/>
              </w:tabs>
              <w:rPr>
                <w:rFonts w:ascii="Calibri" w:eastAsia="Calibri" w:hAnsi="Calibri" w:cs="Calibri"/>
                <w:b/>
                <w:bCs/>
              </w:rPr>
            </w:pPr>
            <w:r w:rsidRPr="00D82475">
              <w:rPr>
                <w:rFonts w:ascii="Calibri" w:eastAsia="Calibri" w:hAnsi="Calibri" w:cs="Calibri"/>
                <w:b/>
                <w:bCs/>
              </w:rPr>
              <w:t>B.3.3</w:t>
            </w:r>
            <w:r>
              <w:rPr>
                <w:rFonts w:ascii="Calibri" w:eastAsia="Calibri" w:hAnsi="Calibri" w:cs="Calibri"/>
                <w:b/>
                <w:bCs/>
              </w:rPr>
              <w:t>.</w:t>
            </w:r>
            <w:r w:rsidRPr="00D82475">
              <w:rPr>
                <w:rFonts w:ascii="Calibri" w:eastAsia="Calibri" w:hAnsi="Calibri" w:cs="Calibri"/>
                <w:b/>
                <w:bCs/>
              </w:rPr>
              <w:t xml:space="preserve"> </w:t>
            </w:r>
            <w:r w:rsidRPr="00D633EC">
              <w:rPr>
                <w:rFonts w:ascii="Calibri" w:eastAsia="Calibri" w:hAnsi="Calibri" w:cs="Calibri"/>
                <w:b/>
                <w:bCs/>
              </w:rPr>
              <w:t>Väljakutsetel osalemine</w:t>
            </w:r>
            <w:r w:rsidR="00E0640E">
              <w:rPr>
                <w:rFonts w:ascii="Calibri" w:eastAsia="Calibri" w:hAnsi="Calibri" w:cs="Calibri"/>
                <w:b/>
                <w:bCs/>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4E0C2C6B" w14:textId="08C91BDD" w:rsidR="00C25C77" w:rsidRPr="009274A6" w:rsidRDefault="00C25C77" w:rsidP="00E36201">
            <w:pPr>
              <w:rPr>
                <w:rFonts w:ascii="Calibri" w:eastAsia="Calibri" w:hAnsi="Calibri" w:cs="Calibri"/>
              </w:rPr>
            </w:pPr>
            <w:r w:rsidRPr="00D82475">
              <w:rPr>
                <w:rFonts w:ascii="Calibri" w:eastAsia="Calibri" w:hAnsi="Calibri" w:cs="Calibri"/>
                <w:b/>
                <w:bCs/>
              </w:rPr>
              <w:t>B.3.3</w:t>
            </w:r>
            <w:r>
              <w:rPr>
                <w:rFonts w:ascii="Calibri" w:eastAsia="Calibri" w:hAnsi="Calibri" w:cs="Calibri"/>
                <w:b/>
                <w:bCs/>
              </w:rPr>
              <w:t>.</w:t>
            </w:r>
            <w:r w:rsidRPr="00D82475">
              <w:rPr>
                <w:rFonts w:ascii="Calibri" w:eastAsia="Calibri" w:hAnsi="Calibri" w:cs="Calibri"/>
                <w:b/>
                <w:bCs/>
              </w:rPr>
              <w:t xml:space="preserve"> </w:t>
            </w:r>
            <w:r w:rsidRPr="00E837C1">
              <w:rPr>
                <w:rFonts w:ascii="Calibri" w:eastAsia="Calibri" w:hAnsi="Calibri" w:cs="Calibri"/>
                <w:b/>
                <w:bCs/>
              </w:rPr>
              <w:t>Väljakutsetel osalemine</w:t>
            </w:r>
            <w:r>
              <w:rPr>
                <w:rFonts w:ascii="Calibri" w:eastAsia="Calibri" w:hAnsi="Calibri" w:cs="Calibri"/>
                <w:b/>
                <w:bCs/>
              </w:rPr>
              <w:t xml:space="preserve"> </w:t>
            </w:r>
            <w:r w:rsidRPr="00E837C1">
              <w:rPr>
                <w:rFonts w:ascii="Calibri" w:eastAsia="Calibri" w:hAnsi="Calibri" w:cs="Calibri"/>
              </w:rPr>
              <w:t>EKR tase 7</w:t>
            </w:r>
          </w:p>
        </w:tc>
      </w:tr>
      <w:tr w:rsidR="00C25C77" w14:paraId="05D332DE" w14:textId="41D3C31A" w:rsidTr="001E3B50">
        <w:tc>
          <w:tcPr>
            <w:tcW w:w="10773" w:type="dxa"/>
          </w:tcPr>
          <w:p w14:paraId="31468B1C" w14:textId="1904A939" w:rsidR="00C25C77" w:rsidRPr="00D633EC" w:rsidRDefault="00C25C77" w:rsidP="00E36201">
            <w:pPr>
              <w:rPr>
                <w:rFonts w:ascii="Calibri" w:eastAsia="Calibri" w:hAnsi="Calibri" w:cs="Calibri"/>
                <w:u w:val="single"/>
              </w:rPr>
            </w:pPr>
            <w:r w:rsidRPr="00D633EC">
              <w:rPr>
                <w:rFonts w:ascii="Calibri" w:eastAsia="Calibri" w:hAnsi="Calibri" w:cs="Calibri"/>
                <w:u w:val="single"/>
              </w:rPr>
              <w:t>Tegevusnäitajad</w:t>
            </w:r>
          </w:p>
          <w:p w14:paraId="28C123E8" w14:textId="20B57B70" w:rsidR="00C25C77" w:rsidRDefault="00C25C77" w:rsidP="005905A2">
            <w:pPr>
              <w:pStyle w:val="ListParagraph"/>
              <w:numPr>
                <w:ilvl w:val="0"/>
                <w:numId w:val="4"/>
              </w:numPr>
              <w:rPr>
                <w:rFonts w:ascii="Calibri" w:eastAsia="Calibri" w:hAnsi="Calibri" w:cs="Calibri"/>
              </w:rPr>
            </w:pPr>
            <w:r>
              <w:rPr>
                <w:rFonts w:ascii="Calibri" w:eastAsia="Calibri" w:hAnsi="Calibri" w:cs="Calibri"/>
              </w:rPr>
              <w:t>T</w:t>
            </w:r>
            <w:r w:rsidRPr="00D633EC">
              <w:rPr>
                <w:rFonts w:ascii="Calibri" w:eastAsia="Calibri" w:hAnsi="Calibri" w:cs="Calibri"/>
              </w:rPr>
              <w:t>eeb isiku meditsiinilise läbivaatuse vastavalt õigusaktidele, arvestades toimunud sündmust ja kasutades selleks ettenähtud vahendeid</w:t>
            </w:r>
            <w:r w:rsidR="006229C1">
              <w:rPr>
                <w:rFonts w:ascii="Calibri" w:eastAsia="Calibri" w:hAnsi="Calibri" w:cs="Calibri"/>
              </w:rPr>
              <w:t>.</w:t>
            </w:r>
          </w:p>
          <w:p w14:paraId="7A537EB8" w14:textId="2686EA2D" w:rsidR="00C25C77" w:rsidRPr="00D633EC" w:rsidRDefault="00C25C77" w:rsidP="005905A2">
            <w:pPr>
              <w:pStyle w:val="ListParagraph"/>
              <w:numPr>
                <w:ilvl w:val="0"/>
                <w:numId w:val="4"/>
              </w:numPr>
              <w:rPr>
                <w:rFonts w:ascii="Calibri" w:eastAsia="Calibri" w:hAnsi="Calibri" w:cs="Calibri"/>
              </w:rPr>
            </w:pPr>
            <w:r>
              <w:rPr>
                <w:rFonts w:ascii="Calibri" w:eastAsia="Calibri" w:hAnsi="Calibri" w:cs="Calibri"/>
              </w:rPr>
              <w:t xml:space="preserve">Võtab </w:t>
            </w:r>
            <w:r w:rsidRPr="00D633EC">
              <w:rPr>
                <w:rFonts w:ascii="Calibri" w:eastAsia="Calibri" w:hAnsi="Calibri" w:cs="Calibri"/>
              </w:rPr>
              <w:t>analüüsideks bioloogilised materjalid</w:t>
            </w:r>
            <w:r>
              <w:rPr>
                <w:rFonts w:ascii="Calibri" w:eastAsia="Calibri" w:hAnsi="Calibri" w:cs="Calibri"/>
              </w:rPr>
              <w:t xml:space="preserve"> ja</w:t>
            </w:r>
            <w:r w:rsidRPr="00D633EC">
              <w:rPr>
                <w:rFonts w:ascii="Calibri" w:eastAsia="Calibri" w:hAnsi="Calibri" w:cs="Calibri"/>
              </w:rPr>
              <w:t xml:space="preserve"> </w:t>
            </w:r>
            <w:r>
              <w:rPr>
                <w:rFonts w:ascii="Calibri" w:eastAsia="Calibri" w:hAnsi="Calibri" w:cs="Calibri"/>
              </w:rPr>
              <w:t>dokumenteerib.</w:t>
            </w:r>
          </w:p>
          <w:p w14:paraId="703158F8" w14:textId="6D4BCCCB" w:rsidR="00C25C77" w:rsidRPr="00D633EC" w:rsidRDefault="00C25C77" w:rsidP="005905A2">
            <w:pPr>
              <w:pStyle w:val="ListParagraph"/>
              <w:numPr>
                <w:ilvl w:val="0"/>
                <w:numId w:val="4"/>
              </w:numPr>
              <w:rPr>
                <w:rFonts w:ascii="Calibri" w:eastAsia="Calibri" w:hAnsi="Calibri" w:cs="Calibri"/>
              </w:rPr>
            </w:pPr>
            <w:r>
              <w:rPr>
                <w:rFonts w:ascii="Calibri" w:eastAsia="Calibri" w:hAnsi="Calibri" w:cs="Calibri"/>
              </w:rPr>
              <w:lastRenderedPageBreak/>
              <w:t>T</w:t>
            </w:r>
            <w:r w:rsidRPr="00D633EC">
              <w:rPr>
                <w:rFonts w:ascii="Calibri" w:eastAsia="Calibri" w:hAnsi="Calibri" w:cs="Calibri"/>
              </w:rPr>
              <w:t>eeb surnu vaatluse surnu leidmise kohas või muus surnu asukohas, kasutades selleks ettenähtud vahendeid</w:t>
            </w:r>
            <w:r w:rsidR="00B00F51">
              <w:rPr>
                <w:rFonts w:ascii="Calibri" w:eastAsia="Calibri" w:hAnsi="Calibri" w:cs="Calibri"/>
              </w:rPr>
              <w:t>;</w:t>
            </w:r>
            <w:r w:rsidRPr="00D633EC">
              <w:rPr>
                <w:rFonts w:ascii="Calibri" w:eastAsia="Calibri" w:hAnsi="Calibri" w:cs="Calibri"/>
              </w:rPr>
              <w:t xml:space="preserve"> võtab analüüsideks bioloogilised materjalid</w:t>
            </w:r>
            <w:r>
              <w:rPr>
                <w:rFonts w:ascii="Calibri" w:eastAsia="Calibri" w:hAnsi="Calibri" w:cs="Calibri"/>
              </w:rPr>
              <w:t>.</w:t>
            </w:r>
          </w:p>
          <w:p w14:paraId="16A3196F" w14:textId="4A87C7BF" w:rsidR="00C25C77" w:rsidRPr="00D633EC" w:rsidRDefault="00C25C77" w:rsidP="005905A2">
            <w:pPr>
              <w:pStyle w:val="ListParagraph"/>
              <w:numPr>
                <w:ilvl w:val="0"/>
                <w:numId w:val="4"/>
              </w:numPr>
              <w:rPr>
                <w:rFonts w:ascii="Calibri" w:eastAsia="Calibri" w:hAnsi="Calibri" w:cs="Calibri"/>
              </w:rPr>
            </w:pPr>
            <w:r>
              <w:rPr>
                <w:rFonts w:ascii="Calibri" w:eastAsia="Calibri" w:hAnsi="Calibri" w:cs="Calibri"/>
              </w:rPr>
              <w:t>A</w:t>
            </w:r>
            <w:r w:rsidRPr="00D633EC">
              <w:rPr>
                <w:rFonts w:ascii="Calibri" w:eastAsia="Calibri" w:hAnsi="Calibri" w:cs="Calibri"/>
              </w:rPr>
              <w:t>nnab menetlejale esialgse arvamuse, tuginedes objektiivse leiu ja vaatluse tulemustele; konsulteerib menetlejat sündmusepõhiselt.</w:t>
            </w:r>
          </w:p>
        </w:tc>
        <w:tc>
          <w:tcPr>
            <w:tcW w:w="10631" w:type="dxa"/>
          </w:tcPr>
          <w:p w14:paraId="2D72F558" w14:textId="35209563" w:rsidR="00C25C77" w:rsidRPr="00E837C1" w:rsidRDefault="00C25C77" w:rsidP="00E36201">
            <w:pPr>
              <w:rPr>
                <w:rFonts w:ascii="Calibri" w:eastAsia="Calibri" w:hAnsi="Calibri" w:cs="Calibri"/>
                <w:u w:val="single"/>
              </w:rPr>
            </w:pPr>
            <w:r w:rsidRPr="00E837C1">
              <w:rPr>
                <w:rFonts w:ascii="Calibri" w:eastAsia="Calibri" w:hAnsi="Calibri" w:cs="Calibri"/>
                <w:u w:val="single"/>
              </w:rPr>
              <w:lastRenderedPageBreak/>
              <w:t>Tegevusnäitajad</w:t>
            </w:r>
          </w:p>
          <w:p w14:paraId="24631FB8" w14:textId="21175E0D" w:rsidR="00C25C77" w:rsidRDefault="00C25C77" w:rsidP="005905A2">
            <w:pPr>
              <w:pStyle w:val="ListParagraph"/>
              <w:numPr>
                <w:ilvl w:val="0"/>
                <w:numId w:val="20"/>
              </w:numPr>
              <w:rPr>
                <w:rFonts w:ascii="Calibri" w:eastAsia="Calibri" w:hAnsi="Calibri" w:cs="Calibri"/>
              </w:rPr>
            </w:pPr>
            <w:r>
              <w:rPr>
                <w:rFonts w:ascii="Calibri" w:eastAsia="Calibri" w:hAnsi="Calibri" w:cs="Calibri"/>
              </w:rPr>
              <w:t>T</w:t>
            </w:r>
            <w:r w:rsidRPr="00E837C1">
              <w:rPr>
                <w:rFonts w:ascii="Calibri" w:eastAsia="Calibri" w:hAnsi="Calibri" w:cs="Calibri"/>
              </w:rPr>
              <w:t>eeb isiku meditsiinilise läbivaatuse vastavalt õigusaktidele, arvestades toimunud sündmust ja kasutades selleks ettenähtud vahendeid</w:t>
            </w:r>
            <w:r w:rsidR="00EC1C29">
              <w:rPr>
                <w:rFonts w:ascii="Calibri" w:eastAsia="Calibri" w:hAnsi="Calibri" w:cs="Calibri"/>
              </w:rPr>
              <w:t>.</w:t>
            </w:r>
          </w:p>
          <w:p w14:paraId="2E3B093C" w14:textId="6798BFBC" w:rsidR="00C25C77" w:rsidRPr="00E837C1" w:rsidRDefault="00C25C77" w:rsidP="005905A2">
            <w:pPr>
              <w:pStyle w:val="ListParagraph"/>
              <w:numPr>
                <w:ilvl w:val="0"/>
                <w:numId w:val="20"/>
              </w:numPr>
              <w:rPr>
                <w:rFonts w:ascii="Calibri" w:eastAsia="Calibri" w:hAnsi="Calibri" w:cs="Calibri"/>
              </w:rPr>
            </w:pPr>
            <w:r>
              <w:rPr>
                <w:rFonts w:ascii="Calibri" w:eastAsia="Calibri" w:hAnsi="Calibri" w:cs="Calibri"/>
              </w:rPr>
              <w:t xml:space="preserve">Võtab </w:t>
            </w:r>
            <w:r w:rsidRPr="00E837C1">
              <w:rPr>
                <w:rFonts w:ascii="Calibri" w:eastAsia="Calibri" w:hAnsi="Calibri" w:cs="Calibri"/>
              </w:rPr>
              <w:t>analüüsideks bioloogilised materjalid</w:t>
            </w:r>
            <w:r>
              <w:rPr>
                <w:rFonts w:ascii="Calibri" w:eastAsia="Calibri" w:hAnsi="Calibri" w:cs="Calibri"/>
              </w:rPr>
              <w:t xml:space="preserve"> ja</w:t>
            </w:r>
            <w:r w:rsidRPr="00E837C1">
              <w:rPr>
                <w:rFonts w:ascii="Calibri" w:eastAsia="Calibri" w:hAnsi="Calibri" w:cs="Calibri"/>
              </w:rPr>
              <w:t xml:space="preserve"> </w:t>
            </w:r>
            <w:r>
              <w:rPr>
                <w:rFonts w:ascii="Calibri" w:eastAsia="Calibri" w:hAnsi="Calibri" w:cs="Calibri"/>
              </w:rPr>
              <w:t xml:space="preserve">dokumenteerib. </w:t>
            </w:r>
          </w:p>
          <w:p w14:paraId="29DE1B97" w14:textId="53BBB30B" w:rsidR="00C25C77" w:rsidRPr="00E837C1" w:rsidRDefault="00C25C77" w:rsidP="005905A2">
            <w:pPr>
              <w:pStyle w:val="ListParagraph"/>
              <w:numPr>
                <w:ilvl w:val="0"/>
                <w:numId w:val="20"/>
              </w:numPr>
              <w:rPr>
                <w:rFonts w:ascii="Calibri" w:eastAsia="Calibri" w:hAnsi="Calibri" w:cs="Calibri"/>
              </w:rPr>
            </w:pPr>
            <w:r>
              <w:rPr>
                <w:rFonts w:ascii="Calibri" w:eastAsia="Calibri" w:hAnsi="Calibri" w:cs="Calibri"/>
              </w:rPr>
              <w:lastRenderedPageBreak/>
              <w:t>T</w:t>
            </w:r>
            <w:r w:rsidRPr="00E837C1">
              <w:rPr>
                <w:rFonts w:ascii="Calibri" w:eastAsia="Calibri" w:hAnsi="Calibri" w:cs="Calibri"/>
              </w:rPr>
              <w:t>eeb surnu vaatluse surnu leidmise kohas või muus surnu asukohas, kasutades selleks ettenähtud vahendeid</w:t>
            </w:r>
            <w:r w:rsidR="007D0D78">
              <w:rPr>
                <w:rFonts w:ascii="Calibri" w:eastAsia="Calibri" w:hAnsi="Calibri" w:cs="Calibri"/>
              </w:rPr>
              <w:t>;</w:t>
            </w:r>
            <w:r w:rsidRPr="00E837C1">
              <w:rPr>
                <w:rFonts w:ascii="Calibri" w:eastAsia="Calibri" w:hAnsi="Calibri" w:cs="Calibri"/>
              </w:rPr>
              <w:t xml:space="preserve"> võtab analüüsideks bioloogilised materjalid</w:t>
            </w:r>
            <w:r>
              <w:rPr>
                <w:rFonts w:ascii="Calibri" w:eastAsia="Calibri" w:hAnsi="Calibri" w:cs="Calibri"/>
              </w:rPr>
              <w:t>.</w:t>
            </w:r>
          </w:p>
          <w:p w14:paraId="0A136C27" w14:textId="2DE044CB" w:rsidR="00C25C77" w:rsidRPr="00E837C1" w:rsidRDefault="00C25C77" w:rsidP="005905A2">
            <w:pPr>
              <w:pStyle w:val="ListParagraph"/>
              <w:numPr>
                <w:ilvl w:val="0"/>
                <w:numId w:val="20"/>
              </w:numPr>
              <w:rPr>
                <w:rFonts w:ascii="Calibri" w:eastAsia="Calibri" w:hAnsi="Calibri" w:cs="Calibri"/>
              </w:rPr>
            </w:pPr>
            <w:r>
              <w:rPr>
                <w:rFonts w:ascii="Calibri" w:eastAsia="Calibri" w:hAnsi="Calibri" w:cs="Calibri"/>
              </w:rPr>
              <w:t>A</w:t>
            </w:r>
            <w:r w:rsidRPr="00E837C1">
              <w:rPr>
                <w:rFonts w:ascii="Calibri" w:eastAsia="Calibri" w:hAnsi="Calibri" w:cs="Calibri"/>
              </w:rPr>
              <w:t>nnab menetlejale esialgse arvamuse, tuginedes objektiivse leiu ja vaatluse tulemustele; konsulteerib menetlejat sündmusepõhiselt.</w:t>
            </w:r>
          </w:p>
        </w:tc>
      </w:tr>
      <w:tr w:rsidR="00C25C77" w14:paraId="3860D5FF" w14:textId="7012BC91" w:rsidTr="001E3B50">
        <w:tc>
          <w:tcPr>
            <w:tcW w:w="10773" w:type="dxa"/>
            <w:shd w:val="clear" w:color="auto" w:fill="F2F2F2" w:themeFill="background1" w:themeFillShade="F2"/>
          </w:tcPr>
          <w:p w14:paraId="04EF9E3B" w14:textId="6DCF8737" w:rsidR="00C25C77" w:rsidRPr="00CC11A0" w:rsidRDefault="00C25C77" w:rsidP="00E36201">
            <w:pPr>
              <w:rPr>
                <w:rFonts w:ascii="Calibri" w:eastAsia="Calibri" w:hAnsi="Calibri" w:cs="Calibri"/>
                <w:highlight w:val="lightGray"/>
              </w:rPr>
            </w:pPr>
            <w:r w:rsidRPr="00AA3DC0">
              <w:rPr>
                <w:rFonts w:ascii="Calibri" w:eastAsia="Calibri" w:hAnsi="Calibri" w:cs="Calibri"/>
                <w:b/>
                <w:bCs/>
              </w:rPr>
              <w:lastRenderedPageBreak/>
              <w:t>B.3.4</w:t>
            </w:r>
            <w:r>
              <w:rPr>
                <w:rFonts w:ascii="Calibri" w:eastAsia="Calibri" w:hAnsi="Calibri" w:cs="Calibri"/>
                <w:b/>
                <w:bCs/>
              </w:rPr>
              <w:t>. Os</w:t>
            </w:r>
            <w:r w:rsidRPr="00FD3770">
              <w:rPr>
                <w:rFonts w:ascii="Calibri" w:eastAsia="Calibri" w:hAnsi="Calibri" w:cs="Calibri"/>
                <w:b/>
                <w:bCs/>
              </w:rPr>
              <w:t>a</w:t>
            </w:r>
            <w:r w:rsidRPr="00AE4668">
              <w:rPr>
                <w:rFonts w:ascii="Calibri" w:eastAsia="Calibri" w:hAnsi="Calibri" w:cs="Calibri"/>
                <w:b/>
                <w:bCs/>
              </w:rPr>
              <w:t>lemine</w:t>
            </w:r>
            <w:r>
              <w:rPr>
                <w:rFonts w:ascii="Calibri" w:eastAsia="Calibri" w:hAnsi="Calibri" w:cs="Calibri"/>
                <w:b/>
                <w:bCs/>
              </w:rPr>
              <w:t xml:space="preserve"> k</w:t>
            </w:r>
            <w:r w:rsidRPr="00FD3770">
              <w:rPr>
                <w:rFonts w:ascii="Calibri" w:eastAsia="Calibri" w:hAnsi="Calibri" w:cs="Calibri"/>
                <w:b/>
                <w:bCs/>
              </w:rPr>
              <w:t>omisjoniekspertiisides</w:t>
            </w:r>
            <w:r w:rsidRPr="004A354C">
              <w:rPr>
                <w:rFonts w:ascii="Calibri" w:eastAsia="Calibri" w:hAnsi="Calibri" w:cs="Calibri"/>
                <w:b/>
                <w:bCs/>
              </w:rPr>
              <w:t xml:space="preserve"> </w:t>
            </w:r>
            <w:r w:rsidR="007F3E3E">
              <w:rPr>
                <w:rFonts w:ascii="Calibri" w:eastAsia="Calibri" w:hAnsi="Calibri" w:cs="Calibri"/>
                <w:b/>
                <w:bCs/>
              </w:rPr>
              <w:t xml:space="preserve"> </w:t>
            </w:r>
            <w:r w:rsidRPr="00EF288A">
              <w:rPr>
                <w:rFonts w:ascii="Calibri" w:eastAsia="Calibri" w:hAnsi="Calibri" w:cs="Calibri"/>
              </w:rPr>
              <w:t>EKR tase 8</w:t>
            </w:r>
          </w:p>
        </w:tc>
        <w:tc>
          <w:tcPr>
            <w:tcW w:w="10631" w:type="dxa"/>
            <w:shd w:val="clear" w:color="auto" w:fill="F2F2F2" w:themeFill="background1" w:themeFillShade="F2"/>
          </w:tcPr>
          <w:p w14:paraId="7795EC09" w14:textId="3FB47EC9" w:rsidR="00C25C77" w:rsidRPr="00CC11A0" w:rsidRDefault="00C25C77" w:rsidP="00E36201">
            <w:pPr>
              <w:rPr>
                <w:rFonts w:ascii="Calibri" w:eastAsia="Calibri" w:hAnsi="Calibri" w:cs="Calibri"/>
              </w:rPr>
            </w:pPr>
            <w:r w:rsidRPr="00AA3DC0">
              <w:rPr>
                <w:rFonts w:ascii="Calibri" w:eastAsia="Calibri" w:hAnsi="Calibri" w:cs="Calibri"/>
                <w:b/>
                <w:bCs/>
              </w:rPr>
              <w:t>B.3.4</w:t>
            </w:r>
            <w:r>
              <w:rPr>
                <w:rFonts w:ascii="Calibri" w:eastAsia="Calibri" w:hAnsi="Calibri" w:cs="Calibri"/>
                <w:b/>
                <w:bCs/>
              </w:rPr>
              <w:t>. Os</w:t>
            </w:r>
            <w:r w:rsidRPr="00FD3770">
              <w:rPr>
                <w:rFonts w:ascii="Calibri" w:eastAsia="Calibri" w:hAnsi="Calibri" w:cs="Calibri"/>
                <w:b/>
                <w:bCs/>
              </w:rPr>
              <w:t>a</w:t>
            </w:r>
            <w:r w:rsidRPr="00AE4668">
              <w:rPr>
                <w:rFonts w:ascii="Calibri" w:eastAsia="Calibri" w:hAnsi="Calibri" w:cs="Calibri"/>
                <w:b/>
                <w:bCs/>
              </w:rPr>
              <w:t>lemine</w:t>
            </w:r>
            <w:r>
              <w:rPr>
                <w:rFonts w:ascii="Calibri" w:eastAsia="Calibri" w:hAnsi="Calibri" w:cs="Calibri"/>
                <w:b/>
                <w:bCs/>
              </w:rPr>
              <w:t xml:space="preserve"> k</w:t>
            </w:r>
            <w:r w:rsidRPr="00FD3770">
              <w:rPr>
                <w:rFonts w:ascii="Calibri" w:eastAsia="Calibri" w:hAnsi="Calibri" w:cs="Calibri"/>
                <w:b/>
                <w:bCs/>
              </w:rPr>
              <w:t>omisjoniekspertiisides</w:t>
            </w:r>
            <w:r w:rsidRPr="004A354C">
              <w:rPr>
                <w:rFonts w:ascii="Calibri" w:eastAsia="Calibri" w:hAnsi="Calibri" w:cs="Calibri"/>
                <w:b/>
                <w:bCs/>
              </w:rPr>
              <w:t xml:space="preserve"> </w:t>
            </w:r>
            <w:r w:rsidR="00590295">
              <w:rPr>
                <w:rFonts w:ascii="Calibri" w:eastAsia="Calibri" w:hAnsi="Calibri" w:cs="Calibri"/>
                <w:b/>
                <w:bCs/>
              </w:rPr>
              <w:t xml:space="preserve"> </w:t>
            </w:r>
            <w:r w:rsidRPr="003439C4">
              <w:rPr>
                <w:rFonts w:ascii="Calibri" w:eastAsia="Calibri" w:hAnsi="Calibri" w:cs="Calibri"/>
              </w:rPr>
              <w:t xml:space="preserve">EKR tase </w:t>
            </w:r>
            <w:r w:rsidR="004A6769">
              <w:rPr>
                <w:rFonts w:ascii="Calibri" w:eastAsia="Calibri" w:hAnsi="Calibri" w:cs="Calibri"/>
              </w:rPr>
              <w:t>8</w:t>
            </w:r>
          </w:p>
        </w:tc>
      </w:tr>
      <w:tr w:rsidR="00C25C77" w14:paraId="48A0CC33" w14:textId="35D2B885" w:rsidTr="001E3B50">
        <w:tc>
          <w:tcPr>
            <w:tcW w:w="10773" w:type="dxa"/>
          </w:tcPr>
          <w:p w14:paraId="5ED91462" w14:textId="3EFA7D17" w:rsidR="00C25C77" w:rsidRPr="00AE4668" w:rsidRDefault="00C25C77" w:rsidP="00E36201">
            <w:pPr>
              <w:rPr>
                <w:rFonts w:ascii="Calibri" w:eastAsia="Calibri" w:hAnsi="Calibri" w:cs="Calibri"/>
                <w:u w:val="single"/>
              </w:rPr>
            </w:pPr>
            <w:r w:rsidRPr="00AE4668">
              <w:rPr>
                <w:rFonts w:ascii="Calibri" w:eastAsia="Calibri" w:hAnsi="Calibri" w:cs="Calibri"/>
                <w:u w:val="single"/>
              </w:rPr>
              <w:t>Tegevusnäitajad</w:t>
            </w:r>
          </w:p>
          <w:p w14:paraId="4236E5FC" w14:textId="199039CD" w:rsidR="00C25C77" w:rsidRPr="00BB09C8" w:rsidRDefault="00C25C77" w:rsidP="005905A2">
            <w:pPr>
              <w:pStyle w:val="ListParagraph"/>
              <w:numPr>
                <w:ilvl w:val="0"/>
                <w:numId w:val="5"/>
              </w:numPr>
              <w:rPr>
                <w:rFonts w:ascii="Calibri" w:eastAsia="Calibri" w:hAnsi="Calibri" w:cs="Calibri"/>
                <w:strike/>
              </w:rPr>
            </w:pPr>
            <w:r>
              <w:rPr>
                <w:rFonts w:ascii="Calibri" w:eastAsia="Calibri" w:hAnsi="Calibri" w:cs="Calibri"/>
              </w:rPr>
              <w:t xml:space="preserve">Töötab läbi </w:t>
            </w:r>
            <w:r w:rsidRPr="00AE4668">
              <w:rPr>
                <w:rFonts w:ascii="Calibri" w:eastAsia="Calibri" w:hAnsi="Calibri" w:cs="Calibri"/>
              </w:rPr>
              <w:t>ekspertiisimääruse ja saadetud materjalid</w:t>
            </w:r>
            <w:r>
              <w:rPr>
                <w:rFonts w:ascii="Calibri" w:eastAsia="Calibri" w:hAnsi="Calibri" w:cs="Calibri"/>
              </w:rPr>
              <w:t xml:space="preserve">, </w:t>
            </w:r>
            <w:r w:rsidRPr="00FD3770">
              <w:rPr>
                <w:rFonts w:ascii="Calibri" w:eastAsia="Calibri" w:hAnsi="Calibri" w:cs="Calibri"/>
              </w:rPr>
              <w:t>hindab</w:t>
            </w:r>
            <w:r>
              <w:rPr>
                <w:rFonts w:ascii="Calibri" w:eastAsia="Calibri" w:hAnsi="Calibri" w:cs="Calibri"/>
              </w:rPr>
              <w:t xml:space="preserve"> </w:t>
            </w:r>
            <w:r w:rsidRPr="00FD3770">
              <w:rPr>
                <w:rFonts w:ascii="Calibri" w:eastAsia="Calibri" w:hAnsi="Calibri" w:cs="Calibri"/>
              </w:rPr>
              <w:t>komisjoniekspertiisi vajalikkust, tuginedes lähteandmetele ja olemasolevale ekspertiisimaterjalile</w:t>
            </w:r>
            <w:r w:rsidR="00A4591F">
              <w:rPr>
                <w:rFonts w:ascii="Calibri" w:eastAsia="Calibri" w:hAnsi="Calibri" w:cs="Calibri"/>
              </w:rPr>
              <w:t>;</w:t>
            </w:r>
            <w:r w:rsidRPr="00FD3770">
              <w:rPr>
                <w:rFonts w:ascii="Calibri" w:eastAsia="Calibri" w:hAnsi="Calibri" w:cs="Calibri"/>
              </w:rPr>
              <w:t xml:space="preserve"> </w:t>
            </w:r>
            <w:r>
              <w:rPr>
                <w:rFonts w:ascii="Calibri" w:eastAsia="Calibri" w:hAnsi="Calibri" w:cs="Calibri"/>
              </w:rPr>
              <w:t>vajadusel teeb ettepaneku komisjoni moodustamiseks</w:t>
            </w:r>
            <w:r w:rsidR="00855B0D">
              <w:rPr>
                <w:rFonts w:ascii="Calibri" w:eastAsia="Calibri" w:hAnsi="Calibri" w:cs="Calibri"/>
              </w:rPr>
              <w:t>.</w:t>
            </w:r>
          </w:p>
          <w:p w14:paraId="2F54CB56" w14:textId="77777777" w:rsidR="00C25C77" w:rsidRPr="00714FB9" w:rsidRDefault="00C25C77" w:rsidP="005905A2">
            <w:pPr>
              <w:pStyle w:val="ListParagraph"/>
              <w:numPr>
                <w:ilvl w:val="0"/>
                <w:numId w:val="5"/>
              </w:numPr>
              <w:rPr>
                <w:rFonts w:ascii="Calibri" w:eastAsia="Calibri" w:hAnsi="Calibri" w:cs="Calibri"/>
              </w:rPr>
            </w:pPr>
            <w:r>
              <w:rPr>
                <w:rFonts w:ascii="Calibri" w:eastAsia="Calibri" w:hAnsi="Calibri" w:cs="Calibri"/>
              </w:rPr>
              <w:t>T</w:t>
            </w:r>
            <w:r w:rsidRPr="00714FB9">
              <w:rPr>
                <w:rFonts w:ascii="Calibri" w:eastAsia="Calibri" w:hAnsi="Calibri" w:cs="Calibri"/>
              </w:rPr>
              <w:t>eavitab komisjoniekspertiisi vajalikkusest menetlejat; teeb menetlejale ettepaneku komisjoni moodustamiseks, arvestades ekspertiisiks vajaminevat kompetentsi ja pädevust</w:t>
            </w:r>
            <w:r>
              <w:rPr>
                <w:rFonts w:ascii="Calibri" w:eastAsia="Calibri" w:hAnsi="Calibri" w:cs="Calibri"/>
              </w:rPr>
              <w:t>.</w:t>
            </w:r>
          </w:p>
          <w:p w14:paraId="36EAA8B6" w14:textId="23114A88" w:rsidR="00C25C77" w:rsidRDefault="00C25C77" w:rsidP="005905A2">
            <w:pPr>
              <w:pStyle w:val="ListParagraph"/>
              <w:numPr>
                <w:ilvl w:val="0"/>
                <w:numId w:val="5"/>
              </w:numPr>
              <w:rPr>
                <w:rFonts w:ascii="Calibri" w:eastAsia="Calibri" w:hAnsi="Calibri" w:cs="Calibri"/>
              </w:rPr>
            </w:pPr>
            <w:r>
              <w:rPr>
                <w:rFonts w:ascii="Calibri" w:eastAsia="Calibri" w:hAnsi="Calibri" w:cs="Calibri"/>
              </w:rPr>
              <w:t>T</w:t>
            </w:r>
            <w:r w:rsidRPr="00AE4668">
              <w:rPr>
                <w:rFonts w:ascii="Calibri" w:eastAsia="Calibri" w:hAnsi="Calibri" w:cs="Calibri"/>
              </w:rPr>
              <w:t>eeb</w:t>
            </w:r>
            <w:r>
              <w:rPr>
                <w:rFonts w:ascii="Calibri" w:eastAsia="Calibri" w:hAnsi="Calibri" w:cs="Calibri"/>
              </w:rPr>
              <w:t xml:space="preserve"> </w:t>
            </w:r>
            <w:r w:rsidRPr="00AE4668">
              <w:rPr>
                <w:rFonts w:ascii="Calibri" w:eastAsia="Calibri" w:hAnsi="Calibri" w:cs="Calibri"/>
              </w:rPr>
              <w:t>komisjoniekspertiisi vastavalt juhenditele ja õigusaktidele</w:t>
            </w:r>
            <w:r>
              <w:rPr>
                <w:rFonts w:ascii="Calibri" w:eastAsia="Calibri" w:hAnsi="Calibri" w:cs="Calibri"/>
              </w:rPr>
              <w:t>.</w:t>
            </w:r>
          </w:p>
          <w:p w14:paraId="0ABFBDBE" w14:textId="49A8F466" w:rsidR="00C25C77" w:rsidRDefault="00C25C77" w:rsidP="005905A2">
            <w:pPr>
              <w:pStyle w:val="ListParagraph"/>
              <w:numPr>
                <w:ilvl w:val="0"/>
                <w:numId w:val="5"/>
              </w:numPr>
              <w:rPr>
                <w:rFonts w:ascii="Calibri" w:eastAsia="Calibri" w:hAnsi="Calibri" w:cs="Calibri"/>
              </w:rPr>
            </w:pPr>
            <w:r>
              <w:rPr>
                <w:rFonts w:ascii="Calibri" w:eastAsia="Calibri" w:hAnsi="Calibri" w:cs="Calibri"/>
              </w:rPr>
              <w:t xml:space="preserve">Osaleb/koostab </w:t>
            </w:r>
            <w:r w:rsidRPr="00714FB9">
              <w:rPr>
                <w:rFonts w:ascii="Calibri" w:eastAsia="Calibri" w:hAnsi="Calibri" w:cs="Calibri"/>
              </w:rPr>
              <w:t>eksperdiarvamuse</w:t>
            </w:r>
            <w:r>
              <w:rPr>
                <w:rFonts w:ascii="Calibri" w:eastAsia="Calibri" w:hAnsi="Calibri" w:cs="Calibri"/>
              </w:rPr>
              <w:t xml:space="preserve">, </w:t>
            </w:r>
            <w:r w:rsidRPr="00714FB9">
              <w:rPr>
                <w:rFonts w:ascii="Calibri" w:eastAsia="Calibri" w:hAnsi="Calibri" w:cs="Calibri"/>
              </w:rPr>
              <w:t>kooskõlastab selle komisjoni liikmetega</w:t>
            </w:r>
            <w:r>
              <w:rPr>
                <w:rFonts w:ascii="Calibri" w:eastAsia="Calibri" w:hAnsi="Calibri" w:cs="Calibri"/>
              </w:rPr>
              <w:t>.</w:t>
            </w:r>
          </w:p>
          <w:p w14:paraId="0A04B520" w14:textId="2CE29A1A" w:rsidR="00C25C77" w:rsidRPr="00BB09C8" w:rsidRDefault="00C25C77" w:rsidP="005905A2">
            <w:pPr>
              <w:pStyle w:val="ListParagraph"/>
              <w:numPr>
                <w:ilvl w:val="0"/>
                <w:numId w:val="5"/>
              </w:numPr>
              <w:rPr>
                <w:rFonts w:ascii="Calibri" w:eastAsia="Calibri" w:hAnsi="Calibri" w:cs="Calibri"/>
              </w:rPr>
            </w:pPr>
            <w:r>
              <w:rPr>
                <w:rFonts w:ascii="Calibri" w:eastAsia="Calibri" w:hAnsi="Calibri" w:cs="Calibri"/>
              </w:rPr>
              <w:t>K</w:t>
            </w:r>
            <w:r w:rsidRPr="00714FB9">
              <w:rPr>
                <w:rFonts w:ascii="Calibri" w:eastAsia="Calibri" w:hAnsi="Calibri" w:cs="Calibri"/>
              </w:rPr>
              <w:t>oordineerib komisjoni</w:t>
            </w:r>
            <w:r>
              <w:rPr>
                <w:rFonts w:ascii="Calibri" w:eastAsia="Calibri" w:hAnsi="Calibri" w:cs="Calibri"/>
              </w:rPr>
              <w:t xml:space="preserve"> juhina</w:t>
            </w:r>
            <w:r w:rsidRPr="00714FB9">
              <w:rPr>
                <w:rFonts w:ascii="Calibri" w:eastAsia="Calibri" w:hAnsi="Calibri" w:cs="Calibri"/>
              </w:rPr>
              <w:t xml:space="preserve"> liikmete tööd: kutsub vajadusel komisjoni kokku, teeb kokkuvõtte olemasolevatest ekspertiisimaterjalidest, informeerib menetlejat täiendavate materjalide vajalikkusest jne; järgib ajakava</w:t>
            </w:r>
            <w:r>
              <w:rPr>
                <w:rFonts w:ascii="Calibri" w:eastAsia="Calibri" w:hAnsi="Calibri" w:cs="Calibri"/>
              </w:rPr>
              <w:t>.</w:t>
            </w:r>
          </w:p>
          <w:p w14:paraId="75FE7AD7" w14:textId="74ABB5A7" w:rsidR="00C25C77" w:rsidRPr="00AE4668" w:rsidRDefault="00C25C77" w:rsidP="005905A2">
            <w:pPr>
              <w:pStyle w:val="ListParagraph"/>
              <w:numPr>
                <w:ilvl w:val="0"/>
                <w:numId w:val="5"/>
              </w:numPr>
              <w:rPr>
                <w:rFonts w:ascii="Calibri" w:eastAsia="Calibri" w:hAnsi="Calibri" w:cs="Calibri"/>
              </w:rPr>
            </w:pPr>
            <w:r>
              <w:rPr>
                <w:rFonts w:ascii="Calibri" w:eastAsia="Calibri" w:hAnsi="Calibri" w:cs="Calibri"/>
              </w:rPr>
              <w:t>P</w:t>
            </w:r>
            <w:r w:rsidRPr="00AE4668">
              <w:rPr>
                <w:rFonts w:ascii="Calibri" w:eastAsia="Calibri" w:hAnsi="Calibri" w:cs="Calibri"/>
              </w:rPr>
              <w:t>õhjendab</w:t>
            </w:r>
            <w:r>
              <w:rPr>
                <w:rFonts w:ascii="Calibri" w:eastAsia="Calibri" w:hAnsi="Calibri" w:cs="Calibri"/>
              </w:rPr>
              <w:t xml:space="preserve"> </w:t>
            </w:r>
            <w:r w:rsidRPr="00AE4668">
              <w:rPr>
                <w:rFonts w:ascii="Calibri" w:eastAsia="Calibri" w:hAnsi="Calibri" w:cs="Calibri"/>
              </w:rPr>
              <w:t>eriarvamusele jäädes teistele ekspertidele oma arvamust ja erimeelsuse püsimisel koostab eraldi eksperdiarvamuse, milles põhjendab oma arvamuse lahknevust.</w:t>
            </w:r>
          </w:p>
        </w:tc>
        <w:tc>
          <w:tcPr>
            <w:tcW w:w="10631" w:type="dxa"/>
          </w:tcPr>
          <w:p w14:paraId="17C55E24" w14:textId="77777777" w:rsidR="00C25C77" w:rsidRPr="00AE4668" w:rsidRDefault="00C25C77" w:rsidP="00E36201">
            <w:pPr>
              <w:rPr>
                <w:rFonts w:ascii="Calibri" w:eastAsia="Calibri" w:hAnsi="Calibri" w:cs="Calibri"/>
                <w:u w:val="single"/>
              </w:rPr>
            </w:pPr>
            <w:r w:rsidRPr="00AE4668">
              <w:rPr>
                <w:rFonts w:ascii="Calibri" w:eastAsia="Calibri" w:hAnsi="Calibri" w:cs="Calibri"/>
                <w:u w:val="single"/>
              </w:rPr>
              <w:t>Tegevusnäitajad</w:t>
            </w:r>
          </w:p>
          <w:p w14:paraId="09B94F44" w14:textId="21A4E2B2" w:rsidR="00C25C77" w:rsidRPr="00BB09C8" w:rsidRDefault="00C25C77" w:rsidP="005905A2">
            <w:pPr>
              <w:pStyle w:val="ListParagraph"/>
              <w:numPr>
                <w:ilvl w:val="0"/>
                <w:numId w:val="32"/>
              </w:numPr>
              <w:rPr>
                <w:rFonts w:ascii="Calibri" w:eastAsia="Calibri" w:hAnsi="Calibri" w:cs="Calibri"/>
                <w:strike/>
              </w:rPr>
            </w:pPr>
            <w:r>
              <w:rPr>
                <w:rFonts w:ascii="Calibri" w:eastAsia="Calibri" w:hAnsi="Calibri" w:cs="Calibri"/>
              </w:rPr>
              <w:t xml:space="preserve">Töötab läbi </w:t>
            </w:r>
            <w:r w:rsidRPr="00AE4668">
              <w:rPr>
                <w:rFonts w:ascii="Calibri" w:eastAsia="Calibri" w:hAnsi="Calibri" w:cs="Calibri"/>
              </w:rPr>
              <w:t>ekspertiisimääruse ja saadetud materjalid</w:t>
            </w:r>
            <w:r>
              <w:rPr>
                <w:rFonts w:ascii="Calibri" w:eastAsia="Calibri" w:hAnsi="Calibri" w:cs="Calibri"/>
              </w:rPr>
              <w:t xml:space="preserve">, </w:t>
            </w:r>
            <w:r w:rsidRPr="004A354C">
              <w:rPr>
                <w:rFonts w:ascii="Calibri" w:eastAsia="Calibri" w:hAnsi="Calibri" w:cs="Calibri"/>
              </w:rPr>
              <w:t>hindab komisjoniekspertiisi</w:t>
            </w:r>
            <w:r w:rsidRPr="00FD3770">
              <w:rPr>
                <w:rFonts w:ascii="Calibri" w:eastAsia="Calibri" w:hAnsi="Calibri" w:cs="Calibri"/>
              </w:rPr>
              <w:t xml:space="preserve"> vajalikkust, tuginedes lähteandmetele ja olemasolevale ekspertiisimaterjalile</w:t>
            </w:r>
            <w:r w:rsidR="00A4591F">
              <w:rPr>
                <w:rFonts w:ascii="Calibri" w:eastAsia="Calibri" w:hAnsi="Calibri" w:cs="Calibri"/>
              </w:rPr>
              <w:t>;</w:t>
            </w:r>
            <w:r w:rsidRPr="00FD3770">
              <w:rPr>
                <w:rFonts w:ascii="Calibri" w:eastAsia="Calibri" w:hAnsi="Calibri" w:cs="Calibri"/>
              </w:rPr>
              <w:t xml:space="preserve"> </w:t>
            </w:r>
            <w:r>
              <w:rPr>
                <w:rFonts w:ascii="Calibri" w:eastAsia="Calibri" w:hAnsi="Calibri" w:cs="Calibri"/>
              </w:rPr>
              <w:t>vajadusel teeb ettepaneku komisjoni moodustamiseks</w:t>
            </w:r>
            <w:r w:rsidR="00AE4310">
              <w:rPr>
                <w:rFonts w:ascii="Calibri" w:eastAsia="Calibri" w:hAnsi="Calibri" w:cs="Calibri"/>
              </w:rPr>
              <w:t>.</w:t>
            </w:r>
          </w:p>
          <w:p w14:paraId="2522A26C" w14:textId="77777777" w:rsidR="00C25C77" w:rsidRPr="00714FB9" w:rsidRDefault="00C25C77" w:rsidP="005905A2">
            <w:pPr>
              <w:pStyle w:val="ListParagraph"/>
              <w:numPr>
                <w:ilvl w:val="0"/>
                <w:numId w:val="32"/>
              </w:numPr>
              <w:rPr>
                <w:rFonts w:ascii="Calibri" w:eastAsia="Calibri" w:hAnsi="Calibri" w:cs="Calibri"/>
              </w:rPr>
            </w:pPr>
            <w:r>
              <w:rPr>
                <w:rFonts w:ascii="Calibri" w:eastAsia="Calibri" w:hAnsi="Calibri" w:cs="Calibri"/>
              </w:rPr>
              <w:t>T</w:t>
            </w:r>
            <w:r w:rsidRPr="00714FB9">
              <w:rPr>
                <w:rFonts w:ascii="Calibri" w:eastAsia="Calibri" w:hAnsi="Calibri" w:cs="Calibri"/>
              </w:rPr>
              <w:t>eavitab komisjoniekspertiisi vajalikkusest menetlejat; teeb menetlejale ettepaneku komisjoni moodustamiseks, arvestades ekspertiisiks vajaminevat kompetentsi ja pädevust</w:t>
            </w:r>
            <w:r>
              <w:rPr>
                <w:rFonts w:ascii="Calibri" w:eastAsia="Calibri" w:hAnsi="Calibri" w:cs="Calibri"/>
              </w:rPr>
              <w:t>.</w:t>
            </w:r>
          </w:p>
          <w:p w14:paraId="3CBDBDFC" w14:textId="77777777" w:rsidR="00C25C77" w:rsidRDefault="00C25C77" w:rsidP="005905A2">
            <w:pPr>
              <w:pStyle w:val="ListParagraph"/>
              <w:numPr>
                <w:ilvl w:val="0"/>
                <w:numId w:val="32"/>
              </w:numPr>
              <w:rPr>
                <w:rFonts w:ascii="Calibri" w:eastAsia="Calibri" w:hAnsi="Calibri" w:cs="Calibri"/>
              </w:rPr>
            </w:pPr>
            <w:r>
              <w:rPr>
                <w:rFonts w:ascii="Calibri" w:eastAsia="Calibri" w:hAnsi="Calibri" w:cs="Calibri"/>
              </w:rPr>
              <w:t>T</w:t>
            </w:r>
            <w:r w:rsidRPr="00AE4668">
              <w:rPr>
                <w:rFonts w:ascii="Calibri" w:eastAsia="Calibri" w:hAnsi="Calibri" w:cs="Calibri"/>
              </w:rPr>
              <w:t>eeb</w:t>
            </w:r>
            <w:r>
              <w:rPr>
                <w:rFonts w:ascii="Calibri" w:eastAsia="Calibri" w:hAnsi="Calibri" w:cs="Calibri"/>
              </w:rPr>
              <w:t xml:space="preserve"> </w:t>
            </w:r>
            <w:r w:rsidRPr="00AE4668">
              <w:rPr>
                <w:rFonts w:ascii="Calibri" w:eastAsia="Calibri" w:hAnsi="Calibri" w:cs="Calibri"/>
              </w:rPr>
              <w:t>komisjoniekspertiisi vastavalt juhenditele ja õigusaktidele</w:t>
            </w:r>
            <w:r>
              <w:rPr>
                <w:rFonts w:ascii="Calibri" w:eastAsia="Calibri" w:hAnsi="Calibri" w:cs="Calibri"/>
              </w:rPr>
              <w:t>.</w:t>
            </w:r>
          </w:p>
          <w:p w14:paraId="562E4197" w14:textId="77777777" w:rsidR="00C25C77" w:rsidRDefault="00C25C77" w:rsidP="005905A2">
            <w:pPr>
              <w:pStyle w:val="ListParagraph"/>
              <w:numPr>
                <w:ilvl w:val="0"/>
                <w:numId w:val="32"/>
              </w:numPr>
              <w:rPr>
                <w:rFonts w:ascii="Calibri" w:eastAsia="Calibri" w:hAnsi="Calibri" w:cs="Calibri"/>
              </w:rPr>
            </w:pPr>
            <w:r>
              <w:rPr>
                <w:rFonts w:ascii="Calibri" w:eastAsia="Calibri" w:hAnsi="Calibri" w:cs="Calibri"/>
              </w:rPr>
              <w:t xml:space="preserve">Osaleb/koostab </w:t>
            </w:r>
            <w:r w:rsidRPr="00714FB9">
              <w:rPr>
                <w:rFonts w:ascii="Calibri" w:eastAsia="Calibri" w:hAnsi="Calibri" w:cs="Calibri"/>
              </w:rPr>
              <w:t>eksperdiarvamuse</w:t>
            </w:r>
            <w:r>
              <w:rPr>
                <w:rFonts w:ascii="Calibri" w:eastAsia="Calibri" w:hAnsi="Calibri" w:cs="Calibri"/>
              </w:rPr>
              <w:t xml:space="preserve">, </w:t>
            </w:r>
            <w:r w:rsidRPr="00714FB9">
              <w:rPr>
                <w:rFonts w:ascii="Calibri" w:eastAsia="Calibri" w:hAnsi="Calibri" w:cs="Calibri"/>
              </w:rPr>
              <w:t>kooskõlastab selle komisjoni liikmetega</w:t>
            </w:r>
            <w:r>
              <w:rPr>
                <w:rFonts w:ascii="Calibri" w:eastAsia="Calibri" w:hAnsi="Calibri" w:cs="Calibri"/>
              </w:rPr>
              <w:t>.</w:t>
            </w:r>
          </w:p>
          <w:p w14:paraId="3D27B91A" w14:textId="77777777" w:rsidR="00C25C77" w:rsidRDefault="00C25C77" w:rsidP="005905A2">
            <w:pPr>
              <w:pStyle w:val="ListParagraph"/>
              <w:numPr>
                <w:ilvl w:val="0"/>
                <w:numId w:val="32"/>
              </w:numPr>
              <w:rPr>
                <w:rFonts w:ascii="Calibri" w:eastAsia="Calibri" w:hAnsi="Calibri" w:cs="Calibri"/>
              </w:rPr>
            </w:pPr>
            <w:r>
              <w:rPr>
                <w:rFonts w:ascii="Calibri" w:eastAsia="Calibri" w:hAnsi="Calibri" w:cs="Calibri"/>
              </w:rPr>
              <w:t>K</w:t>
            </w:r>
            <w:r w:rsidRPr="00714FB9">
              <w:rPr>
                <w:rFonts w:ascii="Calibri" w:eastAsia="Calibri" w:hAnsi="Calibri" w:cs="Calibri"/>
              </w:rPr>
              <w:t>oordineerib komisjoni</w:t>
            </w:r>
            <w:r>
              <w:rPr>
                <w:rFonts w:ascii="Calibri" w:eastAsia="Calibri" w:hAnsi="Calibri" w:cs="Calibri"/>
              </w:rPr>
              <w:t xml:space="preserve"> juhina</w:t>
            </w:r>
            <w:r w:rsidRPr="00714FB9">
              <w:rPr>
                <w:rFonts w:ascii="Calibri" w:eastAsia="Calibri" w:hAnsi="Calibri" w:cs="Calibri"/>
              </w:rPr>
              <w:t xml:space="preserve"> liikmete tööd: kutsub vajadusel komisjoni kokku, teeb kokkuvõtte olemasolevatest ekspertiisimaterjalidest, informeerib menetlejat täiendavate materjalide vajalikkusest jne; järgib ajakava</w:t>
            </w:r>
            <w:r>
              <w:rPr>
                <w:rFonts w:ascii="Calibri" w:eastAsia="Calibri" w:hAnsi="Calibri" w:cs="Calibri"/>
              </w:rPr>
              <w:t>.</w:t>
            </w:r>
          </w:p>
          <w:p w14:paraId="3EBB76D4" w14:textId="38700976" w:rsidR="00C25C77" w:rsidRPr="004A354C" w:rsidRDefault="00C25C77" w:rsidP="005905A2">
            <w:pPr>
              <w:pStyle w:val="ListParagraph"/>
              <w:numPr>
                <w:ilvl w:val="0"/>
                <w:numId w:val="32"/>
              </w:numPr>
              <w:rPr>
                <w:rFonts w:ascii="Calibri" w:eastAsia="Calibri" w:hAnsi="Calibri" w:cs="Calibri"/>
              </w:rPr>
            </w:pPr>
            <w:r w:rsidRPr="004A354C">
              <w:rPr>
                <w:rFonts w:ascii="Calibri" w:eastAsia="Calibri" w:hAnsi="Calibri" w:cs="Calibri"/>
              </w:rPr>
              <w:t>Põhjendab eriarvamusele jäädes teistele ekspertidele oma arvamust ja erimeelsuse püsimisel koostab eraldi eksperdiarvamuse, milles põhjendab oma arvamuse lahknevust.</w:t>
            </w:r>
          </w:p>
        </w:tc>
      </w:tr>
      <w:tr w:rsidR="00C25C77" w14:paraId="398EB9F8" w14:textId="70210E43" w:rsidTr="001E3B50">
        <w:tc>
          <w:tcPr>
            <w:tcW w:w="10773" w:type="dxa"/>
            <w:shd w:val="clear" w:color="auto" w:fill="F2F2F2" w:themeFill="background1" w:themeFillShade="F2"/>
          </w:tcPr>
          <w:p w14:paraId="0836F3F6" w14:textId="12DDD974" w:rsidR="00C25C77" w:rsidRPr="00CE1D7C" w:rsidRDefault="00C25C77" w:rsidP="00E36201">
            <w:pPr>
              <w:rPr>
                <w:rFonts w:ascii="Calibri" w:eastAsia="Times New Roman" w:hAnsi="Calibri" w:cs="Times New Roman"/>
                <w:u w:val="single"/>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5.</w:t>
            </w:r>
            <w:r w:rsidRPr="00610B6B">
              <w:rPr>
                <w:rFonts w:ascii="Calibri" w:hAnsi="Calibri"/>
                <w:b/>
              </w:rPr>
              <w:t xml:space="preserve"> </w:t>
            </w:r>
            <w:r w:rsidRPr="00D76498">
              <w:rPr>
                <w:rFonts w:ascii="Calibri" w:hAnsi="Calibri"/>
                <w:b/>
              </w:rPr>
              <w:t>Osalemine kohtuistungil</w:t>
            </w:r>
            <w:r w:rsidR="00E0640E">
              <w:rPr>
                <w:rFonts w:ascii="Calibri" w:hAnsi="Calibri"/>
                <w:b/>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3F39DA3E" w14:textId="0A70CB4D" w:rsidR="00C25C77" w:rsidRPr="000D7848" w:rsidRDefault="00C25C77" w:rsidP="00E36201">
            <w:pPr>
              <w:pStyle w:val="ListParagraph"/>
              <w:ind w:left="0"/>
              <w:rPr>
                <w:rFonts w:ascii="Calibri" w:hAnsi="Calibri"/>
                <w:b/>
                <w:bCs/>
              </w:rPr>
            </w:pPr>
            <w:r w:rsidRPr="000D7848">
              <w:rPr>
                <w:rFonts w:ascii="Calibri" w:hAnsi="Calibri"/>
                <w:b/>
                <w:bCs/>
              </w:rPr>
              <w:t>B</w:t>
            </w:r>
            <w:r>
              <w:rPr>
                <w:rFonts w:ascii="Calibri" w:hAnsi="Calibri"/>
                <w:b/>
                <w:bCs/>
              </w:rPr>
              <w:t xml:space="preserve">.3.5. </w:t>
            </w:r>
            <w:r w:rsidRPr="00D76498">
              <w:rPr>
                <w:rFonts w:ascii="Calibri" w:hAnsi="Calibri"/>
                <w:b/>
              </w:rPr>
              <w:t>Osalemine kohtuistungil</w:t>
            </w:r>
            <w:r>
              <w:rPr>
                <w:rFonts w:ascii="Calibri" w:hAnsi="Calibri"/>
                <w:b/>
              </w:rPr>
              <w:t xml:space="preserve"> </w:t>
            </w:r>
            <w:r w:rsidR="00590295">
              <w:rPr>
                <w:rFonts w:ascii="Calibri" w:hAnsi="Calibri"/>
                <w:b/>
              </w:rPr>
              <w:t xml:space="preserve"> </w:t>
            </w:r>
            <w:r w:rsidRPr="00E837C1">
              <w:rPr>
                <w:rFonts w:ascii="Calibri" w:eastAsia="Calibri" w:hAnsi="Calibri" w:cs="Calibri"/>
              </w:rPr>
              <w:t>EKR tase 7</w:t>
            </w:r>
          </w:p>
        </w:tc>
      </w:tr>
      <w:tr w:rsidR="00C25C77" w14:paraId="7DA8A16E" w14:textId="3DB42F5E" w:rsidTr="001E3B50">
        <w:tc>
          <w:tcPr>
            <w:tcW w:w="10773" w:type="dxa"/>
          </w:tcPr>
          <w:p w14:paraId="120D2ACE" w14:textId="2AB173C3" w:rsidR="00C25C77" w:rsidRPr="00636AA2" w:rsidRDefault="00C25C77" w:rsidP="00E36201">
            <w:pPr>
              <w:rPr>
                <w:rFonts w:ascii="Calibri" w:eastAsia="Times New Roman" w:hAnsi="Calibri" w:cs="Times New Roman"/>
                <w:u w:val="single"/>
              </w:rPr>
            </w:pPr>
            <w:r w:rsidRPr="00636AA2">
              <w:rPr>
                <w:rFonts w:ascii="Calibri" w:eastAsia="Times New Roman" w:hAnsi="Calibri" w:cs="Times New Roman"/>
                <w:u w:val="single"/>
              </w:rPr>
              <w:t>Tegevusnäitajad</w:t>
            </w:r>
          </w:p>
          <w:p w14:paraId="1E2FC973" w14:textId="08C62D09" w:rsidR="00C25C77" w:rsidRPr="00636AA2" w:rsidRDefault="00C25C77" w:rsidP="005905A2">
            <w:pPr>
              <w:pStyle w:val="ListParagraph"/>
              <w:numPr>
                <w:ilvl w:val="0"/>
                <w:numId w:val="6"/>
              </w:numPr>
              <w:rPr>
                <w:rFonts w:ascii="Calibri" w:eastAsia="Times New Roman" w:hAnsi="Calibri" w:cs="Times New Roman"/>
              </w:rPr>
            </w:pPr>
            <w:r>
              <w:rPr>
                <w:rFonts w:ascii="Calibri" w:eastAsia="Times New Roman" w:hAnsi="Calibri" w:cs="Times New Roman"/>
              </w:rPr>
              <w:t>V</w:t>
            </w:r>
            <w:r w:rsidRPr="00636AA2">
              <w:rPr>
                <w:rFonts w:ascii="Calibri" w:eastAsia="Times New Roman" w:hAnsi="Calibri" w:cs="Times New Roman"/>
              </w:rPr>
              <w:t>almistub kohtuistungiks</w:t>
            </w:r>
            <w:r>
              <w:rPr>
                <w:rFonts w:ascii="Calibri" w:eastAsia="Times New Roman" w:hAnsi="Calibri" w:cs="Times New Roman"/>
              </w:rPr>
              <w:t>: t</w:t>
            </w:r>
            <w:r w:rsidRPr="00636AA2">
              <w:rPr>
                <w:rFonts w:ascii="Calibri" w:eastAsia="Times New Roman" w:hAnsi="Calibri" w:cs="Times New Roman"/>
              </w:rPr>
              <w:t>öötab läbi ekspertiisi-/uuringumaterjalid; tutvub erialase kirjandusega</w:t>
            </w:r>
            <w:r>
              <w:rPr>
                <w:rFonts w:ascii="Calibri" w:eastAsia="Times New Roman" w:hAnsi="Calibri" w:cs="Times New Roman"/>
              </w:rPr>
              <w:t xml:space="preserve">; </w:t>
            </w:r>
            <w:r w:rsidRPr="000B4EBC">
              <w:rPr>
                <w:rFonts w:ascii="Calibri" w:hAnsi="Calibri"/>
              </w:rPr>
              <w:t>komisjoniekspertiiside puhul esindab komisjoni eksperdiarvamust</w:t>
            </w:r>
            <w:r>
              <w:rPr>
                <w:rFonts w:ascii="Calibri" w:eastAsia="Times New Roman" w:hAnsi="Calibri" w:cs="Times New Roman"/>
              </w:rPr>
              <w:t>.</w:t>
            </w:r>
          </w:p>
          <w:p w14:paraId="2A50057D" w14:textId="03BC22A7" w:rsidR="00C25C77" w:rsidRPr="00636AA2" w:rsidRDefault="00C25C77" w:rsidP="005905A2">
            <w:pPr>
              <w:pStyle w:val="ListParagraph"/>
              <w:numPr>
                <w:ilvl w:val="0"/>
                <w:numId w:val="6"/>
              </w:numPr>
              <w:rPr>
                <w:rFonts w:ascii="Calibri" w:eastAsia="Times New Roman" w:hAnsi="Calibri" w:cs="Times New Roman"/>
              </w:rPr>
            </w:pPr>
            <w:r>
              <w:rPr>
                <w:rFonts w:ascii="Calibri" w:eastAsia="Times New Roman" w:hAnsi="Calibri" w:cs="Times New Roman"/>
              </w:rPr>
              <w:t>I</w:t>
            </w:r>
            <w:r w:rsidRPr="00636AA2">
              <w:rPr>
                <w:rFonts w:ascii="Calibri" w:eastAsia="Times New Roman" w:hAnsi="Calibri" w:cs="Times New Roman"/>
              </w:rPr>
              <w:t>lmub kohtu kutsel kohtusse; vastab menetlusosaliste ja kohtu poolt esitatud ekspertiisiakti sisu selgitavatele küsimustele; annab talle esitatud küsimustes teaduslikult põhjendatud arvamuse; väljendub selgelt ning oskab esile tuua olulise</w:t>
            </w:r>
            <w:r>
              <w:rPr>
                <w:rFonts w:ascii="Calibri" w:eastAsia="Times New Roman" w:hAnsi="Calibri" w:cs="Times New Roman"/>
              </w:rPr>
              <w:t>.</w:t>
            </w:r>
          </w:p>
          <w:p w14:paraId="3381394F" w14:textId="29523F95" w:rsidR="00C25C77" w:rsidRPr="00636AA2" w:rsidRDefault="00C25C77" w:rsidP="005905A2">
            <w:pPr>
              <w:pStyle w:val="ListParagraph"/>
              <w:numPr>
                <w:ilvl w:val="0"/>
                <w:numId w:val="6"/>
              </w:numPr>
              <w:rPr>
                <w:rFonts w:ascii="Calibri" w:eastAsia="Times New Roman" w:hAnsi="Calibri" w:cs="Times New Roman"/>
                <w:u w:val="single"/>
              </w:rPr>
            </w:pPr>
            <w:r>
              <w:rPr>
                <w:rFonts w:ascii="Calibri" w:eastAsia="Times New Roman" w:hAnsi="Calibri" w:cs="Times New Roman"/>
              </w:rPr>
              <w:t>V</w:t>
            </w:r>
            <w:r w:rsidRPr="00636AA2">
              <w:rPr>
                <w:rFonts w:ascii="Calibri" w:eastAsia="Times New Roman" w:hAnsi="Calibri" w:cs="Times New Roman"/>
              </w:rPr>
              <w:t>astab esitatud küsimustele kirjalikult; põhjendab küsimustele vastamiseks vajaliku lisaaja küsimist; vajadusel taotleb ekspertiisi määramist.</w:t>
            </w:r>
          </w:p>
        </w:tc>
        <w:tc>
          <w:tcPr>
            <w:tcW w:w="10631" w:type="dxa"/>
          </w:tcPr>
          <w:p w14:paraId="48887057" w14:textId="34B6DF1D" w:rsidR="00C25C77" w:rsidRPr="000B4EBC" w:rsidRDefault="00C25C77" w:rsidP="00E36201">
            <w:pPr>
              <w:rPr>
                <w:rFonts w:ascii="Calibri" w:hAnsi="Calibri"/>
                <w:u w:val="single"/>
              </w:rPr>
            </w:pPr>
            <w:r w:rsidRPr="000B4EBC">
              <w:rPr>
                <w:rFonts w:ascii="Calibri" w:hAnsi="Calibri"/>
                <w:u w:val="single"/>
              </w:rPr>
              <w:t>Tegevusnäitajad</w:t>
            </w:r>
          </w:p>
          <w:p w14:paraId="7576AE20" w14:textId="7A46CA27" w:rsidR="00C25C77" w:rsidRPr="00A67E62" w:rsidRDefault="00C25C77" w:rsidP="005905A2">
            <w:pPr>
              <w:pStyle w:val="ListParagraph"/>
              <w:numPr>
                <w:ilvl w:val="0"/>
                <w:numId w:val="33"/>
              </w:numPr>
              <w:rPr>
                <w:rFonts w:ascii="Calibri" w:hAnsi="Calibri"/>
              </w:rPr>
            </w:pPr>
            <w:r w:rsidRPr="00A67E62">
              <w:rPr>
                <w:rFonts w:ascii="Calibri" w:eastAsia="Times New Roman" w:hAnsi="Calibri" w:cs="Times New Roman"/>
              </w:rPr>
              <w:t xml:space="preserve">Valmistub kohtuistungiks: töötab läbi ekspertiisi-/uuringumaterjalid; tutvub erialase kirjandusega; </w:t>
            </w:r>
            <w:r w:rsidRPr="00A67E62">
              <w:rPr>
                <w:rFonts w:ascii="Calibri" w:hAnsi="Calibri"/>
              </w:rPr>
              <w:t>komisjoniekspertiiside puhul esindab komisjoni eksperdiarvamust</w:t>
            </w:r>
            <w:r w:rsidRPr="00A67E62">
              <w:rPr>
                <w:rFonts w:ascii="Calibri" w:eastAsia="Times New Roman" w:hAnsi="Calibri" w:cs="Times New Roman"/>
              </w:rPr>
              <w:t>.</w:t>
            </w:r>
          </w:p>
          <w:p w14:paraId="222B3DD6" w14:textId="77777777" w:rsidR="00C25C77" w:rsidRDefault="00C25C77" w:rsidP="005905A2">
            <w:pPr>
              <w:pStyle w:val="ListParagraph"/>
              <w:numPr>
                <w:ilvl w:val="0"/>
                <w:numId w:val="33"/>
              </w:numPr>
              <w:rPr>
                <w:rFonts w:ascii="Calibri" w:hAnsi="Calibri"/>
              </w:rPr>
            </w:pPr>
            <w:r w:rsidRPr="00A67E62">
              <w:rPr>
                <w:rFonts w:ascii="Calibri" w:hAnsi="Calibri"/>
              </w:rPr>
              <w:t>Ilmub kohtu kutsel kohtusse; vastab menetlusosaliste ja kohtu poolt esitatud ekspertiisiakti sisu selgitavatele küsimustele; annab talle esitatud küsimustes teaduslikult põhjendatud arvamuse; väljendub selgelt ning oskab esile tuua olulise.</w:t>
            </w:r>
          </w:p>
          <w:p w14:paraId="7F8059D9" w14:textId="3633E9B0" w:rsidR="00C25C77" w:rsidRPr="00A67E62" w:rsidRDefault="00C25C77" w:rsidP="005905A2">
            <w:pPr>
              <w:pStyle w:val="ListParagraph"/>
              <w:numPr>
                <w:ilvl w:val="0"/>
                <w:numId w:val="33"/>
              </w:numPr>
              <w:rPr>
                <w:rFonts w:ascii="Calibri" w:hAnsi="Calibri"/>
              </w:rPr>
            </w:pPr>
            <w:r w:rsidRPr="00A67E62">
              <w:rPr>
                <w:rFonts w:ascii="Calibri" w:hAnsi="Calibri"/>
              </w:rPr>
              <w:t xml:space="preserve">Vastab esitatud küsimustele kirjalikult; põhjendab küsimustele vastamiseks </w:t>
            </w:r>
            <w:r w:rsidR="006D7521" w:rsidRPr="006D7521">
              <w:rPr>
                <w:rFonts w:ascii="Calibri" w:hAnsi="Calibri"/>
              </w:rPr>
              <w:t>vajaliku lisaaja küsimist</w:t>
            </w:r>
            <w:r w:rsidRPr="00A67E62">
              <w:rPr>
                <w:rFonts w:ascii="Calibri" w:hAnsi="Calibri"/>
              </w:rPr>
              <w:t>; vajadusel taotleb ekspertiisi määramist.</w:t>
            </w:r>
          </w:p>
        </w:tc>
      </w:tr>
      <w:tr w:rsidR="00C25C77" w14:paraId="78F2C8F5" w14:textId="7F873FB9" w:rsidTr="001E3B50">
        <w:tc>
          <w:tcPr>
            <w:tcW w:w="10773" w:type="dxa"/>
            <w:shd w:val="clear" w:color="auto" w:fill="F2F2F2" w:themeFill="background1" w:themeFillShade="F2"/>
          </w:tcPr>
          <w:p w14:paraId="413F3F8F" w14:textId="319CAC67" w:rsidR="00C25C77" w:rsidRPr="00CE1D7C" w:rsidRDefault="00C25C77" w:rsidP="00E36201">
            <w:pPr>
              <w:rPr>
                <w:rFonts w:ascii="Calibri" w:eastAsia="Times New Roman" w:hAnsi="Calibri" w:cs="Times New Roman"/>
                <w:u w:val="single"/>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6. V</w:t>
            </w:r>
            <w:r w:rsidRPr="00D76498">
              <w:rPr>
                <w:rFonts w:ascii="Calibri" w:hAnsi="Calibri"/>
                <w:b/>
              </w:rPr>
              <w:t>aldkonna arendamine</w:t>
            </w:r>
            <w:r w:rsidR="00E0640E">
              <w:rPr>
                <w:rFonts w:ascii="Calibri" w:hAnsi="Calibri"/>
                <w:b/>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32762193" w14:textId="176C9807" w:rsidR="00C25C77" w:rsidRPr="009274A6" w:rsidRDefault="00C25C77" w:rsidP="00E36201">
            <w:pPr>
              <w:rPr>
                <w:rFonts w:ascii="Calibri" w:hAnsi="Calibri"/>
                <w:u w:val="single"/>
              </w:rPr>
            </w:pPr>
            <w:bookmarkStart w:id="2" w:name="_Hlk200312217"/>
            <w:r w:rsidRPr="00610B6B">
              <w:rPr>
                <w:rFonts w:ascii="Calibri" w:hAnsi="Calibri"/>
                <w:b/>
              </w:rPr>
              <w:t>B.</w:t>
            </w:r>
            <w:r>
              <w:rPr>
                <w:rFonts w:ascii="Calibri" w:hAnsi="Calibri"/>
                <w:b/>
              </w:rPr>
              <w:t>3</w:t>
            </w:r>
            <w:r w:rsidRPr="00610B6B">
              <w:rPr>
                <w:rFonts w:ascii="Calibri" w:hAnsi="Calibri"/>
                <w:b/>
              </w:rPr>
              <w:t>.</w:t>
            </w:r>
            <w:r>
              <w:rPr>
                <w:rFonts w:ascii="Calibri" w:hAnsi="Calibri"/>
                <w:b/>
              </w:rPr>
              <w:t>6.</w:t>
            </w:r>
            <w:r w:rsidRPr="00610B6B">
              <w:rPr>
                <w:rFonts w:ascii="Calibri" w:hAnsi="Calibri"/>
                <w:b/>
              </w:rPr>
              <w:t xml:space="preserve"> </w:t>
            </w:r>
            <w:r>
              <w:rPr>
                <w:rFonts w:ascii="Calibri" w:hAnsi="Calibri"/>
                <w:b/>
              </w:rPr>
              <w:t>V</w:t>
            </w:r>
            <w:r w:rsidRPr="00D76498">
              <w:rPr>
                <w:rFonts w:ascii="Calibri" w:hAnsi="Calibri"/>
                <w:b/>
              </w:rPr>
              <w:t>aldkonna arendamine</w:t>
            </w:r>
            <w:r>
              <w:rPr>
                <w:rFonts w:ascii="Calibri" w:hAnsi="Calibri"/>
                <w:b/>
              </w:rPr>
              <w:t xml:space="preserve"> </w:t>
            </w:r>
            <w:bookmarkEnd w:id="2"/>
            <w:r w:rsidR="003335FE">
              <w:rPr>
                <w:rFonts w:ascii="Calibri" w:hAnsi="Calibri"/>
                <w:b/>
              </w:rPr>
              <w:t xml:space="preserve"> </w:t>
            </w:r>
            <w:r w:rsidR="003335FE" w:rsidRPr="00EF288A">
              <w:rPr>
                <w:rFonts w:ascii="Calibri" w:eastAsia="Calibri" w:hAnsi="Calibri" w:cs="Calibri"/>
              </w:rPr>
              <w:t>EKR tase 8</w:t>
            </w:r>
          </w:p>
        </w:tc>
      </w:tr>
      <w:tr w:rsidR="00C25C77" w14:paraId="5D02C8F7" w14:textId="7F1CE4F5" w:rsidTr="001E3B50">
        <w:tc>
          <w:tcPr>
            <w:tcW w:w="10773" w:type="dxa"/>
          </w:tcPr>
          <w:p w14:paraId="347D8AC5" w14:textId="2EBBFC25" w:rsidR="00C25C77" w:rsidRPr="00DF5E31" w:rsidRDefault="00C25C77" w:rsidP="00E36201">
            <w:pPr>
              <w:rPr>
                <w:rFonts w:ascii="Calibri" w:eastAsia="Times New Roman" w:hAnsi="Calibri" w:cs="Times New Roman"/>
                <w:u w:val="single"/>
              </w:rPr>
            </w:pPr>
            <w:r w:rsidRPr="00DF5E31">
              <w:rPr>
                <w:rFonts w:ascii="Calibri" w:eastAsia="Times New Roman" w:hAnsi="Calibri" w:cs="Times New Roman"/>
                <w:u w:val="single"/>
              </w:rPr>
              <w:t>Tegevusnäitajad</w:t>
            </w:r>
          </w:p>
          <w:p w14:paraId="1EB24898" w14:textId="39292542" w:rsidR="00C25C77" w:rsidRPr="00DF5E31" w:rsidRDefault="00C25C77" w:rsidP="005905A2">
            <w:pPr>
              <w:pStyle w:val="ListParagraph"/>
              <w:numPr>
                <w:ilvl w:val="0"/>
                <w:numId w:val="7"/>
              </w:numPr>
              <w:rPr>
                <w:rFonts w:ascii="Calibri" w:eastAsia="Times New Roman" w:hAnsi="Calibri" w:cs="Times New Roman"/>
              </w:rPr>
            </w:pPr>
            <w:r>
              <w:rPr>
                <w:rFonts w:ascii="Calibri" w:eastAsia="Times New Roman" w:hAnsi="Calibri" w:cs="Times New Roman"/>
              </w:rPr>
              <w:t>Osaleb</w:t>
            </w:r>
            <w:r w:rsidRPr="00DF5E31">
              <w:rPr>
                <w:rFonts w:ascii="Calibri" w:eastAsia="Times New Roman" w:hAnsi="Calibri" w:cs="Times New Roman"/>
              </w:rPr>
              <w:t xml:space="preserve"> vastavalt eriala arengule valdkonna juhend</w:t>
            </w:r>
            <w:r>
              <w:rPr>
                <w:rFonts w:ascii="Calibri" w:eastAsia="Times New Roman" w:hAnsi="Calibri" w:cs="Times New Roman"/>
              </w:rPr>
              <w:t xml:space="preserve">ite </w:t>
            </w:r>
            <w:r w:rsidRPr="00DF5E31">
              <w:rPr>
                <w:rFonts w:ascii="Calibri" w:eastAsia="Times New Roman" w:hAnsi="Calibri" w:cs="Times New Roman"/>
              </w:rPr>
              <w:t>koostamise</w:t>
            </w:r>
            <w:r>
              <w:rPr>
                <w:rFonts w:ascii="Calibri" w:eastAsia="Times New Roman" w:hAnsi="Calibri" w:cs="Times New Roman"/>
              </w:rPr>
              <w:t>s.</w:t>
            </w:r>
          </w:p>
          <w:p w14:paraId="1EEC6FC3" w14:textId="77777777" w:rsidR="00C25C77" w:rsidRDefault="00C25C77" w:rsidP="005905A2">
            <w:pPr>
              <w:pStyle w:val="ListParagraph"/>
              <w:numPr>
                <w:ilvl w:val="0"/>
                <w:numId w:val="7"/>
              </w:numPr>
              <w:rPr>
                <w:rFonts w:ascii="Calibri" w:eastAsia="Times New Roman" w:hAnsi="Calibri" w:cs="Times New Roman"/>
              </w:rPr>
            </w:pPr>
            <w:r>
              <w:rPr>
                <w:rFonts w:ascii="Calibri" w:eastAsia="Times New Roman" w:hAnsi="Calibri" w:cs="Times New Roman"/>
              </w:rPr>
              <w:t>Osaleb kohtuarstliku monitooringu ja kompetentsuse seire läbiviimisel, vormistab kokkuvõtte läbiviidud seire ja monitooringu kohta.</w:t>
            </w:r>
          </w:p>
          <w:p w14:paraId="53ACFE1A" w14:textId="3FF1B880" w:rsidR="00C25C77" w:rsidRDefault="00C25C77" w:rsidP="005905A2">
            <w:pPr>
              <w:pStyle w:val="ListParagraph"/>
              <w:numPr>
                <w:ilvl w:val="0"/>
                <w:numId w:val="7"/>
              </w:numPr>
              <w:rPr>
                <w:rFonts w:ascii="Calibri" w:eastAsia="Times New Roman" w:hAnsi="Calibri" w:cs="Times New Roman"/>
              </w:rPr>
            </w:pPr>
            <w:r>
              <w:rPr>
                <w:rFonts w:ascii="Calibri" w:eastAsia="Times New Roman" w:hAnsi="Calibri" w:cs="Times New Roman"/>
              </w:rPr>
              <w:t>O</w:t>
            </w:r>
            <w:r w:rsidRPr="00DF5E31">
              <w:rPr>
                <w:rFonts w:ascii="Calibri" w:eastAsia="Times New Roman" w:hAnsi="Calibri" w:cs="Times New Roman"/>
              </w:rPr>
              <w:t xml:space="preserve">saleb </w:t>
            </w:r>
            <w:r>
              <w:rPr>
                <w:rFonts w:ascii="Calibri" w:eastAsia="Times New Roman" w:hAnsi="Calibri" w:cs="Times New Roman"/>
              </w:rPr>
              <w:t>teadusprojektides</w:t>
            </w:r>
            <w:r w:rsidRPr="00DF5E31">
              <w:rPr>
                <w:rFonts w:ascii="Calibri" w:eastAsia="Times New Roman" w:hAnsi="Calibri" w:cs="Times New Roman"/>
              </w:rPr>
              <w:t>.</w:t>
            </w:r>
          </w:p>
          <w:p w14:paraId="77530BC4" w14:textId="160C472C" w:rsidR="00C25C77" w:rsidRPr="00BA790D" w:rsidRDefault="00C25C77" w:rsidP="005905A2">
            <w:pPr>
              <w:pStyle w:val="ListParagraph"/>
              <w:numPr>
                <w:ilvl w:val="0"/>
                <w:numId w:val="7"/>
              </w:numPr>
              <w:rPr>
                <w:rFonts w:ascii="Calibri" w:hAnsi="Calibri"/>
              </w:rPr>
            </w:pPr>
            <w:r w:rsidRPr="00FE22E3">
              <w:rPr>
                <w:rFonts w:ascii="Calibri" w:hAnsi="Calibri"/>
              </w:rPr>
              <w:t>Teeb siseriiklikel konverentsidel</w:t>
            </w:r>
            <w:r w:rsidRPr="00BA790D">
              <w:rPr>
                <w:rFonts w:ascii="Calibri" w:hAnsi="Calibri"/>
              </w:rPr>
              <w:t xml:space="preserve"> </w:t>
            </w:r>
            <w:r>
              <w:rPr>
                <w:rFonts w:ascii="Calibri" w:hAnsi="Calibri"/>
              </w:rPr>
              <w:t xml:space="preserve">suulisi </w:t>
            </w:r>
            <w:r w:rsidRPr="00BA790D">
              <w:rPr>
                <w:rFonts w:ascii="Calibri" w:hAnsi="Calibri"/>
              </w:rPr>
              <w:t>erialaseid ettekandeid</w:t>
            </w:r>
            <w:r>
              <w:rPr>
                <w:rFonts w:ascii="Calibri" w:hAnsi="Calibri"/>
              </w:rPr>
              <w:t>.</w:t>
            </w:r>
          </w:p>
          <w:p w14:paraId="151466ED" w14:textId="389ED9BF" w:rsidR="00C25C77" w:rsidRPr="00FE22E3" w:rsidRDefault="00C25C77" w:rsidP="00FE22E3">
            <w:pPr>
              <w:rPr>
                <w:rFonts w:ascii="Calibri" w:eastAsia="Times New Roman" w:hAnsi="Calibri" w:cs="Times New Roman"/>
              </w:rPr>
            </w:pPr>
          </w:p>
        </w:tc>
        <w:tc>
          <w:tcPr>
            <w:tcW w:w="10631" w:type="dxa"/>
            <w:shd w:val="clear" w:color="auto" w:fill="FFFFFF" w:themeFill="background1"/>
          </w:tcPr>
          <w:p w14:paraId="2E2025FF" w14:textId="5D0569EC" w:rsidR="00C25C77" w:rsidRPr="006024B5" w:rsidRDefault="00C25C77" w:rsidP="00E36201">
            <w:pPr>
              <w:rPr>
                <w:rFonts w:ascii="Calibri" w:hAnsi="Calibri"/>
                <w:u w:val="single"/>
              </w:rPr>
            </w:pPr>
            <w:r w:rsidRPr="006024B5">
              <w:rPr>
                <w:rFonts w:ascii="Calibri" w:hAnsi="Calibri"/>
                <w:u w:val="single"/>
              </w:rPr>
              <w:t>Tegevusnäitajad</w:t>
            </w:r>
          </w:p>
          <w:p w14:paraId="7CFBD163" w14:textId="5CC76DB4" w:rsidR="00C25C77" w:rsidRPr="001826EE" w:rsidRDefault="00C25C77" w:rsidP="005905A2">
            <w:pPr>
              <w:pStyle w:val="ListParagraph"/>
              <w:numPr>
                <w:ilvl w:val="0"/>
                <w:numId w:val="21"/>
              </w:numPr>
              <w:rPr>
                <w:rFonts w:ascii="Calibri" w:hAnsi="Calibri"/>
              </w:rPr>
            </w:pPr>
            <w:bookmarkStart w:id="3" w:name="_Hlk200312267"/>
            <w:r w:rsidRPr="001826EE">
              <w:rPr>
                <w:rFonts w:ascii="Calibri" w:hAnsi="Calibri"/>
              </w:rPr>
              <w:t>Tutvustab kohtuarsti tööd avalikkusele.</w:t>
            </w:r>
            <w:bookmarkEnd w:id="3"/>
          </w:p>
          <w:p w14:paraId="2CCEB036" w14:textId="327E7EB5" w:rsidR="00C25C77" w:rsidRDefault="00C25C77" w:rsidP="005905A2">
            <w:pPr>
              <w:pStyle w:val="ListParagraph"/>
              <w:numPr>
                <w:ilvl w:val="0"/>
                <w:numId w:val="21"/>
              </w:numPr>
              <w:rPr>
                <w:rFonts w:ascii="Calibri" w:hAnsi="Calibri"/>
              </w:rPr>
            </w:pPr>
            <w:r>
              <w:rPr>
                <w:rFonts w:ascii="Calibri" w:hAnsi="Calibri"/>
              </w:rPr>
              <w:t>O</w:t>
            </w:r>
            <w:r w:rsidRPr="00FD3770">
              <w:rPr>
                <w:rFonts w:ascii="Calibri" w:hAnsi="Calibri"/>
              </w:rPr>
              <w:t xml:space="preserve">saleb eriala arendamise ja erialaga seotud </w:t>
            </w:r>
            <w:r w:rsidRPr="004A354C">
              <w:rPr>
                <w:rFonts w:ascii="Calibri" w:hAnsi="Calibri"/>
              </w:rPr>
              <w:t xml:space="preserve">töörühmade </w:t>
            </w:r>
            <w:r w:rsidRPr="00FD3770">
              <w:rPr>
                <w:rFonts w:ascii="Calibri" w:hAnsi="Calibri"/>
              </w:rPr>
              <w:t xml:space="preserve">töös </w:t>
            </w:r>
            <w:r>
              <w:rPr>
                <w:rFonts w:ascii="Calibri" w:hAnsi="Calibri"/>
              </w:rPr>
              <w:t>sise</w:t>
            </w:r>
            <w:r w:rsidRPr="00FD3770">
              <w:rPr>
                <w:rFonts w:ascii="Calibri" w:hAnsi="Calibri"/>
              </w:rPr>
              <w:t>riiklikul või rahvusvahelisel tasandil</w:t>
            </w:r>
            <w:r w:rsidR="0042592E">
              <w:rPr>
                <w:rFonts w:ascii="Calibri" w:hAnsi="Calibri"/>
              </w:rPr>
              <w:t>.</w:t>
            </w:r>
          </w:p>
          <w:p w14:paraId="2FF0E444" w14:textId="77777777" w:rsidR="00C25C77" w:rsidRPr="00FE22E3" w:rsidRDefault="00C25C77" w:rsidP="005905A2">
            <w:pPr>
              <w:pStyle w:val="ListParagraph"/>
              <w:numPr>
                <w:ilvl w:val="0"/>
                <w:numId w:val="21"/>
              </w:numPr>
              <w:rPr>
                <w:rFonts w:ascii="Calibri" w:hAnsi="Calibri"/>
              </w:rPr>
            </w:pPr>
            <w:r>
              <w:rPr>
                <w:rFonts w:ascii="Calibri" w:hAnsi="Calibri"/>
              </w:rPr>
              <w:t>K</w:t>
            </w:r>
            <w:r w:rsidRPr="00FD3770">
              <w:rPr>
                <w:rFonts w:ascii="Calibri" w:hAnsi="Calibri"/>
              </w:rPr>
              <w:t>oostab vastavalt eriala arengule valdkonna juhendeid</w:t>
            </w:r>
            <w:r>
              <w:rPr>
                <w:rFonts w:ascii="Calibri" w:hAnsi="Calibri"/>
              </w:rPr>
              <w:t xml:space="preserve">, </w:t>
            </w:r>
            <w:r w:rsidRPr="00FE22E3">
              <w:rPr>
                <w:rFonts w:ascii="Calibri" w:hAnsi="Calibri"/>
              </w:rPr>
              <w:t>t</w:t>
            </w:r>
            <w:r w:rsidRPr="00FE22E3">
              <w:rPr>
                <w:rFonts w:ascii="Calibri" w:eastAsia="Calibri" w:hAnsi="Calibri" w:cs="Calibri"/>
              </w:rPr>
              <w:t>öötab välja/rakendab uusi uuringute meetodeid</w:t>
            </w:r>
            <w:r w:rsidRPr="00FE22E3">
              <w:rPr>
                <w:rFonts w:ascii="Calibri" w:hAnsi="Calibri"/>
              </w:rPr>
              <w:t xml:space="preserve">. </w:t>
            </w:r>
          </w:p>
          <w:p w14:paraId="4771D8C6" w14:textId="77777777" w:rsidR="00C25C77" w:rsidRPr="00FE22E3" w:rsidRDefault="00C25C77" w:rsidP="005905A2">
            <w:pPr>
              <w:pStyle w:val="ListParagraph"/>
              <w:numPr>
                <w:ilvl w:val="0"/>
                <w:numId w:val="21"/>
              </w:numPr>
              <w:rPr>
                <w:rFonts w:ascii="Calibri" w:hAnsi="Calibri"/>
              </w:rPr>
            </w:pPr>
            <w:r w:rsidRPr="00FE22E3">
              <w:rPr>
                <w:rFonts w:ascii="Calibri" w:hAnsi="Calibri"/>
              </w:rPr>
              <w:t xml:space="preserve">Analüüsib valdkonna juhendeid, hindab juhendite kaasajastamise vajadust ning teeb ettepanekuid paranduste sisseviimiseks. </w:t>
            </w:r>
          </w:p>
          <w:p w14:paraId="7595F620" w14:textId="77777777" w:rsidR="00C25C77" w:rsidRPr="00FE22E3" w:rsidRDefault="00C25C77" w:rsidP="005905A2">
            <w:pPr>
              <w:pStyle w:val="ListParagraph"/>
              <w:numPr>
                <w:ilvl w:val="0"/>
                <w:numId w:val="21"/>
              </w:numPr>
              <w:rPr>
                <w:rFonts w:ascii="Calibri" w:hAnsi="Calibri"/>
              </w:rPr>
            </w:pPr>
            <w:r w:rsidRPr="00FE22E3">
              <w:rPr>
                <w:rFonts w:ascii="Calibri" w:eastAsia="Calibri" w:hAnsi="Calibri" w:cs="Calibri"/>
              </w:rPr>
              <w:t>Teeb ettepanekuid vajalike töövahendite uuendamiseks ja kaasajastamiseks, annab sisendi spetsifikatsioonide koostamiseks.</w:t>
            </w:r>
          </w:p>
          <w:p w14:paraId="15100D6F" w14:textId="6C322DEC" w:rsidR="00C25C77" w:rsidRDefault="00C25C77" w:rsidP="005905A2">
            <w:pPr>
              <w:pStyle w:val="ListParagraph"/>
              <w:numPr>
                <w:ilvl w:val="0"/>
                <w:numId w:val="21"/>
              </w:numPr>
              <w:rPr>
                <w:rFonts w:ascii="Calibri" w:hAnsi="Calibri"/>
              </w:rPr>
            </w:pPr>
            <w:r>
              <w:rPr>
                <w:rFonts w:ascii="Calibri" w:hAnsi="Calibri"/>
              </w:rPr>
              <w:t>A</w:t>
            </w:r>
            <w:r w:rsidRPr="00BA790D">
              <w:rPr>
                <w:rFonts w:ascii="Calibri" w:hAnsi="Calibri"/>
              </w:rPr>
              <w:t xml:space="preserve">nalüüsib ekspertiisi valdkonda reguleerivate õigusaktide kitsaskohti ja teeb ettepanekuid </w:t>
            </w:r>
            <w:r>
              <w:rPr>
                <w:rFonts w:ascii="Calibri" w:hAnsi="Calibri"/>
              </w:rPr>
              <w:t xml:space="preserve">muudatuste </w:t>
            </w:r>
            <w:r w:rsidRPr="00BA790D">
              <w:rPr>
                <w:rFonts w:ascii="Calibri" w:hAnsi="Calibri"/>
              </w:rPr>
              <w:t>tegemiseks või uute regulatsioonide väljatöötamiseks</w:t>
            </w:r>
            <w:r w:rsidR="0048515F">
              <w:rPr>
                <w:rFonts w:ascii="Calibri" w:hAnsi="Calibri"/>
              </w:rPr>
              <w:t>.</w:t>
            </w:r>
          </w:p>
          <w:p w14:paraId="581C597E" w14:textId="6B5AF452" w:rsidR="00C25C77" w:rsidRPr="00BA790D" w:rsidRDefault="00C25C77" w:rsidP="005905A2">
            <w:pPr>
              <w:pStyle w:val="ListParagraph"/>
              <w:numPr>
                <w:ilvl w:val="0"/>
                <w:numId w:val="21"/>
              </w:numPr>
              <w:rPr>
                <w:rFonts w:ascii="Calibri" w:hAnsi="Calibri"/>
              </w:rPr>
            </w:pPr>
            <w:r>
              <w:rPr>
                <w:rFonts w:ascii="Calibri" w:eastAsia="Times New Roman" w:hAnsi="Calibri" w:cs="Times New Roman"/>
              </w:rPr>
              <w:t>Osaleb kohtuarstliku monitooringu ja kompetentsuse seire läbiviimisel, vormistab kokkuvõtte läbiviidud seire ja monitooringu kohta</w:t>
            </w:r>
            <w:r w:rsidR="002F1467">
              <w:rPr>
                <w:rFonts w:ascii="Calibri" w:eastAsia="Times New Roman" w:hAnsi="Calibri" w:cs="Times New Roman"/>
              </w:rPr>
              <w:t>.</w:t>
            </w:r>
          </w:p>
          <w:p w14:paraId="655423C3" w14:textId="77777777" w:rsidR="00C25C77" w:rsidRPr="00BA790D" w:rsidRDefault="00C25C77" w:rsidP="005905A2">
            <w:pPr>
              <w:pStyle w:val="ListParagraph"/>
              <w:numPr>
                <w:ilvl w:val="0"/>
                <w:numId w:val="21"/>
              </w:numPr>
              <w:rPr>
                <w:rFonts w:ascii="Calibri" w:hAnsi="Calibri"/>
              </w:rPr>
            </w:pPr>
            <w:r>
              <w:rPr>
                <w:rFonts w:ascii="Calibri" w:hAnsi="Calibri"/>
              </w:rPr>
              <w:t>Esineb</w:t>
            </w:r>
            <w:r w:rsidRPr="00BA790D">
              <w:rPr>
                <w:rFonts w:ascii="Calibri" w:hAnsi="Calibri"/>
              </w:rPr>
              <w:t xml:space="preserve"> </w:t>
            </w:r>
            <w:r>
              <w:rPr>
                <w:rFonts w:ascii="Calibri" w:hAnsi="Calibri"/>
              </w:rPr>
              <w:t>sise</w:t>
            </w:r>
            <w:r w:rsidRPr="00BA790D">
              <w:rPr>
                <w:rFonts w:ascii="Calibri" w:hAnsi="Calibri"/>
              </w:rPr>
              <w:t>riiklikel ja rahvusvahelistel konverentsidel</w:t>
            </w:r>
            <w:r>
              <w:rPr>
                <w:rFonts w:ascii="Calibri" w:hAnsi="Calibri"/>
              </w:rPr>
              <w:t xml:space="preserve"> suuliste</w:t>
            </w:r>
            <w:r w:rsidRPr="00BA790D">
              <w:rPr>
                <w:rFonts w:ascii="Calibri" w:hAnsi="Calibri"/>
              </w:rPr>
              <w:t xml:space="preserve"> erialas</w:t>
            </w:r>
            <w:r>
              <w:rPr>
                <w:rFonts w:ascii="Calibri" w:hAnsi="Calibri"/>
              </w:rPr>
              <w:t xml:space="preserve">te </w:t>
            </w:r>
            <w:r w:rsidRPr="00BA790D">
              <w:rPr>
                <w:rFonts w:ascii="Calibri" w:hAnsi="Calibri"/>
              </w:rPr>
              <w:t>ettekan</w:t>
            </w:r>
            <w:r>
              <w:rPr>
                <w:rFonts w:ascii="Calibri" w:hAnsi="Calibri"/>
              </w:rPr>
              <w:t>netega.</w:t>
            </w:r>
          </w:p>
          <w:p w14:paraId="4ABD58C1" w14:textId="1C41A4C3" w:rsidR="00C25C77" w:rsidRPr="008443A1" w:rsidRDefault="00C25C77" w:rsidP="008443A1">
            <w:pPr>
              <w:pStyle w:val="ListParagraph"/>
              <w:numPr>
                <w:ilvl w:val="0"/>
                <w:numId w:val="21"/>
              </w:numPr>
              <w:rPr>
                <w:rFonts w:ascii="Calibri" w:hAnsi="Calibri"/>
                <w:u w:val="single"/>
              </w:rPr>
            </w:pPr>
            <w:r>
              <w:rPr>
                <w:rFonts w:ascii="Calibri" w:hAnsi="Calibri"/>
              </w:rPr>
              <w:t>A</w:t>
            </w:r>
            <w:r w:rsidRPr="00BA790D">
              <w:rPr>
                <w:rFonts w:ascii="Calibri" w:hAnsi="Calibri"/>
              </w:rPr>
              <w:t>valdab erialaseid teadusartikleid</w:t>
            </w:r>
            <w:r>
              <w:rPr>
                <w:rFonts w:ascii="Calibri" w:hAnsi="Calibri"/>
              </w:rPr>
              <w:t xml:space="preserve"> või</w:t>
            </w:r>
            <w:r w:rsidR="00C3301D">
              <w:rPr>
                <w:rFonts w:ascii="Calibri" w:hAnsi="Calibri"/>
              </w:rPr>
              <w:t xml:space="preserve"> </w:t>
            </w:r>
            <w:r w:rsidRPr="00BA790D">
              <w:rPr>
                <w:rFonts w:ascii="Calibri" w:hAnsi="Calibri"/>
              </w:rPr>
              <w:t>raamatu peatükke.</w:t>
            </w:r>
          </w:p>
        </w:tc>
      </w:tr>
      <w:tr w:rsidR="00C25C77" w14:paraId="371BC276" w14:textId="18579B47" w:rsidTr="001E3B50">
        <w:tc>
          <w:tcPr>
            <w:tcW w:w="10773" w:type="dxa"/>
            <w:shd w:val="clear" w:color="auto" w:fill="F2F2F2" w:themeFill="background1" w:themeFillShade="F2"/>
          </w:tcPr>
          <w:p w14:paraId="0E304D4A" w14:textId="31E2FDDF" w:rsidR="00C25C77" w:rsidRPr="00CC341F" w:rsidRDefault="00C25C77" w:rsidP="00E36201">
            <w:pPr>
              <w:rPr>
                <w:rFonts w:ascii="Calibri" w:eastAsia="Times New Roman" w:hAnsi="Calibri" w:cs="Times New Roman"/>
              </w:rPr>
            </w:pPr>
            <w:r w:rsidRPr="00B22160">
              <w:rPr>
                <w:rFonts w:ascii="Calibri" w:hAnsi="Calibri"/>
                <w:b/>
              </w:rPr>
              <w:t>B.</w:t>
            </w:r>
            <w:r>
              <w:rPr>
                <w:rFonts w:ascii="Calibri" w:hAnsi="Calibri"/>
                <w:b/>
              </w:rPr>
              <w:t>3</w:t>
            </w:r>
            <w:r w:rsidRPr="00B22160">
              <w:rPr>
                <w:rFonts w:ascii="Calibri" w:hAnsi="Calibri"/>
                <w:b/>
              </w:rPr>
              <w:t>.7</w:t>
            </w:r>
            <w:r>
              <w:rPr>
                <w:rFonts w:ascii="Calibri" w:hAnsi="Calibri"/>
                <w:b/>
              </w:rPr>
              <w:t>.</w:t>
            </w:r>
            <w:r w:rsidRPr="00B22160">
              <w:rPr>
                <w:rFonts w:ascii="Calibri" w:hAnsi="Calibri"/>
                <w:b/>
              </w:rPr>
              <w:t xml:space="preserve"> Koolitamine ja juhendamine</w:t>
            </w:r>
            <w:r w:rsidR="00E0640E">
              <w:rPr>
                <w:rFonts w:ascii="Calibri" w:hAnsi="Calibri"/>
                <w:b/>
              </w:rPr>
              <w:t xml:space="preserve">  </w:t>
            </w:r>
            <w:r w:rsidR="00E0640E" w:rsidRPr="00E837C1">
              <w:rPr>
                <w:rFonts w:ascii="Calibri" w:eastAsia="Calibri" w:hAnsi="Calibri" w:cs="Calibri"/>
              </w:rPr>
              <w:t>EKR tase 7</w:t>
            </w:r>
          </w:p>
        </w:tc>
        <w:tc>
          <w:tcPr>
            <w:tcW w:w="10631" w:type="dxa"/>
            <w:shd w:val="clear" w:color="auto" w:fill="F2F2F2" w:themeFill="background1" w:themeFillShade="F2"/>
          </w:tcPr>
          <w:p w14:paraId="6E11D231" w14:textId="3E21FF8C" w:rsidR="00C25C77" w:rsidRPr="009274A6" w:rsidRDefault="00C25C77" w:rsidP="00E36201">
            <w:pPr>
              <w:tabs>
                <w:tab w:val="left" w:pos="307"/>
              </w:tabs>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.7</w:t>
            </w:r>
            <w:r>
              <w:rPr>
                <w:rFonts w:ascii="Calibri" w:hAnsi="Calibri"/>
                <w:b/>
              </w:rPr>
              <w:t>.</w:t>
            </w:r>
            <w:r w:rsidRPr="00B22160">
              <w:rPr>
                <w:rFonts w:ascii="Calibri" w:hAnsi="Calibri"/>
                <w:b/>
              </w:rPr>
              <w:t xml:space="preserve"> Koolitamine ja juhendamine</w:t>
            </w:r>
            <w:r w:rsidR="003335FE">
              <w:rPr>
                <w:rFonts w:ascii="Calibri" w:hAnsi="Calibri"/>
                <w:b/>
              </w:rPr>
              <w:t xml:space="preserve">  </w:t>
            </w:r>
            <w:r w:rsidR="003335FE" w:rsidRPr="00EF288A">
              <w:rPr>
                <w:rFonts w:ascii="Calibri" w:eastAsia="Calibri" w:hAnsi="Calibri" w:cs="Calibri"/>
              </w:rPr>
              <w:t>EKR tase 8</w:t>
            </w:r>
          </w:p>
        </w:tc>
      </w:tr>
      <w:tr w:rsidR="00C25C77" w14:paraId="6A5F2088" w14:textId="5B00BC3A" w:rsidTr="001E3B50">
        <w:tc>
          <w:tcPr>
            <w:tcW w:w="10773" w:type="dxa"/>
          </w:tcPr>
          <w:p w14:paraId="3648701F" w14:textId="77777777" w:rsidR="00C25C77" w:rsidRPr="00BC4544" w:rsidRDefault="00C25C77" w:rsidP="00E36201">
            <w:pPr>
              <w:tabs>
                <w:tab w:val="left" w:pos="307"/>
              </w:tabs>
              <w:rPr>
                <w:rFonts w:ascii="Calibri" w:eastAsia="Calibri" w:hAnsi="Calibri" w:cs="Calibri"/>
                <w:u w:val="single"/>
              </w:rPr>
            </w:pPr>
            <w:r w:rsidRPr="00BC4544">
              <w:rPr>
                <w:rFonts w:ascii="Calibri" w:eastAsia="Calibri" w:hAnsi="Calibri" w:cs="Calibri"/>
                <w:u w:val="single"/>
              </w:rPr>
              <w:t>Tegevusnäitajad</w:t>
            </w:r>
          </w:p>
          <w:p w14:paraId="66B4B004" w14:textId="22ECDE25" w:rsidR="00C25C77" w:rsidRPr="0019607D" w:rsidRDefault="00C25C77" w:rsidP="005905A2">
            <w:pPr>
              <w:pStyle w:val="ListParagraph"/>
              <w:numPr>
                <w:ilvl w:val="0"/>
                <w:numId w:val="22"/>
              </w:numPr>
              <w:tabs>
                <w:tab w:val="left" w:pos="307"/>
              </w:tabs>
              <w:rPr>
                <w:rFonts w:ascii="Calibri" w:eastAsia="Times New Roman" w:hAnsi="Calibri" w:cs="Times New Roman"/>
              </w:rPr>
            </w:pPr>
            <w:r w:rsidRPr="004A354C">
              <w:rPr>
                <w:rFonts w:ascii="Calibri" w:eastAsia="Calibri" w:hAnsi="Calibri" w:cs="Calibri"/>
              </w:rPr>
              <w:t>Juhendab</w:t>
            </w:r>
            <w:r w:rsidRPr="0086763F">
              <w:rPr>
                <w:rFonts w:ascii="Calibri" w:eastAsia="Calibri" w:hAnsi="Calibri" w:cs="Calibri"/>
              </w:rPr>
              <w:t xml:space="preserve"> arst-residente erialases väljaõppes</w:t>
            </w:r>
            <w:r w:rsidRPr="004A354C">
              <w:rPr>
                <w:rFonts w:ascii="Calibri" w:eastAsia="Calibri" w:hAnsi="Calibri" w:cs="Calibri"/>
              </w:rPr>
              <w:t>,</w:t>
            </w:r>
            <w:r w:rsidRPr="0086763F">
              <w:rPr>
                <w:rFonts w:ascii="Calibri" w:eastAsia="Calibri" w:hAnsi="Calibri" w:cs="Calibri"/>
              </w:rPr>
              <w:t xml:space="preserve"> </w:t>
            </w:r>
            <w:r>
              <w:rPr>
                <w:rFonts w:ascii="Calibri" w:eastAsia="Calibri" w:hAnsi="Calibri" w:cs="Calibri"/>
              </w:rPr>
              <w:t xml:space="preserve">selgitab, </w:t>
            </w:r>
            <w:r w:rsidRPr="00A844A1">
              <w:rPr>
                <w:rFonts w:ascii="Calibri" w:eastAsia="Times New Roman" w:hAnsi="Calibri" w:cs="Times New Roman"/>
              </w:rPr>
              <w:t>kuidas rakendada õpitut tööelus, annab edasi oma kutsealaseid teadmisi</w:t>
            </w:r>
            <w:r>
              <w:rPr>
                <w:rFonts w:ascii="Calibri" w:eastAsia="Times New Roman" w:hAnsi="Calibri" w:cs="Times New Roman"/>
              </w:rPr>
              <w:t xml:space="preserve"> ja oskusi,</w:t>
            </w:r>
            <w:r w:rsidRPr="00A844A1">
              <w:rPr>
                <w:rFonts w:ascii="Calibri" w:eastAsia="Times New Roman" w:hAnsi="Calibri" w:cs="Times New Roman"/>
              </w:rPr>
              <w:t xml:space="preserve"> jälgib juhendatava tööd </w:t>
            </w:r>
            <w:r w:rsidRPr="0019607D">
              <w:rPr>
                <w:rFonts w:ascii="Calibri" w:eastAsia="Calibri" w:hAnsi="Calibri" w:cs="Calibri"/>
              </w:rPr>
              <w:t>või juhendab eksperte taasväljaõppes.</w:t>
            </w:r>
            <w:r w:rsidRPr="0019607D">
              <w:rPr>
                <w:rFonts w:ascii="Calibri" w:eastAsia="Times New Roman" w:hAnsi="Calibri" w:cs="Times New Roman"/>
              </w:rPr>
              <w:t xml:space="preserve"> </w:t>
            </w:r>
          </w:p>
          <w:p w14:paraId="322FEB05" w14:textId="04DA5F64" w:rsidR="00C25C77" w:rsidRPr="00A844A1" w:rsidRDefault="00C25C77" w:rsidP="005905A2">
            <w:pPr>
              <w:pStyle w:val="ListParagraph"/>
              <w:numPr>
                <w:ilvl w:val="0"/>
                <w:numId w:val="22"/>
              </w:numPr>
              <w:tabs>
                <w:tab w:val="left" w:pos="307"/>
              </w:tabs>
              <w:rPr>
                <w:rFonts w:ascii="Calibri" w:eastAsia="Times New Roman" w:hAnsi="Calibri" w:cs="Times New Roman"/>
              </w:rPr>
            </w:pPr>
            <w:r w:rsidRPr="00A844A1">
              <w:rPr>
                <w:rFonts w:ascii="Calibri" w:eastAsia="Times New Roman" w:hAnsi="Calibri" w:cs="Times New Roman"/>
              </w:rPr>
              <w:t>Juhendab</w:t>
            </w:r>
            <w:r>
              <w:rPr>
                <w:rFonts w:ascii="Calibri" w:eastAsia="Times New Roman" w:hAnsi="Calibri" w:cs="Times New Roman"/>
              </w:rPr>
              <w:t xml:space="preserve"> praktikante</w:t>
            </w:r>
            <w:r w:rsidRPr="00A844A1">
              <w:rPr>
                <w:rFonts w:ascii="Calibri" w:eastAsia="Times New Roman" w:hAnsi="Calibri" w:cs="Times New Roman"/>
              </w:rPr>
              <w:t>, jälgib juhendatava tööd ning selgitab töövõtteid.</w:t>
            </w:r>
          </w:p>
          <w:p w14:paraId="44923AAC" w14:textId="7C72A004" w:rsidR="00C25C77" w:rsidRDefault="00C25C77" w:rsidP="005905A2">
            <w:pPr>
              <w:pStyle w:val="ListParagraph"/>
              <w:numPr>
                <w:ilvl w:val="0"/>
                <w:numId w:val="22"/>
              </w:numPr>
              <w:tabs>
                <w:tab w:val="left" w:pos="307"/>
              </w:tabs>
              <w:rPr>
                <w:rFonts w:ascii="Calibri" w:eastAsia="Times New Roman" w:hAnsi="Calibri" w:cs="Times New Roman"/>
              </w:rPr>
            </w:pPr>
            <w:r w:rsidRPr="00A844A1">
              <w:rPr>
                <w:rFonts w:ascii="Calibri" w:eastAsia="Times New Roman" w:hAnsi="Calibri" w:cs="Times New Roman"/>
              </w:rPr>
              <w:t xml:space="preserve">Pakub professionaalset tuge valdkonnas, kus nõustajal on sügavam arusaam ning ekspertteadmised. </w:t>
            </w:r>
          </w:p>
          <w:p w14:paraId="1BDAFC22" w14:textId="5396338A" w:rsidR="00C25C77" w:rsidRDefault="00C25C77" w:rsidP="005905A2">
            <w:pPr>
              <w:pStyle w:val="ListParagraph"/>
              <w:numPr>
                <w:ilvl w:val="0"/>
                <w:numId w:val="22"/>
              </w:numPr>
              <w:tabs>
                <w:tab w:val="left" w:pos="307"/>
              </w:tabs>
              <w:rPr>
                <w:rFonts w:ascii="Calibri" w:eastAsia="Times New Roman" w:hAnsi="Calibri" w:cs="Times New Roman"/>
              </w:rPr>
            </w:pPr>
            <w:r w:rsidRPr="00D31138">
              <w:rPr>
                <w:rFonts w:ascii="Calibri" w:eastAsia="Times New Roman" w:hAnsi="Calibri" w:cs="Times New Roman"/>
              </w:rPr>
              <w:t>Jälgib ja tagasisidestab abipersonali, kuidas mingit protsessi</w:t>
            </w:r>
            <w:r w:rsidR="002C413F">
              <w:rPr>
                <w:rFonts w:ascii="Calibri" w:eastAsia="Times New Roman" w:hAnsi="Calibri" w:cs="Times New Roman"/>
              </w:rPr>
              <w:t xml:space="preserve"> või</w:t>
            </w:r>
            <w:r w:rsidRPr="00D31138">
              <w:rPr>
                <w:rFonts w:ascii="Calibri" w:eastAsia="Times New Roman" w:hAnsi="Calibri" w:cs="Times New Roman"/>
              </w:rPr>
              <w:t xml:space="preserve"> ülesannet tulemuslikumalt ja tõhusamalt teha.</w:t>
            </w:r>
          </w:p>
          <w:p w14:paraId="79EFB84C" w14:textId="2F6DA18A" w:rsidR="00C25C77" w:rsidRPr="00D31138" w:rsidRDefault="00C25C77" w:rsidP="005905A2">
            <w:pPr>
              <w:pStyle w:val="ListParagraph"/>
              <w:numPr>
                <w:ilvl w:val="0"/>
                <w:numId w:val="22"/>
              </w:numPr>
              <w:tabs>
                <w:tab w:val="left" w:pos="307"/>
              </w:tabs>
              <w:rPr>
                <w:rFonts w:ascii="Calibri" w:eastAsia="Times New Roman" w:hAnsi="Calibri" w:cs="Times New Roman"/>
              </w:rPr>
            </w:pPr>
            <w:r w:rsidRPr="00D31138">
              <w:rPr>
                <w:rFonts w:ascii="Calibri" w:eastAsia="Times New Roman" w:hAnsi="Calibri" w:cs="Times New Roman"/>
              </w:rPr>
              <w:t>Jagab kolleegidega uuemat erialast teavet.</w:t>
            </w:r>
          </w:p>
          <w:p w14:paraId="1F757328" w14:textId="5EA50E01" w:rsidR="00C25C77" w:rsidRPr="00A844A1" w:rsidRDefault="00C25C77" w:rsidP="005905A2">
            <w:pPr>
              <w:pStyle w:val="ListParagraph"/>
              <w:numPr>
                <w:ilvl w:val="0"/>
                <w:numId w:val="22"/>
              </w:numPr>
              <w:tabs>
                <w:tab w:val="left" w:pos="307"/>
              </w:tabs>
              <w:rPr>
                <w:rFonts w:ascii="Calibri" w:eastAsia="Times New Roman" w:hAnsi="Calibri" w:cs="Times New Roman"/>
              </w:rPr>
            </w:pPr>
            <w:r w:rsidRPr="00A844A1">
              <w:rPr>
                <w:rFonts w:ascii="Calibri" w:eastAsia="Times New Roman" w:hAnsi="Calibri" w:cs="Times New Roman"/>
              </w:rPr>
              <w:t>Juhendab töögruppi, kolleege või kliente uute töövõtete ja tehnoloogiate kasutuselevõtul.</w:t>
            </w:r>
          </w:p>
          <w:p w14:paraId="22CD63E4" w14:textId="65AE5A90" w:rsidR="00C25C77" w:rsidRDefault="00C25C77" w:rsidP="005905A2">
            <w:pPr>
              <w:pStyle w:val="ListParagraph"/>
              <w:numPr>
                <w:ilvl w:val="0"/>
                <w:numId w:val="22"/>
              </w:numPr>
              <w:tabs>
                <w:tab w:val="left" w:pos="307"/>
              </w:tabs>
              <w:rPr>
                <w:rFonts w:ascii="Calibri" w:eastAsia="Times New Roman" w:hAnsi="Calibri" w:cs="Times New Roman"/>
              </w:rPr>
            </w:pPr>
            <w:r>
              <w:rPr>
                <w:rFonts w:ascii="Calibri" w:eastAsia="Calibri" w:hAnsi="Calibri" w:cs="Calibri"/>
              </w:rPr>
              <w:t>K</w:t>
            </w:r>
            <w:r w:rsidRPr="00BC4544">
              <w:rPr>
                <w:rFonts w:ascii="Calibri" w:eastAsia="Calibri" w:hAnsi="Calibri" w:cs="Calibri"/>
              </w:rPr>
              <w:t>oostab koolitusmaterjale, arvestades koolituse sisu</w:t>
            </w:r>
            <w:r>
              <w:rPr>
                <w:rFonts w:ascii="Calibri" w:eastAsia="Calibri" w:hAnsi="Calibri" w:cs="Calibri"/>
              </w:rPr>
              <w:t>,</w:t>
            </w:r>
            <w:r w:rsidRPr="00BC4544">
              <w:rPr>
                <w:rFonts w:ascii="Calibri" w:eastAsia="Calibri" w:hAnsi="Calibri" w:cs="Calibri"/>
              </w:rPr>
              <w:t xml:space="preserve"> eesmärki</w:t>
            </w:r>
            <w:r>
              <w:rPr>
                <w:rFonts w:ascii="Calibri" w:eastAsia="Calibri" w:hAnsi="Calibri" w:cs="Calibri"/>
              </w:rPr>
              <w:t xml:space="preserve"> ja</w:t>
            </w:r>
            <w:r w:rsidRPr="00BC4544">
              <w:rPr>
                <w:rFonts w:ascii="Calibri" w:eastAsia="Calibri" w:hAnsi="Calibri" w:cs="Calibri"/>
              </w:rPr>
              <w:t xml:space="preserve"> sihtrühma vajadusi</w:t>
            </w:r>
            <w:r>
              <w:rPr>
                <w:rFonts w:ascii="Calibri" w:eastAsia="Calibri" w:hAnsi="Calibri" w:cs="Calibri"/>
              </w:rPr>
              <w:t xml:space="preserve"> ning viib läbi koolitusi</w:t>
            </w:r>
            <w:r w:rsidR="00E71A85">
              <w:rPr>
                <w:rFonts w:ascii="Calibri" w:eastAsia="Calibri" w:hAnsi="Calibri" w:cs="Calibri"/>
              </w:rPr>
              <w:t>;</w:t>
            </w:r>
            <w:r>
              <w:rPr>
                <w:rFonts w:ascii="Calibri" w:eastAsia="Calibri" w:hAnsi="Calibri" w:cs="Calibri"/>
              </w:rPr>
              <w:t xml:space="preserve"> </w:t>
            </w:r>
            <w:r w:rsidRPr="00BF7345">
              <w:rPr>
                <w:rFonts w:ascii="Calibri" w:eastAsia="Calibri" w:hAnsi="Calibri" w:cs="Calibri"/>
              </w:rPr>
              <w:t>analüüsib koolitusel saadud tagasisidet</w:t>
            </w:r>
            <w:r w:rsidRPr="00BF7345">
              <w:rPr>
                <w:rFonts w:ascii="Calibri" w:eastAsia="Times New Roman" w:hAnsi="Calibri" w:cs="Times New Roman"/>
              </w:rPr>
              <w:t>.</w:t>
            </w:r>
          </w:p>
          <w:p w14:paraId="5349C6C8" w14:textId="1BA5F578" w:rsidR="00C25C77" w:rsidRPr="00CC341F" w:rsidRDefault="00C25C77" w:rsidP="005905A2">
            <w:pPr>
              <w:pStyle w:val="ListParagraph"/>
              <w:numPr>
                <w:ilvl w:val="0"/>
                <w:numId w:val="22"/>
              </w:numPr>
              <w:tabs>
                <w:tab w:val="left" w:pos="307"/>
              </w:tabs>
              <w:rPr>
                <w:rFonts w:ascii="Calibri" w:eastAsia="Times New Roman" w:hAnsi="Calibri" w:cs="Times New Roman"/>
              </w:rPr>
            </w:pPr>
            <w:r>
              <w:rPr>
                <w:rFonts w:ascii="Calibri" w:eastAsia="Times New Roman" w:hAnsi="Calibri" w:cs="Times New Roman"/>
              </w:rPr>
              <w:t xml:space="preserve">Teostab eneseanalüüsi koolitajana/juhendajana. </w:t>
            </w:r>
          </w:p>
        </w:tc>
        <w:tc>
          <w:tcPr>
            <w:tcW w:w="10631" w:type="dxa"/>
          </w:tcPr>
          <w:p w14:paraId="1A091412" w14:textId="0EF1E9CF" w:rsidR="00C25C77" w:rsidRPr="00BC4544" w:rsidRDefault="00C25C77" w:rsidP="00E36201">
            <w:pPr>
              <w:tabs>
                <w:tab w:val="left" w:pos="307"/>
              </w:tabs>
              <w:rPr>
                <w:rFonts w:ascii="Calibri" w:eastAsia="Calibri" w:hAnsi="Calibri" w:cs="Calibri"/>
                <w:u w:val="single"/>
              </w:rPr>
            </w:pPr>
            <w:r w:rsidRPr="00BC4544">
              <w:rPr>
                <w:rFonts w:ascii="Calibri" w:eastAsia="Calibri" w:hAnsi="Calibri" w:cs="Calibri"/>
                <w:u w:val="single"/>
              </w:rPr>
              <w:t>Tegevusnäitajad</w:t>
            </w:r>
          </w:p>
          <w:p w14:paraId="361CC146" w14:textId="10946A44" w:rsidR="00C25C77" w:rsidRPr="0019607D" w:rsidRDefault="00C25C77" w:rsidP="005905A2">
            <w:pPr>
              <w:pStyle w:val="ListParagraph"/>
              <w:numPr>
                <w:ilvl w:val="0"/>
                <w:numId w:val="31"/>
              </w:numPr>
              <w:tabs>
                <w:tab w:val="left" w:pos="307"/>
              </w:tabs>
              <w:rPr>
                <w:rFonts w:ascii="Calibri" w:eastAsia="Times New Roman" w:hAnsi="Calibri" w:cs="Times New Roman"/>
              </w:rPr>
            </w:pPr>
            <w:r w:rsidRPr="0019607D">
              <w:rPr>
                <w:rFonts w:ascii="Calibri" w:eastAsia="Calibri" w:hAnsi="Calibri" w:cs="Calibri"/>
              </w:rPr>
              <w:t xml:space="preserve">Juhendab arst-residente erialases väljaõppes, selgitab, </w:t>
            </w:r>
            <w:r w:rsidRPr="0019607D">
              <w:rPr>
                <w:rFonts w:ascii="Calibri" w:eastAsia="Times New Roman" w:hAnsi="Calibri" w:cs="Times New Roman"/>
              </w:rPr>
              <w:t>kuidas rakendada õpitut tööelus, annab edasi oma kutsealaseid teadmisi ja oskusi, jälgib juhendatava tööd.</w:t>
            </w:r>
          </w:p>
          <w:p w14:paraId="6D604621" w14:textId="4501E233" w:rsidR="00C25C77" w:rsidRPr="0019607D" w:rsidRDefault="00C25C77" w:rsidP="005905A2">
            <w:pPr>
              <w:pStyle w:val="ListParagraph"/>
              <w:numPr>
                <w:ilvl w:val="0"/>
                <w:numId w:val="31"/>
              </w:numPr>
              <w:tabs>
                <w:tab w:val="left" w:pos="307"/>
              </w:tabs>
              <w:rPr>
                <w:rFonts w:ascii="Calibri" w:eastAsia="Times New Roman" w:hAnsi="Calibri" w:cs="Times New Roman"/>
              </w:rPr>
            </w:pPr>
            <w:r w:rsidRPr="0019607D">
              <w:rPr>
                <w:rFonts w:ascii="Calibri" w:eastAsia="Calibri" w:hAnsi="Calibri" w:cs="Calibri"/>
              </w:rPr>
              <w:t>Koostab kohtuarst-ekspertide taasväljaõppekava ja juhendab eksperte taasväljaõppes.</w:t>
            </w:r>
            <w:r w:rsidRPr="0019607D">
              <w:rPr>
                <w:rFonts w:ascii="Calibri" w:eastAsia="Times New Roman" w:hAnsi="Calibri" w:cs="Times New Roman"/>
              </w:rPr>
              <w:t xml:space="preserve"> </w:t>
            </w:r>
          </w:p>
          <w:p w14:paraId="216F5CF9" w14:textId="77777777" w:rsidR="00C25C77" w:rsidRPr="0019607D" w:rsidRDefault="00C25C77" w:rsidP="005905A2">
            <w:pPr>
              <w:pStyle w:val="ListParagraph"/>
              <w:numPr>
                <w:ilvl w:val="0"/>
                <w:numId w:val="31"/>
              </w:numPr>
              <w:tabs>
                <w:tab w:val="left" w:pos="307"/>
              </w:tabs>
              <w:rPr>
                <w:rFonts w:ascii="Calibri" w:eastAsia="Times New Roman" w:hAnsi="Calibri" w:cs="Times New Roman"/>
              </w:rPr>
            </w:pPr>
            <w:r w:rsidRPr="0019607D">
              <w:rPr>
                <w:rFonts w:ascii="Calibri" w:eastAsia="Times New Roman" w:hAnsi="Calibri" w:cs="Times New Roman"/>
              </w:rPr>
              <w:t>Juhendab praktikante, jälgib juhendatava tööd ning selgitab töövõtteid.</w:t>
            </w:r>
          </w:p>
          <w:p w14:paraId="484E6F09" w14:textId="36BD2750" w:rsidR="00C25C77" w:rsidRDefault="00C25C77" w:rsidP="005905A2">
            <w:pPr>
              <w:pStyle w:val="ListParagraph"/>
              <w:numPr>
                <w:ilvl w:val="0"/>
                <w:numId w:val="31"/>
              </w:numPr>
              <w:tabs>
                <w:tab w:val="left" w:pos="307"/>
              </w:tabs>
              <w:rPr>
                <w:rFonts w:ascii="Calibri" w:eastAsia="Times New Roman" w:hAnsi="Calibri" w:cs="Times New Roman"/>
              </w:rPr>
            </w:pPr>
            <w:r w:rsidRPr="0019607D">
              <w:rPr>
                <w:rFonts w:ascii="Calibri" w:eastAsia="Times New Roman" w:hAnsi="Calibri" w:cs="Times New Roman"/>
              </w:rPr>
              <w:t>Pakub professionaalset tuge valdkonnas, kus nõustajal on sügavam</w:t>
            </w:r>
            <w:r w:rsidRPr="00A844A1">
              <w:rPr>
                <w:rFonts w:ascii="Calibri" w:eastAsia="Times New Roman" w:hAnsi="Calibri" w:cs="Times New Roman"/>
              </w:rPr>
              <w:t xml:space="preserve"> arusaam ning ekspertteadmised.</w:t>
            </w:r>
          </w:p>
          <w:p w14:paraId="0406770D" w14:textId="77777777" w:rsidR="00C25C77" w:rsidRPr="00A844A1" w:rsidRDefault="00C25C77" w:rsidP="005905A2">
            <w:pPr>
              <w:pStyle w:val="ListParagraph"/>
              <w:numPr>
                <w:ilvl w:val="0"/>
                <w:numId w:val="31"/>
              </w:numPr>
              <w:tabs>
                <w:tab w:val="left" w:pos="307"/>
              </w:tabs>
              <w:rPr>
                <w:rFonts w:ascii="Calibri" w:eastAsia="Times New Roman" w:hAnsi="Calibri" w:cs="Times New Roman"/>
              </w:rPr>
            </w:pPr>
            <w:r w:rsidRPr="00A844A1">
              <w:rPr>
                <w:rFonts w:ascii="Calibri" w:eastAsia="Times New Roman" w:hAnsi="Calibri" w:cs="Times New Roman"/>
              </w:rPr>
              <w:t xml:space="preserve">Jälgib ja tagasisidestab </w:t>
            </w:r>
            <w:r>
              <w:rPr>
                <w:rFonts w:ascii="Calibri" w:eastAsia="Times New Roman" w:hAnsi="Calibri" w:cs="Times New Roman"/>
              </w:rPr>
              <w:t>abipersonali</w:t>
            </w:r>
            <w:r w:rsidRPr="00A844A1">
              <w:rPr>
                <w:rFonts w:ascii="Calibri" w:eastAsia="Times New Roman" w:hAnsi="Calibri" w:cs="Times New Roman"/>
              </w:rPr>
              <w:t>, kuidas mingit protsessi, ülesannet tulemuslikumalt ja tõhusamalt teha.</w:t>
            </w:r>
          </w:p>
          <w:p w14:paraId="0711EBD8" w14:textId="77777777" w:rsidR="00C25C77" w:rsidRPr="00B72345" w:rsidRDefault="00C25C77" w:rsidP="005905A2">
            <w:pPr>
              <w:pStyle w:val="ListParagraph"/>
              <w:numPr>
                <w:ilvl w:val="0"/>
                <w:numId w:val="31"/>
              </w:numPr>
              <w:tabs>
                <w:tab w:val="left" w:pos="307"/>
              </w:tabs>
              <w:rPr>
                <w:rFonts w:ascii="Calibri" w:eastAsia="Times New Roman" w:hAnsi="Calibri" w:cs="Times New Roman"/>
              </w:rPr>
            </w:pPr>
            <w:r w:rsidRPr="004A354C">
              <w:rPr>
                <w:rFonts w:ascii="Calibri" w:eastAsia="Times New Roman" w:hAnsi="Calibri" w:cs="Times New Roman"/>
              </w:rPr>
              <w:t>Jagab kolleegidega uuemat erialast teavet.</w:t>
            </w:r>
          </w:p>
          <w:p w14:paraId="4C2AC135" w14:textId="77777777" w:rsidR="00C25C77" w:rsidRDefault="00C25C77" w:rsidP="005905A2">
            <w:pPr>
              <w:pStyle w:val="ListParagraph"/>
              <w:numPr>
                <w:ilvl w:val="0"/>
                <w:numId w:val="31"/>
              </w:numPr>
              <w:tabs>
                <w:tab w:val="left" w:pos="307"/>
              </w:tabs>
              <w:rPr>
                <w:rFonts w:ascii="Calibri" w:eastAsia="Times New Roman" w:hAnsi="Calibri" w:cs="Times New Roman"/>
              </w:rPr>
            </w:pPr>
            <w:r w:rsidRPr="00A844A1">
              <w:rPr>
                <w:rFonts w:ascii="Calibri" w:eastAsia="Times New Roman" w:hAnsi="Calibri" w:cs="Times New Roman"/>
              </w:rPr>
              <w:t>Juhendab töögruppi, kolleege või kliente uute töövõtete ja tehnoloogiate kasutuselevõtul.</w:t>
            </w:r>
          </w:p>
          <w:p w14:paraId="1BAF0647" w14:textId="50CBD527" w:rsidR="00C25C77" w:rsidRDefault="00C25C77" w:rsidP="005905A2">
            <w:pPr>
              <w:pStyle w:val="ListParagraph"/>
              <w:numPr>
                <w:ilvl w:val="0"/>
                <w:numId w:val="31"/>
              </w:numPr>
              <w:tabs>
                <w:tab w:val="left" w:pos="307"/>
              </w:tabs>
              <w:rPr>
                <w:rFonts w:ascii="Calibri" w:eastAsia="Calibri" w:hAnsi="Calibri" w:cs="Calibri"/>
              </w:rPr>
            </w:pPr>
            <w:r>
              <w:rPr>
                <w:rFonts w:ascii="Calibri" w:eastAsia="Calibri" w:hAnsi="Calibri" w:cs="Calibri"/>
              </w:rPr>
              <w:t>Hindab kompetentsipõhist</w:t>
            </w:r>
            <w:r w:rsidRPr="00BC4544">
              <w:rPr>
                <w:rFonts w:ascii="Calibri" w:eastAsia="Calibri" w:hAnsi="Calibri" w:cs="Calibri"/>
              </w:rPr>
              <w:t xml:space="preserve"> koolit</w:t>
            </w:r>
            <w:r>
              <w:rPr>
                <w:rFonts w:ascii="Calibri" w:eastAsia="Calibri" w:hAnsi="Calibri" w:cs="Calibri"/>
              </w:rPr>
              <w:t>amis</w:t>
            </w:r>
            <w:r w:rsidRPr="00BC4544">
              <w:rPr>
                <w:rFonts w:ascii="Calibri" w:eastAsia="Calibri" w:hAnsi="Calibri" w:cs="Calibri"/>
              </w:rPr>
              <w:t>vajadus</w:t>
            </w:r>
            <w:r>
              <w:rPr>
                <w:rFonts w:ascii="Calibri" w:eastAsia="Calibri" w:hAnsi="Calibri" w:cs="Calibri"/>
              </w:rPr>
              <w:t>t</w:t>
            </w:r>
            <w:r w:rsidRPr="00BC4544">
              <w:rPr>
                <w:rFonts w:ascii="Calibri" w:eastAsia="Calibri" w:hAnsi="Calibri" w:cs="Calibri"/>
              </w:rPr>
              <w:t xml:space="preserve"> ekspertiisivaldkonna</w:t>
            </w:r>
            <w:r>
              <w:rPr>
                <w:rFonts w:ascii="Calibri" w:eastAsia="Calibri" w:hAnsi="Calibri" w:cs="Calibri"/>
              </w:rPr>
              <w:t xml:space="preserve"> arengust lähtuvalt ja teeb ettepanekuid või organiseerib koolitust</w:t>
            </w:r>
            <w:r w:rsidR="0019607D">
              <w:rPr>
                <w:rFonts w:ascii="Calibri" w:eastAsia="Calibri" w:hAnsi="Calibri" w:cs="Calibri"/>
              </w:rPr>
              <w:t>.</w:t>
            </w:r>
            <w:r w:rsidRPr="00BC4544">
              <w:rPr>
                <w:rFonts w:ascii="Calibri" w:eastAsia="Calibri" w:hAnsi="Calibri" w:cs="Calibri"/>
              </w:rPr>
              <w:t xml:space="preserve"> </w:t>
            </w:r>
          </w:p>
          <w:p w14:paraId="7DD80376" w14:textId="2183B35C" w:rsidR="00C25C77" w:rsidRDefault="00C25C77" w:rsidP="005905A2">
            <w:pPr>
              <w:pStyle w:val="ListParagraph"/>
              <w:numPr>
                <w:ilvl w:val="0"/>
                <w:numId w:val="31"/>
              </w:numPr>
              <w:tabs>
                <w:tab w:val="left" w:pos="318"/>
              </w:tabs>
              <w:rPr>
                <w:rFonts w:ascii="Calibri" w:eastAsia="Calibri" w:hAnsi="Calibri" w:cs="Calibri"/>
              </w:rPr>
            </w:pPr>
            <w:r>
              <w:rPr>
                <w:rFonts w:ascii="Calibri" w:eastAsia="Calibri" w:hAnsi="Calibri" w:cs="Calibri"/>
              </w:rPr>
              <w:t>K</w:t>
            </w:r>
            <w:r w:rsidRPr="00BC4544">
              <w:rPr>
                <w:rFonts w:ascii="Calibri" w:eastAsia="Calibri" w:hAnsi="Calibri" w:cs="Calibri"/>
              </w:rPr>
              <w:t>oostab koolitusmaterjale, arvestades koolituse sisu</w:t>
            </w:r>
            <w:r>
              <w:rPr>
                <w:rFonts w:ascii="Calibri" w:eastAsia="Calibri" w:hAnsi="Calibri" w:cs="Calibri"/>
              </w:rPr>
              <w:t>,</w:t>
            </w:r>
            <w:r w:rsidRPr="00BC4544">
              <w:rPr>
                <w:rFonts w:ascii="Calibri" w:eastAsia="Calibri" w:hAnsi="Calibri" w:cs="Calibri"/>
              </w:rPr>
              <w:t xml:space="preserve"> eesmärki</w:t>
            </w:r>
            <w:r>
              <w:rPr>
                <w:rFonts w:ascii="Calibri" w:eastAsia="Calibri" w:hAnsi="Calibri" w:cs="Calibri"/>
              </w:rPr>
              <w:t xml:space="preserve"> ja</w:t>
            </w:r>
            <w:r w:rsidRPr="00BC4544">
              <w:rPr>
                <w:rFonts w:ascii="Calibri" w:eastAsia="Calibri" w:hAnsi="Calibri" w:cs="Calibri"/>
              </w:rPr>
              <w:t xml:space="preserve"> sihtrühma vajadusi</w:t>
            </w:r>
            <w:r>
              <w:rPr>
                <w:rFonts w:ascii="Calibri" w:eastAsia="Calibri" w:hAnsi="Calibri" w:cs="Calibri"/>
              </w:rPr>
              <w:t xml:space="preserve"> ning </w:t>
            </w:r>
            <w:r w:rsidRPr="00BC4544">
              <w:rPr>
                <w:rFonts w:ascii="Calibri" w:eastAsia="Calibri" w:hAnsi="Calibri" w:cs="Calibri"/>
              </w:rPr>
              <w:t>viib läbi koolitusi/infopäevi/seminare koostööpartneritele</w:t>
            </w:r>
            <w:r>
              <w:rPr>
                <w:rFonts w:ascii="Calibri" w:eastAsia="Calibri" w:hAnsi="Calibri" w:cs="Calibri"/>
              </w:rPr>
              <w:t>.</w:t>
            </w:r>
          </w:p>
          <w:p w14:paraId="453CC164" w14:textId="58EDF4DB" w:rsidR="00C25C77" w:rsidRDefault="00C25C77" w:rsidP="005905A2">
            <w:pPr>
              <w:pStyle w:val="ListParagraph"/>
              <w:numPr>
                <w:ilvl w:val="0"/>
                <w:numId w:val="31"/>
              </w:numPr>
              <w:tabs>
                <w:tab w:val="left" w:pos="307"/>
              </w:tabs>
              <w:rPr>
                <w:rFonts w:ascii="Calibri" w:eastAsia="Calibri" w:hAnsi="Calibri" w:cs="Calibri"/>
              </w:rPr>
            </w:pPr>
            <w:r>
              <w:rPr>
                <w:rFonts w:ascii="Calibri" w:eastAsia="Calibri" w:hAnsi="Calibri" w:cs="Calibri"/>
              </w:rPr>
              <w:t>A</w:t>
            </w:r>
            <w:r w:rsidRPr="004A354C">
              <w:rPr>
                <w:rFonts w:ascii="Calibri" w:eastAsia="Calibri" w:hAnsi="Calibri" w:cs="Calibri"/>
              </w:rPr>
              <w:t>nalüüsib koolitusel saadud tagasisidet.</w:t>
            </w:r>
          </w:p>
          <w:p w14:paraId="06F8D6A7" w14:textId="33620450" w:rsidR="00C25C77" w:rsidRPr="004A354C" w:rsidRDefault="00C25C77" w:rsidP="005905A2">
            <w:pPr>
              <w:pStyle w:val="ListParagraph"/>
              <w:numPr>
                <w:ilvl w:val="0"/>
                <w:numId w:val="31"/>
              </w:numPr>
              <w:tabs>
                <w:tab w:val="left" w:pos="307"/>
              </w:tabs>
              <w:rPr>
                <w:rFonts w:ascii="Calibri" w:eastAsia="Calibri" w:hAnsi="Calibri" w:cs="Calibri"/>
              </w:rPr>
            </w:pPr>
            <w:r>
              <w:rPr>
                <w:rFonts w:ascii="Calibri" w:eastAsia="Times New Roman" w:hAnsi="Calibri" w:cs="Times New Roman"/>
              </w:rPr>
              <w:t>Teostab eneseanalüüsi koolitajana/juhendajana</w:t>
            </w:r>
            <w:r w:rsidR="0019607D">
              <w:rPr>
                <w:rFonts w:ascii="Calibri" w:eastAsia="Times New Roman" w:hAnsi="Calibri" w:cs="Times New Roman"/>
              </w:rPr>
              <w:t>.</w:t>
            </w:r>
          </w:p>
          <w:p w14:paraId="505BBC99" w14:textId="58F53F9C" w:rsidR="00C25C77" w:rsidRPr="00BC4544" w:rsidRDefault="00C25C77" w:rsidP="005905A2">
            <w:pPr>
              <w:pStyle w:val="ListParagraph"/>
              <w:numPr>
                <w:ilvl w:val="0"/>
                <w:numId w:val="31"/>
              </w:numPr>
              <w:tabs>
                <w:tab w:val="left" w:pos="307"/>
              </w:tabs>
              <w:rPr>
                <w:rFonts w:ascii="Calibri" w:eastAsia="Calibri" w:hAnsi="Calibri" w:cs="Calibri"/>
              </w:rPr>
            </w:pPr>
            <w:r>
              <w:rPr>
                <w:rFonts w:ascii="Calibri" w:eastAsia="Calibri" w:hAnsi="Calibri" w:cs="Calibri"/>
              </w:rPr>
              <w:lastRenderedPageBreak/>
              <w:t>J</w:t>
            </w:r>
            <w:r w:rsidRPr="00BC4544">
              <w:rPr>
                <w:rFonts w:ascii="Calibri" w:eastAsia="Calibri" w:hAnsi="Calibri" w:cs="Calibri"/>
              </w:rPr>
              <w:t>uhendab üliõpilasi bakalaureuse-, magistri- või doktori</w:t>
            </w:r>
            <w:r w:rsidRPr="00721E03">
              <w:rPr>
                <w:rFonts w:ascii="Calibri" w:eastAsia="Calibri" w:hAnsi="Calibri" w:cs="Calibri"/>
              </w:rPr>
              <w:t>õppe</w:t>
            </w:r>
            <w:r w:rsidRPr="004A354C">
              <w:rPr>
                <w:rFonts w:ascii="Calibri" w:eastAsia="Calibri" w:hAnsi="Calibri" w:cs="Calibri"/>
              </w:rPr>
              <w:t>s</w:t>
            </w:r>
            <w:r w:rsidRPr="00BC4544">
              <w:rPr>
                <w:rFonts w:ascii="Calibri" w:eastAsia="Calibri" w:hAnsi="Calibri" w:cs="Calibri"/>
              </w:rPr>
              <w:t>.</w:t>
            </w:r>
          </w:p>
        </w:tc>
      </w:tr>
      <w:tr w:rsidR="00C25C77" w14:paraId="064DFD25" w14:textId="77777777" w:rsidTr="001E3B50">
        <w:tc>
          <w:tcPr>
            <w:tcW w:w="10773" w:type="dxa"/>
          </w:tcPr>
          <w:p w14:paraId="115F59B5" w14:textId="77777777" w:rsidR="00C25C77" w:rsidRPr="00BC4544" w:rsidRDefault="00C25C77" w:rsidP="00E36201">
            <w:pPr>
              <w:tabs>
                <w:tab w:val="left" w:pos="307"/>
              </w:tabs>
              <w:rPr>
                <w:rFonts w:ascii="Calibri" w:eastAsia="Calibri" w:hAnsi="Calibri" w:cs="Calibri"/>
                <w:u w:val="single"/>
              </w:rPr>
            </w:pPr>
          </w:p>
        </w:tc>
        <w:tc>
          <w:tcPr>
            <w:tcW w:w="10631" w:type="dxa"/>
            <w:shd w:val="clear" w:color="auto" w:fill="F2F2F2" w:themeFill="background1" w:themeFillShade="F2"/>
          </w:tcPr>
          <w:p w14:paraId="12012277" w14:textId="576C46EA" w:rsidR="00C25C77" w:rsidRPr="005C7582" w:rsidRDefault="00C25C77" w:rsidP="005C3E8D">
            <w:pPr>
              <w:rPr>
                <w:rFonts w:ascii="Calibri" w:eastAsia="Calibri" w:hAnsi="Calibri" w:cs="Calibri"/>
                <w:b/>
                <w:bCs/>
                <w:u w:val="single"/>
              </w:rPr>
            </w:pPr>
            <w:r w:rsidRPr="005C7582">
              <w:rPr>
                <w:b/>
                <w:bCs/>
              </w:rPr>
              <w:t xml:space="preserve">B.3.8. Valdkonna populariseerimine </w:t>
            </w:r>
            <w:r w:rsidR="00957A9E">
              <w:rPr>
                <w:b/>
                <w:bCs/>
              </w:rPr>
              <w:t xml:space="preserve"> </w:t>
            </w:r>
            <w:r w:rsidR="00957A9E" w:rsidRPr="00EF288A">
              <w:rPr>
                <w:rFonts w:ascii="Calibri" w:eastAsia="Calibri" w:hAnsi="Calibri" w:cs="Calibri"/>
              </w:rPr>
              <w:t>EKR tase 8</w:t>
            </w:r>
          </w:p>
        </w:tc>
      </w:tr>
      <w:tr w:rsidR="00C25C77" w14:paraId="7D80DE97" w14:textId="77777777" w:rsidTr="001E3B50">
        <w:tc>
          <w:tcPr>
            <w:tcW w:w="10773" w:type="dxa"/>
          </w:tcPr>
          <w:p w14:paraId="0AEAB569" w14:textId="77777777" w:rsidR="00C25C77" w:rsidRPr="00BC4544" w:rsidRDefault="00C25C77" w:rsidP="00E36201">
            <w:pPr>
              <w:tabs>
                <w:tab w:val="left" w:pos="307"/>
              </w:tabs>
              <w:rPr>
                <w:rFonts w:ascii="Calibri" w:eastAsia="Calibri" w:hAnsi="Calibri" w:cs="Calibri"/>
                <w:u w:val="single"/>
              </w:rPr>
            </w:pPr>
          </w:p>
        </w:tc>
        <w:tc>
          <w:tcPr>
            <w:tcW w:w="10631" w:type="dxa"/>
          </w:tcPr>
          <w:p w14:paraId="37D96B51" w14:textId="77777777" w:rsidR="00C25C77" w:rsidRPr="0019607D" w:rsidRDefault="00C25C77" w:rsidP="005C3E8D">
            <w:pPr>
              <w:tabs>
                <w:tab w:val="left" w:pos="0"/>
              </w:tabs>
              <w:rPr>
                <w:rFonts w:ascii="Calibri" w:eastAsia="Calibri" w:hAnsi="Calibri" w:cs="Calibri"/>
                <w:u w:val="single"/>
              </w:rPr>
            </w:pPr>
            <w:r w:rsidRPr="0019607D">
              <w:rPr>
                <w:rFonts w:ascii="Calibri" w:eastAsia="Calibri" w:hAnsi="Calibri" w:cs="Calibri"/>
                <w:u w:val="single"/>
              </w:rPr>
              <w:t>Tegevusnäitajad</w:t>
            </w:r>
          </w:p>
          <w:p w14:paraId="156170CC" w14:textId="77777777" w:rsidR="00C25C77" w:rsidRPr="0019607D" w:rsidRDefault="00C25C77" w:rsidP="0049198D">
            <w:pPr>
              <w:pStyle w:val="ListParagraph"/>
              <w:numPr>
                <w:ilvl w:val="0"/>
                <w:numId w:val="42"/>
              </w:numPr>
              <w:tabs>
                <w:tab w:val="left" w:pos="0"/>
                <w:tab w:val="left" w:pos="241"/>
              </w:tabs>
              <w:rPr>
                <w:rFonts w:ascii="Calibri" w:eastAsia="Calibri" w:hAnsi="Calibri" w:cs="Calibri"/>
              </w:rPr>
            </w:pPr>
            <w:r w:rsidRPr="0019607D">
              <w:rPr>
                <w:rFonts w:ascii="Calibri" w:eastAsia="Calibri" w:hAnsi="Calibri" w:cs="Calibri"/>
              </w:rPr>
              <w:t>Korraldab keerukate või huvitavate juhtumite arutelusid.</w:t>
            </w:r>
          </w:p>
          <w:p w14:paraId="6E81738F" w14:textId="2C33D30F" w:rsidR="00C25C77" w:rsidRPr="0019607D" w:rsidRDefault="00C25C77" w:rsidP="0049198D">
            <w:pPr>
              <w:pStyle w:val="ListParagraph"/>
              <w:numPr>
                <w:ilvl w:val="0"/>
                <w:numId w:val="42"/>
              </w:numPr>
              <w:tabs>
                <w:tab w:val="left" w:pos="0"/>
                <w:tab w:val="left" w:pos="241"/>
              </w:tabs>
              <w:rPr>
                <w:rFonts w:ascii="Calibri" w:eastAsia="Calibri" w:hAnsi="Calibri" w:cs="Calibri"/>
              </w:rPr>
            </w:pPr>
            <w:r w:rsidRPr="0019607D">
              <w:rPr>
                <w:rFonts w:ascii="Calibri" w:eastAsia="Calibri" w:hAnsi="Calibri" w:cs="Calibri"/>
              </w:rPr>
              <w:t>Tutvustab eriala koolitustel</w:t>
            </w:r>
            <w:r w:rsidR="00E44B73">
              <w:rPr>
                <w:rFonts w:ascii="Calibri" w:eastAsia="Calibri" w:hAnsi="Calibri" w:cs="Calibri"/>
              </w:rPr>
              <w:t xml:space="preserve"> ja</w:t>
            </w:r>
            <w:r w:rsidRPr="0019607D">
              <w:rPr>
                <w:rFonts w:ascii="Calibri" w:eastAsia="Calibri" w:hAnsi="Calibri" w:cs="Calibri"/>
              </w:rPr>
              <w:t xml:space="preserve"> seminaridel, mis aitab suurendada huvi, teadlikkust ja arusaamist selle valdkonna olulisusest.</w:t>
            </w:r>
          </w:p>
          <w:p w14:paraId="1F3CDBC4" w14:textId="73BD9A0F" w:rsidR="00C25C77" w:rsidRPr="0019607D" w:rsidRDefault="00C25C77" w:rsidP="0049198D">
            <w:pPr>
              <w:pStyle w:val="ListParagraph"/>
              <w:numPr>
                <w:ilvl w:val="0"/>
                <w:numId w:val="42"/>
              </w:numPr>
              <w:tabs>
                <w:tab w:val="left" w:pos="0"/>
                <w:tab w:val="left" w:pos="241"/>
              </w:tabs>
              <w:rPr>
                <w:rFonts w:ascii="Calibri" w:eastAsia="Calibri" w:hAnsi="Calibri" w:cs="Calibri"/>
              </w:rPr>
            </w:pPr>
            <w:r w:rsidRPr="0019607D">
              <w:rPr>
                <w:rFonts w:ascii="Calibri" w:eastAsia="Calibri" w:hAnsi="Calibri" w:cs="Calibri"/>
              </w:rPr>
              <w:t>Võtab töövarjupäevade raames endale töövarju gümnaasiumi lõpuklassidest.</w:t>
            </w:r>
          </w:p>
          <w:p w14:paraId="2846C9A2" w14:textId="166C29D7" w:rsidR="00C25C77" w:rsidRPr="0019607D" w:rsidRDefault="001726CB" w:rsidP="0049198D">
            <w:pPr>
              <w:pStyle w:val="ListParagraph"/>
              <w:numPr>
                <w:ilvl w:val="0"/>
                <w:numId w:val="42"/>
              </w:numPr>
              <w:tabs>
                <w:tab w:val="left" w:pos="0"/>
                <w:tab w:val="left" w:pos="179"/>
              </w:tabs>
              <w:rPr>
                <w:rFonts w:ascii="Calibri" w:eastAsia="Calibri" w:hAnsi="Calibri" w:cs="Calibri"/>
              </w:rPr>
            </w:pPr>
            <w:r>
              <w:rPr>
                <w:rFonts w:ascii="Calibri" w:eastAsia="Calibri" w:hAnsi="Calibri" w:cs="Calibri"/>
              </w:rPr>
              <w:t xml:space="preserve"> </w:t>
            </w:r>
            <w:r w:rsidR="00C25C77" w:rsidRPr="0019607D">
              <w:rPr>
                <w:rFonts w:ascii="Calibri" w:eastAsia="Calibri" w:hAnsi="Calibri" w:cs="Calibri"/>
              </w:rPr>
              <w:t>Kirjutab artikleid, arvamuslugusid või annab intervjuusid ajalehtedele.</w:t>
            </w:r>
          </w:p>
          <w:p w14:paraId="693E2D9F" w14:textId="6A2E28BD" w:rsidR="00C25C77" w:rsidRPr="0049198D" w:rsidRDefault="001726CB" w:rsidP="0049198D">
            <w:pPr>
              <w:pStyle w:val="ListParagraph"/>
              <w:numPr>
                <w:ilvl w:val="0"/>
                <w:numId w:val="42"/>
              </w:numPr>
              <w:tabs>
                <w:tab w:val="left" w:pos="179"/>
              </w:tabs>
            </w:pPr>
            <w:r>
              <w:t xml:space="preserve"> </w:t>
            </w:r>
            <w:r w:rsidRPr="004D371E">
              <w:t>Tutvustab valdkonda Eestis või rahvusvahelises ajakirjanduses.</w:t>
            </w:r>
            <w:r>
              <w:t xml:space="preserve"> </w:t>
            </w:r>
          </w:p>
        </w:tc>
      </w:tr>
      <w:tr w:rsidR="00C25C77" w14:paraId="5D8E6E43" w14:textId="77777777" w:rsidTr="001E3B50">
        <w:tc>
          <w:tcPr>
            <w:tcW w:w="10773" w:type="dxa"/>
          </w:tcPr>
          <w:p w14:paraId="7676987A" w14:textId="77777777" w:rsidR="00C25C77" w:rsidRPr="00BC4544" w:rsidRDefault="00C25C77" w:rsidP="00E36201">
            <w:pPr>
              <w:tabs>
                <w:tab w:val="left" w:pos="307"/>
              </w:tabs>
              <w:rPr>
                <w:rFonts w:ascii="Calibri" w:eastAsia="Calibri" w:hAnsi="Calibri" w:cs="Calibri"/>
                <w:u w:val="single"/>
              </w:rPr>
            </w:pPr>
          </w:p>
        </w:tc>
        <w:tc>
          <w:tcPr>
            <w:tcW w:w="10631" w:type="dxa"/>
            <w:shd w:val="clear" w:color="auto" w:fill="F2F2F2" w:themeFill="background1" w:themeFillShade="F2"/>
          </w:tcPr>
          <w:p w14:paraId="3EC467B9" w14:textId="4BE14D92" w:rsidR="00C25C77" w:rsidRPr="0049198D" w:rsidRDefault="00C25C77" w:rsidP="005105C4">
            <w:pPr>
              <w:tabs>
                <w:tab w:val="left" w:pos="307"/>
              </w:tabs>
              <w:rPr>
                <w:rFonts w:ascii="Calibri" w:eastAsia="Calibri" w:hAnsi="Calibri" w:cs="Calibri"/>
                <w:b/>
                <w:bCs/>
                <w:u w:val="single"/>
              </w:rPr>
            </w:pPr>
            <w:r w:rsidRPr="0049198D">
              <w:rPr>
                <w:b/>
                <w:bCs/>
              </w:rPr>
              <w:t>B.3.9</w:t>
            </w:r>
            <w:r w:rsidR="0049198D">
              <w:rPr>
                <w:b/>
                <w:bCs/>
              </w:rPr>
              <w:t>.</w:t>
            </w:r>
            <w:r w:rsidRPr="0049198D">
              <w:rPr>
                <w:b/>
                <w:bCs/>
              </w:rPr>
              <w:t xml:space="preserve"> Valdkonnaga seotud teadus-</w:t>
            </w:r>
            <w:r w:rsidR="0062374C">
              <w:rPr>
                <w:b/>
                <w:bCs/>
              </w:rPr>
              <w:t xml:space="preserve"> </w:t>
            </w:r>
            <w:r w:rsidRPr="0049198D">
              <w:rPr>
                <w:b/>
                <w:bCs/>
              </w:rPr>
              <w:t>ja aren</w:t>
            </w:r>
            <w:r w:rsidR="0062374C">
              <w:rPr>
                <w:b/>
                <w:bCs/>
              </w:rPr>
              <w:t>d</w:t>
            </w:r>
            <w:r w:rsidRPr="0049198D">
              <w:rPr>
                <w:b/>
                <w:bCs/>
              </w:rPr>
              <w:t>u</w:t>
            </w:r>
            <w:r w:rsidR="0062374C">
              <w:rPr>
                <w:b/>
                <w:bCs/>
              </w:rPr>
              <w:t>s</w:t>
            </w:r>
            <w:r w:rsidRPr="0049198D">
              <w:rPr>
                <w:b/>
                <w:bCs/>
              </w:rPr>
              <w:t xml:space="preserve">projektide </w:t>
            </w:r>
            <w:r w:rsidR="0062374C">
              <w:rPr>
                <w:b/>
                <w:bCs/>
              </w:rPr>
              <w:t>läbi viimine</w:t>
            </w:r>
            <w:r w:rsidR="00957A9E">
              <w:rPr>
                <w:b/>
                <w:bCs/>
              </w:rPr>
              <w:t xml:space="preserve">  </w:t>
            </w:r>
            <w:r w:rsidR="00957A9E" w:rsidRPr="00EF288A">
              <w:rPr>
                <w:rFonts w:ascii="Calibri" w:eastAsia="Calibri" w:hAnsi="Calibri" w:cs="Calibri"/>
              </w:rPr>
              <w:t>EKR tase 8</w:t>
            </w:r>
          </w:p>
        </w:tc>
      </w:tr>
      <w:tr w:rsidR="00C25C77" w14:paraId="55E7B7D9" w14:textId="77777777" w:rsidTr="001E3B50">
        <w:tc>
          <w:tcPr>
            <w:tcW w:w="10773" w:type="dxa"/>
          </w:tcPr>
          <w:p w14:paraId="7B8FE0EE" w14:textId="77777777" w:rsidR="00C25C77" w:rsidRPr="00BC4544" w:rsidRDefault="00C25C77" w:rsidP="00612B93">
            <w:pPr>
              <w:tabs>
                <w:tab w:val="left" w:pos="307"/>
              </w:tabs>
              <w:rPr>
                <w:rFonts w:ascii="Calibri" w:eastAsia="Calibri" w:hAnsi="Calibri" w:cs="Calibri"/>
                <w:u w:val="single"/>
              </w:rPr>
            </w:pPr>
          </w:p>
        </w:tc>
        <w:tc>
          <w:tcPr>
            <w:tcW w:w="10631" w:type="dxa"/>
          </w:tcPr>
          <w:p w14:paraId="2A28B477" w14:textId="77777777" w:rsidR="00C25C77" w:rsidRPr="0049198D" w:rsidRDefault="00C25C77" w:rsidP="00612B93">
            <w:pPr>
              <w:tabs>
                <w:tab w:val="left" w:pos="307"/>
              </w:tabs>
              <w:rPr>
                <w:rFonts w:ascii="Calibri" w:eastAsia="Calibri" w:hAnsi="Calibri" w:cs="Calibri"/>
                <w:u w:val="single"/>
              </w:rPr>
            </w:pPr>
            <w:r w:rsidRPr="0049198D">
              <w:rPr>
                <w:rFonts w:ascii="Calibri" w:eastAsia="Calibri" w:hAnsi="Calibri" w:cs="Calibri"/>
                <w:u w:val="single"/>
              </w:rPr>
              <w:t>Tegevusnäitajad</w:t>
            </w:r>
          </w:p>
          <w:p w14:paraId="6A50C4DC" w14:textId="20A45E51" w:rsidR="00C25C77" w:rsidRPr="0019607D" w:rsidRDefault="00C25C77" w:rsidP="005905A2">
            <w:pPr>
              <w:pStyle w:val="ListParagraph"/>
              <w:numPr>
                <w:ilvl w:val="0"/>
                <w:numId w:val="38"/>
              </w:numPr>
              <w:tabs>
                <w:tab w:val="left" w:pos="307"/>
              </w:tabs>
              <w:ind w:left="179" w:hanging="179"/>
              <w:rPr>
                <w:rFonts w:ascii="Calibri" w:eastAsia="Calibri" w:hAnsi="Calibri" w:cs="Calibri"/>
              </w:rPr>
            </w:pPr>
            <w:r w:rsidRPr="0019607D">
              <w:rPr>
                <w:rFonts w:ascii="Calibri" w:eastAsia="Calibri" w:hAnsi="Calibri" w:cs="Calibri"/>
              </w:rPr>
              <w:t>Uurib erinevaid rahastusallikaid</w:t>
            </w:r>
            <w:r w:rsidR="0049198D">
              <w:rPr>
                <w:rFonts w:ascii="Calibri" w:eastAsia="Calibri" w:hAnsi="Calibri" w:cs="Calibri"/>
              </w:rPr>
              <w:t>.</w:t>
            </w:r>
          </w:p>
          <w:p w14:paraId="64273A57" w14:textId="77777777" w:rsidR="00C25C77" w:rsidRPr="0019607D" w:rsidRDefault="00C25C77" w:rsidP="005905A2">
            <w:pPr>
              <w:pStyle w:val="ListParagraph"/>
              <w:numPr>
                <w:ilvl w:val="0"/>
                <w:numId w:val="38"/>
              </w:numPr>
              <w:tabs>
                <w:tab w:val="left" w:pos="307"/>
              </w:tabs>
              <w:ind w:left="179" w:hanging="179"/>
              <w:rPr>
                <w:rFonts w:ascii="Calibri" w:eastAsia="Calibri" w:hAnsi="Calibri" w:cs="Calibri"/>
              </w:rPr>
            </w:pPr>
            <w:r w:rsidRPr="0019607D">
              <w:rPr>
                <w:rFonts w:ascii="Calibri" w:eastAsia="Calibri" w:hAnsi="Calibri" w:cs="Calibri"/>
              </w:rPr>
              <w:t>Osaleb veebiseminaridel, kus tutvustatakse uusi võimalusi teadus- ja arendusprojektide (T&amp;A) rahastuse taotlemiseks.</w:t>
            </w:r>
          </w:p>
          <w:p w14:paraId="62BE75AE" w14:textId="64AE6483" w:rsidR="00C25C77" w:rsidRPr="0019607D" w:rsidRDefault="00C25C77" w:rsidP="005905A2">
            <w:pPr>
              <w:pStyle w:val="ListParagraph"/>
              <w:numPr>
                <w:ilvl w:val="0"/>
                <w:numId w:val="38"/>
              </w:numPr>
              <w:tabs>
                <w:tab w:val="left" w:pos="307"/>
              </w:tabs>
              <w:ind w:left="179" w:hanging="179"/>
              <w:rPr>
                <w:rFonts w:ascii="Calibri" w:eastAsia="Calibri" w:hAnsi="Calibri" w:cs="Calibri"/>
              </w:rPr>
            </w:pPr>
            <w:r w:rsidRPr="0019607D">
              <w:rPr>
                <w:rFonts w:ascii="Calibri" w:eastAsia="Calibri" w:hAnsi="Calibri" w:cs="Calibri"/>
              </w:rPr>
              <w:t>Koostab projekti</w:t>
            </w:r>
            <w:r w:rsidR="0019607D">
              <w:rPr>
                <w:rFonts w:ascii="Calibri" w:eastAsia="Calibri" w:hAnsi="Calibri" w:cs="Calibri"/>
              </w:rPr>
              <w:t xml:space="preserve"> </w:t>
            </w:r>
            <w:r w:rsidRPr="0019607D">
              <w:rPr>
                <w:rFonts w:ascii="Calibri" w:eastAsia="Calibri" w:hAnsi="Calibri" w:cs="Calibri"/>
              </w:rPr>
              <w:t>kontseptsiooni või -idee, mis vastab konkreetse rahastusmeetme eesmärkidele ja prioriteetidele.</w:t>
            </w:r>
          </w:p>
          <w:p w14:paraId="776A9D86" w14:textId="77777777" w:rsidR="00C25C77" w:rsidRPr="0019607D" w:rsidRDefault="00C25C77" w:rsidP="005905A2">
            <w:pPr>
              <w:pStyle w:val="ListParagraph"/>
              <w:numPr>
                <w:ilvl w:val="0"/>
                <w:numId w:val="38"/>
              </w:numPr>
              <w:tabs>
                <w:tab w:val="left" w:pos="307"/>
              </w:tabs>
              <w:ind w:left="179" w:hanging="179"/>
              <w:rPr>
                <w:rFonts w:ascii="Calibri" w:eastAsia="Calibri" w:hAnsi="Calibri" w:cs="Calibri"/>
              </w:rPr>
            </w:pPr>
            <w:r w:rsidRPr="0019607D">
              <w:rPr>
                <w:rFonts w:ascii="Calibri" w:eastAsia="Calibri" w:hAnsi="Calibri" w:cs="Calibri"/>
              </w:rPr>
              <w:t>Kaasab partnereid (ülikoolid, teadusasutused, ettevõtted) nii Eestist kui välismaalt, korraldab kohtumisi, et arutada koostöövormi ja rollijaotust.</w:t>
            </w:r>
          </w:p>
          <w:p w14:paraId="6B4541FF" w14:textId="1826AD69" w:rsidR="00C25C77" w:rsidRPr="0019607D" w:rsidRDefault="00C25C77" w:rsidP="005905A2">
            <w:pPr>
              <w:pStyle w:val="ListParagraph"/>
              <w:numPr>
                <w:ilvl w:val="0"/>
                <w:numId w:val="38"/>
              </w:numPr>
              <w:tabs>
                <w:tab w:val="left" w:pos="307"/>
              </w:tabs>
              <w:ind w:left="179" w:hanging="179"/>
              <w:rPr>
                <w:rFonts w:ascii="Calibri" w:eastAsia="Calibri" w:hAnsi="Calibri" w:cs="Calibri"/>
              </w:rPr>
            </w:pPr>
            <w:r w:rsidRPr="0019607D">
              <w:rPr>
                <w:rFonts w:ascii="Calibri" w:eastAsia="Calibri" w:hAnsi="Calibri" w:cs="Calibri"/>
              </w:rPr>
              <w:t>Kirjutab või koordineerib teadus- ja arendusprojektide (T&amp;A) taotluse kirjutamist, koostab taotlusdokumen</w:t>
            </w:r>
            <w:r w:rsidR="0049198D">
              <w:rPr>
                <w:rFonts w:ascii="Calibri" w:eastAsia="Calibri" w:hAnsi="Calibri" w:cs="Calibri"/>
              </w:rPr>
              <w:t>d</w:t>
            </w:r>
            <w:r w:rsidRPr="0019607D">
              <w:rPr>
                <w:rFonts w:ascii="Calibri" w:eastAsia="Calibri" w:hAnsi="Calibri" w:cs="Calibri"/>
              </w:rPr>
              <w:t>id (sh eesmärgid, tegevused, ajakava, mõju, eelarve), koostab eelarve ja finantsplaanid.</w:t>
            </w:r>
          </w:p>
          <w:p w14:paraId="59B4FC9D" w14:textId="1152DFD7" w:rsidR="00C25C77" w:rsidRPr="0019607D" w:rsidRDefault="00C25C77" w:rsidP="005905A2">
            <w:pPr>
              <w:pStyle w:val="ListParagraph"/>
              <w:numPr>
                <w:ilvl w:val="0"/>
                <w:numId w:val="38"/>
              </w:numPr>
              <w:tabs>
                <w:tab w:val="left" w:pos="307"/>
              </w:tabs>
              <w:ind w:left="179" w:hanging="179"/>
              <w:rPr>
                <w:rFonts w:ascii="Calibri" w:eastAsia="Calibri" w:hAnsi="Calibri" w:cs="Calibri"/>
                <w:u w:val="single"/>
              </w:rPr>
            </w:pPr>
            <w:r w:rsidRPr="0019607D">
              <w:rPr>
                <w:rFonts w:ascii="Calibri" w:eastAsia="Calibri" w:hAnsi="Calibri" w:cs="Calibri"/>
              </w:rPr>
              <w:t>Eduka taotluse korral viib projekti ellu ja juhib seda, korraldab projekti õnnestumiseks vajalikke tegevusi (sh lepingute haldus, aruandlus ja rahastaja nõuete täitmine)</w:t>
            </w:r>
            <w:r w:rsidR="0019607D">
              <w:rPr>
                <w:rFonts w:ascii="Calibri" w:eastAsia="Calibri" w:hAnsi="Calibri" w:cs="Calibri"/>
              </w:rPr>
              <w:t>.</w:t>
            </w:r>
          </w:p>
        </w:tc>
      </w:tr>
      <w:tr w:rsidR="00C25C77" w14:paraId="4482DC5A" w14:textId="66B07C62" w:rsidTr="001E3B50">
        <w:tc>
          <w:tcPr>
            <w:tcW w:w="10773" w:type="dxa"/>
            <w:shd w:val="clear" w:color="auto" w:fill="FBE4D5" w:themeFill="accent2" w:themeFillTint="33"/>
          </w:tcPr>
          <w:p w14:paraId="4D734310" w14:textId="51206492" w:rsidR="00C25C77" w:rsidRPr="00D82475" w:rsidRDefault="00C25C77" w:rsidP="00612B93">
            <w:pPr>
              <w:rPr>
                <w:rFonts w:ascii="Calibri" w:eastAsia="Calibri" w:hAnsi="Calibri" w:cs="Calibri"/>
                <w:b/>
                <w:bCs/>
              </w:rPr>
            </w:pPr>
            <w:bookmarkStart w:id="4" w:name="_Hlk180132930"/>
            <w:r w:rsidRPr="00D82475">
              <w:rPr>
                <w:rFonts w:ascii="Calibri" w:eastAsia="Calibri" w:hAnsi="Calibri" w:cs="Calibri"/>
                <w:b/>
                <w:bCs/>
              </w:rPr>
              <w:t>Spetsialiseerumisega seotud kompetentsid</w:t>
            </w:r>
          </w:p>
        </w:tc>
        <w:tc>
          <w:tcPr>
            <w:tcW w:w="10631" w:type="dxa"/>
            <w:shd w:val="clear" w:color="auto" w:fill="FBE4D5" w:themeFill="accent2" w:themeFillTint="33"/>
          </w:tcPr>
          <w:p w14:paraId="59E092FB" w14:textId="1422CE48" w:rsidR="00C25C77" w:rsidRPr="00D82475" w:rsidRDefault="00C25C77" w:rsidP="00612B93">
            <w:pPr>
              <w:rPr>
                <w:rFonts w:ascii="Calibri" w:eastAsia="Calibri" w:hAnsi="Calibri" w:cs="Calibri"/>
                <w:b/>
                <w:bCs/>
              </w:rPr>
            </w:pPr>
            <w:r w:rsidRPr="00B60574">
              <w:rPr>
                <w:rFonts w:ascii="Calibri" w:eastAsia="Calibri" w:hAnsi="Calibri" w:cs="Calibri"/>
                <w:b/>
                <w:bCs/>
              </w:rPr>
              <w:t>Spetsialiseerumisega seotud kompetentsid</w:t>
            </w:r>
          </w:p>
        </w:tc>
      </w:tr>
      <w:bookmarkEnd w:id="4"/>
      <w:tr w:rsidR="00C25C77" w14:paraId="39D800EC" w14:textId="7EA272E7" w:rsidTr="001E3B50">
        <w:tc>
          <w:tcPr>
            <w:tcW w:w="10773" w:type="dxa"/>
            <w:shd w:val="clear" w:color="auto" w:fill="F2F2F2" w:themeFill="background1" w:themeFillShade="F2"/>
          </w:tcPr>
          <w:p w14:paraId="4FB81E2C" w14:textId="2E9517AB" w:rsidR="00C25C77" w:rsidRPr="00D82475" w:rsidRDefault="00C25C77" w:rsidP="00612B93">
            <w:pPr>
              <w:rPr>
                <w:rFonts w:ascii="Calibri" w:eastAsia="Calibri" w:hAnsi="Calibri" w:cs="Calibri"/>
                <w:b/>
                <w:bCs/>
              </w:rPr>
            </w:pPr>
            <w:r w:rsidRPr="00593145">
              <w:rPr>
                <w:rFonts w:ascii="Calibri" w:eastAsia="Calibri" w:hAnsi="Calibri" w:cs="Calibri"/>
                <w:b/>
                <w:bCs/>
              </w:rPr>
              <w:t>Kohtuarstlik ekspertiis</w:t>
            </w:r>
          </w:p>
        </w:tc>
        <w:tc>
          <w:tcPr>
            <w:tcW w:w="10631" w:type="dxa"/>
            <w:shd w:val="clear" w:color="auto" w:fill="F2F2F2" w:themeFill="background1" w:themeFillShade="F2"/>
          </w:tcPr>
          <w:p w14:paraId="656A4B4F" w14:textId="119BBE9F" w:rsidR="00C25C77" w:rsidRPr="00593145" w:rsidRDefault="00C25C77" w:rsidP="00612B93">
            <w:pPr>
              <w:rPr>
                <w:rFonts w:ascii="Calibri" w:eastAsia="Calibri" w:hAnsi="Calibri" w:cs="Calibri"/>
              </w:rPr>
            </w:pPr>
            <w:r w:rsidRPr="005616AF">
              <w:rPr>
                <w:rFonts w:ascii="Calibri" w:hAnsi="Calibri"/>
                <w:b/>
              </w:rPr>
              <w:t>Kohtuarstlik ekspertiis</w:t>
            </w:r>
          </w:p>
        </w:tc>
      </w:tr>
      <w:tr w:rsidR="00C25C77" w14:paraId="537AB740" w14:textId="771CD848" w:rsidTr="001E3B50">
        <w:tc>
          <w:tcPr>
            <w:tcW w:w="10773" w:type="dxa"/>
            <w:shd w:val="clear" w:color="auto" w:fill="F2F2F2" w:themeFill="background1" w:themeFillShade="F2"/>
          </w:tcPr>
          <w:p w14:paraId="18E6CCCF" w14:textId="139C5DF7" w:rsidR="00C25C77" w:rsidRPr="00D82475" w:rsidRDefault="00C25C77" w:rsidP="00612B93">
            <w:pPr>
              <w:rPr>
                <w:rFonts w:ascii="Calibri" w:eastAsia="Calibri" w:hAnsi="Calibri" w:cs="Calibri"/>
                <w:b/>
                <w:bCs/>
              </w:rPr>
            </w:pPr>
            <w:r w:rsidRPr="00D82475">
              <w:rPr>
                <w:rFonts w:ascii="Calibri" w:eastAsia="Calibri" w:hAnsi="Calibri" w:cs="Calibri"/>
                <w:b/>
                <w:bCs/>
              </w:rPr>
              <w:t>B.3.</w:t>
            </w:r>
            <w:r>
              <w:rPr>
                <w:rFonts w:ascii="Calibri" w:eastAsia="Calibri" w:hAnsi="Calibri" w:cs="Calibri"/>
                <w:b/>
                <w:bCs/>
              </w:rPr>
              <w:t>8</w:t>
            </w:r>
            <w:r>
              <w:rPr>
                <w:rFonts w:ascii="Calibri" w:hAnsi="Calibri"/>
                <w:b/>
              </w:rPr>
              <w:t>.</w:t>
            </w:r>
            <w:r w:rsidRPr="00342054">
              <w:rPr>
                <w:rFonts w:ascii="Calibri" w:hAnsi="Calibri"/>
                <w:b/>
              </w:rPr>
              <w:t xml:space="preserve"> </w:t>
            </w:r>
            <w:r w:rsidRPr="00342054">
              <w:rPr>
                <w:rFonts w:ascii="Calibri" w:hAnsi="Calibri" w:cs="Calibri"/>
                <w:b/>
              </w:rPr>
              <w:t>Isiku kohtuarstliku ekspertiisi ja uuringu tegemine</w:t>
            </w:r>
            <w:r w:rsidR="009504F3">
              <w:rPr>
                <w:rFonts w:ascii="Calibri" w:hAnsi="Calibri" w:cs="Calibri"/>
                <w:b/>
              </w:rPr>
              <w:t xml:space="preserve"> </w:t>
            </w:r>
            <w:r w:rsidR="00265EDA">
              <w:rPr>
                <w:rFonts w:ascii="Calibri" w:hAnsi="Calibri" w:cs="Calibri"/>
                <w:b/>
              </w:rPr>
              <w:t xml:space="preserve"> </w:t>
            </w:r>
            <w:r w:rsidR="009504F3" w:rsidRPr="00870169">
              <w:rPr>
                <w:rFonts w:ascii="Calibri" w:hAnsi="Calibri" w:cs="Calibri"/>
                <w:bCs/>
              </w:rPr>
              <w:t>EKR tase 8</w:t>
            </w:r>
          </w:p>
        </w:tc>
        <w:tc>
          <w:tcPr>
            <w:tcW w:w="10631" w:type="dxa"/>
            <w:shd w:val="clear" w:color="auto" w:fill="F2F2F2" w:themeFill="background1" w:themeFillShade="F2"/>
          </w:tcPr>
          <w:p w14:paraId="694BCF81" w14:textId="6FE31538" w:rsidR="00C25C77" w:rsidRPr="00593145" w:rsidRDefault="00C25C77" w:rsidP="00612B93">
            <w:pPr>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w:t>
            </w:r>
            <w:r w:rsidR="00160D8E">
              <w:rPr>
                <w:rFonts w:ascii="Calibri" w:hAnsi="Calibri"/>
                <w:b/>
              </w:rPr>
              <w:t>10</w:t>
            </w:r>
            <w:r>
              <w:rPr>
                <w:rFonts w:ascii="Calibri" w:hAnsi="Calibri"/>
                <w:b/>
              </w:rPr>
              <w:t>.</w:t>
            </w:r>
            <w:r w:rsidRPr="00B22160">
              <w:rPr>
                <w:rFonts w:ascii="Calibri" w:hAnsi="Calibri"/>
                <w:b/>
              </w:rPr>
              <w:t xml:space="preserve"> </w:t>
            </w:r>
            <w:r w:rsidRPr="00B22160">
              <w:rPr>
                <w:rFonts w:ascii="Calibri" w:hAnsi="Calibri" w:cs="Calibri"/>
                <w:b/>
              </w:rPr>
              <w:t>Isiku kohtuarstliku ekspertiisi ja uuringu tegemine</w:t>
            </w:r>
            <w:r w:rsidR="00590DE5">
              <w:rPr>
                <w:rFonts w:ascii="Calibri" w:hAnsi="Calibri" w:cs="Calibri"/>
                <w:b/>
              </w:rPr>
              <w:t xml:space="preserve">  </w:t>
            </w:r>
            <w:r w:rsidR="00590DE5" w:rsidRPr="00EF288A">
              <w:rPr>
                <w:rFonts w:ascii="Calibri" w:eastAsia="Calibri" w:hAnsi="Calibri" w:cs="Calibri"/>
              </w:rPr>
              <w:t>EKR tase 8</w:t>
            </w:r>
          </w:p>
        </w:tc>
      </w:tr>
      <w:tr w:rsidR="00C25C77" w14:paraId="0FEF8271" w14:textId="717450CA" w:rsidTr="001E3B50">
        <w:tc>
          <w:tcPr>
            <w:tcW w:w="10773" w:type="dxa"/>
          </w:tcPr>
          <w:p w14:paraId="0453149B" w14:textId="550A1D5C" w:rsidR="00C25C77" w:rsidRPr="00EF634F" w:rsidRDefault="00C25C77" w:rsidP="00612B93">
            <w:pPr>
              <w:rPr>
                <w:rFonts w:ascii="Calibri" w:eastAsia="Calibri" w:hAnsi="Calibri" w:cs="Calibri"/>
                <w:u w:val="single"/>
              </w:rPr>
            </w:pPr>
            <w:r w:rsidRPr="00EF634F">
              <w:rPr>
                <w:rFonts w:ascii="Calibri" w:eastAsia="Calibri" w:hAnsi="Calibri" w:cs="Calibri"/>
                <w:u w:val="single"/>
              </w:rPr>
              <w:t>Tegevusnäitajad</w:t>
            </w:r>
          </w:p>
          <w:p w14:paraId="024A2E7E" w14:textId="0EE8FFED" w:rsidR="00C25C77" w:rsidRPr="00EF634F" w:rsidRDefault="00C25C77" w:rsidP="005905A2">
            <w:pPr>
              <w:pStyle w:val="ListParagraph"/>
              <w:numPr>
                <w:ilvl w:val="0"/>
                <w:numId w:val="8"/>
              </w:numPr>
              <w:rPr>
                <w:rFonts w:ascii="Calibri" w:eastAsia="Calibri" w:hAnsi="Calibri" w:cs="Calibri"/>
              </w:rPr>
            </w:pPr>
            <w:r>
              <w:rPr>
                <w:rFonts w:ascii="Calibri" w:eastAsia="Calibri" w:hAnsi="Calibri" w:cs="Calibri"/>
              </w:rPr>
              <w:t>T</w:t>
            </w:r>
            <w:r w:rsidRPr="00EF634F">
              <w:rPr>
                <w:rFonts w:ascii="Calibri" w:eastAsia="Calibri" w:hAnsi="Calibri" w:cs="Calibri"/>
              </w:rPr>
              <w:t>eeb isiku kohtuarstliku, sh günekoloogilise/androloogilise läbivaatuse vastavalt juhenditele, kasutades selleks ettenähtud vahendeid; dokumenteerib andmed vastavalt juhenditele</w:t>
            </w:r>
            <w:r>
              <w:rPr>
                <w:rFonts w:ascii="Calibri" w:eastAsia="Calibri" w:hAnsi="Calibri" w:cs="Calibri"/>
              </w:rPr>
              <w:t>.</w:t>
            </w:r>
          </w:p>
          <w:p w14:paraId="72E64361" w14:textId="42D809F5" w:rsidR="00C25C77" w:rsidRPr="00EF634F" w:rsidRDefault="00C25C77" w:rsidP="005905A2">
            <w:pPr>
              <w:pStyle w:val="ListParagraph"/>
              <w:numPr>
                <w:ilvl w:val="0"/>
                <w:numId w:val="8"/>
              </w:numPr>
              <w:rPr>
                <w:rFonts w:ascii="Calibri" w:eastAsia="Calibri" w:hAnsi="Calibri" w:cs="Calibri"/>
              </w:rPr>
            </w:pPr>
            <w:r>
              <w:rPr>
                <w:rFonts w:ascii="Calibri" w:eastAsia="Calibri" w:hAnsi="Calibri" w:cs="Calibri"/>
              </w:rPr>
              <w:t>T</w:t>
            </w:r>
            <w:r w:rsidRPr="00EF634F">
              <w:rPr>
                <w:rFonts w:ascii="Calibri" w:eastAsia="Calibri" w:hAnsi="Calibri" w:cs="Calibri"/>
              </w:rPr>
              <w:t>öötab läbi</w:t>
            </w:r>
            <w:r>
              <w:rPr>
                <w:rFonts w:ascii="Calibri" w:eastAsia="Calibri" w:hAnsi="Calibri" w:cs="Calibri"/>
              </w:rPr>
              <w:t xml:space="preserve"> </w:t>
            </w:r>
            <w:r w:rsidRPr="00EF634F">
              <w:rPr>
                <w:rFonts w:ascii="Calibri" w:eastAsia="Calibri" w:hAnsi="Calibri" w:cs="Calibri"/>
              </w:rPr>
              <w:t xml:space="preserve">isiku kohtuarstliku ekspertiisi ja uuringu tegemiseks esitatud </w:t>
            </w:r>
            <w:r>
              <w:rPr>
                <w:rFonts w:ascii="Calibri" w:eastAsia="Calibri" w:hAnsi="Calibri" w:cs="Calibri"/>
              </w:rPr>
              <w:t>tervishoiuteenuse osutamist tõendavad dokumendid</w:t>
            </w:r>
            <w:r w:rsidRPr="00EF634F">
              <w:rPr>
                <w:rFonts w:ascii="Calibri" w:eastAsia="Calibri" w:hAnsi="Calibri" w:cs="Calibri"/>
              </w:rPr>
              <w:t>; konsulteerib vajadusel teiste meditsiinieriala spetsialistidega</w:t>
            </w:r>
            <w:r>
              <w:rPr>
                <w:rFonts w:ascii="Calibri" w:eastAsia="Calibri" w:hAnsi="Calibri" w:cs="Calibri"/>
              </w:rPr>
              <w:t>.</w:t>
            </w:r>
          </w:p>
          <w:p w14:paraId="06B3D582" w14:textId="6B368CA2" w:rsidR="00C25C77" w:rsidRPr="00EF634F" w:rsidRDefault="00C25C77" w:rsidP="005905A2">
            <w:pPr>
              <w:pStyle w:val="ListParagraph"/>
              <w:numPr>
                <w:ilvl w:val="0"/>
                <w:numId w:val="8"/>
              </w:numPr>
              <w:rPr>
                <w:rFonts w:ascii="Calibri" w:eastAsia="Calibri" w:hAnsi="Calibri" w:cs="Calibri"/>
              </w:rPr>
            </w:pPr>
            <w:r>
              <w:rPr>
                <w:rFonts w:ascii="Calibri" w:eastAsia="Calibri" w:hAnsi="Calibri" w:cs="Calibri"/>
              </w:rPr>
              <w:t>H</w:t>
            </w:r>
            <w:r w:rsidRPr="00EF634F">
              <w:rPr>
                <w:rFonts w:ascii="Calibri" w:eastAsia="Calibri" w:hAnsi="Calibri" w:cs="Calibri"/>
              </w:rPr>
              <w:t>indab vigastuse morfoloogiliste tunnuste vastavust asitõendi omadustele; tagab asitõendi pakendamise ja uuringuteks edastamise vastavalt juhendile</w:t>
            </w:r>
            <w:r>
              <w:rPr>
                <w:rFonts w:ascii="Calibri" w:eastAsia="Calibri" w:hAnsi="Calibri" w:cs="Calibri"/>
              </w:rPr>
              <w:t>.</w:t>
            </w:r>
          </w:p>
          <w:p w14:paraId="3C128A9C" w14:textId="30C652A8" w:rsidR="00C25C77" w:rsidRPr="00EF634F" w:rsidRDefault="00C25C77" w:rsidP="005905A2">
            <w:pPr>
              <w:pStyle w:val="ListParagraph"/>
              <w:numPr>
                <w:ilvl w:val="0"/>
                <w:numId w:val="8"/>
              </w:numPr>
              <w:rPr>
                <w:rFonts w:ascii="Calibri" w:eastAsia="Calibri" w:hAnsi="Calibri" w:cs="Calibri"/>
              </w:rPr>
            </w:pPr>
            <w:r>
              <w:rPr>
                <w:rFonts w:ascii="Calibri" w:eastAsia="Calibri" w:hAnsi="Calibri" w:cs="Calibri"/>
              </w:rPr>
              <w:t>H</w:t>
            </w:r>
            <w:r w:rsidRPr="00EF634F">
              <w:rPr>
                <w:rFonts w:ascii="Calibri" w:eastAsia="Calibri" w:hAnsi="Calibri" w:cs="Calibri"/>
              </w:rPr>
              <w:t xml:space="preserve">indab tervisekahjustuse olemasolu, tekkimise viisi, vajadusel tervisekahjustuse seost terviseseisundiga, eluohtlikkust/kestust jm ning määrab tervisekahjustuse tekitamise aja, tuginedes erialastele ja meditsiinilistele teadmistele ning lähtudes isiku läbivaatusest ja/või olemasolevatest </w:t>
            </w:r>
            <w:r>
              <w:rPr>
                <w:rFonts w:ascii="Calibri" w:eastAsia="Calibri" w:hAnsi="Calibri" w:cs="Calibri"/>
              </w:rPr>
              <w:t xml:space="preserve">tervishoiuteenuse osutamist tõendavatest </w:t>
            </w:r>
            <w:r w:rsidRPr="00EF634F">
              <w:rPr>
                <w:rFonts w:ascii="Calibri" w:eastAsia="Calibri" w:hAnsi="Calibri" w:cs="Calibri"/>
              </w:rPr>
              <w:t>dokumentidest</w:t>
            </w:r>
            <w:r>
              <w:rPr>
                <w:rFonts w:ascii="Calibri" w:eastAsia="Calibri" w:hAnsi="Calibri" w:cs="Calibri"/>
              </w:rPr>
              <w:t>.</w:t>
            </w:r>
          </w:p>
          <w:p w14:paraId="26937160" w14:textId="45E99613" w:rsidR="00C25C77" w:rsidRPr="00EF634F" w:rsidRDefault="00C25C77" w:rsidP="005905A2">
            <w:pPr>
              <w:pStyle w:val="ListParagraph"/>
              <w:numPr>
                <w:ilvl w:val="0"/>
                <w:numId w:val="8"/>
              </w:numPr>
              <w:rPr>
                <w:rFonts w:ascii="Calibri" w:eastAsia="Calibri" w:hAnsi="Calibri" w:cs="Calibri"/>
              </w:rPr>
            </w:pPr>
            <w:r>
              <w:rPr>
                <w:rFonts w:ascii="Calibri" w:eastAsia="Calibri" w:hAnsi="Calibri" w:cs="Calibri"/>
              </w:rPr>
              <w:t>H</w:t>
            </w:r>
            <w:r w:rsidRPr="00EF634F">
              <w:rPr>
                <w:rFonts w:ascii="Calibri" w:eastAsia="Calibri" w:hAnsi="Calibri" w:cs="Calibri"/>
              </w:rPr>
              <w:t xml:space="preserve">indab isiku terviseseisundit lähtuvalt isiku läbivaatusest ja/või olemasolevatest </w:t>
            </w:r>
            <w:r>
              <w:t>t</w:t>
            </w:r>
            <w:r w:rsidRPr="007B3B3C">
              <w:rPr>
                <w:rFonts w:ascii="Calibri" w:eastAsia="Calibri" w:hAnsi="Calibri" w:cs="Calibri"/>
              </w:rPr>
              <w:t>ervishoiuteenus</w:t>
            </w:r>
            <w:r w:rsidR="00036318">
              <w:rPr>
                <w:rFonts w:ascii="Calibri" w:eastAsia="Calibri" w:hAnsi="Calibri" w:cs="Calibri"/>
              </w:rPr>
              <w:t>e</w:t>
            </w:r>
            <w:r w:rsidRPr="007B3B3C">
              <w:rPr>
                <w:rFonts w:ascii="Calibri" w:eastAsia="Calibri" w:hAnsi="Calibri" w:cs="Calibri"/>
              </w:rPr>
              <w:t xml:space="preserve"> osutamist tõendava</w:t>
            </w:r>
            <w:r>
              <w:rPr>
                <w:rFonts w:ascii="Calibri" w:eastAsia="Calibri" w:hAnsi="Calibri" w:cs="Calibri"/>
              </w:rPr>
              <w:t>test</w:t>
            </w:r>
            <w:r w:rsidRPr="00EF634F" w:rsidDel="007B3B3C">
              <w:rPr>
                <w:rFonts w:ascii="Calibri" w:eastAsia="Calibri" w:hAnsi="Calibri" w:cs="Calibri"/>
              </w:rPr>
              <w:t xml:space="preserve"> </w:t>
            </w:r>
            <w:r w:rsidRPr="00EF634F">
              <w:rPr>
                <w:rFonts w:ascii="Calibri" w:eastAsia="Calibri" w:hAnsi="Calibri" w:cs="Calibri"/>
              </w:rPr>
              <w:t>dokumentidest; annab hinnangu isiku terviseseisundi, sh võimelisuse kohta kanda karistust.</w:t>
            </w:r>
          </w:p>
          <w:p w14:paraId="3E50928F" w14:textId="18B8435D" w:rsidR="00C25C77" w:rsidRPr="00D82475" w:rsidRDefault="00C25C77" w:rsidP="00612B93">
            <w:pPr>
              <w:rPr>
                <w:rFonts w:ascii="Calibri" w:eastAsia="Calibri" w:hAnsi="Calibri" w:cs="Calibri"/>
              </w:rPr>
            </w:pPr>
          </w:p>
        </w:tc>
        <w:tc>
          <w:tcPr>
            <w:tcW w:w="10631" w:type="dxa"/>
          </w:tcPr>
          <w:p w14:paraId="2802FDE1" w14:textId="1C635BF9" w:rsidR="00C25C77" w:rsidRPr="00AE5EB3" w:rsidRDefault="00C25C77" w:rsidP="00612B93">
            <w:pPr>
              <w:rPr>
                <w:rFonts w:ascii="Calibri" w:eastAsia="Calibri" w:hAnsi="Calibri" w:cs="Calibri"/>
                <w:u w:val="single"/>
              </w:rPr>
            </w:pPr>
            <w:r w:rsidRPr="00AE5EB3">
              <w:rPr>
                <w:rFonts w:ascii="Calibri" w:eastAsia="Calibri" w:hAnsi="Calibri" w:cs="Calibri"/>
                <w:u w:val="single"/>
              </w:rPr>
              <w:t>Tegevusnäitajad</w:t>
            </w:r>
          </w:p>
          <w:p w14:paraId="15D270D2" w14:textId="27B3F834" w:rsidR="00C25C77" w:rsidRPr="00AE5EB3" w:rsidRDefault="00C25C77" w:rsidP="005905A2">
            <w:pPr>
              <w:pStyle w:val="ListParagraph"/>
              <w:numPr>
                <w:ilvl w:val="0"/>
                <w:numId w:val="23"/>
              </w:numPr>
              <w:rPr>
                <w:rFonts w:ascii="Calibri" w:eastAsia="Calibri" w:hAnsi="Calibri" w:cs="Calibri"/>
              </w:rPr>
            </w:pPr>
            <w:r>
              <w:rPr>
                <w:rFonts w:ascii="Calibri" w:eastAsia="Calibri" w:hAnsi="Calibri" w:cs="Calibri"/>
              </w:rPr>
              <w:t>T</w:t>
            </w:r>
            <w:r w:rsidRPr="00AE5EB3">
              <w:rPr>
                <w:rFonts w:ascii="Calibri" w:eastAsia="Calibri" w:hAnsi="Calibri" w:cs="Calibri"/>
              </w:rPr>
              <w:t>eeb isiku kohtuarstliku, sh günekoloogilise/androloogilise läbivaatuse vastavalt juhenditele, kasutades selleks ettenähtud vahendeid; dokumenteerib andmed vastavalt juhenditele</w:t>
            </w:r>
            <w:r>
              <w:rPr>
                <w:rFonts w:ascii="Calibri" w:eastAsia="Calibri" w:hAnsi="Calibri" w:cs="Calibri"/>
              </w:rPr>
              <w:t>.</w:t>
            </w:r>
          </w:p>
          <w:p w14:paraId="453EEA4D" w14:textId="3E0B78BD" w:rsidR="00C25C77" w:rsidRPr="00AE5EB3" w:rsidRDefault="00C25C77" w:rsidP="005905A2">
            <w:pPr>
              <w:pStyle w:val="ListParagraph"/>
              <w:numPr>
                <w:ilvl w:val="0"/>
                <w:numId w:val="23"/>
              </w:numPr>
              <w:rPr>
                <w:rFonts w:ascii="Calibri" w:eastAsia="Calibri" w:hAnsi="Calibri" w:cs="Calibri"/>
              </w:rPr>
            </w:pPr>
            <w:r>
              <w:rPr>
                <w:rFonts w:ascii="Calibri" w:eastAsia="Calibri" w:hAnsi="Calibri" w:cs="Calibri"/>
              </w:rPr>
              <w:t>T</w:t>
            </w:r>
            <w:r w:rsidRPr="00AE5EB3">
              <w:rPr>
                <w:rFonts w:ascii="Calibri" w:eastAsia="Calibri" w:hAnsi="Calibri" w:cs="Calibri"/>
              </w:rPr>
              <w:t xml:space="preserve">öötab läbi isiku kohtuarstliku ekspertiisi ja uuringu tegemiseks esitatud </w:t>
            </w:r>
            <w:r>
              <w:rPr>
                <w:rFonts w:ascii="Calibri" w:eastAsia="Calibri" w:hAnsi="Calibri" w:cs="Calibri"/>
              </w:rPr>
              <w:t>tervishoiuteenuse osutamist tõendavad dokumendid</w:t>
            </w:r>
            <w:r w:rsidRPr="00AE5EB3">
              <w:rPr>
                <w:rFonts w:ascii="Calibri" w:eastAsia="Calibri" w:hAnsi="Calibri" w:cs="Calibri"/>
              </w:rPr>
              <w:t>; konsulteerib vajadusel teiste meditsiinieriala spetsialistidega</w:t>
            </w:r>
            <w:r>
              <w:rPr>
                <w:rFonts w:ascii="Calibri" w:eastAsia="Calibri" w:hAnsi="Calibri" w:cs="Calibri"/>
              </w:rPr>
              <w:t>.</w:t>
            </w:r>
          </w:p>
          <w:p w14:paraId="19AF66CA" w14:textId="3553CBE0" w:rsidR="00C25C77" w:rsidRPr="00AE5EB3" w:rsidRDefault="00C25C77" w:rsidP="005905A2">
            <w:pPr>
              <w:pStyle w:val="ListParagraph"/>
              <w:numPr>
                <w:ilvl w:val="0"/>
                <w:numId w:val="23"/>
              </w:numPr>
              <w:rPr>
                <w:rFonts w:ascii="Calibri" w:eastAsia="Calibri" w:hAnsi="Calibri" w:cs="Calibri"/>
              </w:rPr>
            </w:pPr>
            <w:r>
              <w:rPr>
                <w:rFonts w:ascii="Calibri" w:eastAsia="Calibri" w:hAnsi="Calibri" w:cs="Calibri"/>
              </w:rPr>
              <w:t>H</w:t>
            </w:r>
            <w:r w:rsidRPr="00AE5EB3">
              <w:rPr>
                <w:rFonts w:ascii="Calibri" w:eastAsia="Calibri" w:hAnsi="Calibri" w:cs="Calibri"/>
              </w:rPr>
              <w:t>indab vigastuse morfoloogiliste tunnuste vastavust asitõendi omadustele; tagab asitõendi pakendamise ja uuringuteks edastamise vastavalt juhendile</w:t>
            </w:r>
            <w:r>
              <w:rPr>
                <w:rFonts w:ascii="Calibri" w:eastAsia="Calibri" w:hAnsi="Calibri" w:cs="Calibri"/>
              </w:rPr>
              <w:t>.</w:t>
            </w:r>
          </w:p>
          <w:p w14:paraId="79070C8D" w14:textId="0323E131" w:rsidR="00C25C77" w:rsidRPr="00AE5EB3" w:rsidRDefault="00C25C77" w:rsidP="005905A2">
            <w:pPr>
              <w:pStyle w:val="ListParagraph"/>
              <w:numPr>
                <w:ilvl w:val="0"/>
                <w:numId w:val="23"/>
              </w:numPr>
              <w:rPr>
                <w:rFonts w:ascii="Calibri" w:eastAsia="Calibri" w:hAnsi="Calibri" w:cs="Calibri"/>
              </w:rPr>
            </w:pPr>
            <w:r>
              <w:rPr>
                <w:rFonts w:ascii="Calibri" w:eastAsia="Calibri" w:hAnsi="Calibri" w:cs="Calibri"/>
              </w:rPr>
              <w:t>H</w:t>
            </w:r>
            <w:r w:rsidRPr="00AE5EB3">
              <w:rPr>
                <w:rFonts w:ascii="Calibri" w:eastAsia="Calibri" w:hAnsi="Calibri" w:cs="Calibri"/>
              </w:rPr>
              <w:t xml:space="preserve">indab tervisekahjustuse olemasolu, tekkimise viisi, vajadusel tervisekahjustuse seost terviseseisundiga, eluohtlikkust/kestust jm ning määrab tervisekahjustuse tekitamise aja, tuginedes erialastele ja meditsiinilistele teadmistele ning lähtudes isiku läbivaatusest ja/või olemasolevatest </w:t>
            </w:r>
            <w:r>
              <w:rPr>
                <w:rFonts w:ascii="Calibri" w:eastAsia="Calibri" w:hAnsi="Calibri" w:cs="Calibri"/>
              </w:rPr>
              <w:t xml:space="preserve">tervishoiuteenuse osutamist tõendavatest </w:t>
            </w:r>
            <w:r w:rsidRPr="00AE5EB3">
              <w:rPr>
                <w:rFonts w:ascii="Calibri" w:eastAsia="Calibri" w:hAnsi="Calibri" w:cs="Calibri"/>
              </w:rPr>
              <w:t>dokumentidest</w:t>
            </w:r>
            <w:r>
              <w:rPr>
                <w:rFonts w:ascii="Calibri" w:eastAsia="Calibri" w:hAnsi="Calibri" w:cs="Calibri"/>
              </w:rPr>
              <w:t>.</w:t>
            </w:r>
          </w:p>
          <w:p w14:paraId="341346DA" w14:textId="2C0C7EA2" w:rsidR="00C25C77" w:rsidRPr="00FC5FE7" w:rsidRDefault="00C25C77" w:rsidP="00C04F84">
            <w:pPr>
              <w:pStyle w:val="ListParagraph"/>
              <w:numPr>
                <w:ilvl w:val="0"/>
                <w:numId w:val="23"/>
              </w:numPr>
              <w:rPr>
                <w:rFonts w:ascii="Calibri" w:eastAsia="Calibri" w:hAnsi="Calibri" w:cs="Calibri"/>
              </w:rPr>
            </w:pPr>
            <w:r>
              <w:rPr>
                <w:rFonts w:ascii="Calibri" w:eastAsia="Calibri" w:hAnsi="Calibri" w:cs="Calibri"/>
              </w:rPr>
              <w:t>H</w:t>
            </w:r>
            <w:r w:rsidRPr="00AE5EB3">
              <w:rPr>
                <w:rFonts w:ascii="Calibri" w:eastAsia="Calibri" w:hAnsi="Calibri" w:cs="Calibri"/>
              </w:rPr>
              <w:t>indab isiku terviseseisundit lähtuvalt isiku läbivaatusest ja/või olemasolevatest</w:t>
            </w:r>
            <w:r>
              <w:t xml:space="preserve"> t</w:t>
            </w:r>
            <w:r w:rsidRPr="007B3B3C">
              <w:rPr>
                <w:rFonts w:ascii="Calibri" w:eastAsia="Calibri" w:hAnsi="Calibri" w:cs="Calibri"/>
              </w:rPr>
              <w:t>ervishoiuteenus</w:t>
            </w:r>
            <w:r w:rsidR="00A163D9">
              <w:rPr>
                <w:rFonts w:ascii="Calibri" w:eastAsia="Calibri" w:hAnsi="Calibri" w:cs="Calibri"/>
              </w:rPr>
              <w:t>e</w:t>
            </w:r>
            <w:r w:rsidRPr="007B3B3C">
              <w:rPr>
                <w:rFonts w:ascii="Calibri" w:eastAsia="Calibri" w:hAnsi="Calibri" w:cs="Calibri"/>
              </w:rPr>
              <w:t xml:space="preserve"> osutamist tõendava</w:t>
            </w:r>
            <w:r>
              <w:rPr>
                <w:rFonts w:ascii="Calibri" w:eastAsia="Calibri" w:hAnsi="Calibri" w:cs="Calibri"/>
              </w:rPr>
              <w:t>test</w:t>
            </w:r>
            <w:r w:rsidRPr="007B3B3C">
              <w:rPr>
                <w:rFonts w:ascii="Calibri" w:eastAsia="Calibri" w:hAnsi="Calibri" w:cs="Calibri"/>
              </w:rPr>
              <w:t xml:space="preserve"> dokumentidest; annab hinnangu isiku terviseseisundi, sh võimelisuse kohta kanda karistust</w:t>
            </w:r>
            <w:r>
              <w:rPr>
                <w:rFonts w:ascii="Calibri" w:eastAsia="Calibri" w:hAnsi="Calibri" w:cs="Calibri"/>
              </w:rPr>
              <w:t>.</w:t>
            </w:r>
          </w:p>
        </w:tc>
      </w:tr>
      <w:tr w:rsidR="00C25C77" w14:paraId="38496E4B" w14:textId="05128025" w:rsidTr="001E3B50">
        <w:tc>
          <w:tcPr>
            <w:tcW w:w="10773" w:type="dxa"/>
            <w:shd w:val="clear" w:color="auto" w:fill="F2F2F2" w:themeFill="background1" w:themeFillShade="F2"/>
          </w:tcPr>
          <w:p w14:paraId="726BE6F0" w14:textId="47A46C60" w:rsidR="00C25C77" w:rsidRPr="00D47F41" w:rsidRDefault="00C25C77" w:rsidP="00612B93">
            <w:pPr>
              <w:rPr>
                <w:rFonts w:ascii="Calibri" w:eastAsia="Calibri" w:hAnsi="Calibri" w:cs="Calibri"/>
                <w:b/>
                <w:bCs/>
              </w:rPr>
            </w:pPr>
            <w:r w:rsidRPr="00D82475">
              <w:rPr>
                <w:rFonts w:ascii="Calibri" w:eastAsia="Calibri" w:hAnsi="Calibri" w:cs="Calibri"/>
                <w:b/>
                <w:bCs/>
              </w:rPr>
              <w:t>B.3.</w:t>
            </w:r>
            <w:r>
              <w:rPr>
                <w:rFonts w:ascii="Calibri" w:eastAsia="Calibri" w:hAnsi="Calibri" w:cs="Calibri"/>
                <w:b/>
                <w:bCs/>
              </w:rPr>
              <w:t>9.</w:t>
            </w:r>
            <w:r w:rsidRPr="00C2784D">
              <w:rPr>
                <w:rFonts w:ascii="Calibri" w:eastAsia="Calibri" w:hAnsi="Calibri" w:cs="Calibri"/>
                <w:b/>
                <w:bCs/>
              </w:rPr>
              <w:t xml:space="preserve"> Surnu kohtuarstliku ekspertiisi ja lahangu tegemine</w:t>
            </w:r>
            <w:r w:rsidR="00CE4923">
              <w:rPr>
                <w:rFonts w:ascii="Calibri" w:eastAsia="Calibri" w:hAnsi="Calibri" w:cs="Calibri"/>
                <w:b/>
                <w:bCs/>
              </w:rPr>
              <w:t xml:space="preserve"> </w:t>
            </w:r>
            <w:r w:rsidR="00CE4923" w:rsidRPr="00EF288A">
              <w:rPr>
                <w:rFonts w:ascii="Calibri" w:eastAsia="Calibri" w:hAnsi="Calibri" w:cs="Calibri"/>
              </w:rPr>
              <w:t>EKR tase 8</w:t>
            </w:r>
          </w:p>
        </w:tc>
        <w:tc>
          <w:tcPr>
            <w:tcW w:w="10631" w:type="dxa"/>
            <w:shd w:val="clear" w:color="auto" w:fill="F2F2F2" w:themeFill="background1" w:themeFillShade="F2"/>
          </w:tcPr>
          <w:p w14:paraId="308786BD" w14:textId="7090C1FD" w:rsidR="00C25C77" w:rsidRPr="00593145" w:rsidRDefault="00C25C77" w:rsidP="00612B93">
            <w:pPr>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w:t>
            </w:r>
            <w:r w:rsidR="00160D8E">
              <w:rPr>
                <w:rFonts w:ascii="Calibri" w:hAnsi="Calibri"/>
                <w:b/>
              </w:rPr>
              <w:t>11</w:t>
            </w:r>
            <w:r>
              <w:rPr>
                <w:rFonts w:ascii="Calibri" w:hAnsi="Calibri" w:cs="Calibri"/>
                <w:b/>
              </w:rPr>
              <w:t>.</w:t>
            </w:r>
            <w:r w:rsidRPr="00B22160">
              <w:rPr>
                <w:rFonts w:ascii="Calibri" w:hAnsi="Calibri" w:cs="Calibri"/>
                <w:b/>
              </w:rPr>
              <w:t xml:space="preserve"> Surnu kohtuarstliku ekspertiisi ja lahangu tegemine</w:t>
            </w:r>
            <w:r w:rsidR="00590DE5">
              <w:rPr>
                <w:rFonts w:ascii="Calibri" w:hAnsi="Calibri" w:cs="Calibri"/>
                <w:b/>
              </w:rPr>
              <w:t xml:space="preserve">  </w:t>
            </w:r>
            <w:r w:rsidR="00590DE5" w:rsidRPr="00EF288A">
              <w:rPr>
                <w:rFonts w:ascii="Calibri" w:eastAsia="Calibri" w:hAnsi="Calibri" w:cs="Calibri"/>
              </w:rPr>
              <w:t>EKR tase 8</w:t>
            </w:r>
          </w:p>
        </w:tc>
      </w:tr>
      <w:tr w:rsidR="00C25C77" w14:paraId="7245D483" w14:textId="478FCBA0" w:rsidTr="001E3B50">
        <w:tc>
          <w:tcPr>
            <w:tcW w:w="10773" w:type="dxa"/>
          </w:tcPr>
          <w:p w14:paraId="7BC06820" w14:textId="7FCA7606" w:rsidR="00C25C77" w:rsidRPr="00C2784D" w:rsidRDefault="00C25C77" w:rsidP="00612B93">
            <w:pPr>
              <w:rPr>
                <w:rFonts w:ascii="Calibri" w:eastAsia="Calibri" w:hAnsi="Calibri" w:cs="Calibri"/>
                <w:u w:val="single"/>
              </w:rPr>
            </w:pPr>
            <w:r w:rsidRPr="00C2784D">
              <w:rPr>
                <w:rFonts w:ascii="Calibri" w:eastAsia="Calibri" w:hAnsi="Calibri" w:cs="Calibri"/>
                <w:u w:val="single"/>
              </w:rPr>
              <w:t>Tegevusnäitajad</w:t>
            </w:r>
          </w:p>
          <w:p w14:paraId="1F67A0A4" w14:textId="49C58189"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T</w:t>
            </w:r>
            <w:r w:rsidRPr="00230B8B">
              <w:rPr>
                <w:rFonts w:ascii="Calibri" w:eastAsia="Calibri" w:hAnsi="Calibri" w:cs="Calibri"/>
              </w:rPr>
              <w:t>eeb surnu kohtuarstliku lahangu</w:t>
            </w:r>
            <w:r w:rsidR="00206514">
              <w:rPr>
                <w:rFonts w:ascii="Calibri" w:eastAsia="Calibri" w:hAnsi="Calibri" w:cs="Calibri"/>
              </w:rPr>
              <w:t>,</w:t>
            </w:r>
            <w:r>
              <w:rPr>
                <w:rFonts w:ascii="Calibri" w:eastAsia="Calibri" w:hAnsi="Calibri" w:cs="Calibri"/>
              </w:rPr>
              <w:t xml:space="preserve"> valib õige lahanguliigi või ekspertiisi</w:t>
            </w:r>
            <w:r w:rsidR="00206514">
              <w:rPr>
                <w:rFonts w:ascii="Calibri" w:eastAsia="Calibri" w:hAnsi="Calibri" w:cs="Calibri"/>
              </w:rPr>
              <w:t>liigi</w:t>
            </w:r>
            <w:r w:rsidRPr="00230B8B">
              <w:rPr>
                <w:rFonts w:ascii="Calibri" w:eastAsia="Calibri" w:hAnsi="Calibri" w:cs="Calibri"/>
              </w:rPr>
              <w:t xml:space="preserve"> vastavalt juhenditele; dokumenteerib andmed vastavalt juhenditele</w:t>
            </w:r>
            <w:r>
              <w:rPr>
                <w:rFonts w:ascii="Calibri" w:eastAsia="Calibri" w:hAnsi="Calibri" w:cs="Calibri"/>
              </w:rPr>
              <w:t>.</w:t>
            </w:r>
          </w:p>
          <w:p w14:paraId="658A87B8" w14:textId="1E97E19A"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J</w:t>
            </w:r>
            <w:r w:rsidRPr="00230B8B">
              <w:rPr>
                <w:rFonts w:ascii="Calibri" w:eastAsia="Calibri" w:hAnsi="Calibri" w:cs="Calibri"/>
              </w:rPr>
              <w:t>uhendab ja kontrollib abipersonali tööd; korraldab ekspertiisiks või lahanguks vajaliku bioloogilise materjali võtmise vastavalt juhenditele</w:t>
            </w:r>
            <w:r>
              <w:rPr>
                <w:rFonts w:ascii="Calibri" w:eastAsia="Calibri" w:hAnsi="Calibri" w:cs="Calibri"/>
              </w:rPr>
              <w:t>.</w:t>
            </w:r>
          </w:p>
          <w:p w14:paraId="0E859D60" w14:textId="5163BEB9"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H</w:t>
            </w:r>
            <w:r w:rsidRPr="00230B8B">
              <w:rPr>
                <w:rFonts w:ascii="Calibri" w:eastAsia="Calibri" w:hAnsi="Calibri" w:cs="Calibri"/>
              </w:rPr>
              <w:t>indab vigastuse morfoloogiliste tunnuste vastavust asitõendi omadustele; vajadusel tagab asitõendi pakendamise ja uuringuteks edastamise vastavalt juhendile</w:t>
            </w:r>
            <w:r>
              <w:rPr>
                <w:rFonts w:ascii="Calibri" w:eastAsia="Calibri" w:hAnsi="Calibri" w:cs="Calibri"/>
              </w:rPr>
              <w:t>.</w:t>
            </w:r>
          </w:p>
          <w:p w14:paraId="36F32532" w14:textId="2D191385" w:rsidR="00C25C77" w:rsidRPr="0025205C" w:rsidRDefault="00C25C77" w:rsidP="005905A2">
            <w:pPr>
              <w:pStyle w:val="ListParagraph"/>
              <w:numPr>
                <w:ilvl w:val="0"/>
                <w:numId w:val="9"/>
              </w:numPr>
              <w:rPr>
                <w:rFonts w:ascii="Calibri" w:eastAsia="Calibri" w:hAnsi="Calibri" w:cs="Calibri"/>
              </w:rPr>
            </w:pPr>
            <w:r>
              <w:rPr>
                <w:rFonts w:ascii="Calibri" w:eastAsia="Calibri" w:hAnsi="Calibri" w:cs="Calibri"/>
              </w:rPr>
              <w:t>V</w:t>
            </w:r>
            <w:r w:rsidRPr="00230B8B">
              <w:rPr>
                <w:rFonts w:ascii="Calibri" w:eastAsia="Calibri" w:hAnsi="Calibri" w:cs="Calibri"/>
              </w:rPr>
              <w:t>õtab koetükid histoloogiliseks uuringuks</w:t>
            </w:r>
            <w:r w:rsidRPr="0025205C">
              <w:rPr>
                <w:rFonts w:ascii="Calibri" w:eastAsia="Calibri" w:hAnsi="Calibri" w:cs="Calibri"/>
              </w:rPr>
              <w:t xml:space="preserve">; kirjeldab </w:t>
            </w:r>
            <w:r w:rsidRPr="00E945C4">
              <w:rPr>
                <w:rFonts w:ascii="Calibri" w:eastAsia="Calibri" w:hAnsi="Calibri" w:cs="Calibri"/>
              </w:rPr>
              <w:t xml:space="preserve">pädevuse piires </w:t>
            </w:r>
            <w:r w:rsidRPr="0025205C">
              <w:rPr>
                <w:rFonts w:ascii="Calibri" w:eastAsia="Calibri" w:hAnsi="Calibri" w:cs="Calibri"/>
              </w:rPr>
              <w:t>histoloogilisi muutusi ja interpreteerib tulemused.</w:t>
            </w:r>
          </w:p>
          <w:p w14:paraId="26F362B1" w14:textId="5EF6805B" w:rsidR="00C25C77" w:rsidRDefault="00C25C77" w:rsidP="005905A2">
            <w:pPr>
              <w:pStyle w:val="ListParagraph"/>
              <w:numPr>
                <w:ilvl w:val="0"/>
                <w:numId w:val="9"/>
              </w:numPr>
              <w:rPr>
                <w:rFonts w:ascii="Calibri" w:eastAsia="Calibri" w:hAnsi="Calibri" w:cs="Calibri"/>
              </w:rPr>
            </w:pPr>
            <w:r>
              <w:rPr>
                <w:rFonts w:ascii="Calibri" w:eastAsia="Calibri" w:hAnsi="Calibri" w:cs="Calibri"/>
              </w:rPr>
              <w:t>Interpreteerib pädevuse piires radioloogiliste uuringute esmaseid tulemusi.</w:t>
            </w:r>
          </w:p>
          <w:p w14:paraId="28E6C748" w14:textId="36243AE0"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V</w:t>
            </w:r>
            <w:r w:rsidRPr="00230B8B">
              <w:rPr>
                <w:rFonts w:ascii="Calibri" w:eastAsia="Calibri" w:hAnsi="Calibri" w:cs="Calibri"/>
              </w:rPr>
              <w:t>ormistab kohtuarstliku diagnoosi vastavalt juhenditele, tuginedes erialastele ja meditsiinilistele teadmistele; kasutab rahvusvahelist haiguste klassifikaatorit</w:t>
            </w:r>
            <w:r>
              <w:rPr>
                <w:rFonts w:ascii="Calibri" w:eastAsia="Calibri" w:hAnsi="Calibri" w:cs="Calibri"/>
              </w:rPr>
              <w:t>.</w:t>
            </w:r>
          </w:p>
          <w:p w14:paraId="3877E003" w14:textId="5C2FE154"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M</w:t>
            </w:r>
            <w:r w:rsidRPr="00230B8B">
              <w:rPr>
                <w:rFonts w:ascii="Calibri" w:eastAsia="Calibri" w:hAnsi="Calibri" w:cs="Calibri"/>
              </w:rPr>
              <w:t>äärab surma põhjuse, vajadusel hindab tervisekahjustuse olemasolu, tuginedes lähteandmetele, lahanguleiule, uuringutele, ekspertiisimaterjalidele ning juhenditele</w:t>
            </w:r>
            <w:r>
              <w:rPr>
                <w:rFonts w:ascii="Calibri" w:eastAsia="Calibri" w:hAnsi="Calibri" w:cs="Calibri"/>
              </w:rPr>
              <w:t>.</w:t>
            </w:r>
          </w:p>
          <w:p w14:paraId="74190417" w14:textId="20EB0117" w:rsidR="00C25C77" w:rsidRPr="00230B8B" w:rsidRDefault="00C25C77" w:rsidP="005905A2">
            <w:pPr>
              <w:pStyle w:val="ListParagraph"/>
              <w:numPr>
                <w:ilvl w:val="0"/>
                <w:numId w:val="9"/>
              </w:numPr>
              <w:rPr>
                <w:rFonts w:ascii="Calibri" w:eastAsia="Calibri" w:hAnsi="Calibri" w:cs="Calibri"/>
              </w:rPr>
            </w:pPr>
            <w:r>
              <w:rPr>
                <w:rFonts w:ascii="Calibri" w:eastAsia="Calibri" w:hAnsi="Calibri" w:cs="Calibri"/>
              </w:rPr>
              <w:t>V</w:t>
            </w:r>
            <w:r w:rsidRPr="00230B8B">
              <w:rPr>
                <w:rFonts w:ascii="Calibri" w:eastAsia="Calibri" w:hAnsi="Calibri" w:cs="Calibri"/>
              </w:rPr>
              <w:t>ormistab nõuetekohase arstliku surma põhjuse teatise.</w:t>
            </w:r>
          </w:p>
        </w:tc>
        <w:tc>
          <w:tcPr>
            <w:tcW w:w="10631" w:type="dxa"/>
          </w:tcPr>
          <w:p w14:paraId="1DDE8B7F" w14:textId="47CC02A1" w:rsidR="00C25C77" w:rsidRPr="0071659B" w:rsidRDefault="00C25C77" w:rsidP="00612B93">
            <w:pPr>
              <w:rPr>
                <w:rFonts w:ascii="Calibri" w:eastAsia="Calibri" w:hAnsi="Calibri" w:cs="Calibri"/>
                <w:u w:val="single"/>
              </w:rPr>
            </w:pPr>
            <w:r w:rsidRPr="0071659B">
              <w:rPr>
                <w:rFonts w:ascii="Calibri" w:eastAsia="Calibri" w:hAnsi="Calibri" w:cs="Calibri"/>
                <w:u w:val="single"/>
              </w:rPr>
              <w:t>Tegevusnäitajad</w:t>
            </w:r>
          </w:p>
          <w:p w14:paraId="7D9A3847" w14:textId="135F3F04" w:rsidR="00C25C77" w:rsidRPr="0071659B" w:rsidRDefault="00C25C77" w:rsidP="005905A2">
            <w:pPr>
              <w:pStyle w:val="ListParagraph"/>
              <w:numPr>
                <w:ilvl w:val="0"/>
                <w:numId w:val="24"/>
              </w:numPr>
              <w:rPr>
                <w:rFonts w:ascii="Calibri" w:eastAsia="Calibri" w:hAnsi="Calibri" w:cs="Calibri"/>
              </w:rPr>
            </w:pPr>
            <w:r>
              <w:rPr>
                <w:rFonts w:ascii="Calibri" w:eastAsia="Calibri" w:hAnsi="Calibri" w:cs="Calibri"/>
              </w:rPr>
              <w:t>T</w:t>
            </w:r>
            <w:r w:rsidRPr="0071659B">
              <w:rPr>
                <w:rFonts w:ascii="Calibri" w:eastAsia="Calibri" w:hAnsi="Calibri" w:cs="Calibri"/>
              </w:rPr>
              <w:t xml:space="preserve">eeb surnu kohtuarstliku </w:t>
            </w:r>
            <w:r w:rsidR="00906179" w:rsidRPr="00906179">
              <w:rPr>
                <w:rFonts w:ascii="Calibri" w:eastAsia="Calibri" w:hAnsi="Calibri" w:cs="Calibri"/>
              </w:rPr>
              <w:t>lahangu</w:t>
            </w:r>
            <w:r w:rsidR="00906179">
              <w:rPr>
                <w:rFonts w:ascii="Calibri" w:eastAsia="Calibri" w:hAnsi="Calibri" w:cs="Calibri"/>
              </w:rPr>
              <w:t>,</w:t>
            </w:r>
            <w:r w:rsidR="00906179" w:rsidRPr="00906179">
              <w:rPr>
                <w:rFonts w:ascii="Calibri" w:eastAsia="Calibri" w:hAnsi="Calibri" w:cs="Calibri"/>
              </w:rPr>
              <w:t xml:space="preserve"> </w:t>
            </w:r>
            <w:r w:rsidR="00C4748F">
              <w:rPr>
                <w:rFonts w:ascii="Calibri" w:eastAsia="Calibri" w:hAnsi="Calibri" w:cs="Calibri"/>
              </w:rPr>
              <w:t>valib õige lahanguliigi või ekspertiisiliigi</w:t>
            </w:r>
            <w:r w:rsidR="00C4748F" w:rsidRPr="0071659B">
              <w:rPr>
                <w:rFonts w:ascii="Calibri" w:eastAsia="Calibri" w:hAnsi="Calibri" w:cs="Calibri"/>
              </w:rPr>
              <w:t xml:space="preserve"> </w:t>
            </w:r>
            <w:r w:rsidRPr="0071659B">
              <w:rPr>
                <w:rFonts w:ascii="Calibri" w:eastAsia="Calibri" w:hAnsi="Calibri" w:cs="Calibri"/>
              </w:rPr>
              <w:t>vastavalt juhenditele; dokumenteerib andmed vastavalt juhenditele</w:t>
            </w:r>
            <w:r>
              <w:rPr>
                <w:rFonts w:ascii="Calibri" w:eastAsia="Calibri" w:hAnsi="Calibri" w:cs="Calibri"/>
              </w:rPr>
              <w:t>.</w:t>
            </w:r>
          </w:p>
          <w:p w14:paraId="206DF2BE" w14:textId="40240045" w:rsidR="00C25C77" w:rsidRPr="0071659B" w:rsidRDefault="00C25C77" w:rsidP="005905A2">
            <w:pPr>
              <w:pStyle w:val="ListParagraph"/>
              <w:numPr>
                <w:ilvl w:val="0"/>
                <w:numId w:val="24"/>
              </w:numPr>
              <w:rPr>
                <w:rFonts w:ascii="Calibri" w:eastAsia="Calibri" w:hAnsi="Calibri" w:cs="Calibri"/>
              </w:rPr>
            </w:pPr>
            <w:r>
              <w:rPr>
                <w:rFonts w:ascii="Calibri" w:eastAsia="Calibri" w:hAnsi="Calibri" w:cs="Calibri"/>
              </w:rPr>
              <w:t>J</w:t>
            </w:r>
            <w:r w:rsidRPr="0071659B">
              <w:rPr>
                <w:rFonts w:ascii="Calibri" w:eastAsia="Calibri" w:hAnsi="Calibri" w:cs="Calibri"/>
              </w:rPr>
              <w:t>uhendab ja kontrollib abipersonali tööd; korraldab ekspertiisiks või lahanguks vajaliku bioloogilise materjali võtmise vastavalt juhenditele</w:t>
            </w:r>
            <w:r>
              <w:rPr>
                <w:rFonts w:ascii="Calibri" w:eastAsia="Calibri" w:hAnsi="Calibri" w:cs="Calibri"/>
              </w:rPr>
              <w:t>.</w:t>
            </w:r>
          </w:p>
          <w:p w14:paraId="35063752" w14:textId="41108399" w:rsidR="00C25C77" w:rsidRPr="0071659B" w:rsidRDefault="00C25C77" w:rsidP="005905A2">
            <w:pPr>
              <w:pStyle w:val="ListParagraph"/>
              <w:numPr>
                <w:ilvl w:val="0"/>
                <w:numId w:val="24"/>
              </w:numPr>
              <w:rPr>
                <w:rFonts w:ascii="Calibri" w:eastAsia="Calibri" w:hAnsi="Calibri" w:cs="Calibri"/>
              </w:rPr>
            </w:pPr>
            <w:r>
              <w:rPr>
                <w:rFonts w:ascii="Calibri" w:eastAsia="Calibri" w:hAnsi="Calibri" w:cs="Calibri"/>
              </w:rPr>
              <w:t>H</w:t>
            </w:r>
            <w:r w:rsidRPr="0071659B">
              <w:rPr>
                <w:rFonts w:ascii="Calibri" w:eastAsia="Calibri" w:hAnsi="Calibri" w:cs="Calibri"/>
              </w:rPr>
              <w:t>indab vigastuse morfoloogiliste tunnuste vastavust asitõendi omadustele; vajadusel tagab asitõendi pakendamise ja uuringuteks edastamise vastavalt juhendile</w:t>
            </w:r>
            <w:r>
              <w:rPr>
                <w:rFonts w:ascii="Calibri" w:eastAsia="Calibri" w:hAnsi="Calibri" w:cs="Calibri"/>
              </w:rPr>
              <w:t>.</w:t>
            </w:r>
          </w:p>
          <w:p w14:paraId="4A850587" w14:textId="225EB0B8" w:rsidR="00C25C77" w:rsidRPr="00B72345" w:rsidRDefault="00C25C77" w:rsidP="005905A2">
            <w:pPr>
              <w:pStyle w:val="ListParagraph"/>
              <w:numPr>
                <w:ilvl w:val="0"/>
                <w:numId w:val="24"/>
              </w:numPr>
              <w:rPr>
                <w:rFonts w:ascii="Calibri" w:eastAsia="Calibri" w:hAnsi="Calibri" w:cs="Calibri"/>
              </w:rPr>
            </w:pPr>
            <w:r>
              <w:rPr>
                <w:rFonts w:ascii="Calibri" w:eastAsia="Calibri" w:hAnsi="Calibri" w:cs="Calibri"/>
              </w:rPr>
              <w:t>V</w:t>
            </w:r>
            <w:r w:rsidRPr="0071659B">
              <w:rPr>
                <w:rFonts w:ascii="Calibri" w:eastAsia="Calibri" w:hAnsi="Calibri" w:cs="Calibri"/>
              </w:rPr>
              <w:t xml:space="preserve">õtab koetükid histoloogiliseks uuringuks; </w:t>
            </w:r>
            <w:r w:rsidRPr="00B72345">
              <w:rPr>
                <w:rFonts w:ascii="Calibri" w:eastAsia="Calibri" w:hAnsi="Calibri" w:cs="Calibri"/>
              </w:rPr>
              <w:t xml:space="preserve">kirjeldab </w:t>
            </w:r>
            <w:r w:rsidRPr="00E945C4">
              <w:rPr>
                <w:rFonts w:ascii="Calibri" w:eastAsia="Calibri" w:hAnsi="Calibri" w:cs="Calibri"/>
              </w:rPr>
              <w:t xml:space="preserve">pädevuse piires </w:t>
            </w:r>
            <w:r w:rsidRPr="00B72345">
              <w:rPr>
                <w:rFonts w:ascii="Calibri" w:eastAsia="Calibri" w:hAnsi="Calibri" w:cs="Calibri"/>
              </w:rPr>
              <w:t>histoloogilisi muutusi ja interpreteerib tulemused.</w:t>
            </w:r>
          </w:p>
          <w:p w14:paraId="4C476B67" w14:textId="77777777" w:rsidR="00C25C77" w:rsidRDefault="00C25C77" w:rsidP="005905A2">
            <w:pPr>
              <w:pStyle w:val="ListParagraph"/>
              <w:numPr>
                <w:ilvl w:val="0"/>
                <w:numId w:val="24"/>
              </w:numPr>
              <w:rPr>
                <w:rFonts w:ascii="Calibri" w:eastAsia="Calibri" w:hAnsi="Calibri" w:cs="Calibri"/>
              </w:rPr>
            </w:pPr>
            <w:r>
              <w:rPr>
                <w:rFonts w:ascii="Calibri" w:eastAsia="Calibri" w:hAnsi="Calibri" w:cs="Calibri"/>
              </w:rPr>
              <w:t>Interpreteerib pädevuse piires radioloogiliste uuringute esmaseid tulemusi.</w:t>
            </w:r>
          </w:p>
          <w:p w14:paraId="6C31E37B" w14:textId="73B19610" w:rsidR="00C25C77" w:rsidRPr="0071659B" w:rsidRDefault="00C25C77" w:rsidP="005905A2">
            <w:pPr>
              <w:pStyle w:val="ListParagraph"/>
              <w:numPr>
                <w:ilvl w:val="0"/>
                <w:numId w:val="24"/>
              </w:numPr>
              <w:rPr>
                <w:rFonts w:ascii="Calibri" w:eastAsia="Calibri" w:hAnsi="Calibri" w:cs="Calibri"/>
              </w:rPr>
            </w:pPr>
            <w:r>
              <w:rPr>
                <w:rFonts w:ascii="Calibri" w:eastAsia="Calibri" w:hAnsi="Calibri" w:cs="Calibri"/>
              </w:rPr>
              <w:t>V</w:t>
            </w:r>
            <w:r w:rsidRPr="0071659B">
              <w:rPr>
                <w:rFonts w:ascii="Calibri" w:eastAsia="Calibri" w:hAnsi="Calibri" w:cs="Calibri"/>
              </w:rPr>
              <w:t>ormistab kohtuarstliku diagnoosi vastavalt juhenditele, tuginedes erialastele ja meditsiinilistele teadmistele; kasutab rahvusvahelist haiguste klassifikaatorit</w:t>
            </w:r>
            <w:r>
              <w:rPr>
                <w:rFonts w:ascii="Calibri" w:eastAsia="Calibri" w:hAnsi="Calibri" w:cs="Calibri"/>
              </w:rPr>
              <w:t>.</w:t>
            </w:r>
          </w:p>
          <w:p w14:paraId="50F0E4E9" w14:textId="4A710995" w:rsidR="00C25C77" w:rsidRPr="0071659B" w:rsidRDefault="00C25C77" w:rsidP="005905A2">
            <w:pPr>
              <w:pStyle w:val="ListParagraph"/>
              <w:numPr>
                <w:ilvl w:val="0"/>
                <w:numId w:val="24"/>
              </w:numPr>
              <w:rPr>
                <w:rFonts w:ascii="Calibri" w:eastAsia="Calibri" w:hAnsi="Calibri" w:cs="Calibri"/>
              </w:rPr>
            </w:pPr>
            <w:r>
              <w:rPr>
                <w:rFonts w:ascii="Calibri" w:eastAsia="Calibri" w:hAnsi="Calibri" w:cs="Calibri"/>
              </w:rPr>
              <w:t>M</w:t>
            </w:r>
            <w:r w:rsidRPr="0071659B">
              <w:rPr>
                <w:rFonts w:ascii="Calibri" w:eastAsia="Calibri" w:hAnsi="Calibri" w:cs="Calibri"/>
              </w:rPr>
              <w:t>äärab surma põhjuse, vajadusel hindab tervisekahjustuse olemasolu, tuginedes lähteandmetele, lahanguleiule, uuringutele, ekspertiisimaterjalidele ning juhenditele</w:t>
            </w:r>
            <w:r>
              <w:rPr>
                <w:rFonts w:ascii="Calibri" w:eastAsia="Calibri" w:hAnsi="Calibri" w:cs="Calibri"/>
              </w:rPr>
              <w:t>.</w:t>
            </w:r>
          </w:p>
          <w:p w14:paraId="7EBEE62E" w14:textId="22FE605C" w:rsidR="00C25C77" w:rsidRPr="00C4748F" w:rsidRDefault="00C25C77" w:rsidP="005905A2">
            <w:pPr>
              <w:pStyle w:val="ListParagraph"/>
              <w:numPr>
                <w:ilvl w:val="0"/>
                <w:numId w:val="24"/>
              </w:numPr>
              <w:rPr>
                <w:rFonts w:ascii="Calibri" w:eastAsia="Calibri" w:hAnsi="Calibri" w:cs="Calibri"/>
              </w:rPr>
            </w:pPr>
            <w:r>
              <w:rPr>
                <w:rFonts w:ascii="Calibri" w:eastAsia="Calibri" w:hAnsi="Calibri" w:cs="Calibri"/>
              </w:rPr>
              <w:t>V</w:t>
            </w:r>
            <w:r w:rsidRPr="0071659B">
              <w:rPr>
                <w:rFonts w:ascii="Calibri" w:eastAsia="Calibri" w:hAnsi="Calibri" w:cs="Calibri"/>
              </w:rPr>
              <w:t>ormistab nõuetekohase arstliku surma põhjuse teatise</w:t>
            </w:r>
            <w:r>
              <w:rPr>
                <w:rFonts w:ascii="Calibri" w:eastAsia="Calibri" w:hAnsi="Calibri" w:cs="Calibri"/>
              </w:rPr>
              <w:t>.</w:t>
            </w:r>
          </w:p>
        </w:tc>
      </w:tr>
      <w:tr w:rsidR="00C25C77" w14:paraId="05B1F297" w14:textId="3B1A5161" w:rsidTr="001E3B50">
        <w:tc>
          <w:tcPr>
            <w:tcW w:w="10773" w:type="dxa"/>
            <w:shd w:val="clear" w:color="auto" w:fill="F2F2F2" w:themeFill="background1" w:themeFillShade="F2"/>
          </w:tcPr>
          <w:p w14:paraId="7BF6971A" w14:textId="13A5A360" w:rsidR="00C25C77" w:rsidRPr="00D82475" w:rsidRDefault="00C25C77" w:rsidP="00612B93">
            <w:pPr>
              <w:rPr>
                <w:rFonts w:ascii="Calibri" w:eastAsia="Calibri" w:hAnsi="Calibri" w:cs="Calibri"/>
                <w:b/>
                <w:bCs/>
              </w:rPr>
            </w:pPr>
            <w:r w:rsidRPr="00342054">
              <w:rPr>
                <w:rFonts w:ascii="Calibri" w:hAnsi="Calibri"/>
                <w:b/>
              </w:rPr>
              <w:t>Arstlik kohtutoksikoloogiaekspertiis</w:t>
            </w:r>
          </w:p>
        </w:tc>
        <w:tc>
          <w:tcPr>
            <w:tcW w:w="10631" w:type="dxa"/>
            <w:shd w:val="clear" w:color="auto" w:fill="F2F2F2" w:themeFill="background1" w:themeFillShade="F2"/>
          </w:tcPr>
          <w:p w14:paraId="3E0FC7D7" w14:textId="6396781E" w:rsidR="00C25C77" w:rsidRPr="00593145" w:rsidRDefault="00C25C77" w:rsidP="00612B93">
            <w:pPr>
              <w:rPr>
                <w:rFonts w:ascii="Calibri" w:eastAsia="Calibri" w:hAnsi="Calibri" w:cs="Calibri"/>
              </w:rPr>
            </w:pPr>
            <w:r w:rsidRPr="00B22160">
              <w:rPr>
                <w:rFonts w:ascii="Calibri" w:hAnsi="Calibri"/>
                <w:b/>
              </w:rPr>
              <w:t>Arstlik kohtutoksikoloogiaekspertiis</w:t>
            </w:r>
          </w:p>
        </w:tc>
      </w:tr>
      <w:tr w:rsidR="00C25C77" w14:paraId="5CE8AA98" w14:textId="48B8661C" w:rsidTr="001E3B50">
        <w:tc>
          <w:tcPr>
            <w:tcW w:w="10773" w:type="dxa"/>
            <w:shd w:val="clear" w:color="auto" w:fill="F2F2F2" w:themeFill="background1" w:themeFillShade="F2"/>
          </w:tcPr>
          <w:p w14:paraId="16B42C5A" w14:textId="773C29AA" w:rsidR="00C25C77" w:rsidRPr="00AD1A92" w:rsidRDefault="00C25C77" w:rsidP="00612B93">
            <w:pPr>
              <w:rPr>
                <w:rFonts w:ascii="Calibri" w:eastAsia="Calibri" w:hAnsi="Calibri" w:cs="Calibri"/>
              </w:rPr>
            </w:pPr>
            <w:r w:rsidRPr="00D82475">
              <w:rPr>
                <w:rFonts w:ascii="Calibri" w:eastAsia="Calibri" w:hAnsi="Calibri" w:cs="Calibri"/>
                <w:b/>
                <w:bCs/>
              </w:rPr>
              <w:t>B.3.</w:t>
            </w:r>
            <w:r>
              <w:rPr>
                <w:rFonts w:ascii="Calibri" w:eastAsia="Calibri" w:hAnsi="Calibri" w:cs="Calibri"/>
                <w:b/>
                <w:bCs/>
              </w:rPr>
              <w:t>10.</w:t>
            </w:r>
            <w:r w:rsidRPr="00690872">
              <w:rPr>
                <w:rFonts w:ascii="Calibri" w:eastAsia="Calibri" w:hAnsi="Calibri" w:cs="Calibri"/>
                <w:b/>
                <w:bCs/>
              </w:rPr>
              <w:t xml:space="preserve"> Toksilise aine toime hindamise ekspertiisi ja uuringu tegemine</w:t>
            </w:r>
            <w:r w:rsidR="00AA233E">
              <w:rPr>
                <w:rFonts w:ascii="Calibri" w:eastAsia="Calibri" w:hAnsi="Calibri" w:cs="Calibri"/>
                <w:b/>
                <w:bCs/>
              </w:rPr>
              <w:t xml:space="preserve">  </w:t>
            </w:r>
            <w:r w:rsidR="00AA233E" w:rsidRPr="00E837C1">
              <w:rPr>
                <w:rFonts w:ascii="Calibri" w:eastAsia="Calibri" w:hAnsi="Calibri" w:cs="Calibri"/>
              </w:rPr>
              <w:t>EKR tase 7</w:t>
            </w:r>
          </w:p>
        </w:tc>
        <w:tc>
          <w:tcPr>
            <w:tcW w:w="10631" w:type="dxa"/>
            <w:shd w:val="clear" w:color="auto" w:fill="F2F2F2" w:themeFill="background1" w:themeFillShade="F2"/>
          </w:tcPr>
          <w:p w14:paraId="19163397" w14:textId="273D6325" w:rsidR="00C25C77" w:rsidRPr="00593145" w:rsidRDefault="00C25C77" w:rsidP="00612B93">
            <w:pPr>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.1</w:t>
            </w:r>
            <w:r w:rsidR="0082520C">
              <w:rPr>
                <w:rFonts w:ascii="Calibri" w:hAnsi="Calibri"/>
                <w:b/>
              </w:rPr>
              <w:t>2</w:t>
            </w:r>
            <w:r>
              <w:rPr>
                <w:rFonts w:ascii="Calibri" w:hAnsi="Calibri"/>
                <w:b/>
              </w:rPr>
              <w:t>.</w:t>
            </w:r>
            <w:r w:rsidRPr="00B22160">
              <w:rPr>
                <w:rFonts w:ascii="Calibri" w:hAnsi="Calibri"/>
                <w:b/>
              </w:rPr>
              <w:t xml:space="preserve"> </w:t>
            </w:r>
            <w:r w:rsidRPr="00B22160">
              <w:rPr>
                <w:rFonts w:ascii="Calibri" w:hAnsi="Calibri" w:cs="Calibri"/>
                <w:b/>
              </w:rPr>
              <w:t>Toksilise aine toime hindamise ekspertiisi ja uuringu tegemine</w:t>
            </w:r>
            <w:r w:rsidR="00590DE5">
              <w:rPr>
                <w:rFonts w:ascii="Calibri" w:hAnsi="Calibri" w:cs="Calibri"/>
                <w:b/>
              </w:rPr>
              <w:t xml:space="preserve">  </w:t>
            </w:r>
            <w:r w:rsidR="00590DE5" w:rsidRPr="00590DE5">
              <w:rPr>
                <w:rFonts w:ascii="Calibri" w:hAnsi="Calibri" w:cs="Calibri"/>
                <w:bCs/>
              </w:rPr>
              <w:t>EKR tase 8</w:t>
            </w:r>
          </w:p>
        </w:tc>
      </w:tr>
      <w:tr w:rsidR="00C25C77" w14:paraId="5A1EB98E" w14:textId="4FC6239F" w:rsidTr="001E3B50">
        <w:tc>
          <w:tcPr>
            <w:tcW w:w="10773" w:type="dxa"/>
          </w:tcPr>
          <w:p w14:paraId="3533AC47" w14:textId="090827C8" w:rsidR="00C25C77" w:rsidRPr="00571662" w:rsidRDefault="00C25C77" w:rsidP="00F22D0F">
            <w:pPr>
              <w:rPr>
                <w:rFonts w:ascii="Calibri" w:eastAsia="Calibri" w:hAnsi="Calibri" w:cs="Calibri"/>
                <w:u w:val="single"/>
              </w:rPr>
            </w:pPr>
            <w:r w:rsidRPr="00571662">
              <w:rPr>
                <w:rFonts w:ascii="Calibri" w:eastAsia="Calibri" w:hAnsi="Calibri" w:cs="Calibri"/>
                <w:u w:val="single"/>
              </w:rPr>
              <w:t>Tegevusnäitajad</w:t>
            </w:r>
          </w:p>
          <w:p w14:paraId="1A64FF67" w14:textId="0672D0B2" w:rsidR="00C25C77" w:rsidRPr="00571662" w:rsidRDefault="00C25C77" w:rsidP="005905A2">
            <w:pPr>
              <w:pStyle w:val="ListParagraph"/>
              <w:numPr>
                <w:ilvl w:val="0"/>
                <w:numId w:val="10"/>
              </w:numPr>
              <w:rPr>
                <w:rFonts w:ascii="Calibri" w:eastAsia="Calibri" w:hAnsi="Calibri" w:cs="Calibri"/>
              </w:rPr>
            </w:pPr>
            <w:r>
              <w:rPr>
                <w:rFonts w:ascii="Calibri" w:eastAsia="Calibri" w:hAnsi="Calibri" w:cs="Calibri"/>
              </w:rPr>
              <w:lastRenderedPageBreak/>
              <w:t>H</w:t>
            </w:r>
            <w:r w:rsidRPr="00571662">
              <w:rPr>
                <w:rFonts w:ascii="Calibri" w:eastAsia="Calibri" w:hAnsi="Calibri" w:cs="Calibri"/>
              </w:rPr>
              <w:t>indab toksilise aine põhjuslikku seost surmaga toksikoloogia labori tulemuste ja lahanguleidude alusel; võimalusel arvutab surma põhjustanud toksilise aine annused, arvestades toksilise aine kontsentratsioone bioloogilises materjalis ja surnu eripärasid;</w:t>
            </w:r>
            <w:r>
              <w:rPr>
                <w:rFonts w:ascii="Calibri" w:eastAsia="Calibri" w:hAnsi="Calibri" w:cs="Calibri"/>
              </w:rPr>
              <w:t xml:space="preserve"> osaleb</w:t>
            </w:r>
            <w:r w:rsidRPr="00571662">
              <w:rPr>
                <w:rFonts w:ascii="Calibri" w:eastAsia="Calibri" w:hAnsi="Calibri" w:cs="Calibri"/>
              </w:rPr>
              <w:t xml:space="preserve"> mürgistuste kahtlusel koos kohtuarstiga lahangu tegemisel</w:t>
            </w:r>
            <w:r>
              <w:rPr>
                <w:rFonts w:ascii="Calibri" w:eastAsia="Calibri" w:hAnsi="Calibri" w:cs="Calibri"/>
              </w:rPr>
              <w:t>.</w:t>
            </w:r>
          </w:p>
          <w:p w14:paraId="2FA6E391" w14:textId="4BB45E52" w:rsidR="00C25C77" w:rsidRPr="00571662" w:rsidRDefault="00C25C77" w:rsidP="005905A2">
            <w:pPr>
              <w:pStyle w:val="ListParagraph"/>
              <w:numPr>
                <w:ilvl w:val="0"/>
                <w:numId w:val="10"/>
              </w:numPr>
              <w:rPr>
                <w:rFonts w:ascii="Calibri" w:eastAsia="Calibri" w:hAnsi="Calibri" w:cs="Calibri"/>
              </w:rPr>
            </w:pPr>
            <w:r>
              <w:rPr>
                <w:rFonts w:ascii="Calibri" w:eastAsia="Calibri" w:hAnsi="Calibri" w:cs="Calibri"/>
              </w:rPr>
              <w:t>K</w:t>
            </w:r>
            <w:r w:rsidRPr="00571662">
              <w:rPr>
                <w:rFonts w:ascii="Calibri" w:eastAsia="Calibri" w:hAnsi="Calibri" w:cs="Calibri"/>
              </w:rPr>
              <w:t>irjeldab isikul või surnuga kaasas olevat võimalikku toksilist toimet põhjustavat asitõendit ning vajadusel saadab aine laborisse uuringuteks vastavalt juhenditele; hindab tervisekahjustuse tekke võimalikkust, lähtudes toksiliste ainete riskianalüüsidest</w:t>
            </w:r>
            <w:r>
              <w:rPr>
                <w:rFonts w:ascii="Calibri" w:eastAsia="Calibri" w:hAnsi="Calibri" w:cs="Calibri"/>
              </w:rPr>
              <w:t>.</w:t>
            </w:r>
          </w:p>
          <w:p w14:paraId="307500A7" w14:textId="1EB79630" w:rsidR="00C25C77" w:rsidRPr="00571662" w:rsidRDefault="00C25C77" w:rsidP="005905A2">
            <w:pPr>
              <w:pStyle w:val="ListParagraph"/>
              <w:numPr>
                <w:ilvl w:val="0"/>
                <w:numId w:val="10"/>
              </w:numPr>
              <w:rPr>
                <w:rFonts w:ascii="Calibri" w:eastAsia="Calibri" w:hAnsi="Calibri" w:cs="Calibri"/>
              </w:rPr>
            </w:pPr>
            <w:r>
              <w:rPr>
                <w:rFonts w:ascii="Calibri" w:eastAsia="Calibri" w:hAnsi="Calibri" w:cs="Calibri"/>
              </w:rPr>
              <w:t>H</w:t>
            </w:r>
            <w:r w:rsidRPr="00571662">
              <w:rPr>
                <w:rFonts w:ascii="Calibri" w:eastAsia="Calibri" w:hAnsi="Calibri" w:cs="Calibri"/>
              </w:rPr>
              <w:t xml:space="preserve">indab vastavalt juhenditele isiku toksilisest ainest põhjustatud tervisekahjustust, lähtudes isiku anamneesist, läbivaatusest ja </w:t>
            </w:r>
            <w:r>
              <w:t>t</w:t>
            </w:r>
            <w:r w:rsidRPr="007B3B3C">
              <w:rPr>
                <w:rFonts w:ascii="Calibri" w:eastAsia="Calibri" w:hAnsi="Calibri" w:cs="Calibri"/>
              </w:rPr>
              <w:t>ervishoiuteenus</w:t>
            </w:r>
            <w:r w:rsidR="00A30FA2">
              <w:rPr>
                <w:rFonts w:ascii="Calibri" w:eastAsia="Calibri" w:hAnsi="Calibri" w:cs="Calibri"/>
              </w:rPr>
              <w:t>e</w:t>
            </w:r>
            <w:r w:rsidRPr="007B3B3C">
              <w:rPr>
                <w:rFonts w:ascii="Calibri" w:eastAsia="Calibri" w:hAnsi="Calibri" w:cs="Calibri"/>
              </w:rPr>
              <w:t xml:space="preserve"> osutamist tõendava</w:t>
            </w:r>
            <w:r>
              <w:rPr>
                <w:rFonts w:ascii="Calibri" w:eastAsia="Calibri" w:hAnsi="Calibri" w:cs="Calibri"/>
              </w:rPr>
              <w:t>test</w:t>
            </w:r>
            <w:r w:rsidRPr="007B3B3C">
              <w:rPr>
                <w:rFonts w:ascii="Calibri" w:eastAsia="Calibri" w:hAnsi="Calibri" w:cs="Calibri"/>
              </w:rPr>
              <w:t xml:space="preserve"> dokumen</w:t>
            </w:r>
            <w:r>
              <w:rPr>
                <w:rFonts w:ascii="Calibri" w:eastAsia="Calibri" w:hAnsi="Calibri" w:cs="Calibri"/>
              </w:rPr>
              <w:t>tidest</w:t>
            </w:r>
            <w:r w:rsidRPr="00571662">
              <w:rPr>
                <w:rFonts w:ascii="Calibri" w:eastAsia="Calibri" w:hAnsi="Calibri" w:cs="Calibri"/>
              </w:rPr>
              <w:t>; kirjeldab toksilise aine toimet ja toime kestust lähtuvalt toksilise aine toimemehhanismist ja manustamisviisist</w:t>
            </w:r>
            <w:r>
              <w:rPr>
                <w:rFonts w:ascii="Calibri" w:eastAsia="Calibri" w:hAnsi="Calibri" w:cs="Calibri"/>
              </w:rPr>
              <w:t>.</w:t>
            </w:r>
          </w:p>
          <w:p w14:paraId="6322B559" w14:textId="5E9365C4" w:rsidR="00C25C77" w:rsidRPr="00571662" w:rsidRDefault="00C25C77" w:rsidP="005905A2">
            <w:pPr>
              <w:pStyle w:val="ListParagraph"/>
              <w:numPr>
                <w:ilvl w:val="0"/>
                <w:numId w:val="10"/>
              </w:numPr>
              <w:rPr>
                <w:rFonts w:ascii="Calibri" w:eastAsia="Calibri" w:hAnsi="Calibri" w:cs="Calibri"/>
              </w:rPr>
            </w:pPr>
            <w:r>
              <w:rPr>
                <w:rFonts w:ascii="Calibri" w:eastAsia="Calibri" w:hAnsi="Calibri" w:cs="Calibri"/>
              </w:rPr>
              <w:t xml:space="preserve">Annab konsultatsioone </w:t>
            </w:r>
            <w:r w:rsidRPr="00571662">
              <w:rPr>
                <w:rFonts w:ascii="Calibri" w:eastAsia="Calibri" w:hAnsi="Calibri" w:cs="Calibri"/>
              </w:rPr>
              <w:t>aine toksilisuse, toimemehhanismi, manustamisviiside ning toksilise annuse osas, viidates vajadusel erialasele kirjandusele; nõustab proovimaterjalide võtmist toksilise aine uuringuks.</w:t>
            </w:r>
          </w:p>
        </w:tc>
        <w:tc>
          <w:tcPr>
            <w:tcW w:w="10631" w:type="dxa"/>
          </w:tcPr>
          <w:p w14:paraId="3BD2D726" w14:textId="497E2AAA" w:rsidR="00C25C77" w:rsidRPr="00CE77EE" w:rsidRDefault="00C25C77" w:rsidP="00F22D0F">
            <w:pPr>
              <w:rPr>
                <w:rFonts w:ascii="Calibri" w:eastAsia="Calibri" w:hAnsi="Calibri" w:cs="Calibri"/>
                <w:u w:val="single"/>
              </w:rPr>
            </w:pPr>
            <w:r w:rsidRPr="00CE77EE">
              <w:rPr>
                <w:rFonts w:ascii="Calibri" w:eastAsia="Calibri" w:hAnsi="Calibri" w:cs="Calibri"/>
                <w:u w:val="single"/>
              </w:rPr>
              <w:lastRenderedPageBreak/>
              <w:t>Tegevusnäitajad</w:t>
            </w:r>
          </w:p>
          <w:p w14:paraId="22948DB2" w14:textId="5FD6443F" w:rsidR="00C25C77" w:rsidRPr="00CE77EE" w:rsidRDefault="00C25C77" w:rsidP="005905A2">
            <w:pPr>
              <w:pStyle w:val="ListParagraph"/>
              <w:numPr>
                <w:ilvl w:val="0"/>
                <w:numId w:val="25"/>
              </w:numPr>
              <w:rPr>
                <w:rFonts w:ascii="Calibri" w:eastAsia="Calibri" w:hAnsi="Calibri" w:cs="Calibri"/>
              </w:rPr>
            </w:pPr>
            <w:r>
              <w:rPr>
                <w:rFonts w:ascii="Calibri" w:eastAsia="Calibri" w:hAnsi="Calibri" w:cs="Calibri"/>
              </w:rPr>
              <w:lastRenderedPageBreak/>
              <w:t>H</w:t>
            </w:r>
            <w:r w:rsidRPr="00CE77EE">
              <w:rPr>
                <w:rFonts w:ascii="Calibri" w:eastAsia="Calibri" w:hAnsi="Calibri" w:cs="Calibri"/>
              </w:rPr>
              <w:t xml:space="preserve">indab toksilise aine põhjuslikku seost surmaga toksikoloogia labori tulemuste ja lahanguleidude alusel; võimalusel arvutab surma põhjustanud toksilise aine annused, arvestades toksilise aine kontsentratsioone bioloogilises materjalis ja surnu eripärasid; </w:t>
            </w:r>
            <w:r>
              <w:rPr>
                <w:rFonts w:ascii="Calibri" w:eastAsia="Calibri" w:hAnsi="Calibri" w:cs="Calibri"/>
              </w:rPr>
              <w:t xml:space="preserve">osaleb </w:t>
            </w:r>
            <w:r w:rsidRPr="00CE77EE">
              <w:rPr>
                <w:rFonts w:ascii="Calibri" w:eastAsia="Calibri" w:hAnsi="Calibri" w:cs="Calibri"/>
              </w:rPr>
              <w:t>mürgistuste kahtlusel koos kohtuarstiga lahangu tegemisel; erijuhtudel otsib võimalusi määrata bioloogilisest materjalist toksilist ainet väljaspool oma asutuse laborit</w:t>
            </w:r>
            <w:r>
              <w:rPr>
                <w:rFonts w:ascii="Calibri" w:eastAsia="Calibri" w:hAnsi="Calibri" w:cs="Calibri"/>
              </w:rPr>
              <w:t>.</w:t>
            </w:r>
          </w:p>
          <w:p w14:paraId="380CA4AE" w14:textId="32CA6646" w:rsidR="00C25C77" w:rsidRPr="00CE77EE" w:rsidRDefault="00C25C77" w:rsidP="005905A2">
            <w:pPr>
              <w:pStyle w:val="ListParagraph"/>
              <w:numPr>
                <w:ilvl w:val="0"/>
                <w:numId w:val="25"/>
              </w:numPr>
              <w:rPr>
                <w:rFonts w:ascii="Calibri" w:eastAsia="Calibri" w:hAnsi="Calibri" w:cs="Calibri"/>
              </w:rPr>
            </w:pPr>
            <w:r>
              <w:rPr>
                <w:rFonts w:ascii="Calibri" w:eastAsia="Calibri" w:hAnsi="Calibri" w:cs="Calibri"/>
              </w:rPr>
              <w:t>K</w:t>
            </w:r>
            <w:r w:rsidRPr="00CE77EE">
              <w:rPr>
                <w:rFonts w:ascii="Calibri" w:eastAsia="Calibri" w:hAnsi="Calibri" w:cs="Calibri"/>
              </w:rPr>
              <w:t>irjeldab isikul või surnuga kaasas olevat võimalikku toksilist toimet põhjustavat asitõendit ning vajadusel saadab aine laborisse uuringuteks vastavalt juhenditele; hindab tervisekahjustuse tekke võimalikkust, lähtudes toksiliste ainete riskianalüüsidest</w:t>
            </w:r>
            <w:r>
              <w:rPr>
                <w:rFonts w:ascii="Calibri" w:eastAsia="Calibri" w:hAnsi="Calibri" w:cs="Calibri"/>
              </w:rPr>
              <w:t>.</w:t>
            </w:r>
          </w:p>
          <w:p w14:paraId="581677D5" w14:textId="66B6EE1C" w:rsidR="00C25C77" w:rsidRPr="00CE77EE" w:rsidRDefault="00C25C77" w:rsidP="005905A2">
            <w:pPr>
              <w:pStyle w:val="ListParagraph"/>
              <w:numPr>
                <w:ilvl w:val="0"/>
                <w:numId w:val="25"/>
              </w:numPr>
              <w:rPr>
                <w:rFonts w:ascii="Calibri" w:eastAsia="Calibri" w:hAnsi="Calibri" w:cs="Calibri"/>
              </w:rPr>
            </w:pPr>
            <w:r>
              <w:rPr>
                <w:rFonts w:ascii="Calibri" w:eastAsia="Calibri" w:hAnsi="Calibri" w:cs="Calibri"/>
              </w:rPr>
              <w:t>H</w:t>
            </w:r>
            <w:r w:rsidRPr="00CE77EE">
              <w:rPr>
                <w:rFonts w:ascii="Calibri" w:eastAsia="Calibri" w:hAnsi="Calibri" w:cs="Calibri"/>
              </w:rPr>
              <w:t xml:space="preserve">indab vastavalt juhenditele isiku toksilisest ainest põhjustatud tervisekahjustust, lähtudes isiku anamneesist, läbivaatusest ja </w:t>
            </w:r>
            <w:r>
              <w:t>t</w:t>
            </w:r>
            <w:r w:rsidRPr="007B3B3C">
              <w:rPr>
                <w:rFonts w:ascii="Calibri" w:eastAsia="Calibri" w:hAnsi="Calibri" w:cs="Calibri"/>
              </w:rPr>
              <w:t>ervishoiuteenus</w:t>
            </w:r>
            <w:r w:rsidR="00BB4F6B">
              <w:rPr>
                <w:rFonts w:ascii="Calibri" w:eastAsia="Calibri" w:hAnsi="Calibri" w:cs="Calibri"/>
              </w:rPr>
              <w:t>e</w:t>
            </w:r>
            <w:r w:rsidRPr="007B3B3C">
              <w:rPr>
                <w:rFonts w:ascii="Calibri" w:eastAsia="Calibri" w:hAnsi="Calibri" w:cs="Calibri"/>
              </w:rPr>
              <w:t xml:space="preserve"> osutamist tõendava</w:t>
            </w:r>
            <w:r>
              <w:rPr>
                <w:rFonts w:ascii="Calibri" w:eastAsia="Calibri" w:hAnsi="Calibri" w:cs="Calibri"/>
              </w:rPr>
              <w:t>test</w:t>
            </w:r>
            <w:r w:rsidRPr="007B3B3C">
              <w:rPr>
                <w:rFonts w:ascii="Calibri" w:eastAsia="Calibri" w:hAnsi="Calibri" w:cs="Calibri"/>
              </w:rPr>
              <w:t xml:space="preserve"> dokumen</w:t>
            </w:r>
            <w:r>
              <w:rPr>
                <w:rFonts w:ascii="Calibri" w:eastAsia="Calibri" w:hAnsi="Calibri" w:cs="Calibri"/>
              </w:rPr>
              <w:t>tidest</w:t>
            </w:r>
            <w:r w:rsidRPr="00CE77EE">
              <w:rPr>
                <w:rFonts w:ascii="Calibri" w:eastAsia="Calibri" w:hAnsi="Calibri" w:cs="Calibri"/>
              </w:rPr>
              <w:t xml:space="preserve">; kirjeldab toksilise aine toimet ja toime kestust lähtuvalt toksilise aine toimemehhanismist ja manustamisviisist; osaleb meditsiinitöötajate tegevuse õigsuse hindamise komisjoni töös, lähtudes </w:t>
            </w:r>
            <w:r>
              <w:t>t</w:t>
            </w:r>
            <w:r w:rsidRPr="007B3B3C">
              <w:rPr>
                <w:rFonts w:ascii="Calibri" w:eastAsia="Calibri" w:hAnsi="Calibri" w:cs="Calibri"/>
              </w:rPr>
              <w:t>ervishoiuteenus</w:t>
            </w:r>
            <w:r w:rsidR="00645180">
              <w:rPr>
                <w:rFonts w:ascii="Calibri" w:eastAsia="Calibri" w:hAnsi="Calibri" w:cs="Calibri"/>
              </w:rPr>
              <w:t>e</w:t>
            </w:r>
            <w:r w:rsidRPr="007B3B3C">
              <w:rPr>
                <w:rFonts w:ascii="Calibri" w:eastAsia="Calibri" w:hAnsi="Calibri" w:cs="Calibri"/>
              </w:rPr>
              <w:t xml:space="preserve"> osutamist tõendava</w:t>
            </w:r>
            <w:r>
              <w:rPr>
                <w:rFonts w:ascii="Calibri" w:eastAsia="Calibri" w:hAnsi="Calibri" w:cs="Calibri"/>
              </w:rPr>
              <w:t>test</w:t>
            </w:r>
            <w:r w:rsidRPr="007B3B3C">
              <w:rPr>
                <w:rFonts w:ascii="Calibri" w:eastAsia="Calibri" w:hAnsi="Calibri" w:cs="Calibri"/>
              </w:rPr>
              <w:t xml:space="preserve"> </w:t>
            </w:r>
            <w:r w:rsidRPr="00CE77EE">
              <w:rPr>
                <w:rFonts w:ascii="Calibri" w:eastAsia="Calibri" w:hAnsi="Calibri" w:cs="Calibri"/>
              </w:rPr>
              <w:t>dokumentidest ja/või isiku läbivaatusest, Eesti ja rahvusvahelistest ravijuh</w:t>
            </w:r>
            <w:r>
              <w:rPr>
                <w:rFonts w:ascii="Calibri" w:eastAsia="Calibri" w:hAnsi="Calibri" w:cs="Calibri"/>
              </w:rPr>
              <w:t>is</w:t>
            </w:r>
            <w:r w:rsidRPr="00CE77EE">
              <w:rPr>
                <w:rFonts w:ascii="Calibri" w:eastAsia="Calibri" w:hAnsi="Calibri" w:cs="Calibri"/>
              </w:rPr>
              <w:t>test</w:t>
            </w:r>
            <w:r>
              <w:rPr>
                <w:rFonts w:ascii="Calibri" w:eastAsia="Calibri" w:hAnsi="Calibri" w:cs="Calibri"/>
              </w:rPr>
              <w:t>.</w:t>
            </w:r>
          </w:p>
          <w:p w14:paraId="45940208" w14:textId="1D2CB808" w:rsidR="00C25C77" w:rsidRPr="00C4748F" w:rsidRDefault="00C25C77" w:rsidP="005905A2">
            <w:pPr>
              <w:pStyle w:val="ListParagraph"/>
              <w:numPr>
                <w:ilvl w:val="0"/>
                <w:numId w:val="25"/>
              </w:numPr>
              <w:rPr>
                <w:rFonts w:ascii="Calibri" w:eastAsia="Calibri" w:hAnsi="Calibri" w:cs="Calibri"/>
              </w:rPr>
            </w:pPr>
            <w:r>
              <w:rPr>
                <w:rFonts w:ascii="Calibri" w:eastAsia="Calibri" w:hAnsi="Calibri" w:cs="Calibri"/>
              </w:rPr>
              <w:t>Annab konsultatsioone</w:t>
            </w:r>
            <w:r w:rsidRPr="00CE77EE">
              <w:rPr>
                <w:rFonts w:ascii="Calibri" w:eastAsia="Calibri" w:hAnsi="Calibri" w:cs="Calibri"/>
              </w:rPr>
              <w:t xml:space="preserve"> aine toksilisuse, toimemehhanismi, manustamisviiside ning toksilise annuse osas, viidates vajadusel erialasele kirjandusele; nõustab proovimaterjalide võtmist toksilise aine uuringuks</w:t>
            </w:r>
            <w:r>
              <w:rPr>
                <w:rFonts w:ascii="Calibri" w:eastAsia="Calibri" w:hAnsi="Calibri" w:cs="Calibri"/>
              </w:rPr>
              <w:t>.</w:t>
            </w:r>
          </w:p>
        </w:tc>
      </w:tr>
      <w:tr w:rsidR="00C25C77" w14:paraId="230231A5" w14:textId="711173AA" w:rsidTr="001E3B50">
        <w:tc>
          <w:tcPr>
            <w:tcW w:w="10773" w:type="dxa"/>
            <w:shd w:val="clear" w:color="auto" w:fill="F2F2F2" w:themeFill="background1" w:themeFillShade="F2"/>
          </w:tcPr>
          <w:p w14:paraId="67C175D1" w14:textId="6C1ACA61" w:rsidR="00C25C77" w:rsidRPr="00AD1A92" w:rsidRDefault="00C25C77" w:rsidP="00F22D0F">
            <w:pPr>
              <w:rPr>
                <w:rFonts w:ascii="Calibri" w:eastAsia="Calibri" w:hAnsi="Calibri" w:cs="Calibri"/>
              </w:rPr>
            </w:pPr>
            <w:r w:rsidRPr="00342054">
              <w:rPr>
                <w:rFonts w:ascii="Calibri" w:hAnsi="Calibri"/>
                <w:b/>
              </w:rPr>
              <w:lastRenderedPageBreak/>
              <w:t>B.</w:t>
            </w:r>
            <w:r>
              <w:rPr>
                <w:rFonts w:ascii="Calibri" w:hAnsi="Calibri"/>
                <w:b/>
              </w:rPr>
              <w:t>3</w:t>
            </w:r>
            <w:r w:rsidRPr="00342054">
              <w:rPr>
                <w:rFonts w:ascii="Calibri" w:hAnsi="Calibri"/>
                <w:b/>
              </w:rPr>
              <w:t>.</w:t>
            </w:r>
            <w:r w:rsidRPr="00342054">
              <w:rPr>
                <w:rFonts w:ascii="Calibri" w:hAnsi="Calibri" w:cs="Calibri"/>
                <w:b/>
              </w:rPr>
              <w:t>1</w:t>
            </w:r>
            <w:r>
              <w:rPr>
                <w:rFonts w:ascii="Calibri" w:hAnsi="Calibri" w:cs="Calibri"/>
                <w:b/>
              </w:rPr>
              <w:t>1.</w:t>
            </w:r>
            <w:r w:rsidRPr="00342054">
              <w:rPr>
                <w:rFonts w:ascii="Calibri" w:hAnsi="Calibri" w:cs="Calibri"/>
                <w:b/>
              </w:rPr>
              <w:t xml:space="preserve"> </w:t>
            </w:r>
            <w:bookmarkStart w:id="5" w:name="_Hlk207216695"/>
            <w:r w:rsidRPr="00342054">
              <w:rPr>
                <w:rFonts w:ascii="Calibri" w:hAnsi="Calibri" w:cs="Calibri"/>
                <w:b/>
              </w:rPr>
              <w:t>Narkootiliste ainete suurte ja väikeste koguste hindamine</w:t>
            </w:r>
            <w:r w:rsidR="002310B2">
              <w:rPr>
                <w:rFonts w:ascii="Calibri" w:hAnsi="Calibri" w:cs="Calibri"/>
                <w:b/>
              </w:rPr>
              <w:t xml:space="preserve"> </w:t>
            </w:r>
            <w:r w:rsidR="00AA233E">
              <w:rPr>
                <w:rFonts w:ascii="Calibri" w:hAnsi="Calibri" w:cs="Calibri"/>
                <w:b/>
              </w:rPr>
              <w:t xml:space="preserve"> </w:t>
            </w:r>
            <w:bookmarkEnd w:id="5"/>
            <w:r w:rsidR="002310B2" w:rsidRPr="002310B2">
              <w:rPr>
                <w:rFonts w:ascii="Calibri" w:hAnsi="Calibri" w:cs="Calibri"/>
                <w:bCs/>
              </w:rPr>
              <w:t xml:space="preserve">EKR tase </w:t>
            </w:r>
            <w:r w:rsidR="00044959">
              <w:rPr>
                <w:rFonts w:ascii="Calibri" w:hAnsi="Calibri" w:cs="Calibri"/>
                <w:bCs/>
              </w:rPr>
              <w:t>7</w:t>
            </w:r>
          </w:p>
        </w:tc>
        <w:tc>
          <w:tcPr>
            <w:tcW w:w="10631" w:type="dxa"/>
            <w:shd w:val="clear" w:color="auto" w:fill="F2F2F2" w:themeFill="background1" w:themeFillShade="F2"/>
          </w:tcPr>
          <w:p w14:paraId="03D1CF16" w14:textId="3462D45D" w:rsidR="00C25C77" w:rsidRPr="00593145" w:rsidRDefault="00C25C77" w:rsidP="00F22D0F">
            <w:pPr>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w:t>
            </w:r>
            <w:r w:rsidRPr="00B22160">
              <w:rPr>
                <w:rFonts w:ascii="Calibri" w:hAnsi="Calibri" w:cs="Calibri"/>
                <w:b/>
              </w:rPr>
              <w:t>1</w:t>
            </w:r>
            <w:r w:rsidR="0082520C">
              <w:rPr>
                <w:rFonts w:ascii="Calibri" w:hAnsi="Calibri" w:cs="Calibri"/>
                <w:b/>
              </w:rPr>
              <w:t>3</w:t>
            </w:r>
            <w:r>
              <w:rPr>
                <w:rFonts w:ascii="Calibri" w:hAnsi="Calibri" w:cs="Calibri"/>
                <w:b/>
              </w:rPr>
              <w:t>.</w:t>
            </w:r>
            <w:r w:rsidRPr="00B22160">
              <w:rPr>
                <w:rFonts w:ascii="Calibri" w:hAnsi="Calibri" w:cs="Calibri"/>
                <w:b/>
              </w:rPr>
              <w:t xml:space="preserve"> Narkootiliste ainete suurte ja väikeste koguste hindamine</w:t>
            </w:r>
            <w:r w:rsidR="002310B2">
              <w:rPr>
                <w:rFonts w:ascii="Calibri" w:hAnsi="Calibri" w:cs="Calibri"/>
                <w:b/>
              </w:rPr>
              <w:t xml:space="preserve"> </w:t>
            </w:r>
            <w:r w:rsidR="00E711EC">
              <w:rPr>
                <w:rFonts w:ascii="Calibri" w:hAnsi="Calibri" w:cs="Calibri"/>
                <w:b/>
              </w:rPr>
              <w:t xml:space="preserve"> </w:t>
            </w:r>
            <w:r w:rsidR="002310B2" w:rsidRPr="002310B2">
              <w:rPr>
                <w:rFonts w:ascii="Calibri" w:hAnsi="Calibri" w:cs="Calibri"/>
                <w:bCs/>
              </w:rPr>
              <w:t>EKR tase 8</w:t>
            </w:r>
          </w:p>
        </w:tc>
      </w:tr>
      <w:tr w:rsidR="00C25C77" w14:paraId="0C9FEE22" w14:textId="2400EC03" w:rsidTr="001E3B50">
        <w:tc>
          <w:tcPr>
            <w:tcW w:w="10773" w:type="dxa"/>
          </w:tcPr>
          <w:p w14:paraId="58158D80" w14:textId="187EDAE0" w:rsidR="00C25C77" w:rsidRPr="00ED56D4" w:rsidRDefault="00C25C77" w:rsidP="00F22D0F">
            <w:pPr>
              <w:rPr>
                <w:rFonts w:ascii="Calibri" w:eastAsia="Calibri" w:hAnsi="Calibri" w:cs="Calibri"/>
                <w:u w:val="single"/>
              </w:rPr>
            </w:pPr>
            <w:r w:rsidRPr="00ED56D4">
              <w:rPr>
                <w:rFonts w:ascii="Calibri" w:eastAsia="Calibri" w:hAnsi="Calibri" w:cs="Calibri"/>
                <w:u w:val="single"/>
              </w:rPr>
              <w:t>Tegevusnäitajad</w:t>
            </w:r>
          </w:p>
          <w:p w14:paraId="4DE24768" w14:textId="47FB0DE1" w:rsidR="00C25C77" w:rsidRPr="00ED56D4" w:rsidRDefault="00C25C77" w:rsidP="005905A2">
            <w:pPr>
              <w:pStyle w:val="ListParagraph"/>
              <w:numPr>
                <w:ilvl w:val="0"/>
                <w:numId w:val="11"/>
              </w:numPr>
              <w:rPr>
                <w:rFonts w:ascii="Calibri" w:eastAsia="Calibri" w:hAnsi="Calibri" w:cs="Calibri"/>
              </w:rPr>
            </w:pPr>
            <w:r>
              <w:rPr>
                <w:rFonts w:ascii="Calibri" w:eastAsia="Calibri" w:hAnsi="Calibri" w:cs="Calibri"/>
              </w:rPr>
              <w:t>T</w:t>
            </w:r>
            <w:r w:rsidRPr="00ED56D4">
              <w:rPr>
                <w:rFonts w:ascii="Calibri" w:eastAsia="Calibri" w:hAnsi="Calibri" w:cs="Calibri"/>
              </w:rPr>
              <w:t>öötab läbi kohtukeemia narkootiliste ainete ekspertiisiaktid; küsib vajadusel kohtukeemia eksperdilt ekspertiisi läbiviimiseks vajalikke sündmuspõhiseid lisaandmeid</w:t>
            </w:r>
            <w:r>
              <w:rPr>
                <w:rFonts w:ascii="Calibri" w:eastAsia="Calibri" w:hAnsi="Calibri" w:cs="Calibri"/>
              </w:rPr>
              <w:t>.</w:t>
            </w:r>
          </w:p>
          <w:p w14:paraId="50808651" w14:textId="753ECE5E" w:rsidR="00C25C77" w:rsidRDefault="00C25C77" w:rsidP="005905A2">
            <w:pPr>
              <w:pStyle w:val="ListParagraph"/>
              <w:numPr>
                <w:ilvl w:val="0"/>
                <w:numId w:val="11"/>
              </w:numPr>
              <w:rPr>
                <w:rFonts w:ascii="Calibri" w:eastAsia="Calibri" w:hAnsi="Calibri" w:cs="Calibri"/>
              </w:rPr>
            </w:pPr>
            <w:r>
              <w:rPr>
                <w:rFonts w:ascii="Calibri" w:eastAsia="Calibri" w:hAnsi="Calibri" w:cs="Calibri"/>
              </w:rPr>
              <w:t>T</w:t>
            </w:r>
            <w:r w:rsidRPr="00ED56D4">
              <w:rPr>
                <w:rFonts w:ascii="Calibri" w:eastAsia="Calibri" w:hAnsi="Calibri" w:cs="Calibri"/>
              </w:rPr>
              <w:t>eeb kindlaks joovet tekitavate narkootiliste või psühhotroopsete ainete ühekordsed annused, lähtudes erialase kirjanduse andmetest; arvutab narkootilistest või psühhotroopsest ainest kümnele inimesele joovet põhjustavad annused, lähtudes ühekordsest annusest</w:t>
            </w:r>
            <w:r w:rsidR="00B34088">
              <w:rPr>
                <w:rFonts w:ascii="Calibri" w:eastAsia="Calibri" w:hAnsi="Calibri" w:cs="Calibri"/>
              </w:rPr>
              <w:t>.</w:t>
            </w:r>
          </w:p>
          <w:p w14:paraId="514685B6" w14:textId="0BC11F70" w:rsidR="00C25C77" w:rsidRPr="00ED56D4" w:rsidRDefault="00A53AAA" w:rsidP="005905A2">
            <w:pPr>
              <w:pStyle w:val="ListParagraph"/>
              <w:numPr>
                <w:ilvl w:val="0"/>
                <w:numId w:val="11"/>
              </w:numPr>
              <w:rPr>
                <w:rFonts w:ascii="Calibri" w:eastAsia="Calibri" w:hAnsi="Calibri" w:cs="Calibri"/>
              </w:rPr>
            </w:pPr>
            <w:r>
              <w:rPr>
                <w:rFonts w:ascii="Calibri" w:eastAsia="Calibri" w:hAnsi="Calibri" w:cs="Calibri"/>
              </w:rPr>
              <w:t>K</w:t>
            </w:r>
            <w:r w:rsidR="00C25C77" w:rsidRPr="00ED56D4">
              <w:rPr>
                <w:rFonts w:ascii="Calibri" w:eastAsia="Calibri" w:hAnsi="Calibri" w:cs="Calibri"/>
              </w:rPr>
              <w:t>irjeldab uute narkootiliste ainete toimeid ja manustamisviise.</w:t>
            </w:r>
          </w:p>
        </w:tc>
        <w:tc>
          <w:tcPr>
            <w:tcW w:w="10631" w:type="dxa"/>
          </w:tcPr>
          <w:p w14:paraId="62183685" w14:textId="2163E621" w:rsidR="00C25C77" w:rsidRPr="008B51FF" w:rsidRDefault="00C25C77" w:rsidP="00F22D0F">
            <w:pPr>
              <w:rPr>
                <w:rFonts w:ascii="Calibri" w:eastAsia="Calibri" w:hAnsi="Calibri" w:cs="Calibri"/>
                <w:u w:val="single"/>
              </w:rPr>
            </w:pPr>
            <w:r w:rsidRPr="008B51FF">
              <w:rPr>
                <w:rFonts w:ascii="Calibri" w:eastAsia="Calibri" w:hAnsi="Calibri" w:cs="Calibri"/>
                <w:u w:val="single"/>
              </w:rPr>
              <w:t>Tegevusnäitajad</w:t>
            </w:r>
          </w:p>
          <w:p w14:paraId="55F06495" w14:textId="39C3C206" w:rsidR="00C25C77" w:rsidRPr="008B51FF" w:rsidRDefault="00C25C77" w:rsidP="005905A2">
            <w:pPr>
              <w:pStyle w:val="ListParagraph"/>
              <w:numPr>
                <w:ilvl w:val="0"/>
                <w:numId w:val="26"/>
              </w:numPr>
              <w:rPr>
                <w:rFonts w:ascii="Calibri" w:eastAsia="Calibri" w:hAnsi="Calibri" w:cs="Calibri"/>
              </w:rPr>
            </w:pPr>
            <w:r>
              <w:rPr>
                <w:rFonts w:ascii="Calibri" w:eastAsia="Calibri" w:hAnsi="Calibri" w:cs="Calibri"/>
              </w:rPr>
              <w:t>T</w:t>
            </w:r>
            <w:r w:rsidRPr="008B51FF">
              <w:rPr>
                <w:rFonts w:ascii="Calibri" w:eastAsia="Calibri" w:hAnsi="Calibri" w:cs="Calibri"/>
              </w:rPr>
              <w:t>öötab läbi kohtukeemia narkootiliste ainete ekspertiisiaktid; küsib vajadusel kohtukeemia eksperdilt ekspertiisi läbiviimiseks vajalikke sündmuspõhiseid lisaandmeid</w:t>
            </w:r>
            <w:r>
              <w:rPr>
                <w:rFonts w:ascii="Calibri" w:eastAsia="Calibri" w:hAnsi="Calibri" w:cs="Calibri"/>
              </w:rPr>
              <w:t>.</w:t>
            </w:r>
          </w:p>
          <w:p w14:paraId="111FCC0E" w14:textId="37B23A91" w:rsidR="00C25C77" w:rsidRDefault="00C25C77" w:rsidP="005905A2">
            <w:pPr>
              <w:pStyle w:val="ListParagraph"/>
              <w:numPr>
                <w:ilvl w:val="0"/>
                <w:numId w:val="26"/>
              </w:numPr>
              <w:rPr>
                <w:rFonts w:ascii="Calibri" w:eastAsia="Calibri" w:hAnsi="Calibri" w:cs="Calibri"/>
              </w:rPr>
            </w:pPr>
            <w:r>
              <w:rPr>
                <w:rFonts w:ascii="Calibri" w:eastAsia="Calibri" w:hAnsi="Calibri" w:cs="Calibri"/>
              </w:rPr>
              <w:t>T</w:t>
            </w:r>
            <w:r w:rsidRPr="008B51FF">
              <w:rPr>
                <w:rFonts w:ascii="Calibri" w:eastAsia="Calibri" w:hAnsi="Calibri" w:cs="Calibri"/>
              </w:rPr>
              <w:t>eeb kindlaks joovet tekitavate narkootiliste või psühhotroopsete ainete ühekordsed annused, lähtudes erialase kirjanduse andmetest; arvutab narkootilistest või psühhotroopsest ainest kümnele inimesele joovet põhjustavad annused, lähtudes ühekordsest annusest</w:t>
            </w:r>
            <w:r w:rsidR="006A23F4">
              <w:rPr>
                <w:rFonts w:ascii="Calibri" w:eastAsia="Calibri" w:hAnsi="Calibri" w:cs="Calibri"/>
              </w:rPr>
              <w:t>.</w:t>
            </w:r>
          </w:p>
          <w:p w14:paraId="5165BA4C" w14:textId="6AEA4050" w:rsidR="00C25C77" w:rsidRDefault="006A23F4" w:rsidP="005905A2">
            <w:pPr>
              <w:pStyle w:val="ListParagraph"/>
              <w:numPr>
                <w:ilvl w:val="0"/>
                <w:numId w:val="26"/>
              </w:numPr>
              <w:rPr>
                <w:rFonts w:ascii="Calibri" w:eastAsia="Calibri" w:hAnsi="Calibri" w:cs="Calibri"/>
              </w:rPr>
            </w:pPr>
            <w:r>
              <w:rPr>
                <w:rFonts w:ascii="Calibri" w:eastAsia="Calibri" w:hAnsi="Calibri" w:cs="Calibri"/>
              </w:rPr>
              <w:t>K</w:t>
            </w:r>
            <w:r w:rsidR="00C25C77" w:rsidRPr="008B51FF">
              <w:rPr>
                <w:rFonts w:ascii="Calibri" w:eastAsia="Calibri" w:hAnsi="Calibri" w:cs="Calibri"/>
              </w:rPr>
              <w:t>irjeldab uute narkootiliste ainete toimeid ja manustamisviise; analüüsib uute narkootiliste ainete levikut/esinemist ja nende mõju inimorganismile</w:t>
            </w:r>
            <w:r w:rsidR="0054136B">
              <w:rPr>
                <w:rFonts w:ascii="Calibri" w:eastAsia="Calibri" w:hAnsi="Calibri" w:cs="Calibri"/>
              </w:rPr>
              <w:t>.</w:t>
            </w:r>
          </w:p>
          <w:p w14:paraId="1984899C" w14:textId="5BC00538" w:rsidR="00C25C77" w:rsidRPr="008B51FF" w:rsidRDefault="0046567A" w:rsidP="005905A2">
            <w:pPr>
              <w:pStyle w:val="ListParagraph"/>
              <w:numPr>
                <w:ilvl w:val="0"/>
                <w:numId w:val="26"/>
              </w:numPr>
              <w:rPr>
                <w:rFonts w:ascii="Calibri" w:eastAsia="Calibri" w:hAnsi="Calibri" w:cs="Calibri"/>
              </w:rPr>
            </w:pPr>
            <w:r>
              <w:rPr>
                <w:rFonts w:ascii="Calibri" w:eastAsia="Calibri" w:hAnsi="Calibri" w:cs="Calibri"/>
              </w:rPr>
              <w:t>T</w:t>
            </w:r>
            <w:r w:rsidR="00C25C77" w:rsidRPr="008B51FF">
              <w:rPr>
                <w:rFonts w:ascii="Calibri" w:eastAsia="Calibri" w:hAnsi="Calibri" w:cs="Calibri"/>
              </w:rPr>
              <w:t>eeb kokkuvõtteid/ülevaateid narkootiliste ainete toimetest ning suurtest ja väikestest kogustest.</w:t>
            </w:r>
          </w:p>
        </w:tc>
      </w:tr>
      <w:tr w:rsidR="00C25C77" w14:paraId="54BBE231" w14:textId="6CE99F29" w:rsidTr="001E3B50">
        <w:tc>
          <w:tcPr>
            <w:tcW w:w="10773" w:type="dxa"/>
            <w:shd w:val="clear" w:color="auto" w:fill="F2F2F2" w:themeFill="background1" w:themeFillShade="F2"/>
          </w:tcPr>
          <w:p w14:paraId="6E7F3443" w14:textId="6F94B40A" w:rsidR="00C25C77" w:rsidRPr="00AD1A92" w:rsidRDefault="00C25C77" w:rsidP="00F22D0F">
            <w:pPr>
              <w:rPr>
                <w:rFonts w:ascii="Calibri" w:eastAsia="Calibri" w:hAnsi="Calibri" w:cs="Calibri"/>
              </w:rPr>
            </w:pPr>
            <w:r w:rsidRPr="00342054">
              <w:rPr>
                <w:rFonts w:ascii="Calibri" w:hAnsi="Calibri"/>
                <w:b/>
              </w:rPr>
              <w:t>B.</w:t>
            </w:r>
            <w:r>
              <w:rPr>
                <w:rFonts w:ascii="Calibri" w:hAnsi="Calibri"/>
                <w:b/>
              </w:rPr>
              <w:t>3</w:t>
            </w:r>
            <w:r w:rsidRPr="00342054">
              <w:rPr>
                <w:rFonts w:ascii="Calibri" w:hAnsi="Calibri"/>
                <w:b/>
              </w:rPr>
              <w:t>.</w:t>
            </w:r>
            <w:r w:rsidRPr="00342054">
              <w:rPr>
                <w:rFonts w:ascii="Calibri" w:hAnsi="Calibri" w:cs="Calibri"/>
                <w:b/>
              </w:rPr>
              <w:t>1</w:t>
            </w:r>
            <w:r>
              <w:rPr>
                <w:rFonts w:ascii="Calibri" w:hAnsi="Calibri" w:cs="Calibri"/>
                <w:b/>
              </w:rPr>
              <w:t>2.</w:t>
            </w:r>
            <w:r w:rsidRPr="00342054">
              <w:rPr>
                <w:rFonts w:ascii="Calibri" w:hAnsi="Calibri" w:cs="Calibri"/>
                <w:b/>
              </w:rPr>
              <w:t xml:space="preserve"> Joobe tuvastamine</w:t>
            </w:r>
            <w:r w:rsidR="00563F77">
              <w:rPr>
                <w:rFonts w:ascii="Calibri" w:hAnsi="Calibri" w:cs="Calibri"/>
                <w:b/>
              </w:rPr>
              <w:t xml:space="preserve">  </w:t>
            </w:r>
            <w:r w:rsidR="00563F77" w:rsidRPr="00E837C1">
              <w:rPr>
                <w:rFonts w:ascii="Calibri" w:eastAsia="Calibri" w:hAnsi="Calibri" w:cs="Calibri"/>
              </w:rPr>
              <w:t>EKR tase 7</w:t>
            </w:r>
          </w:p>
        </w:tc>
        <w:tc>
          <w:tcPr>
            <w:tcW w:w="10631" w:type="dxa"/>
            <w:shd w:val="clear" w:color="auto" w:fill="F2F2F2" w:themeFill="background1" w:themeFillShade="F2"/>
          </w:tcPr>
          <w:p w14:paraId="2104EB19" w14:textId="1F7D5F3A" w:rsidR="00C25C77" w:rsidRPr="00593145" w:rsidRDefault="00C25C77" w:rsidP="00F22D0F">
            <w:pPr>
              <w:rPr>
                <w:rFonts w:ascii="Calibri" w:eastAsia="Calibri" w:hAnsi="Calibri" w:cs="Calibri"/>
              </w:rPr>
            </w:pPr>
            <w:r w:rsidRPr="00B22160">
              <w:rPr>
                <w:rFonts w:ascii="Calibri" w:hAnsi="Calibri"/>
                <w:b/>
              </w:rPr>
              <w:t>B.</w:t>
            </w:r>
            <w:r>
              <w:rPr>
                <w:rFonts w:ascii="Calibri" w:hAnsi="Calibri"/>
                <w:b/>
              </w:rPr>
              <w:t>3</w:t>
            </w:r>
            <w:r w:rsidRPr="00B22160">
              <w:rPr>
                <w:rFonts w:ascii="Calibri" w:hAnsi="Calibri"/>
                <w:b/>
              </w:rPr>
              <w:t>.</w:t>
            </w:r>
            <w:r w:rsidRPr="00B22160">
              <w:rPr>
                <w:rFonts w:ascii="Calibri" w:hAnsi="Calibri" w:cs="Calibri"/>
                <w:b/>
              </w:rPr>
              <w:t>1</w:t>
            </w:r>
            <w:r w:rsidR="0046567A">
              <w:rPr>
                <w:rFonts w:ascii="Calibri" w:hAnsi="Calibri" w:cs="Calibri"/>
                <w:b/>
              </w:rPr>
              <w:t>4</w:t>
            </w:r>
            <w:r>
              <w:rPr>
                <w:rFonts w:ascii="Calibri" w:hAnsi="Calibri" w:cs="Calibri"/>
                <w:b/>
              </w:rPr>
              <w:t>.</w:t>
            </w:r>
            <w:r w:rsidRPr="00B22160">
              <w:rPr>
                <w:rFonts w:ascii="Calibri" w:hAnsi="Calibri" w:cs="Calibri"/>
                <w:b/>
              </w:rPr>
              <w:t xml:space="preserve"> Joobe tuvastamine</w:t>
            </w:r>
            <w:r w:rsidR="006850F5">
              <w:rPr>
                <w:rFonts w:ascii="Calibri" w:hAnsi="Calibri" w:cs="Calibri"/>
                <w:b/>
              </w:rPr>
              <w:t xml:space="preserve">  </w:t>
            </w:r>
            <w:r w:rsidR="006850F5" w:rsidRPr="00EF288A">
              <w:rPr>
                <w:rFonts w:ascii="Calibri" w:eastAsia="Calibri" w:hAnsi="Calibri" w:cs="Calibri"/>
              </w:rPr>
              <w:t>EKR tase 8</w:t>
            </w:r>
          </w:p>
        </w:tc>
      </w:tr>
      <w:tr w:rsidR="00C25C77" w14:paraId="00ACF9AE" w14:textId="641ADDDE" w:rsidTr="001E3B50">
        <w:tc>
          <w:tcPr>
            <w:tcW w:w="10773" w:type="dxa"/>
          </w:tcPr>
          <w:p w14:paraId="0B9EF1D5" w14:textId="2EAC123C" w:rsidR="00C25C77" w:rsidRPr="001472F0" w:rsidRDefault="00C25C77" w:rsidP="00F22D0F">
            <w:pPr>
              <w:rPr>
                <w:rFonts w:ascii="Calibri" w:eastAsia="Calibri" w:hAnsi="Calibri" w:cs="Calibri"/>
                <w:u w:val="single"/>
              </w:rPr>
            </w:pPr>
            <w:r w:rsidRPr="001472F0">
              <w:rPr>
                <w:rFonts w:ascii="Calibri" w:eastAsia="Calibri" w:hAnsi="Calibri" w:cs="Calibri"/>
                <w:u w:val="single"/>
              </w:rPr>
              <w:t>Tegevusnäitajad</w:t>
            </w:r>
          </w:p>
          <w:p w14:paraId="1AF21DD3" w14:textId="040BFC67" w:rsidR="00C25C77" w:rsidRDefault="00C25C77" w:rsidP="005905A2">
            <w:pPr>
              <w:pStyle w:val="ListParagraph"/>
              <w:numPr>
                <w:ilvl w:val="0"/>
                <w:numId w:val="12"/>
              </w:numPr>
              <w:rPr>
                <w:rFonts w:ascii="Calibri" w:eastAsia="Calibri" w:hAnsi="Calibri" w:cs="Calibri"/>
              </w:rPr>
            </w:pPr>
            <w:r>
              <w:rPr>
                <w:rFonts w:ascii="Calibri" w:eastAsia="Calibri" w:hAnsi="Calibri" w:cs="Calibri"/>
              </w:rPr>
              <w:t>T</w:t>
            </w:r>
            <w:r w:rsidRPr="001472F0">
              <w:rPr>
                <w:rFonts w:ascii="Calibri" w:eastAsia="Calibri" w:hAnsi="Calibri" w:cs="Calibri"/>
              </w:rPr>
              <w:t>uvastab narkootilisest</w:t>
            </w:r>
            <w:r>
              <w:rPr>
                <w:rFonts w:ascii="Calibri" w:eastAsia="Calibri" w:hAnsi="Calibri" w:cs="Calibri"/>
              </w:rPr>
              <w:t>,</w:t>
            </w:r>
            <w:r w:rsidRPr="001472F0">
              <w:rPr>
                <w:rFonts w:ascii="Calibri" w:eastAsia="Calibri" w:hAnsi="Calibri" w:cs="Calibri"/>
              </w:rPr>
              <w:t xml:space="preserve"> psühhotroopsest </w:t>
            </w:r>
            <w:r>
              <w:rPr>
                <w:rFonts w:ascii="Calibri" w:eastAsia="Calibri" w:hAnsi="Calibri" w:cs="Calibri"/>
              </w:rPr>
              <w:t xml:space="preserve">või muust joovet tekitavast </w:t>
            </w:r>
            <w:r w:rsidRPr="001472F0">
              <w:rPr>
                <w:rFonts w:ascii="Calibri" w:eastAsia="Calibri" w:hAnsi="Calibri" w:cs="Calibri"/>
              </w:rPr>
              <w:t xml:space="preserve">ainest tingitud joovet/häirunud terviseseisundit isikul </w:t>
            </w:r>
            <w:r>
              <w:rPr>
                <w:rFonts w:ascii="Calibri" w:eastAsia="Calibri" w:hAnsi="Calibri" w:cs="Calibri"/>
              </w:rPr>
              <w:t>lähtudes vastavast</w:t>
            </w:r>
            <w:r w:rsidRPr="001472F0">
              <w:rPr>
                <w:rFonts w:ascii="Calibri" w:eastAsia="Calibri" w:hAnsi="Calibri" w:cs="Calibri"/>
              </w:rPr>
              <w:t xml:space="preserve"> juhendi</w:t>
            </w:r>
            <w:r>
              <w:rPr>
                <w:rFonts w:ascii="Calibri" w:eastAsia="Calibri" w:hAnsi="Calibri" w:cs="Calibri"/>
              </w:rPr>
              <w:t>st.</w:t>
            </w:r>
            <w:r w:rsidRPr="001472F0">
              <w:rPr>
                <w:rFonts w:ascii="Calibri" w:eastAsia="Calibri" w:hAnsi="Calibri" w:cs="Calibri"/>
              </w:rPr>
              <w:t xml:space="preserve"> </w:t>
            </w:r>
          </w:p>
          <w:p w14:paraId="0A7E38BC" w14:textId="6919C241" w:rsidR="00C25C77" w:rsidRDefault="00C25C77" w:rsidP="005905A2">
            <w:pPr>
              <w:pStyle w:val="ListParagraph"/>
              <w:numPr>
                <w:ilvl w:val="0"/>
                <w:numId w:val="12"/>
              </w:numPr>
              <w:rPr>
                <w:rFonts w:ascii="Calibri" w:eastAsia="Calibri" w:hAnsi="Calibri" w:cs="Calibri"/>
              </w:rPr>
            </w:pPr>
            <w:r>
              <w:rPr>
                <w:rFonts w:ascii="Calibri" w:eastAsia="Calibri" w:hAnsi="Calibri" w:cs="Calibri"/>
              </w:rPr>
              <w:t>T</w:t>
            </w:r>
            <w:r w:rsidRPr="001472F0">
              <w:rPr>
                <w:rFonts w:ascii="Calibri" w:eastAsia="Calibri" w:hAnsi="Calibri" w:cs="Calibri"/>
              </w:rPr>
              <w:t>eeb dokumentide</w:t>
            </w:r>
            <w:r>
              <w:rPr>
                <w:rFonts w:ascii="Calibri" w:eastAsia="Calibri" w:hAnsi="Calibri" w:cs="Calibri"/>
              </w:rPr>
              <w:t xml:space="preserve"> ja ekspertiisiks</w:t>
            </w:r>
            <w:r w:rsidRPr="001472F0">
              <w:rPr>
                <w:rFonts w:ascii="Calibri" w:eastAsia="Calibri" w:hAnsi="Calibri" w:cs="Calibri"/>
              </w:rPr>
              <w:t xml:space="preserve"> </w:t>
            </w:r>
            <w:r>
              <w:rPr>
                <w:rFonts w:ascii="Calibri" w:eastAsia="Calibri" w:hAnsi="Calibri" w:cs="Calibri"/>
              </w:rPr>
              <w:t xml:space="preserve">esitatud materjali </w:t>
            </w:r>
            <w:r w:rsidRPr="001472F0">
              <w:rPr>
                <w:rFonts w:ascii="Calibri" w:eastAsia="Calibri" w:hAnsi="Calibri" w:cs="Calibri"/>
              </w:rPr>
              <w:t>alusel ekspertiis</w:t>
            </w:r>
            <w:r>
              <w:rPr>
                <w:rFonts w:ascii="Calibri" w:eastAsia="Calibri" w:hAnsi="Calibri" w:cs="Calibri"/>
              </w:rPr>
              <w:t>i</w:t>
            </w:r>
            <w:r w:rsidRPr="001472F0">
              <w:rPr>
                <w:rFonts w:ascii="Calibri" w:eastAsia="Calibri" w:hAnsi="Calibri" w:cs="Calibri"/>
              </w:rPr>
              <w:t>, tuvasta</w:t>
            </w:r>
            <w:r>
              <w:rPr>
                <w:rFonts w:ascii="Calibri" w:eastAsia="Calibri" w:hAnsi="Calibri" w:cs="Calibri"/>
              </w:rPr>
              <w:t xml:space="preserve">b narkootilisest, psühhotroopsest või muust joovet tekitavast ainest põhjustatud </w:t>
            </w:r>
            <w:r w:rsidRPr="001472F0">
              <w:rPr>
                <w:rFonts w:ascii="Calibri" w:eastAsia="Calibri" w:hAnsi="Calibri" w:cs="Calibri"/>
              </w:rPr>
              <w:t>joovet</w:t>
            </w:r>
            <w:r>
              <w:rPr>
                <w:rFonts w:ascii="Calibri" w:eastAsia="Calibri" w:hAnsi="Calibri" w:cs="Calibri"/>
              </w:rPr>
              <w:t>.</w:t>
            </w:r>
            <w:r w:rsidRPr="001472F0">
              <w:rPr>
                <w:rFonts w:ascii="Calibri" w:eastAsia="Calibri" w:hAnsi="Calibri" w:cs="Calibri"/>
              </w:rPr>
              <w:t xml:space="preserve"> </w:t>
            </w:r>
          </w:p>
          <w:p w14:paraId="0814FCC1" w14:textId="09D89819" w:rsidR="00C25C77" w:rsidRPr="001472F0" w:rsidRDefault="00C25C77" w:rsidP="005905A2">
            <w:pPr>
              <w:pStyle w:val="ListParagraph"/>
              <w:numPr>
                <w:ilvl w:val="0"/>
                <w:numId w:val="12"/>
              </w:numPr>
              <w:rPr>
                <w:rFonts w:ascii="Calibri" w:eastAsia="Calibri" w:hAnsi="Calibri" w:cs="Calibri"/>
              </w:rPr>
            </w:pPr>
            <w:r>
              <w:rPr>
                <w:rFonts w:ascii="Calibri" w:eastAsia="Calibri" w:hAnsi="Calibri" w:cs="Calibri"/>
              </w:rPr>
              <w:t>A</w:t>
            </w:r>
            <w:r w:rsidRPr="001472F0">
              <w:rPr>
                <w:rFonts w:ascii="Calibri" w:eastAsia="Calibri" w:hAnsi="Calibri" w:cs="Calibri"/>
              </w:rPr>
              <w:t>rvutab vere alkoholi</w:t>
            </w:r>
            <w:r>
              <w:rPr>
                <w:rFonts w:ascii="Calibri" w:eastAsia="Calibri" w:hAnsi="Calibri" w:cs="Calibri"/>
              </w:rPr>
              <w:t xml:space="preserve"> või </w:t>
            </w:r>
            <w:r w:rsidRPr="001472F0">
              <w:rPr>
                <w:rFonts w:ascii="Calibri" w:eastAsia="Calibri" w:hAnsi="Calibri" w:cs="Calibri"/>
              </w:rPr>
              <w:t xml:space="preserve">narkootilise või psühhotroopse aine kontsentratsiooni tagasi sündmuse hetkele, kasutades menetluse käigus </w:t>
            </w:r>
            <w:r>
              <w:rPr>
                <w:rFonts w:ascii="Calibri" w:eastAsia="Calibri" w:hAnsi="Calibri" w:cs="Calibri"/>
              </w:rPr>
              <w:t>kogutud</w:t>
            </w:r>
            <w:r w:rsidRPr="001472F0">
              <w:rPr>
                <w:rFonts w:ascii="Calibri" w:eastAsia="Calibri" w:hAnsi="Calibri" w:cs="Calibri"/>
              </w:rPr>
              <w:t xml:space="preserve"> andmeid.</w:t>
            </w:r>
          </w:p>
        </w:tc>
        <w:tc>
          <w:tcPr>
            <w:tcW w:w="10631" w:type="dxa"/>
          </w:tcPr>
          <w:p w14:paraId="5E7FEA16" w14:textId="0304321A" w:rsidR="00C25C77" w:rsidRPr="00760123" w:rsidRDefault="00C25C77" w:rsidP="00F22D0F">
            <w:pPr>
              <w:rPr>
                <w:rFonts w:ascii="Calibri" w:eastAsia="Calibri" w:hAnsi="Calibri" w:cs="Calibri"/>
                <w:u w:val="single"/>
              </w:rPr>
            </w:pPr>
            <w:r w:rsidRPr="00760123">
              <w:rPr>
                <w:rFonts w:ascii="Calibri" w:eastAsia="Calibri" w:hAnsi="Calibri" w:cs="Calibri"/>
                <w:u w:val="single"/>
              </w:rPr>
              <w:t>Tegevusnäitajad</w:t>
            </w:r>
          </w:p>
          <w:p w14:paraId="741DD2E0" w14:textId="4A3A0F84" w:rsidR="00C25C77" w:rsidRDefault="00C25C77" w:rsidP="005905A2">
            <w:pPr>
              <w:pStyle w:val="ListParagraph"/>
              <w:numPr>
                <w:ilvl w:val="0"/>
                <w:numId w:val="27"/>
              </w:numPr>
              <w:rPr>
                <w:rFonts w:ascii="Calibri" w:eastAsia="Calibri" w:hAnsi="Calibri" w:cs="Calibri"/>
              </w:rPr>
            </w:pPr>
            <w:r w:rsidRPr="001C677C">
              <w:rPr>
                <w:rFonts w:ascii="Calibri" w:eastAsia="Calibri" w:hAnsi="Calibri" w:cs="Calibri"/>
              </w:rPr>
              <w:t>Tuvastab narkootilisest, psühhotroopsest või muust joovet tekitavast ainest tingitud joovet/häirunud terviseseisundit isikul lähtudes vastavast juhendist</w:t>
            </w:r>
            <w:r>
              <w:rPr>
                <w:rFonts w:ascii="Calibri" w:eastAsia="Calibri" w:hAnsi="Calibri" w:cs="Calibri"/>
              </w:rPr>
              <w:t xml:space="preserve">. </w:t>
            </w:r>
          </w:p>
          <w:p w14:paraId="11505663" w14:textId="53B5CB06" w:rsidR="00C25C77" w:rsidRDefault="00C25C77" w:rsidP="005905A2">
            <w:pPr>
              <w:pStyle w:val="ListParagraph"/>
              <w:numPr>
                <w:ilvl w:val="0"/>
                <w:numId w:val="27"/>
              </w:numPr>
              <w:rPr>
                <w:rFonts w:ascii="Calibri" w:eastAsia="Calibri" w:hAnsi="Calibri" w:cs="Calibri"/>
              </w:rPr>
            </w:pPr>
            <w:r>
              <w:rPr>
                <w:rFonts w:ascii="Calibri" w:eastAsia="Calibri" w:hAnsi="Calibri" w:cs="Calibri"/>
              </w:rPr>
              <w:t>T</w:t>
            </w:r>
            <w:r w:rsidRPr="001C677C">
              <w:rPr>
                <w:rFonts w:ascii="Calibri" w:eastAsia="Calibri" w:hAnsi="Calibri" w:cs="Calibri"/>
              </w:rPr>
              <w:t>eeb dokumentide ja ekspertiisiks esitatud materjali alusel ekspertiisi, tuvastab narkootilisest, psühhotroopsest või muust joovet tekitavast ainest põhjustatud joovet</w:t>
            </w:r>
            <w:r>
              <w:rPr>
                <w:rFonts w:ascii="Calibri" w:eastAsia="Calibri" w:hAnsi="Calibri" w:cs="Calibri"/>
              </w:rPr>
              <w:t>.</w:t>
            </w:r>
            <w:r w:rsidRPr="00760123">
              <w:rPr>
                <w:rFonts w:ascii="Calibri" w:eastAsia="Calibri" w:hAnsi="Calibri" w:cs="Calibri"/>
              </w:rPr>
              <w:t xml:space="preserve"> </w:t>
            </w:r>
          </w:p>
          <w:p w14:paraId="6C44365D" w14:textId="093EEE5E" w:rsidR="00C25C77" w:rsidRPr="00760123" w:rsidRDefault="00C25C77" w:rsidP="005905A2">
            <w:pPr>
              <w:pStyle w:val="ListParagraph"/>
              <w:numPr>
                <w:ilvl w:val="0"/>
                <w:numId w:val="27"/>
              </w:numPr>
              <w:rPr>
                <w:rFonts w:ascii="Calibri" w:eastAsia="Calibri" w:hAnsi="Calibri" w:cs="Calibri"/>
              </w:rPr>
            </w:pPr>
            <w:r>
              <w:rPr>
                <w:rFonts w:ascii="Calibri" w:eastAsia="Calibri" w:hAnsi="Calibri" w:cs="Calibri"/>
              </w:rPr>
              <w:t>I</w:t>
            </w:r>
            <w:r w:rsidRPr="00760123">
              <w:rPr>
                <w:rFonts w:ascii="Calibri" w:eastAsia="Calibri" w:hAnsi="Calibri" w:cs="Calibri"/>
              </w:rPr>
              <w:t>nterpreteerib alkoholi metaboliitide analüüsi tulemust</w:t>
            </w:r>
            <w:r>
              <w:rPr>
                <w:rFonts w:ascii="Calibri" w:eastAsia="Calibri" w:hAnsi="Calibri" w:cs="Calibri"/>
              </w:rPr>
              <w:t>.</w:t>
            </w:r>
          </w:p>
          <w:p w14:paraId="283126DF" w14:textId="6EB389DE" w:rsidR="00C25C77" w:rsidRPr="00F22D0F" w:rsidRDefault="00C25C77" w:rsidP="005905A2">
            <w:pPr>
              <w:pStyle w:val="ListParagraph"/>
              <w:numPr>
                <w:ilvl w:val="0"/>
                <w:numId w:val="27"/>
              </w:numPr>
              <w:rPr>
                <w:rFonts w:ascii="Calibri" w:eastAsia="Calibri" w:hAnsi="Calibri" w:cs="Calibri"/>
              </w:rPr>
            </w:pPr>
            <w:r>
              <w:rPr>
                <w:rFonts w:ascii="Calibri" w:eastAsia="Calibri" w:hAnsi="Calibri" w:cs="Calibri"/>
              </w:rPr>
              <w:t>A</w:t>
            </w:r>
            <w:r w:rsidRPr="00760123">
              <w:rPr>
                <w:rFonts w:ascii="Calibri" w:eastAsia="Calibri" w:hAnsi="Calibri" w:cs="Calibri"/>
              </w:rPr>
              <w:t>rvutab vere alkoholi</w:t>
            </w:r>
            <w:r>
              <w:rPr>
                <w:rFonts w:ascii="Calibri" w:eastAsia="Calibri" w:hAnsi="Calibri" w:cs="Calibri"/>
              </w:rPr>
              <w:t xml:space="preserve"> või</w:t>
            </w:r>
            <w:r w:rsidR="004D7ED1">
              <w:rPr>
                <w:rFonts w:ascii="Calibri" w:eastAsia="Calibri" w:hAnsi="Calibri" w:cs="Calibri"/>
              </w:rPr>
              <w:t xml:space="preserve"> </w:t>
            </w:r>
            <w:r w:rsidRPr="00760123">
              <w:rPr>
                <w:rFonts w:ascii="Calibri" w:eastAsia="Calibri" w:hAnsi="Calibri" w:cs="Calibri"/>
              </w:rPr>
              <w:t xml:space="preserve">narkootilise või psühhotroopse aine kontsentratsiooni tagasi sündmuse hetkele, kasutades menetluse käigus </w:t>
            </w:r>
            <w:r>
              <w:rPr>
                <w:rFonts w:ascii="Calibri" w:eastAsia="Calibri" w:hAnsi="Calibri" w:cs="Calibri"/>
              </w:rPr>
              <w:t>kogutud</w:t>
            </w:r>
            <w:r w:rsidRPr="00760123">
              <w:rPr>
                <w:rFonts w:ascii="Calibri" w:eastAsia="Calibri" w:hAnsi="Calibri" w:cs="Calibri"/>
              </w:rPr>
              <w:t xml:space="preserve"> andmeid.</w:t>
            </w:r>
          </w:p>
        </w:tc>
      </w:tr>
      <w:tr w:rsidR="00C25C77" w14:paraId="7DCDB13A" w14:textId="294961E5" w:rsidTr="001E3B50">
        <w:tc>
          <w:tcPr>
            <w:tcW w:w="10773" w:type="dxa"/>
            <w:shd w:val="clear" w:color="auto" w:fill="FBE4D5" w:themeFill="accent2" w:themeFillTint="33"/>
          </w:tcPr>
          <w:p w14:paraId="06F33253" w14:textId="4106F896" w:rsidR="00C25C77" w:rsidRPr="00AD1A92" w:rsidRDefault="00C25C77" w:rsidP="00F22D0F">
            <w:pPr>
              <w:rPr>
                <w:rFonts w:ascii="Calibri" w:eastAsia="Calibri" w:hAnsi="Calibri" w:cs="Calibri"/>
              </w:rPr>
            </w:pPr>
            <w:r>
              <w:rPr>
                <w:rFonts w:ascii="Calibri" w:hAnsi="Calibri" w:cs="Calibri"/>
                <w:b/>
              </w:rPr>
              <w:t xml:space="preserve">Valitavad </w:t>
            </w:r>
            <w:r w:rsidR="00376847">
              <w:rPr>
                <w:rFonts w:ascii="Calibri" w:hAnsi="Calibri" w:cs="Calibri"/>
                <w:b/>
              </w:rPr>
              <w:t>kompetentsid</w:t>
            </w:r>
          </w:p>
        </w:tc>
        <w:tc>
          <w:tcPr>
            <w:tcW w:w="10631" w:type="dxa"/>
            <w:shd w:val="clear" w:color="auto" w:fill="FBE4D5" w:themeFill="accent2" w:themeFillTint="33"/>
          </w:tcPr>
          <w:p w14:paraId="3ADE50C7" w14:textId="4FE599C0" w:rsidR="00C25C77" w:rsidRPr="00593145" w:rsidRDefault="00C25C77" w:rsidP="00F22D0F">
            <w:pPr>
              <w:rPr>
                <w:rFonts w:ascii="Calibri" w:eastAsia="Calibri" w:hAnsi="Calibri" w:cs="Calibri"/>
              </w:rPr>
            </w:pPr>
            <w:r>
              <w:rPr>
                <w:rFonts w:ascii="Calibri" w:hAnsi="Calibri" w:cs="Calibri"/>
                <w:b/>
              </w:rPr>
              <w:t xml:space="preserve">Valitavad </w:t>
            </w:r>
            <w:r w:rsidR="00376847">
              <w:rPr>
                <w:rFonts w:ascii="Calibri" w:hAnsi="Calibri" w:cs="Calibri"/>
                <w:b/>
              </w:rPr>
              <w:t>kompetentsid</w:t>
            </w:r>
          </w:p>
        </w:tc>
      </w:tr>
      <w:tr w:rsidR="00C25C77" w14:paraId="3B1CA3A3" w14:textId="71B00DDE" w:rsidTr="001E3B50">
        <w:tc>
          <w:tcPr>
            <w:tcW w:w="10773" w:type="dxa"/>
            <w:shd w:val="clear" w:color="auto" w:fill="F2F2F2" w:themeFill="background1" w:themeFillShade="F2"/>
          </w:tcPr>
          <w:p w14:paraId="3F3FF842" w14:textId="0E48C233" w:rsidR="00C25C77" w:rsidRPr="00342054" w:rsidRDefault="00C25C77" w:rsidP="00F22D0F">
            <w:pPr>
              <w:rPr>
                <w:rFonts w:ascii="Calibri" w:hAnsi="Calibri"/>
                <w:b/>
              </w:rPr>
            </w:pPr>
            <w:r w:rsidRPr="00342054">
              <w:rPr>
                <w:rFonts w:ascii="Calibri" w:hAnsi="Calibri"/>
                <w:b/>
              </w:rPr>
              <w:t>B</w:t>
            </w:r>
            <w:r w:rsidRPr="00DF0EB7">
              <w:rPr>
                <w:rFonts w:ascii="Calibri" w:hAnsi="Calibri"/>
                <w:b/>
              </w:rPr>
              <w:t>.3.</w:t>
            </w:r>
            <w:r w:rsidRPr="00DF0EB7">
              <w:rPr>
                <w:rFonts w:ascii="Calibri" w:hAnsi="Calibri" w:cs="Calibri"/>
                <w:b/>
              </w:rPr>
              <w:t>1</w:t>
            </w:r>
            <w:r>
              <w:rPr>
                <w:rFonts w:ascii="Calibri" w:hAnsi="Calibri" w:cs="Calibri"/>
                <w:b/>
              </w:rPr>
              <w:t>3</w:t>
            </w:r>
            <w:r w:rsidRPr="00E945C4">
              <w:rPr>
                <w:rFonts w:ascii="Calibri" w:hAnsi="Calibri" w:cs="Calibri"/>
                <w:b/>
              </w:rPr>
              <w:t xml:space="preserve">. </w:t>
            </w:r>
            <w:r>
              <w:rPr>
                <w:rFonts w:ascii="Calibri" w:hAnsi="Calibri" w:cs="Calibri"/>
                <w:b/>
              </w:rPr>
              <w:t>K</w:t>
            </w:r>
            <w:r w:rsidRPr="00DF0EB7">
              <w:rPr>
                <w:rFonts w:ascii="Calibri" w:hAnsi="Calibri" w:cs="Calibri"/>
                <w:b/>
              </w:rPr>
              <w:t>ohtuantropoloogia</w:t>
            </w:r>
            <w:r>
              <w:rPr>
                <w:rFonts w:ascii="Calibri" w:hAnsi="Calibri" w:cs="Calibri"/>
                <w:b/>
              </w:rPr>
              <w:t xml:space="preserve"> </w:t>
            </w:r>
            <w:r w:rsidRPr="00DF0EB7">
              <w:rPr>
                <w:rFonts w:ascii="Calibri" w:hAnsi="Calibri" w:cs="Calibri"/>
                <w:b/>
              </w:rPr>
              <w:t>ekspertiisi ja uuringu tegemine</w:t>
            </w:r>
            <w:r w:rsidR="00563F77">
              <w:rPr>
                <w:rFonts w:ascii="Calibri" w:hAnsi="Calibri" w:cs="Calibri"/>
                <w:b/>
              </w:rPr>
              <w:t xml:space="preserve"> </w:t>
            </w:r>
            <w:r w:rsidR="00563F77" w:rsidRPr="00E837C1">
              <w:rPr>
                <w:rFonts w:ascii="Calibri" w:eastAsia="Calibri" w:hAnsi="Calibri" w:cs="Calibri"/>
              </w:rPr>
              <w:t>EKR tase 7</w:t>
            </w:r>
            <w:r w:rsidR="00563F77">
              <w:rPr>
                <w:rFonts w:ascii="Calibri" w:hAnsi="Calibri" w:cs="Calibri"/>
                <w:b/>
              </w:rPr>
              <w:t xml:space="preserve"> </w:t>
            </w:r>
          </w:p>
        </w:tc>
        <w:tc>
          <w:tcPr>
            <w:tcW w:w="10631" w:type="dxa"/>
            <w:shd w:val="clear" w:color="auto" w:fill="F2F2F2" w:themeFill="background1" w:themeFillShade="F2"/>
          </w:tcPr>
          <w:p w14:paraId="1423C3D6" w14:textId="13486D35" w:rsidR="00C25C77" w:rsidRPr="00342054" w:rsidRDefault="00C25C77" w:rsidP="00F22D0F">
            <w:pPr>
              <w:rPr>
                <w:rFonts w:ascii="Calibri" w:hAnsi="Calibri"/>
                <w:b/>
              </w:rPr>
            </w:pPr>
            <w:r w:rsidRPr="00B22160">
              <w:rPr>
                <w:rFonts w:ascii="Calibri" w:hAnsi="Calibri"/>
                <w:b/>
              </w:rPr>
              <w:t>B.</w:t>
            </w:r>
            <w:r>
              <w:rPr>
                <w:rFonts w:ascii="Calibri" w:hAnsi="Calibri"/>
                <w:b/>
              </w:rPr>
              <w:t>3</w:t>
            </w:r>
            <w:r w:rsidRPr="00B22160">
              <w:rPr>
                <w:rFonts w:ascii="Calibri" w:hAnsi="Calibri"/>
                <w:b/>
              </w:rPr>
              <w:t>.</w:t>
            </w:r>
            <w:r w:rsidRPr="00B22160">
              <w:rPr>
                <w:rFonts w:ascii="Calibri" w:hAnsi="Calibri" w:cs="Calibri"/>
                <w:b/>
              </w:rPr>
              <w:t>1</w:t>
            </w:r>
            <w:r w:rsidR="005D3F13">
              <w:rPr>
                <w:rFonts w:ascii="Calibri" w:hAnsi="Calibri" w:cs="Calibri"/>
                <w:b/>
              </w:rPr>
              <w:t>5</w:t>
            </w:r>
            <w:r>
              <w:rPr>
                <w:rFonts w:ascii="Calibri" w:hAnsi="Calibri" w:cs="Calibri"/>
                <w:b/>
              </w:rPr>
              <w:t>.</w:t>
            </w:r>
            <w:r w:rsidRPr="00B22160">
              <w:rPr>
                <w:rFonts w:ascii="Calibri" w:hAnsi="Calibri" w:cs="Calibri"/>
                <w:b/>
              </w:rPr>
              <w:t xml:space="preserve"> </w:t>
            </w:r>
            <w:r>
              <w:rPr>
                <w:rFonts w:ascii="Calibri" w:hAnsi="Calibri" w:cs="Calibri"/>
                <w:b/>
              </w:rPr>
              <w:t>K</w:t>
            </w:r>
            <w:r w:rsidRPr="00B22160">
              <w:rPr>
                <w:rFonts w:ascii="Calibri" w:hAnsi="Calibri" w:cs="Calibri"/>
                <w:b/>
              </w:rPr>
              <w:t>ohtuantropoloogia</w:t>
            </w:r>
            <w:r w:rsidR="00A36199">
              <w:rPr>
                <w:rFonts w:ascii="Calibri" w:hAnsi="Calibri" w:cs="Calibri"/>
                <w:b/>
              </w:rPr>
              <w:t xml:space="preserve"> </w:t>
            </w:r>
            <w:r w:rsidRPr="00B22160">
              <w:rPr>
                <w:rFonts w:ascii="Calibri" w:hAnsi="Calibri" w:cs="Calibri"/>
                <w:b/>
              </w:rPr>
              <w:t>ekspertiisi ja uuringu tegemine</w:t>
            </w:r>
            <w:r w:rsidR="00CC7336">
              <w:rPr>
                <w:rFonts w:ascii="Calibri" w:hAnsi="Calibri" w:cs="Calibri"/>
                <w:b/>
              </w:rPr>
              <w:t xml:space="preserve"> </w:t>
            </w:r>
            <w:r w:rsidR="00CC7336" w:rsidRPr="00CC7336">
              <w:rPr>
                <w:rFonts w:ascii="Calibri" w:hAnsi="Calibri" w:cs="Calibri"/>
                <w:bCs/>
              </w:rPr>
              <w:t xml:space="preserve"> EKR </w:t>
            </w:r>
            <w:r w:rsidR="00AA0095">
              <w:rPr>
                <w:rFonts w:ascii="Calibri" w:hAnsi="Calibri" w:cs="Calibri"/>
                <w:bCs/>
              </w:rPr>
              <w:t xml:space="preserve">tase </w:t>
            </w:r>
            <w:r w:rsidR="00CC7336" w:rsidRPr="00CC7336">
              <w:rPr>
                <w:rFonts w:ascii="Calibri" w:hAnsi="Calibri" w:cs="Calibri"/>
                <w:bCs/>
              </w:rPr>
              <w:t>7</w:t>
            </w:r>
          </w:p>
        </w:tc>
      </w:tr>
      <w:tr w:rsidR="00C25C77" w14:paraId="3DE5547A" w14:textId="494361CE" w:rsidTr="001E3B50">
        <w:tc>
          <w:tcPr>
            <w:tcW w:w="10773" w:type="dxa"/>
          </w:tcPr>
          <w:p w14:paraId="1EDD107A" w14:textId="77777777" w:rsidR="00C25C77" w:rsidRDefault="00C25C77" w:rsidP="00F22D0F">
            <w:pPr>
              <w:rPr>
                <w:rFonts w:ascii="Calibri" w:eastAsia="Calibri" w:hAnsi="Calibri" w:cs="Calibri"/>
                <w:u w:val="single"/>
              </w:rPr>
            </w:pPr>
            <w:r w:rsidRPr="007959AA">
              <w:rPr>
                <w:rFonts w:ascii="Calibri" w:eastAsia="Calibri" w:hAnsi="Calibri" w:cs="Calibri"/>
                <w:u w:val="single"/>
              </w:rPr>
              <w:t>Tegevusnäitajad</w:t>
            </w:r>
          </w:p>
          <w:p w14:paraId="21CDE400" w14:textId="77777777" w:rsidR="00C25C77" w:rsidRDefault="00C25C77" w:rsidP="005905A2">
            <w:pPr>
              <w:pStyle w:val="ListParagraph"/>
              <w:numPr>
                <w:ilvl w:val="0"/>
                <w:numId w:val="30"/>
              </w:numPr>
              <w:jc w:val="both"/>
              <w:rPr>
                <w:rFonts w:eastAsia="Times New Roman"/>
              </w:rPr>
            </w:pPr>
            <w:r w:rsidRPr="000A4361">
              <w:rPr>
                <w:rFonts w:eastAsia="Times New Roman"/>
              </w:rPr>
              <w:t>Teeb skeletiluude vaatluse, kirjeldab ja fotografeerib.</w:t>
            </w:r>
          </w:p>
          <w:p w14:paraId="7C86E687" w14:textId="5E46C559" w:rsidR="00B83356" w:rsidRDefault="00C25C77" w:rsidP="005905A2">
            <w:pPr>
              <w:pStyle w:val="ListParagraph"/>
              <w:numPr>
                <w:ilvl w:val="0"/>
                <w:numId w:val="30"/>
              </w:numPr>
              <w:jc w:val="both"/>
              <w:rPr>
                <w:rFonts w:eastAsia="Times New Roman"/>
              </w:rPr>
            </w:pPr>
            <w:r w:rsidRPr="00B83356">
              <w:rPr>
                <w:rFonts w:eastAsia="Times New Roman"/>
              </w:rPr>
              <w:t>Viib läbi skeletiluude matseratsiooni</w:t>
            </w:r>
            <w:r w:rsidR="00B83356">
              <w:rPr>
                <w:rFonts w:eastAsia="Times New Roman"/>
              </w:rPr>
              <w:t>.</w:t>
            </w:r>
          </w:p>
          <w:p w14:paraId="7BEAC6BA" w14:textId="0B6B5643" w:rsidR="00C25C77" w:rsidRPr="00B83356" w:rsidRDefault="00C25C77" w:rsidP="005F70E7">
            <w:pPr>
              <w:pStyle w:val="ListParagraph"/>
              <w:numPr>
                <w:ilvl w:val="0"/>
                <w:numId w:val="30"/>
              </w:numPr>
              <w:rPr>
                <w:rFonts w:eastAsia="Times New Roman"/>
              </w:rPr>
            </w:pPr>
            <w:r w:rsidRPr="00B83356">
              <w:rPr>
                <w:rFonts w:eastAsia="Times New Roman"/>
              </w:rPr>
              <w:t>Teeb kindlaks luude põhjal liigilise kuuluvuse, soo-kuuluvuse, vanuse ja kehapikkuse, kasutades visuaalset vaatlust, antropoloogilisi mõõtmisi jm uurimismeetodeid.</w:t>
            </w:r>
          </w:p>
          <w:p w14:paraId="78D6C813" w14:textId="51704D21" w:rsidR="00C25C77" w:rsidRDefault="00C25C77" w:rsidP="005F70E7">
            <w:pPr>
              <w:pStyle w:val="ListParagraph"/>
              <w:numPr>
                <w:ilvl w:val="0"/>
                <w:numId w:val="30"/>
              </w:numPr>
              <w:rPr>
                <w:rFonts w:eastAsia="Times New Roman"/>
              </w:rPr>
            </w:pPr>
            <w:r>
              <w:rPr>
                <w:rFonts w:eastAsia="Times New Roman"/>
              </w:rPr>
              <w:t xml:space="preserve">Kirjeldab </w:t>
            </w:r>
            <w:r w:rsidR="00DC42CE">
              <w:rPr>
                <w:rFonts w:eastAsia="Times New Roman"/>
              </w:rPr>
              <w:t>skeleti</w:t>
            </w:r>
            <w:r>
              <w:rPr>
                <w:rFonts w:eastAsia="Times New Roman"/>
              </w:rPr>
              <w:t>luudel esinevaid eritunnuseid ja haiguslikke muutusi, kirjeldab vigastusi, teeb kindlaks traumamehhanismi ja vigastuste tekitamise aja.</w:t>
            </w:r>
          </w:p>
          <w:p w14:paraId="62C68081" w14:textId="77777777" w:rsidR="00C25C77" w:rsidRDefault="00C25C77" w:rsidP="005905A2">
            <w:pPr>
              <w:pStyle w:val="ListParagraph"/>
              <w:numPr>
                <w:ilvl w:val="0"/>
                <w:numId w:val="30"/>
              </w:numPr>
              <w:jc w:val="both"/>
              <w:rPr>
                <w:rFonts w:eastAsia="Times New Roman"/>
              </w:rPr>
            </w:pPr>
            <w:r>
              <w:rPr>
                <w:rFonts w:eastAsia="Times New Roman"/>
              </w:rPr>
              <w:t xml:space="preserve">Võtab võrdlusmaterjali surnu identifitseerimiseks. </w:t>
            </w:r>
          </w:p>
          <w:p w14:paraId="743CBB96" w14:textId="77777777" w:rsidR="00C25C77" w:rsidRPr="00411B61" w:rsidRDefault="00C25C77" w:rsidP="005905A2">
            <w:pPr>
              <w:pStyle w:val="ListParagraph"/>
              <w:numPr>
                <w:ilvl w:val="0"/>
                <w:numId w:val="30"/>
              </w:numPr>
              <w:jc w:val="both"/>
              <w:rPr>
                <w:rFonts w:eastAsia="Times New Roman"/>
              </w:rPr>
            </w:pPr>
            <w:r w:rsidRPr="00411B61">
              <w:rPr>
                <w:rFonts w:ascii="Calibri" w:eastAsia="Calibri" w:hAnsi="Calibri" w:cs="Calibri"/>
              </w:rPr>
              <w:t>Võtab materjali ja saadab radiosüsinikdateeringu uuringuteks</w:t>
            </w:r>
            <w:r w:rsidRPr="00411B61">
              <w:rPr>
                <w:rFonts w:eastAsia="Times New Roman"/>
              </w:rPr>
              <w:t xml:space="preserve">. </w:t>
            </w:r>
          </w:p>
          <w:p w14:paraId="2F30F913" w14:textId="54CE2191" w:rsidR="00C25C77" w:rsidRPr="0042592E" w:rsidRDefault="00C25C77" w:rsidP="00F22D0F">
            <w:pPr>
              <w:pStyle w:val="ListParagraph"/>
              <w:numPr>
                <w:ilvl w:val="0"/>
                <w:numId w:val="30"/>
              </w:numPr>
              <w:jc w:val="both"/>
              <w:rPr>
                <w:rFonts w:eastAsia="Times New Roman"/>
              </w:rPr>
            </w:pPr>
            <w:r>
              <w:rPr>
                <w:rFonts w:eastAsia="Times New Roman"/>
              </w:rPr>
              <w:t>Võrdleb luude morfoloogilisi muutusi isiku elu jooksul tehtud radioloogiliste uuringutega.</w:t>
            </w:r>
          </w:p>
        </w:tc>
        <w:tc>
          <w:tcPr>
            <w:tcW w:w="10631" w:type="dxa"/>
          </w:tcPr>
          <w:p w14:paraId="5A0FC18B" w14:textId="77777777" w:rsidR="00C25C77" w:rsidRPr="000C211A" w:rsidRDefault="00C25C77" w:rsidP="00F22D0F">
            <w:pPr>
              <w:rPr>
                <w:rFonts w:ascii="Calibri" w:eastAsia="Calibri" w:hAnsi="Calibri" w:cs="Calibri"/>
                <w:u w:val="single"/>
              </w:rPr>
            </w:pPr>
            <w:r w:rsidRPr="000C211A">
              <w:rPr>
                <w:rFonts w:ascii="Calibri" w:eastAsia="Calibri" w:hAnsi="Calibri" w:cs="Calibri"/>
                <w:u w:val="single"/>
              </w:rPr>
              <w:t>Tegevusnäitajad</w:t>
            </w:r>
          </w:p>
          <w:p w14:paraId="728CF1DB" w14:textId="77777777" w:rsidR="00206514" w:rsidRPr="0042592E" w:rsidRDefault="00C25C77" w:rsidP="005905A2">
            <w:pPr>
              <w:pStyle w:val="ListParagraph"/>
              <w:numPr>
                <w:ilvl w:val="0"/>
                <w:numId w:val="39"/>
              </w:numPr>
              <w:rPr>
                <w:rFonts w:ascii="Calibri" w:eastAsia="Calibri" w:hAnsi="Calibri" w:cs="Calibri"/>
                <w:strike/>
              </w:rPr>
            </w:pPr>
            <w:r w:rsidRPr="00206514">
              <w:rPr>
                <w:rFonts w:ascii="Calibri" w:eastAsia="Calibri" w:hAnsi="Calibri" w:cs="Calibri"/>
              </w:rPr>
              <w:t>Teeb skeletiluude vaatluse, kirjeldab ja fotografeerib.</w:t>
            </w:r>
          </w:p>
          <w:p w14:paraId="5146E2E6" w14:textId="3A5BC890" w:rsidR="00C25C77" w:rsidRPr="0042592E" w:rsidRDefault="00C25C77" w:rsidP="005905A2">
            <w:pPr>
              <w:pStyle w:val="ListParagraph"/>
              <w:numPr>
                <w:ilvl w:val="0"/>
                <w:numId w:val="39"/>
              </w:numPr>
              <w:rPr>
                <w:rFonts w:ascii="Calibri" w:eastAsia="Calibri" w:hAnsi="Calibri" w:cs="Calibri"/>
                <w:strike/>
              </w:rPr>
            </w:pPr>
            <w:r w:rsidRPr="0042592E">
              <w:rPr>
                <w:rFonts w:ascii="Calibri" w:eastAsia="Calibri" w:hAnsi="Calibri" w:cs="Calibri"/>
              </w:rPr>
              <w:t>Viib läbi skeletiluude matseratsiooni</w:t>
            </w:r>
            <w:r w:rsidR="00B83356" w:rsidRPr="0042592E">
              <w:rPr>
                <w:rFonts w:ascii="Calibri" w:eastAsia="Calibri" w:hAnsi="Calibri" w:cs="Calibri"/>
              </w:rPr>
              <w:t>.</w:t>
            </w:r>
          </w:p>
          <w:p w14:paraId="277B75F6" w14:textId="078E8F81" w:rsidR="00C25C77" w:rsidRDefault="00C25C77" w:rsidP="005905A2">
            <w:pPr>
              <w:pStyle w:val="ListParagraph"/>
              <w:numPr>
                <w:ilvl w:val="0"/>
                <w:numId w:val="39"/>
              </w:numPr>
              <w:rPr>
                <w:rFonts w:ascii="Calibri" w:eastAsia="Calibri" w:hAnsi="Calibri" w:cs="Calibri"/>
              </w:rPr>
            </w:pPr>
            <w:r w:rsidRPr="00523580">
              <w:rPr>
                <w:rFonts w:ascii="Calibri" w:eastAsia="Calibri" w:hAnsi="Calibri" w:cs="Calibri"/>
              </w:rPr>
              <w:t>Teeb kindlaks luude põhjal liigilise kuuluvuse</w:t>
            </w:r>
            <w:r>
              <w:rPr>
                <w:rFonts w:ascii="Calibri" w:eastAsia="Calibri" w:hAnsi="Calibri" w:cs="Calibri"/>
              </w:rPr>
              <w:t>,</w:t>
            </w:r>
            <w:r w:rsidRPr="00523580">
              <w:rPr>
                <w:rFonts w:ascii="Calibri" w:eastAsia="Calibri" w:hAnsi="Calibri" w:cs="Calibri"/>
              </w:rPr>
              <w:t xml:space="preserve"> soo-kuuluvuse, vanuse ja kehapikkuse, kasutades visuaalset vaatlust, antropoloogilisi mõõtmisi jm uurimismeetodeid.</w:t>
            </w:r>
          </w:p>
          <w:p w14:paraId="46692121" w14:textId="77777777" w:rsidR="00C25C77" w:rsidRDefault="00C25C77" w:rsidP="005905A2">
            <w:pPr>
              <w:pStyle w:val="ListParagraph"/>
              <w:numPr>
                <w:ilvl w:val="0"/>
                <w:numId w:val="39"/>
              </w:numPr>
              <w:rPr>
                <w:rFonts w:ascii="Calibri" w:eastAsia="Calibri" w:hAnsi="Calibri" w:cs="Calibri"/>
              </w:rPr>
            </w:pPr>
            <w:r w:rsidRPr="00523580">
              <w:rPr>
                <w:rFonts w:ascii="Calibri" w:eastAsia="Calibri" w:hAnsi="Calibri" w:cs="Calibri"/>
              </w:rPr>
              <w:t>Kirjeldab skeletiluudel esinevaid eritunnuseid ja haiguslikke muutusi, kirjeldab skeletiluudel esinevaid vigastusi, teeb kindlaks traumamehhanismi ja vigastuste tekitamise aja.</w:t>
            </w:r>
          </w:p>
          <w:p w14:paraId="4A28C2C2" w14:textId="77777777" w:rsidR="00C25C77" w:rsidRDefault="00C25C77" w:rsidP="005905A2">
            <w:pPr>
              <w:pStyle w:val="ListParagraph"/>
              <w:numPr>
                <w:ilvl w:val="0"/>
                <w:numId w:val="39"/>
              </w:numPr>
              <w:rPr>
                <w:rFonts w:ascii="Calibri" w:eastAsia="Calibri" w:hAnsi="Calibri" w:cs="Calibri"/>
              </w:rPr>
            </w:pPr>
            <w:r w:rsidRPr="00411B61">
              <w:rPr>
                <w:rFonts w:ascii="Calibri" w:eastAsia="Calibri" w:hAnsi="Calibri" w:cs="Calibri"/>
              </w:rPr>
              <w:t>Võtab võrdlusmaterjali surnu identifitseerimiseks.</w:t>
            </w:r>
          </w:p>
          <w:p w14:paraId="18C4692A" w14:textId="77777777" w:rsidR="00C25C77" w:rsidRPr="0042592E" w:rsidRDefault="00C25C77" w:rsidP="005905A2">
            <w:pPr>
              <w:pStyle w:val="ListParagraph"/>
              <w:numPr>
                <w:ilvl w:val="0"/>
                <w:numId w:val="39"/>
              </w:numPr>
              <w:rPr>
                <w:rFonts w:ascii="Calibri" w:eastAsia="Calibri" w:hAnsi="Calibri" w:cs="Calibri"/>
              </w:rPr>
            </w:pPr>
            <w:r w:rsidRPr="0042592E">
              <w:rPr>
                <w:rFonts w:ascii="Calibri" w:eastAsia="Calibri" w:hAnsi="Calibri" w:cs="Calibri"/>
              </w:rPr>
              <w:t>Võtab materjali ja saadab radiosüsinikdateeringu uuringuteks.</w:t>
            </w:r>
          </w:p>
          <w:p w14:paraId="04D015EA" w14:textId="2A949107" w:rsidR="00C25C77" w:rsidRPr="000A6C8A" w:rsidRDefault="00C25C77" w:rsidP="005905A2">
            <w:pPr>
              <w:pStyle w:val="ListParagraph"/>
              <w:numPr>
                <w:ilvl w:val="0"/>
                <w:numId w:val="39"/>
              </w:numPr>
              <w:rPr>
                <w:rFonts w:ascii="Calibri" w:hAnsi="Calibri"/>
                <w:b/>
              </w:rPr>
            </w:pPr>
            <w:r w:rsidRPr="0042592E">
              <w:rPr>
                <w:rFonts w:ascii="Calibri" w:eastAsia="Calibri" w:hAnsi="Calibri" w:cs="Calibri"/>
              </w:rPr>
              <w:t>Võrdleb luude morfoloogilisi muutusi isiku elu jooksul tehtud radioloogiliste uuringutega.</w:t>
            </w:r>
          </w:p>
        </w:tc>
      </w:tr>
      <w:tr w:rsidR="00C25C77" w14:paraId="57356D8E" w14:textId="1952F13D" w:rsidTr="001E3B50">
        <w:tc>
          <w:tcPr>
            <w:tcW w:w="10773" w:type="dxa"/>
            <w:shd w:val="clear" w:color="auto" w:fill="F2F2F2" w:themeFill="background1" w:themeFillShade="F2"/>
          </w:tcPr>
          <w:p w14:paraId="5714F8CD" w14:textId="7FAEA1F5" w:rsidR="00C25C77" w:rsidRPr="00AD1A92" w:rsidRDefault="00C25C77" w:rsidP="00F22D0F">
            <w:pPr>
              <w:rPr>
                <w:rFonts w:ascii="Calibri" w:eastAsia="Calibri" w:hAnsi="Calibri" w:cs="Calibri"/>
              </w:rPr>
            </w:pPr>
            <w:r w:rsidRPr="00342054">
              <w:rPr>
                <w:rFonts w:ascii="Calibri" w:hAnsi="Calibri"/>
                <w:b/>
              </w:rPr>
              <w:t>B.</w:t>
            </w:r>
            <w:r>
              <w:rPr>
                <w:rFonts w:ascii="Calibri" w:hAnsi="Calibri"/>
                <w:b/>
              </w:rPr>
              <w:t>3</w:t>
            </w:r>
            <w:r w:rsidRPr="00342054">
              <w:rPr>
                <w:rFonts w:ascii="Calibri" w:hAnsi="Calibri"/>
                <w:b/>
              </w:rPr>
              <w:t>.</w:t>
            </w:r>
            <w:r w:rsidRPr="00342054">
              <w:rPr>
                <w:rFonts w:ascii="Calibri" w:hAnsi="Calibri" w:cs="Calibri"/>
                <w:b/>
              </w:rPr>
              <w:t>1</w:t>
            </w:r>
            <w:r>
              <w:rPr>
                <w:rFonts w:ascii="Calibri" w:hAnsi="Calibri" w:cs="Calibri"/>
                <w:b/>
              </w:rPr>
              <w:t>4.</w:t>
            </w:r>
            <w:r w:rsidRPr="00342054">
              <w:rPr>
                <w:rFonts w:ascii="Calibri" w:hAnsi="Calibri" w:cs="Calibri"/>
                <w:b/>
              </w:rPr>
              <w:t xml:space="preserve"> Kohtuhistoloogia</w:t>
            </w:r>
            <w:r>
              <w:rPr>
                <w:rFonts w:ascii="Calibri" w:hAnsi="Calibri" w:cs="Calibri"/>
                <w:b/>
              </w:rPr>
              <w:t xml:space="preserve"> uuringu tegemine</w:t>
            </w:r>
            <w:r w:rsidRPr="00342054" w:rsidDel="007A32C5">
              <w:rPr>
                <w:rFonts w:ascii="Calibri" w:hAnsi="Calibri" w:cs="Calibri"/>
                <w:b/>
              </w:rPr>
              <w:t xml:space="preserve"> </w:t>
            </w:r>
            <w:r w:rsidR="00563F77">
              <w:rPr>
                <w:rFonts w:ascii="Calibri" w:hAnsi="Calibri" w:cs="Calibri"/>
                <w:b/>
              </w:rPr>
              <w:t xml:space="preserve"> </w:t>
            </w:r>
            <w:r w:rsidR="00563F77" w:rsidRPr="00563F77">
              <w:rPr>
                <w:rFonts w:ascii="Calibri" w:hAnsi="Calibri" w:cs="Calibri"/>
                <w:bCs/>
              </w:rPr>
              <w:t>EKR tase 7</w:t>
            </w:r>
          </w:p>
        </w:tc>
        <w:tc>
          <w:tcPr>
            <w:tcW w:w="10631" w:type="dxa"/>
            <w:shd w:val="clear" w:color="auto" w:fill="F2F2F2" w:themeFill="background1" w:themeFillShade="F2"/>
          </w:tcPr>
          <w:p w14:paraId="5A99BEB1" w14:textId="49B82368" w:rsidR="00C25C77" w:rsidRPr="00593145" w:rsidRDefault="00C25C77" w:rsidP="00F22D0F">
            <w:pPr>
              <w:rPr>
                <w:rFonts w:ascii="Calibri" w:eastAsia="Calibri" w:hAnsi="Calibri" w:cs="Calibri"/>
              </w:rPr>
            </w:pPr>
            <w:r w:rsidRPr="00342054">
              <w:rPr>
                <w:rFonts w:ascii="Calibri" w:hAnsi="Calibri"/>
                <w:b/>
              </w:rPr>
              <w:t>B.</w:t>
            </w:r>
            <w:r>
              <w:rPr>
                <w:rFonts w:ascii="Calibri" w:hAnsi="Calibri"/>
                <w:b/>
              </w:rPr>
              <w:t>3</w:t>
            </w:r>
            <w:r w:rsidRPr="00342054">
              <w:rPr>
                <w:rFonts w:ascii="Calibri" w:hAnsi="Calibri"/>
                <w:b/>
              </w:rPr>
              <w:t>.</w:t>
            </w:r>
            <w:r w:rsidRPr="00342054">
              <w:rPr>
                <w:rFonts w:ascii="Calibri" w:hAnsi="Calibri" w:cs="Calibri"/>
                <w:b/>
              </w:rPr>
              <w:t>1</w:t>
            </w:r>
            <w:r w:rsidR="005D3F13">
              <w:rPr>
                <w:rFonts w:ascii="Calibri" w:hAnsi="Calibri" w:cs="Calibri"/>
                <w:b/>
              </w:rPr>
              <w:t>6</w:t>
            </w:r>
            <w:r>
              <w:rPr>
                <w:rFonts w:ascii="Calibri" w:hAnsi="Calibri" w:cs="Calibri"/>
                <w:b/>
              </w:rPr>
              <w:t>.</w:t>
            </w:r>
            <w:r w:rsidRPr="00342054">
              <w:rPr>
                <w:rFonts w:ascii="Calibri" w:hAnsi="Calibri" w:cs="Calibri"/>
                <w:b/>
              </w:rPr>
              <w:t xml:space="preserve"> Kohtuhistoloogia</w:t>
            </w:r>
            <w:r>
              <w:rPr>
                <w:rFonts w:ascii="Calibri" w:hAnsi="Calibri" w:cs="Calibri"/>
                <w:b/>
              </w:rPr>
              <w:t xml:space="preserve"> uuringu tegemine</w:t>
            </w:r>
            <w:r w:rsidRPr="00342054" w:rsidDel="007A32C5">
              <w:rPr>
                <w:rFonts w:ascii="Calibri" w:hAnsi="Calibri" w:cs="Calibri"/>
                <w:b/>
              </w:rPr>
              <w:t xml:space="preserve"> </w:t>
            </w:r>
            <w:r w:rsidR="00862AEC">
              <w:rPr>
                <w:rFonts w:ascii="Calibri" w:hAnsi="Calibri" w:cs="Calibri"/>
                <w:b/>
              </w:rPr>
              <w:t xml:space="preserve"> </w:t>
            </w:r>
            <w:r w:rsidR="00862AEC" w:rsidRPr="00862AEC">
              <w:rPr>
                <w:rFonts w:ascii="Calibri" w:hAnsi="Calibri" w:cs="Calibri"/>
                <w:bCs/>
              </w:rPr>
              <w:t>EKR tase 7</w:t>
            </w:r>
          </w:p>
        </w:tc>
      </w:tr>
      <w:tr w:rsidR="00C25C77" w14:paraId="68335E60" w14:textId="21184434" w:rsidTr="001E3B50">
        <w:tc>
          <w:tcPr>
            <w:tcW w:w="10773" w:type="dxa"/>
          </w:tcPr>
          <w:p w14:paraId="1766A185" w14:textId="71078FEF" w:rsidR="00C25C77" w:rsidRPr="00D31EF9" w:rsidRDefault="00C25C77" w:rsidP="00F22D0F">
            <w:pPr>
              <w:rPr>
                <w:rFonts w:ascii="Calibri" w:eastAsia="Calibri" w:hAnsi="Calibri" w:cs="Calibri"/>
                <w:u w:val="single"/>
              </w:rPr>
            </w:pPr>
            <w:r w:rsidRPr="00D31EF9">
              <w:rPr>
                <w:rFonts w:ascii="Calibri" w:eastAsia="Calibri" w:hAnsi="Calibri" w:cs="Calibri"/>
                <w:u w:val="single"/>
              </w:rPr>
              <w:t>Tegevusnäitajad</w:t>
            </w:r>
          </w:p>
          <w:p w14:paraId="743335A6" w14:textId="77777777" w:rsidR="00B83356" w:rsidRDefault="00C25C77" w:rsidP="005905A2">
            <w:pPr>
              <w:pStyle w:val="ListParagraph"/>
              <w:numPr>
                <w:ilvl w:val="0"/>
                <w:numId w:val="13"/>
              </w:numPr>
              <w:rPr>
                <w:rFonts w:ascii="Calibri" w:eastAsia="Calibri" w:hAnsi="Calibri" w:cs="Calibri"/>
              </w:rPr>
            </w:pPr>
            <w:r w:rsidRPr="00B83356">
              <w:rPr>
                <w:rFonts w:ascii="Calibri" w:eastAsia="Calibri" w:hAnsi="Calibri" w:cs="Calibri"/>
              </w:rPr>
              <w:t>Koordineerib, juhendab ja kontrollib histoloogialabori personali histoloogiliste preparaatide tegemisel ja arhiveerimisel</w:t>
            </w:r>
            <w:r w:rsidR="00B83356">
              <w:rPr>
                <w:rFonts w:ascii="Calibri" w:eastAsia="Calibri" w:hAnsi="Calibri" w:cs="Calibri"/>
              </w:rPr>
              <w:t>.</w:t>
            </w:r>
          </w:p>
          <w:p w14:paraId="59C46E94" w14:textId="6B9E0422" w:rsidR="00C25C77" w:rsidRPr="00B83356" w:rsidRDefault="00C25C77" w:rsidP="005905A2">
            <w:pPr>
              <w:pStyle w:val="ListParagraph"/>
              <w:numPr>
                <w:ilvl w:val="0"/>
                <w:numId w:val="13"/>
              </w:numPr>
              <w:rPr>
                <w:rFonts w:ascii="Calibri" w:eastAsia="Calibri" w:hAnsi="Calibri" w:cs="Calibri"/>
              </w:rPr>
            </w:pPr>
            <w:r w:rsidRPr="00B83356">
              <w:rPr>
                <w:rFonts w:ascii="Calibri" w:eastAsia="Calibri" w:hAnsi="Calibri" w:cs="Calibri"/>
              </w:rPr>
              <w:t>Teostab värvingute ja histoloogiliste preparaatide kvaliteedi kontrolli ja annab tagasisidet preparaadi valmistajale.</w:t>
            </w:r>
          </w:p>
          <w:p w14:paraId="574F3605" w14:textId="5135C4FE" w:rsidR="00C25C77" w:rsidRPr="00D31EF9" w:rsidRDefault="00C25C77" w:rsidP="005905A2">
            <w:pPr>
              <w:pStyle w:val="ListParagraph"/>
              <w:numPr>
                <w:ilvl w:val="0"/>
                <w:numId w:val="13"/>
              </w:numPr>
              <w:rPr>
                <w:rFonts w:ascii="Calibri" w:eastAsia="Calibri" w:hAnsi="Calibri" w:cs="Calibri"/>
              </w:rPr>
            </w:pPr>
            <w:r>
              <w:rPr>
                <w:rFonts w:ascii="Calibri" w:eastAsia="Calibri" w:hAnsi="Calibri" w:cs="Calibri"/>
              </w:rPr>
              <w:t>K</w:t>
            </w:r>
            <w:r w:rsidRPr="00D31EF9">
              <w:rPr>
                <w:rFonts w:ascii="Calibri" w:eastAsia="Calibri" w:hAnsi="Calibri" w:cs="Calibri"/>
              </w:rPr>
              <w:t>irjeldab histoloogilist leidu</w:t>
            </w:r>
            <w:r>
              <w:rPr>
                <w:rFonts w:ascii="Calibri" w:eastAsia="Calibri" w:hAnsi="Calibri" w:cs="Calibri"/>
              </w:rPr>
              <w:t>,</w:t>
            </w:r>
            <w:r w:rsidRPr="00D31EF9">
              <w:rPr>
                <w:rFonts w:ascii="Calibri" w:eastAsia="Calibri" w:hAnsi="Calibri" w:cs="Calibri"/>
              </w:rPr>
              <w:t xml:space="preserve"> vormistab nõuetekohase histoloogilise </w:t>
            </w:r>
            <w:r>
              <w:rPr>
                <w:rFonts w:ascii="Calibri" w:eastAsia="Calibri" w:hAnsi="Calibri" w:cs="Calibri"/>
              </w:rPr>
              <w:t>uuringu vastuse.</w:t>
            </w:r>
          </w:p>
          <w:p w14:paraId="14D83B54" w14:textId="278C53E2" w:rsidR="00C25C77" w:rsidRPr="00E945C4" w:rsidRDefault="00C25C77" w:rsidP="005905A2">
            <w:pPr>
              <w:pStyle w:val="ListParagraph"/>
              <w:numPr>
                <w:ilvl w:val="0"/>
                <w:numId w:val="13"/>
              </w:numPr>
              <w:rPr>
                <w:rFonts w:ascii="Calibri" w:eastAsia="Calibri" w:hAnsi="Calibri" w:cs="Calibri"/>
              </w:rPr>
            </w:pPr>
            <w:r>
              <w:rPr>
                <w:rFonts w:ascii="Calibri" w:eastAsia="Calibri" w:hAnsi="Calibri" w:cs="Calibri"/>
              </w:rPr>
              <w:t>H</w:t>
            </w:r>
            <w:r w:rsidRPr="00D31EF9">
              <w:rPr>
                <w:rFonts w:ascii="Calibri" w:eastAsia="Calibri" w:hAnsi="Calibri" w:cs="Calibri"/>
              </w:rPr>
              <w:t xml:space="preserve">indab lisavärvingute tegemise vajadust, arvestades surma põhjust, vigastuse </w:t>
            </w:r>
            <w:r>
              <w:rPr>
                <w:rFonts w:ascii="Calibri" w:eastAsia="Calibri" w:hAnsi="Calibri" w:cs="Calibri"/>
              </w:rPr>
              <w:t>tekkemehhanismi ja tekitamise aega.</w:t>
            </w:r>
          </w:p>
          <w:p w14:paraId="37B8D7F3" w14:textId="1B768733" w:rsidR="00C25C77" w:rsidRPr="00B83356" w:rsidRDefault="00C25C77" w:rsidP="005905A2">
            <w:pPr>
              <w:pStyle w:val="ListParagraph"/>
              <w:numPr>
                <w:ilvl w:val="0"/>
                <w:numId w:val="13"/>
              </w:numPr>
              <w:rPr>
                <w:rFonts w:ascii="Calibri" w:eastAsia="Calibri" w:hAnsi="Calibri" w:cs="Calibri"/>
              </w:rPr>
            </w:pPr>
            <w:r>
              <w:rPr>
                <w:rFonts w:ascii="Calibri" w:eastAsia="Calibri" w:hAnsi="Calibri" w:cs="Calibri"/>
              </w:rPr>
              <w:t>K</w:t>
            </w:r>
            <w:r w:rsidRPr="00D31EF9">
              <w:rPr>
                <w:rFonts w:ascii="Calibri" w:eastAsia="Calibri" w:hAnsi="Calibri" w:cs="Calibri"/>
              </w:rPr>
              <w:t xml:space="preserve">onsulteerib </w:t>
            </w:r>
            <w:r w:rsidRPr="003A5FCF">
              <w:rPr>
                <w:rFonts w:ascii="Calibri" w:eastAsia="Calibri" w:hAnsi="Calibri" w:cs="Calibri"/>
              </w:rPr>
              <w:t>kohtuarsti histoloogilise leiu</w:t>
            </w:r>
            <w:r>
              <w:rPr>
                <w:rFonts w:ascii="Calibri" w:eastAsia="Calibri" w:hAnsi="Calibri" w:cs="Calibri"/>
              </w:rPr>
              <w:t xml:space="preserve"> hindamisel</w:t>
            </w:r>
            <w:r w:rsidRPr="00D31EF9">
              <w:rPr>
                <w:rFonts w:ascii="Calibri" w:eastAsia="Calibri" w:hAnsi="Calibri" w:cs="Calibri"/>
              </w:rPr>
              <w:t>.</w:t>
            </w:r>
          </w:p>
        </w:tc>
        <w:tc>
          <w:tcPr>
            <w:tcW w:w="10631" w:type="dxa"/>
          </w:tcPr>
          <w:p w14:paraId="7B8FFCCE" w14:textId="334336BD" w:rsidR="00C25C77" w:rsidRPr="00576960" w:rsidRDefault="00C25C77" w:rsidP="00F22D0F">
            <w:pPr>
              <w:rPr>
                <w:rFonts w:ascii="Calibri" w:eastAsia="Calibri" w:hAnsi="Calibri" w:cs="Calibri"/>
                <w:u w:val="single"/>
              </w:rPr>
            </w:pPr>
            <w:r w:rsidRPr="00576960">
              <w:rPr>
                <w:rFonts w:ascii="Calibri" w:eastAsia="Calibri" w:hAnsi="Calibri" w:cs="Calibri"/>
                <w:u w:val="single"/>
              </w:rPr>
              <w:t>Tegevusnäitajad</w:t>
            </w:r>
          </w:p>
          <w:p w14:paraId="7A462B06" w14:textId="758CCA38" w:rsidR="00C25C77" w:rsidRDefault="00C25C77" w:rsidP="005905A2">
            <w:pPr>
              <w:pStyle w:val="ListParagraph"/>
              <w:numPr>
                <w:ilvl w:val="0"/>
                <w:numId w:val="28"/>
              </w:numPr>
              <w:ind w:left="322" w:hanging="284"/>
              <w:rPr>
                <w:rFonts w:ascii="Calibri" w:eastAsia="Calibri" w:hAnsi="Calibri" w:cs="Calibri"/>
              </w:rPr>
            </w:pPr>
            <w:r>
              <w:rPr>
                <w:rFonts w:ascii="Calibri" w:eastAsia="Calibri" w:hAnsi="Calibri" w:cs="Calibri"/>
              </w:rPr>
              <w:t>Koordineerib, j</w:t>
            </w:r>
            <w:r w:rsidRPr="00D31EF9">
              <w:rPr>
                <w:rFonts w:ascii="Calibri" w:eastAsia="Calibri" w:hAnsi="Calibri" w:cs="Calibri"/>
              </w:rPr>
              <w:t xml:space="preserve">uhendab ja kontrollib histoloogialabori personali histoloogiliste preparaatide </w:t>
            </w:r>
            <w:r w:rsidRPr="00021B4B">
              <w:rPr>
                <w:rFonts w:ascii="Calibri" w:eastAsia="Calibri" w:hAnsi="Calibri" w:cs="Calibri"/>
              </w:rPr>
              <w:t>tegemisel ja arhiveerimisel</w:t>
            </w:r>
            <w:r w:rsidR="00B83356">
              <w:rPr>
                <w:rFonts w:ascii="Calibri" w:eastAsia="Calibri" w:hAnsi="Calibri" w:cs="Calibri"/>
              </w:rPr>
              <w:t>.</w:t>
            </w:r>
          </w:p>
          <w:p w14:paraId="70ED6E4D" w14:textId="3536AF78" w:rsidR="00C25C77" w:rsidRPr="00D31EF9" w:rsidRDefault="00C25C77" w:rsidP="005905A2">
            <w:pPr>
              <w:pStyle w:val="ListParagraph"/>
              <w:numPr>
                <w:ilvl w:val="0"/>
                <w:numId w:val="28"/>
              </w:numPr>
              <w:ind w:left="322" w:hanging="284"/>
              <w:rPr>
                <w:rFonts w:ascii="Calibri" w:eastAsia="Calibri" w:hAnsi="Calibri" w:cs="Calibri"/>
              </w:rPr>
            </w:pPr>
            <w:r>
              <w:rPr>
                <w:rFonts w:ascii="Calibri" w:eastAsia="Calibri" w:hAnsi="Calibri" w:cs="Calibri"/>
              </w:rPr>
              <w:t>Teostab värvingute ja histoloogiliste preparaatide kvaliteedi kontrolli ja annab tagasisidet preparaadi valmistajale.</w:t>
            </w:r>
          </w:p>
          <w:p w14:paraId="5FAD7A2E" w14:textId="77777777" w:rsidR="00C25C77" w:rsidRPr="00D31EF9" w:rsidRDefault="00C25C77" w:rsidP="005905A2">
            <w:pPr>
              <w:pStyle w:val="ListParagraph"/>
              <w:numPr>
                <w:ilvl w:val="0"/>
                <w:numId w:val="28"/>
              </w:numPr>
              <w:ind w:left="322" w:hanging="284"/>
              <w:rPr>
                <w:rFonts w:ascii="Calibri" w:eastAsia="Calibri" w:hAnsi="Calibri" w:cs="Calibri"/>
              </w:rPr>
            </w:pPr>
            <w:r>
              <w:rPr>
                <w:rFonts w:ascii="Calibri" w:eastAsia="Calibri" w:hAnsi="Calibri" w:cs="Calibri"/>
              </w:rPr>
              <w:t>K</w:t>
            </w:r>
            <w:r w:rsidRPr="00D31EF9">
              <w:rPr>
                <w:rFonts w:ascii="Calibri" w:eastAsia="Calibri" w:hAnsi="Calibri" w:cs="Calibri"/>
              </w:rPr>
              <w:t>irjeldab histoloogilist leidu</w:t>
            </w:r>
            <w:r>
              <w:rPr>
                <w:rFonts w:ascii="Calibri" w:eastAsia="Calibri" w:hAnsi="Calibri" w:cs="Calibri"/>
              </w:rPr>
              <w:t>,</w:t>
            </w:r>
            <w:r w:rsidRPr="00D31EF9">
              <w:rPr>
                <w:rFonts w:ascii="Calibri" w:eastAsia="Calibri" w:hAnsi="Calibri" w:cs="Calibri"/>
              </w:rPr>
              <w:t xml:space="preserve"> vormistab nõuetekohase histoloogilise </w:t>
            </w:r>
            <w:r>
              <w:rPr>
                <w:rFonts w:ascii="Calibri" w:eastAsia="Calibri" w:hAnsi="Calibri" w:cs="Calibri"/>
              </w:rPr>
              <w:t>uuringu vastuse.</w:t>
            </w:r>
          </w:p>
          <w:p w14:paraId="1D351A71" w14:textId="77777777" w:rsidR="00C25C77" w:rsidRPr="00F70864" w:rsidRDefault="00C25C77" w:rsidP="005905A2">
            <w:pPr>
              <w:pStyle w:val="ListParagraph"/>
              <w:numPr>
                <w:ilvl w:val="0"/>
                <w:numId w:val="28"/>
              </w:numPr>
              <w:ind w:left="322" w:hanging="284"/>
              <w:rPr>
                <w:rFonts w:ascii="Calibri" w:eastAsia="Calibri" w:hAnsi="Calibri" w:cs="Calibri"/>
              </w:rPr>
            </w:pPr>
            <w:r>
              <w:rPr>
                <w:rFonts w:ascii="Calibri" w:eastAsia="Calibri" w:hAnsi="Calibri" w:cs="Calibri"/>
              </w:rPr>
              <w:t>H</w:t>
            </w:r>
            <w:r w:rsidRPr="00D31EF9">
              <w:rPr>
                <w:rFonts w:ascii="Calibri" w:eastAsia="Calibri" w:hAnsi="Calibri" w:cs="Calibri"/>
              </w:rPr>
              <w:t xml:space="preserve">indab lisavärvingute tegemise vajadust, arvestades surma põhjust, vigastuse </w:t>
            </w:r>
            <w:r>
              <w:rPr>
                <w:rFonts w:ascii="Calibri" w:eastAsia="Calibri" w:hAnsi="Calibri" w:cs="Calibri"/>
              </w:rPr>
              <w:t>tekkemehhanismi ja tekitamise aega.</w:t>
            </w:r>
          </w:p>
          <w:p w14:paraId="49414651" w14:textId="2CAF846D" w:rsidR="00C25C77" w:rsidRPr="00B83356" w:rsidRDefault="00C25C77" w:rsidP="005905A2">
            <w:pPr>
              <w:pStyle w:val="ListParagraph"/>
              <w:numPr>
                <w:ilvl w:val="0"/>
                <w:numId w:val="28"/>
              </w:numPr>
              <w:ind w:left="322" w:hanging="284"/>
              <w:rPr>
                <w:rFonts w:ascii="Calibri" w:eastAsia="Calibri" w:hAnsi="Calibri" w:cs="Calibri"/>
              </w:rPr>
            </w:pPr>
            <w:r>
              <w:rPr>
                <w:rFonts w:ascii="Calibri" w:eastAsia="Calibri" w:hAnsi="Calibri" w:cs="Calibri"/>
              </w:rPr>
              <w:t>K</w:t>
            </w:r>
            <w:r w:rsidRPr="00D31EF9">
              <w:rPr>
                <w:rFonts w:ascii="Calibri" w:eastAsia="Calibri" w:hAnsi="Calibri" w:cs="Calibri"/>
              </w:rPr>
              <w:t xml:space="preserve">onsulteerib </w:t>
            </w:r>
            <w:r w:rsidRPr="003A5FCF">
              <w:rPr>
                <w:rFonts w:ascii="Calibri" w:eastAsia="Calibri" w:hAnsi="Calibri" w:cs="Calibri"/>
              </w:rPr>
              <w:t>kohtuarsti histoloogilise leiu</w:t>
            </w:r>
            <w:r>
              <w:rPr>
                <w:rFonts w:ascii="Calibri" w:eastAsia="Calibri" w:hAnsi="Calibri" w:cs="Calibri"/>
              </w:rPr>
              <w:t xml:space="preserve"> hindamisel</w:t>
            </w:r>
            <w:r w:rsidRPr="00D31EF9">
              <w:rPr>
                <w:rFonts w:ascii="Calibri" w:eastAsia="Calibri" w:hAnsi="Calibri" w:cs="Calibri"/>
              </w:rPr>
              <w:t>.</w:t>
            </w:r>
          </w:p>
        </w:tc>
      </w:tr>
      <w:tr w:rsidR="00C25C77" w14:paraId="7B37F9E0" w14:textId="1FB5A3FC" w:rsidTr="001E3B50">
        <w:tc>
          <w:tcPr>
            <w:tcW w:w="10773" w:type="dxa"/>
            <w:shd w:val="clear" w:color="auto" w:fill="EDEDED" w:themeFill="accent3" w:themeFillTint="33"/>
          </w:tcPr>
          <w:p w14:paraId="484D74B8" w14:textId="5AA5363C" w:rsidR="00C25C77" w:rsidRPr="00FC5FE7" w:rsidRDefault="00C25C77" w:rsidP="00F22D0F">
            <w:pPr>
              <w:rPr>
                <w:rFonts w:ascii="Calibri" w:eastAsia="Calibri" w:hAnsi="Calibri" w:cs="Calibri"/>
                <w:b/>
                <w:bCs/>
              </w:rPr>
            </w:pPr>
            <w:r w:rsidRPr="00FC5FE7">
              <w:rPr>
                <w:b/>
                <w:bCs/>
              </w:rPr>
              <w:t>B.3.15</w:t>
            </w:r>
            <w:r w:rsidR="00D83647">
              <w:rPr>
                <w:b/>
                <w:bCs/>
              </w:rPr>
              <w:t>.</w:t>
            </w:r>
            <w:r w:rsidRPr="00FC5FE7">
              <w:rPr>
                <w:b/>
                <w:bCs/>
              </w:rPr>
              <w:t xml:space="preserve"> Arstliku kohtutoksikoloogia ekspertiisi ja uuringu tegemine </w:t>
            </w:r>
            <w:r w:rsidR="00B464B9">
              <w:rPr>
                <w:b/>
                <w:bCs/>
              </w:rPr>
              <w:t xml:space="preserve"> </w:t>
            </w:r>
            <w:r w:rsidR="00755029" w:rsidRPr="00755029">
              <w:t>EKR tase 8</w:t>
            </w:r>
          </w:p>
        </w:tc>
        <w:tc>
          <w:tcPr>
            <w:tcW w:w="10631" w:type="dxa"/>
            <w:shd w:val="clear" w:color="auto" w:fill="EDEDED" w:themeFill="accent3" w:themeFillTint="33"/>
          </w:tcPr>
          <w:p w14:paraId="5E83A403" w14:textId="091CBD40" w:rsidR="00C25C77" w:rsidRPr="00FC5FE7" w:rsidRDefault="00C25C77" w:rsidP="00F22D0F">
            <w:pPr>
              <w:rPr>
                <w:rFonts w:ascii="Calibri" w:eastAsia="Calibri" w:hAnsi="Calibri" w:cs="Calibri"/>
                <w:b/>
                <w:bCs/>
              </w:rPr>
            </w:pPr>
            <w:r w:rsidRPr="00FC5FE7">
              <w:rPr>
                <w:b/>
                <w:bCs/>
              </w:rPr>
              <w:t>B.3.1</w:t>
            </w:r>
            <w:r w:rsidR="005D3F13">
              <w:rPr>
                <w:b/>
                <w:bCs/>
              </w:rPr>
              <w:t>7</w:t>
            </w:r>
            <w:r w:rsidR="00D83647">
              <w:rPr>
                <w:b/>
                <w:bCs/>
              </w:rPr>
              <w:t>.</w:t>
            </w:r>
            <w:r w:rsidRPr="00FC5FE7">
              <w:rPr>
                <w:b/>
                <w:bCs/>
              </w:rPr>
              <w:t xml:space="preserve"> Arstliku kohtutoksikoloogia ekspertiisi ja uuringu tegemine</w:t>
            </w:r>
            <w:r w:rsidR="00755029">
              <w:rPr>
                <w:b/>
                <w:bCs/>
              </w:rPr>
              <w:t xml:space="preserve"> </w:t>
            </w:r>
            <w:r w:rsidR="00755029" w:rsidRPr="00755029">
              <w:t>EKR tase 8</w:t>
            </w:r>
          </w:p>
        </w:tc>
      </w:tr>
      <w:tr w:rsidR="00C25C77" w14:paraId="0E8B7815" w14:textId="18D82D23" w:rsidTr="001E3B50">
        <w:tc>
          <w:tcPr>
            <w:tcW w:w="10773" w:type="dxa"/>
          </w:tcPr>
          <w:p w14:paraId="093383B0" w14:textId="77777777" w:rsidR="00C25C77" w:rsidRPr="000A2241" w:rsidRDefault="00C25C77" w:rsidP="00F22D0F">
            <w:pPr>
              <w:rPr>
                <w:rFonts w:ascii="Calibri" w:eastAsia="Calibri" w:hAnsi="Calibri" w:cs="Calibri"/>
                <w:u w:val="single"/>
              </w:rPr>
            </w:pPr>
            <w:r w:rsidRPr="000A2241">
              <w:rPr>
                <w:rFonts w:ascii="Calibri" w:eastAsia="Calibri" w:hAnsi="Calibri" w:cs="Calibri"/>
                <w:u w:val="single"/>
              </w:rPr>
              <w:t>Tegevusnäitajad</w:t>
            </w:r>
          </w:p>
          <w:p w14:paraId="086F972D" w14:textId="77777777" w:rsidR="00C25C77" w:rsidRDefault="00C25C77" w:rsidP="005905A2">
            <w:pPr>
              <w:pStyle w:val="ListParagraph"/>
              <w:numPr>
                <w:ilvl w:val="0"/>
                <w:numId w:val="34"/>
              </w:numPr>
              <w:ind w:left="447" w:hanging="418"/>
            </w:pPr>
            <w:r w:rsidRPr="000A2241">
              <w:lastRenderedPageBreak/>
              <w:t>Hindab toksilise aine põhjuslikku seost surmaga toksikoloogia labori tulemuste ja lahanguleidude alusel; arvutab surma põhjustanud toksilise aine annused, arvestades toksilise aine kontsentratsioone bioloogilises materjalis ja surnu eripärasid; osaleb mürgistuste kahtlusel koos kohtuarstiga lahangu tegemisel.</w:t>
            </w:r>
          </w:p>
          <w:p w14:paraId="7EA668A4" w14:textId="77723B5A" w:rsidR="00C25C77" w:rsidRDefault="00C25C77" w:rsidP="005905A2">
            <w:pPr>
              <w:pStyle w:val="ListParagraph"/>
              <w:numPr>
                <w:ilvl w:val="0"/>
                <w:numId w:val="34"/>
              </w:numPr>
              <w:ind w:left="447" w:hanging="418"/>
            </w:pPr>
            <w:r w:rsidRPr="000A2241">
              <w:t>Kirjeldab isikul või surnuga kaasas olevat võimalikku toksilist toimet põhjustavat asitõendit ning saadab aine laborisse uuringuteks vastavalt juhenditele</w:t>
            </w:r>
            <w:r w:rsidR="00B83356">
              <w:t>.</w:t>
            </w:r>
          </w:p>
          <w:p w14:paraId="4B504C14" w14:textId="77777777" w:rsidR="00C25C77" w:rsidRPr="00D52E72" w:rsidRDefault="00C25C77" w:rsidP="005905A2">
            <w:pPr>
              <w:pStyle w:val="ListParagraph"/>
              <w:numPr>
                <w:ilvl w:val="0"/>
                <w:numId w:val="34"/>
              </w:numPr>
              <w:ind w:left="447" w:hanging="418"/>
              <w:rPr>
                <w:rFonts w:ascii="Calibri" w:eastAsia="Calibri" w:hAnsi="Calibri" w:cs="Calibri"/>
              </w:rPr>
            </w:pPr>
            <w:r w:rsidRPr="000A2241">
              <w:t>H</w:t>
            </w:r>
            <w:r w:rsidRPr="002E7906">
              <w:t>indab tervisekahjustuse tekke võimalikkust, lähtudes toksiliste ainete riskianalüüsidest.</w:t>
            </w:r>
          </w:p>
          <w:p w14:paraId="1F185A17" w14:textId="018D5550" w:rsidR="00C25C77" w:rsidRPr="00D52E72" w:rsidRDefault="00C25C77" w:rsidP="005905A2">
            <w:pPr>
              <w:pStyle w:val="ListParagraph"/>
              <w:numPr>
                <w:ilvl w:val="0"/>
                <w:numId w:val="34"/>
              </w:numPr>
              <w:ind w:left="447" w:hanging="418"/>
              <w:rPr>
                <w:rFonts w:ascii="Calibri" w:eastAsia="Calibri" w:hAnsi="Calibri" w:cs="Calibri"/>
              </w:rPr>
            </w:pPr>
            <w:r w:rsidRPr="002E7906">
              <w:t xml:space="preserve">Hindab </w:t>
            </w:r>
            <w:r w:rsidRPr="003410F8">
              <w:rPr>
                <w:rFonts w:ascii="Calibri" w:eastAsia="Calibri" w:hAnsi="Calibri" w:cs="Calibri"/>
              </w:rPr>
              <w:t>t</w:t>
            </w:r>
            <w:r w:rsidRPr="002E7906">
              <w:t>oksilisest ainest põhjustatud tervisekahjustust, lähtudes anamneesist, läbivaatusest ja t</w:t>
            </w:r>
            <w:r w:rsidRPr="003410F8">
              <w:rPr>
                <w:rFonts w:ascii="Calibri" w:eastAsia="Calibri" w:hAnsi="Calibri" w:cs="Calibri"/>
              </w:rPr>
              <w:t>ervishoiuteenuse</w:t>
            </w:r>
            <w:r w:rsidRPr="002E7906">
              <w:t xml:space="preserve"> osutamist tõendavatest dokumentidest</w:t>
            </w:r>
            <w:r w:rsidR="00B83356">
              <w:t>.</w:t>
            </w:r>
          </w:p>
          <w:p w14:paraId="1ABE1096" w14:textId="13CC48FA" w:rsidR="00C25C77" w:rsidRDefault="00C25C77" w:rsidP="005905A2">
            <w:pPr>
              <w:pStyle w:val="ListParagraph"/>
              <w:numPr>
                <w:ilvl w:val="0"/>
                <w:numId w:val="34"/>
              </w:numPr>
              <w:ind w:left="447" w:hanging="418"/>
              <w:rPr>
                <w:rFonts w:ascii="Calibri" w:eastAsia="Calibri" w:hAnsi="Calibri" w:cs="Calibri"/>
              </w:rPr>
            </w:pPr>
            <w:r w:rsidRPr="003410F8">
              <w:rPr>
                <w:rFonts w:ascii="Calibri" w:eastAsia="Calibri" w:hAnsi="Calibri" w:cs="Calibri"/>
              </w:rPr>
              <w:t>Kirjeldab toksilise aine toimet ja toime kestust lähtuvalt toksilise aine toimemehhanismist ja manustamisviisist.</w:t>
            </w:r>
          </w:p>
          <w:p w14:paraId="74DE403C" w14:textId="77777777" w:rsidR="00C25C77" w:rsidRDefault="00C25C77" w:rsidP="005905A2">
            <w:pPr>
              <w:pStyle w:val="ListParagraph"/>
              <w:numPr>
                <w:ilvl w:val="0"/>
                <w:numId w:val="34"/>
              </w:numPr>
              <w:ind w:left="447" w:hanging="418"/>
              <w:rPr>
                <w:rFonts w:ascii="Calibri" w:eastAsia="Calibri" w:hAnsi="Calibri" w:cs="Calibri"/>
              </w:rPr>
            </w:pPr>
            <w:r w:rsidRPr="003410F8">
              <w:rPr>
                <w:rFonts w:ascii="Calibri" w:eastAsia="Calibri" w:hAnsi="Calibri" w:cs="Calibri"/>
              </w:rPr>
              <w:t>Nõustab proovimaterjalide võtmist toksilise aine uuringuks.</w:t>
            </w:r>
          </w:p>
          <w:p w14:paraId="52A22B13" w14:textId="77777777" w:rsidR="00C25C77" w:rsidRPr="00EE719F" w:rsidRDefault="00C25C77" w:rsidP="005905A2">
            <w:pPr>
              <w:pStyle w:val="ListParagraph"/>
              <w:numPr>
                <w:ilvl w:val="0"/>
                <w:numId w:val="34"/>
              </w:numPr>
              <w:ind w:left="447" w:hanging="418"/>
              <w:rPr>
                <w:rFonts w:ascii="Calibri" w:eastAsia="Calibri" w:hAnsi="Calibri" w:cs="Calibri"/>
              </w:rPr>
            </w:pPr>
            <w:r w:rsidRPr="00EE719F">
              <w:rPr>
                <w:rFonts w:ascii="Calibri" w:eastAsia="Calibri" w:hAnsi="Calibri" w:cs="Calibri"/>
              </w:rPr>
              <w:t>Tuvastab narkootilisest, psühhotroopsest või muust joovet tekitavast ainest tingitud joovet või häirunud terviseseisundit.</w:t>
            </w:r>
          </w:p>
          <w:p w14:paraId="0058B1AF" w14:textId="78055B20" w:rsidR="00C25C77" w:rsidRPr="00D52E72" w:rsidRDefault="00C25C77" w:rsidP="005905A2">
            <w:pPr>
              <w:pStyle w:val="ListParagraph"/>
              <w:numPr>
                <w:ilvl w:val="0"/>
                <w:numId w:val="34"/>
              </w:numPr>
              <w:ind w:left="447" w:hanging="418"/>
              <w:rPr>
                <w:rFonts w:ascii="Calibri" w:eastAsia="Calibri" w:hAnsi="Calibri" w:cs="Calibri"/>
                <w:b/>
                <w:bCs/>
              </w:rPr>
            </w:pPr>
            <w:r w:rsidRPr="00EE719F">
              <w:rPr>
                <w:rFonts w:ascii="Calibri" w:eastAsia="Calibri" w:hAnsi="Calibri" w:cs="Calibri"/>
              </w:rPr>
              <w:t>Arvutab vere alkoholi, narkootilise või psühhotroopse aine kontsentratsiooni tagasi sündmuse hetkele.</w:t>
            </w:r>
          </w:p>
        </w:tc>
        <w:tc>
          <w:tcPr>
            <w:tcW w:w="10631" w:type="dxa"/>
          </w:tcPr>
          <w:p w14:paraId="7E24C1F7" w14:textId="77777777" w:rsidR="00C25C77" w:rsidRPr="002E7906" w:rsidRDefault="00C25C77" w:rsidP="00F22D0F">
            <w:pPr>
              <w:rPr>
                <w:rFonts w:ascii="Calibri" w:eastAsia="Calibri" w:hAnsi="Calibri" w:cs="Calibri"/>
                <w:u w:val="single"/>
              </w:rPr>
            </w:pPr>
            <w:r w:rsidRPr="002E7906">
              <w:rPr>
                <w:rFonts w:ascii="Calibri" w:eastAsia="Calibri" w:hAnsi="Calibri" w:cs="Calibri"/>
                <w:u w:val="single"/>
              </w:rPr>
              <w:lastRenderedPageBreak/>
              <w:t>Tegevusnäitajad</w:t>
            </w:r>
          </w:p>
          <w:p w14:paraId="14959C14" w14:textId="77777777" w:rsidR="00C25C77" w:rsidRDefault="00C25C77" w:rsidP="005905A2">
            <w:pPr>
              <w:pStyle w:val="ListParagraph"/>
              <w:numPr>
                <w:ilvl w:val="0"/>
                <w:numId w:val="35"/>
              </w:numPr>
              <w:ind w:left="463" w:hanging="463"/>
            </w:pPr>
            <w:r w:rsidRPr="000A2241">
              <w:lastRenderedPageBreak/>
              <w:t>Hindab toksilise aine põhjuslikku seost surmaga toksikoloogia labori tulemuste ja lahanguleidude alusel; arvutab surma põhjustanud toksilise aine annused, arvestades toksilise aine kontsentratsioone bioloogilises materjalis ja surnu eripärasid; osaleb mürgistuste kahtlusel koos kohtuarstiga lahangu tegemisel.</w:t>
            </w:r>
          </w:p>
          <w:p w14:paraId="4A916F00" w14:textId="1562CA4C" w:rsidR="00C25C77" w:rsidRDefault="00C25C77" w:rsidP="005905A2">
            <w:pPr>
              <w:pStyle w:val="ListParagraph"/>
              <w:numPr>
                <w:ilvl w:val="0"/>
                <w:numId w:val="35"/>
              </w:numPr>
              <w:ind w:left="447" w:hanging="418"/>
            </w:pPr>
            <w:r w:rsidRPr="000A2241">
              <w:t>Kirjeldab isikul või surnuga kaasas olevat võimalikku toksilist toimet põhjustavat asitõendit ning saadab aine laborisse uuringuteks vastavalt juhenditele</w:t>
            </w:r>
            <w:r w:rsidR="00B83356">
              <w:t>.</w:t>
            </w:r>
          </w:p>
          <w:p w14:paraId="485C34A2" w14:textId="77777777" w:rsidR="00C25C77" w:rsidRPr="00DA73FB" w:rsidRDefault="00C25C77" w:rsidP="005905A2">
            <w:pPr>
              <w:pStyle w:val="ListParagraph"/>
              <w:numPr>
                <w:ilvl w:val="0"/>
                <w:numId w:val="35"/>
              </w:numPr>
              <w:ind w:left="447" w:hanging="418"/>
              <w:rPr>
                <w:rFonts w:ascii="Calibri" w:eastAsia="Calibri" w:hAnsi="Calibri" w:cs="Calibri"/>
              </w:rPr>
            </w:pPr>
            <w:r w:rsidRPr="000A2241">
              <w:t>H</w:t>
            </w:r>
            <w:r w:rsidRPr="002E7906">
              <w:t>indab tervisekahjustuse tekke võimalikkust, lähtudes toksiliste ainete riskianalüüsidest.</w:t>
            </w:r>
          </w:p>
          <w:p w14:paraId="145BF855" w14:textId="74A9B136" w:rsidR="00C25C77" w:rsidRPr="00DA73FB" w:rsidRDefault="00C25C77" w:rsidP="005905A2">
            <w:pPr>
              <w:pStyle w:val="ListParagraph"/>
              <w:numPr>
                <w:ilvl w:val="0"/>
                <w:numId w:val="35"/>
              </w:numPr>
              <w:ind w:left="447" w:hanging="418"/>
              <w:rPr>
                <w:rFonts w:ascii="Calibri" w:eastAsia="Calibri" w:hAnsi="Calibri" w:cs="Calibri"/>
              </w:rPr>
            </w:pPr>
            <w:r w:rsidRPr="002E7906">
              <w:t xml:space="preserve">Hindab </w:t>
            </w:r>
            <w:r w:rsidRPr="003410F8">
              <w:rPr>
                <w:rFonts w:ascii="Calibri" w:eastAsia="Calibri" w:hAnsi="Calibri" w:cs="Calibri"/>
              </w:rPr>
              <w:t>t</w:t>
            </w:r>
            <w:r w:rsidRPr="002E7906">
              <w:t>oksilisest ainest põhjustatud tervisekahjustust, lähtudes anamneesist, läbivaatusest ja t</w:t>
            </w:r>
            <w:r w:rsidRPr="003410F8">
              <w:rPr>
                <w:rFonts w:ascii="Calibri" w:eastAsia="Calibri" w:hAnsi="Calibri" w:cs="Calibri"/>
              </w:rPr>
              <w:t>ervishoiuteenuse</w:t>
            </w:r>
            <w:r w:rsidRPr="002E7906">
              <w:t xml:space="preserve"> osutamist tõendavatest dokumentidest</w:t>
            </w:r>
            <w:r w:rsidR="00B83356">
              <w:t>.</w:t>
            </w:r>
          </w:p>
          <w:p w14:paraId="27528150" w14:textId="77777777" w:rsidR="00C25C77" w:rsidRDefault="00C25C77" w:rsidP="005905A2">
            <w:pPr>
              <w:pStyle w:val="ListParagraph"/>
              <w:numPr>
                <w:ilvl w:val="0"/>
                <w:numId w:val="35"/>
              </w:numPr>
              <w:ind w:left="447" w:hanging="418"/>
              <w:rPr>
                <w:rFonts w:ascii="Calibri" w:eastAsia="Calibri" w:hAnsi="Calibri" w:cs="Calibri"/>
              </w:rPr>
            </w:pPr>
            <w:r w:rsidRPr="003410F8">
              <w:rPr>
                <w:rFonts w:ascii="Calibri" w:eastAsia="Calibri" w:hAnsi="Calibri" w:cs="Calibri"/>
              </w:rPr>
              <w:t>Kirjeldab toksilise aine toimet ja toime kestust lähtuvalt toksilise aine toimemehhanismist ja manustamisviisist.</w:t>
            </w:r>
          </w:p>
          <w:p w14:paraId="2337A8E4" w14:textId="77777777" w:rsidR="00C25C77" w:rsidRDefault="00C25C77" w:rsidP="005905A2">
            <w:pPr>
              <w:pStyle w:val="ListParagraph"/>
              <w:numPr>
                <w:ilvl w:val="0"/>
                <w:numId w:val="35"/>
              </w:numPr>
              <w:ind w:left="447" w:hanging="418"/>
              <w:rPr>
                <w:rFonts w:ascii="Calibri" w:eastAsia="Calibri" w:hAnsi="Calibri" w:cs="Calibri"/>
              </w:rPr>
            </w:pPr>
            <w:r w:rsidRPr="003410F8">
              <w:rPr>
                <w:rFonts w:ascii="Calibri" w:eastAsia="Calibri" w:hAnsi="Calibri" w:cs="Calibri"/>
              </w:rPr>
              <w:t>Nõustab proovimaterjalide võtmist toksilise aine uuringuks.</w:t>
            </w:r>
          </w:p>
          <w:p w14:paraId="2956E99A" w14:textId="77777777" w:rsidR="00C25C77" w:rsidRDefault="00C25C77" w:rsidP="005905A2">
            <w:pPr>
              <w:pStyle w:val="ListParagraph"/>
              <w:numPr>
                <w:ilvl w:val="0"/>
                <w:numId w:val="35"/>
              </w:numPr>
              <w:ind w:left="447" w:hanging="418"/>
              <w:rPr>
                <w:rFonts w:ascii="Calibri" w:eastAsia="Calibri" w:hAnsi="Calibri" w:cs="Calibri"/>
              </w:rPr>
            </w:pPr>
            <w:r w:rsidRPr="003410F8">
              <w:rPr>
                <w:rFonts w:ascii="Calibri" w:eastAsia="Calibri" w:hAnsi="Calibri" w:cs="Calibri"/>
              </w:rPr>
              <w:t>Tuvastab narkootilisest, psühhotroopsest või muust joovet tekitavast ainest tingitud joovet või häirunud terviseseisundit.</w:t>
            </w:r>
          </w:p>
          <w:p w14:paraId="65A53913" w14:textId="3EF7D47E" w:rsidR="00C25C77" w:rsidRPr="00D52E72" w:rsidRDefault="00C25C77" w:rsidP="005905A2">
            <w:pPr>
              <w:pStyle w:val="ListParagraph"/>
              <w:numPr>
                <w:ilvl w:val="0"/>
                <w:numId w:val="35"/>
              </w:numPr>
              <w:ind w:left="447" w:hanging="418"/>
              <w:rPr>
                <w:rFonts w:ascii="Calibri" w:eastAsia="Calibri" w:hAnsi="Calibri" w:cs="Calibri"/>
              </w:rPr>
            </w:pPr>
            <w:r w:rsidRPr="00D52E72">
              <w:rPr>
                <w:rFonts w:ascii="Calibri" w:eastAsia="Calibri" w:hAnsi="Calibri" w:cs="Calibri"/>
              </w:rPr>
              <w:t>Arvutab vere alkoholi, narkootilise või psühhotroopse aine kontsentratsiooni tagasi sündmuse hetkele.</w:t>
            </w:r>
          </w:p>
        </w:tc>
      </w:tr>
      <w:tr w:rsidR="0035477A" w14:paraId="65BDB6DC" w14:textId="77777777" w:rsidTr="001E3B50">
        <w:tc>
          <w:tcPr>
            <w:tcW w:w="10773" w:type="dxa"/>
          </w:tcPr>
          <w:p w14:paraId="0501282D" w14:textId="77777777" w:rsidR="0035477A" w:rsidRDefault="0035477A" w:rsidP="0035477A">
            <w:pPr>
              <w:rPr>
                <w:rFonts w:ascii="Calibri" w:eastAsia="Calibri" w:hAnsi="Calibri" w:cs="Calibri"/>
                <w:b/>
                <w:bCs/>
                <w:iCs/>
              </w:rPr>
            </w:pPr>
            <w:r w:rsidRPr="00515D08">
              <w:rPr>
                <w:rFonts w:ascii="Calibri" w:eastAsia="Calibri" w:hAnsi="Calibri" w:cs="Calibri"/>
                <w:b/>
                <w:bCs/>
                <w:iCs/>
              </w:rPr>
              <w:lastRenderedPageBreak/>
              <w:t xml:space="preserve">Ettepanekud </w:t>
            </w:r>
            <w:r>
              <w:rPr>
                <w:rFonts w:ascii="Calibri" w:eastAsia="Calibri" w:hAnsi="Calibri" w:cs="Calibri"/>
                <w:b/>
                <w:bCs/>
                <w:iCs/>
              </w:rPr>
              <w:t>B</w:t>
            </w:r>
            <w:r w:rsidRPr="00515D08">
              <w:rPr>
                <w:rFonts w:ascii="Calibri" w:eastAsia="Calibri" w:hAnsi="Calibri" w:cs="Calibri"/>
                <w:b/>
                <w:bCs/>
                <w:iCs/>
              </w:rPr>
              <w:t>-osa kohta</w:t>
            </w:r>
          </w:p>
          <w:p w14:paraId="1BF1FBE8" w14:textId="77777777" w:rsidR="0035477A" w:rsidRPr="000A2241" w:rsidRDefault="0035477A" w:rsidP="00F22D0F">
            <w:pPr>
              <w:rPr>
                <w:rFonts w:ascii="Calibri" w:eastAsia="Calibri" w:hAnsi="Calibri" w:cs="Calibri"/>
                <w:u w:val="single"/>
              </w:rPr>
            </w:pPr>
          </w:p>
        </w:tc>
        <w:tc>
          <w:tcPr>
            <w:tcW w:w="10631" w:type="dxa"/>
          </w:tcPr>
          <w:p w14:paraId="27FA1887" w14:textId="77777777" w:rsidR="0035477A" w:rsidRDefault="0035477A" w:rsidP="0035477A">
            <w:pPr>
              <w:rPr>
                <w:rFonts w:ascii="Calibri" w:eastAsia="Calibri" w:hAnsi="Calibri" w:cs="Calibri"/>
                <w:b/>
                <w:bCs/>
                <w:iCs/>
              </w:rPr>
            </w:pPr>
            <w:r w:rsidRPr="00515D08">
              <w:rPr>
                <w:rFonts w:ascii="Calibri" w:eastAsia="Calibri" w:hAnsi="Calibri" w:cs="Calibri"/>
                <w:b/>
                <w:bCs/>
                <w:iCs/>
              </w:rPr>
              <w:t xml:space="preserve">Ettepanekud </w:t>
            </w:r>
            <w:r>
              <w:rPr>
                <w:rFonts w:ascii="Calibri" w:eastAsia="Calibri" w:hAnsi="Calibri" w:cs="Calibri"/>
                <w:b/>
                <w:bCs/>
                <w:iCs/>
              </w:rPr>
              <w:t>B</w:t>
            </w:r>
            <w:r w:rsidRPr="00515D08">
              <w:rPr>
                <w:rFonts w:ascii="Calibri" w:eastAsia="Calibri" w:hAnsi="Calibri" w:cs="Calibri"/>
                <w:b/>
                <w:bCs/>
                <w:iCs/>
              </w:rPr>
              <w:t>-osa kohta</w:t>
            </w:r>
          </w:p>
          <w:p w14:paraId="2D59B691" w14:textId="77777777" w:rsidR="0035477A" w:rsidRPr="002E7906" w:rsidRDefault="0035477A" w:rsidP="00F22D0F">
            <w:pPr>
              <w:rPr>
                <w:rFonts w:ascii="Calibri" w:eastAsia="Calibri" w:hAnsi="Calibri" w:cs="Calibri"/>
                <w:u w:val="single"/>
              </w:rPr>
            </w:pPr>
          </w:p>
        </w:tc>
      </w:tr>
      <w:tr w:rsidR="00EC42D1" w14:paraId="3DD33E41" w14:textId="77777777" w:rsidTr="001E3B50">
        <w:tc>
          <w:tcPr>
            <w:tcW w:w="10773" w:type="dxa"/>
            <w:shd w:val="clear" w:color="auto" w:fill="E2EFD9" w:themeFill="accent6" w:themeFillTint="33"/>
          </w:tcPr>
          <w:p w14:paraId="2895F63A" w14:textId="332DD79F" w:rsidR="00EC42D1" w:rsidRPr="000A2241" w:rsidRDefault="00EC42D1" w:rsidP="00F22D0F">
            <w:pPr>
              <w:rPr>
                <w:rFonts w:ascii="Calibri" w:eastAsia="Calibri" w:hAnsi="Calibri" w:cs="Calibri"/>
                <w:u w:val="single"/>
              </w:rPr>
            </w:pPr>
            <w:r w:rsidRPr="00086E70">
              <w:rPr>
                <w:rFonts w:ascii="Calibri" w:eastAsia="Calibri" w:hAnsi="Calibri" w:cs="Calibri"/>
                <w:b/>
                <w:bCs/>
                <w:sz w:val="28"/>
                <w:szCs w:val="28"/>
              </w:rPr>
              <w:t>C-osa</w:t>
            </w:r>
          </w:p>
        </w:tc>
        <w:tc>
          <w:tcPr>
            <w:tcW w:w="10631" w:type="dxa"/>
            <w:shd w:val="clear" w:color="auto" w:fill="E2EFD9" w:themeFill="accent6" w:themeFillTint="33"/>
          </w:tcPr>
          <w:p w14:paraId="1C13C758" w14:textId="0B0E8147" w:rsidR="00EC42D1" w:rsidRPr="002E7906" w:rsidRDefault="00EC42D1" w:rsidP="00F22D0F">
            <w:pPr>
              <w:rPr>
                <w:rFonts w:ascii="Calibri" w:eastAsia="Calibri" w:hAnsi="Calibri" w:cs="Calibri"/>
                <w:u w:val="single"/>
              </w:rPr>
            </w:pPr>
            <w:r w:rsidRPr="00086E70">
              <w:rPr>
                <w:rFonts w:ascii="Calibri" w:eastAsia="Calibri" w:hAnsi="Calibri" w:cs="Calibri"/>
                <w:b/>
                <w:bCs/>
                <w:sz w:val="28"/>
                <w:szCs w:val="28"/>
              </w:rPr>
              <w:t>C-osa</w:t>
            </w:r>
          </w:p>
        </w:tc>
      </w:tr>
      <w:tr w:rsidR="00EC42D1" w14:paraId="5F724E9C" w14:textId="77777777" w:rsidTr="001E3B50">
        <w:tc>
          <w:tcPr>
            <w:tcW w:w="10773" w:type="dxa"/>
          </w:tcPr>
          <w:p w14:paraId="5245AFC9" w14:textId="77777777" w:rsidR="000A16D0" w:rsidRDefault="000A16D0" w:rsidP="000A16D0">
            <w:pPr>
              <w:rPr>
                <w:b/>
                <w:bCs/>
              </w:rPr>
            </w:pPr>
            <w:r w:rsidRPr="001A0D76">
              <w:rPr>
                <w:b/>
                <w:bCs/>
              </w:rPr>
              <w:t>Kutsestandardi koostajad</w:t>
            </w:r>
          </w:p>
          <w:p w14:paraId="346B3E68" w14:textId="0EB86FDB" w:rsidR="0020722C" w:rsidRDefault="0020722C" w:rsidP="0020722C">
            <w:pPr>
              <w:contextualSpacing/>
              <w:rPr>
                <w:bCs/>
              </w:rPr>
            </w:pPr>
            <w:r w:rsidRPr="005B4BB9">
              <w:rPr>
                <w:bCs/>
              </w:rPr>
              <w:t>Triin Paju</w:t>
            </w:r>
            <w:r w:rsidR="00E860F8">
              <w:rPr>
                <w:bCs/>
              </w:rPr>
              <w:t xml:space="preserve"> </w:t>
            </w:r>
            <w:r w:rsidR="00E860F8">
              <w:rPr>
                <w:rFonts w:cstheme="minorHAnsi"/>
                <w:bCs/>
              </w:rPr>
              <w:t>−</w:t>
            </w:r>
            <w:r w:rsidRPr="005B4BB9">
              <w:rPr>
                <w:bCs/>
              </w:rPr>
              <w:t xml:space="preserve"> Eesti Kohtuekspertiisi Instituudi Lääne-Eesti kohtuarstlik osakond</w:t>
            </w:r>
          </w:p>
          <w:p w14:paraId="1145F600" w14:textId="71B11411" w:rsidR="0020722C" w:rsidRDefault="0020722C" w:rsidP="0020722C">
            <w:pPr>
              <w:contextualSpacing/>
              <w:rPr>
                <w:bCs/>
              </w:rPr>
            </w:pPr>
            <w:r w:rsidRPr="005B4BB9">
              <w:rPr>
                <w:bCs/>
              </w:rPr>
              <w:t>Krista Reinek</w:t>
            </w:r>
            <w:r w:rsidR="00D22AE9">
              <w:rPr>
                <w:bCs/>
              </w:rPr>
              <w:t xml:space="preserve"> </w:t>
            </w:r>
            <w:r w:rsidR="00D22AE9" w:rsidRPr="00D22AE9">
              <w:rPr>
                <w:bCs/>
              </w:rPr>
              <w:t>−</w:t>
            </w:r>
            <w:r w:rsidRPr="005B4BB9">
              <w:rPr>
                <w:bCs/>
              </w:rPr>
              <w:t xml:space="preserve"> Eesti Kohtuekspertiisi Instituudi personalitalitus</w:t>
            </w:r>
          </w:p>
          <w:p w14:paraId="43FB05C9" w14:textId="70620326" w:rsidR="0020722C" w:rsidRDefault="0020722C" w:rsidP="0020722C">
            <w:pPr>
              <w:contextualSpacing/>
              <w:rPr>
                <w:bCs/>
              </w:rPr>
            </w:pPr>
            <w:r>
              <w:rPr>
                <w:bCs/>
              </w:rPr>
              <w:t>Sünne Remmer</w:t>
            </w:r>
            <w:r w:rsidR="00D22AE9">
              <w:rPr>
                <w:bCs/>
              </w:rPr>
              <w:t xml:space="preserve"> </w:t>
            </w:r>
            <w:r w:rsidR="00D22AE9" w:rsidRPr="00D22AE9">
              <w:rPr>
                <w:bCs/>
              </w:rPr>
              <w:t>−</w:t>
            </w:r>
            <w:r>
              <w:rPr>
                <w:bCs/>
              </w:rPr>
              <w:t xml:space="preserve"> Eesti Kohtuekspertiisi Instituudi Põhja-Eesti kohtuarstlik osakond</w:t>
            </w:r>
          </w:p>
          <w:p w14:paraId="1019DB2C" w14:textId="69470893" w:rsidR="0020722C" w:rsidRPr="005B4BB9" w:rsidRDefault="0020722C" w:rsidP="0020722C">
            <w:pPr>
              <w:contextualSpacing/>
              <w:rPr>
                <w:bCs/>
              </w:rPr>
            </w:pPr>
            <w:r w:rsidRPr="005B4BB9">
              <w:rPr>
                <w:bCs/>
              </w:rPr>
              <w:t>Merike Rump</w:t>
            </w:r>
            <w:r w:rsidR="00D22AE9">
              <w:rPr>
                <w:bCs/>
              </w:rPr>
              <w:t xml:space="preserve"> </w:t>
            </w:r>
            <w:r w:rsidR="00D22AE9" w:rsidRPr="00D22AE9">
              <w:rPr>
                <w:bCs/>
              </w:rPr>
              <w:t>−</w:t>
            </w:r>
            <w:r w:rsidRPr="005B4BB9">
              <w:rPr>
                <w:bCs/>
              </w:rPr>
              <w:t xml:space="preserve"> Eesti Kohtuekspertiisi Instituudi kvaliteeditalitus</w:t>
            </w:r>
          </w:p>
          <w:p w14:paraId="4AF9D0B8" w14:textId="46823915" w:rsidR="0020722C" w:rsidRPr="005B4BB9" w:rsidRDefault="0020722C" w:rsidP="0020722C">
            <w:pPr>
              <w:contextualSpacing/>
              <w:rPr>
                <w:bCs/>
              </w:rPr>
            </w:pPr>
            <w:r w:rsidRPr="005B4BB9">
              <w:rPr>
                <w:bCs/>
              </w:rPr>
              <w:t>Mailis Tõnisson</w:t>
            </w:r>
            <w:r w:rsidR="00D22AE9">
              <w:rPr>
                <w:bCs/>
              </w:rPr>
              <w:t xml:space="preserve"> </w:t>
            </w:r>
            <w:r w:rsidR="00D22AE9" w:rsidRPr="00D22AE9">
              <w:rPr>
                <w:bCs/>
              </w:rPr>
              <w:t>−</w:t>
            </w:r>
            <w:r w:rsidRPr="005B4BB9">
              <w:rPr>
                <w:bCs/>
              </w:rPr>
              <w:t xml:space="preserve"> Eesti Kohtuekspertiisi Instituudi Lõuna-Eesti kohtuarstlik osakond</w:t>
            </w:r>
          </w:p>
          <w:p w14:paraId="6C0821CC" w14:textId="68BA151E" w:rsidR="00EC42D1" w:rsidRPr="0020722C" w:rsidRDefault="0020722C" w:rsidP="00F22D0F">
            <w:pPr>
              <w:contextualSpacing/>
              <w:rPr>
                <w:bCs/>
              </w:rPr>
            </w:pPr>
            <w:r w:rsidRPr="005B4BB9">
              <w:rPr>
                <w:bCs/>
              </w:rPr>
              <w:t>Marika Väli</w:t>
            </w:r>
            <w:r w:rsidR="00004AE9">
              <w:rPr>
                <w:bCs/>
              </w:rPr>
              <w:t xml:space="preserve"> </w:t>
            </w:r>
            <w:r w:rsidR="00004AE9" w:rsidRPr="00004AE9">
              <w:rPr>
                <w:bCs/>
              </w:rPr>
              <w:t>−</w:t>
            </w:r>
            <w:r w:rsidRPr="005B4BB9">
              <w:rPr>
                <w:bCs/>
              </w:rPr>
              <w:t xml:space="preserve"> Tartu Ülikooli bio- ja siirdemeditsiini instituu</w:t>
            </w:r>
            <w:r>
              <w:rPr>
                <w:bCs/>
              </w:rPr>
              <w:t>di</w:t>
            </w:r>
            <w:r w:rsidRPr="005B4BB9">
              <w:rPr>
                <w:bCs/>
              </w:rPr>
              <w:t xml:space="preserve"> patoloogilise anatoomia ja kohtuarstiteaduse osakond</w:t>
            </w:r>
          </w:p>
        </w:tc>
        <w:tc>
          <w:tcPr>
            <w:tcW w:w="10631" w:type="dxa"/>
          </w:tcPr>
          <w:p w14:paraId="3B31822E" w14:textId="77777777" w:rsidR="000A16D0" w:rsidRDefault="000A16D0" w:rsidP="000A16D0">
            <w:pPr>
              <w:rPr>
                <w:b/>
                <w:bCs/>
              </w:rPr>
            </w:pPr>
            <w:r w:rsidRPr="001A0D76">
              <w:rPr>
                <w:b/>
                <w:bCs/>
              </w:rPr>
              <w:t>Kutsestandardi koostajad</w:t>
            </w:r>
          </w:p>
          <w:p w14:paraId="33115460" w14:textId="566C4597" w:rsidR="0020722C" w:rsidRDefault="0020722C" w:rsidP="0020722C">
            <w:pPr>
              <w:contextualSpacing/>
              <w:rPr>
                <w:bCs/>
              </w:rPr>
            </w:pPr>
            <w:r w:rsidRPr="005B4BB9">
              <w:rPr>
                <w:bCs/>
              </w:rPr>
              <w:t>Triin Paju</w:t>
            </w:r>
            <w:r w:rsidR="00004AE9">
              <w:rPr>
                <w:bCs/>
              </w:rPr>
              <w:t xml:space="preserve"> </w:t>
            </w:r>
            <w:r w:rsidR="00004AE9" w:rsidRPr="00004AE9">
              <w:rPr>
                <w:bCs/>
              </w:rPr>
              <w:t>−</w:t>
            </w:r>
            <w:r w:rsidRPr="005B4BB9">
              <w:rPr>
                <w:bCs/>
              </w:rPr>
              <w:t xml:space="preserve"> Eesti Kohtuekspertiisi Instituudi Lääne-Eesti kohtuarstlik osakond</w:t>
            </w:r>
          </w:p>
          <w:p w14:paraId="3ADEA7FD" w14:textId="46C10797" w:rsidR="0020722C" w:rsidRDefault="0020722C" w:rsidP="0020722C">
            <w:pPr>
              <w:contextualSpacing/>
              <w:rPr>
                <w:bCs/>
              </w:rPr>
            </w:pPr>
            <w:r w:rsidRPr="005B4BB9">
              <w:rPr>
                <w:bCs/>
              </w:rPr>
              <w:t>Krista Reinek</w:t>
            </w:r>
            <w:r w:rsidR="00004AE9">
              <w:rPr>
                <w:bCs/>
              </w:rPr>
              <w:t xml:space="preserve"> </w:t>
            </w:r>
            <w:r w:rsidR="00004AE9" w:rsidRPr="00004AE9">
              <w:rPr>
                <w:bCs/>
              </w:rPr>
              <w:t>−</w:t>
            </w:r>
            <w:r w:rsidRPr="005B4BB9">
              <w:rPr>
                <w:bCs/>
              </w:rPr>
              <w:t xml:space="preserve"> Eesti Kohtuekspertiisi Instituudi personalitalitus</w:t>
            </w:r>
          </w:p>
          <w:p w14:paraId="0ADF68D5" w14:textId="5F3B3D04" w:rsidR="0020722C" w:rsidRDefault="0020722C" w:rsidP="0020722C">
            <w:pPr>
              <w:contextualSpacing/>
              <w:rPr>
                <w:bCs/>
              </w:rPr>
            </w:pPr>
            <w:r>
              <w:rPr>
                <w:bCs/>
              </w:rPr>
              <w:t>Sünne Remmer</w:t>
            </w:r>
            <w:r w:rsidR="00AB7F1A">
              <w:rPr>
                <w:bCs/>
              </w:rPr>
              <w:t xml:space="preserve"> </w:t>
            </w:r>
            <w:r w:rsidR="00AB7F1A" w:rsidRPr="00AB7F1A">
              <w:rPr>
                <w:bCs/>
              </w:rPr>
              <w:t>−</w:t>
            </w:r>
            <w:r>
              <w:rPr>
                <w:bCs/>
              </w:rPr>
              <w:t xml:space="preserve"> Eesti Kohtuekspertiisi Instituudi Põhja-Eesti kohtuarstlik osakond</w:t>
            </w:r>
          </w:p>
          <w:p w14:paraId="37C577A4" w14:textId="326D10C4" w:rsidR="0020722C" w:rsidRPr="005B4BB9" w:rsidRDefault="0020722C" w:rsidP="0020722C">
            <w:pPr>
              <w:contextualSpacing/>
              <w:rPr>
                <w:bCs/>
              </w:rPr>
            </w:pPr>
            <w:r w:rsidRPr="005B4BB9">
              <w:rPr>
                <w:bCs/>
              </w:rPr>
              <w:t>Merike Rump</w:t>
            </w:r>
            <w:r w:rsidR="00AB7F1A">
              <w:rPr>
                <w:bCs/>
              </w:rPr>
              <w:t xml:space="preserve"> </w:t>
            </w:r>
            <w:r w:rsidR="00AB7F1A" w:rsidRPr="00AB7F1A">
              <w:rPr>
                <w:bCs/>
              </w:rPr>
              <w:t>−</w:t>
            </w:r>
            <w:r w:rsidR="00AB7F1A">
              <w:rPr>
                <w:bCs/>
              </w:rPr>
              <w:t xml:space="preserve"> </w:t>
            </w:r>
            <w:r w:rsidRPr="005B4BB9">
              <w:rPr>
                <w:bCs/>
              </w:rPr>
              <w:t>Eesti Kohtuekspertiisi Instituudi kvaliteeditalitus</w:t>
            </w:r>
          </w:p>
          <w:p w14:paraId="2D8B9443" w14:textId="67C93150" w:rsidR="0020722C" w:rsidRPr="005B4BB9" w:rsidRDefault="0020722C" w:rsidP="0020722C">
            <w:pPr>
              <w:contextualSpacing/>
              <w:rPr>
                <w:bCs/>
              </w:rPr>
            </w:pPr>
            <w:r w:rsidRPr="005B4BB9">
              <w:rPr>
                <w:bCs/>
              </w:rPr>
              <w:t>Mailis Tõnisson</w:t>
            </w:r>
            <w:r w:rsidR="00AB7F1A">
              <w:rPr>
                <w:bCs/>
              </w:rPr>
              <w:t xml:space="preserve"> </w:t>
            </w:r>
            <w:r w:rsidR="00AB7F1A" w:rsidRPr="00AB7F1A">
              <w:rPr>
                <w:bCs/>
              </w:rPr>
              <w:t>−</w:t>
            </w:r>
            <w:r w:rsidRPr="005B4BB9">
              <w:rPr>
                <w:bCs/>
              </w:rPr>
              <w:t xml:space="preserve"> Eesti Kohtuekspertiisi Instituudi Lõuna-Eesti kohtuarstlik osakond</w:t>
            </w:r>
          </w:p>
          <w:p w14:paraId="0F057551" w14:textId="3A152AB4" w:rsidR="00EC42D1" w:rsidRPr="0020722C" w:rsidRDefault="0020722C" w:rsidP="00F22D0F">
            <w:pPr>
              <w:contextualSpacing/>
              <w:rPr>
                <w:bCs/>
              </w:rPr>
            </w:pPr>
            <w:r w:rsidRPr="005B4BB9">
              <w:rPr>
                <w:bCs/>
              </w:rPr>
              <w:t>Marika Väli</w:t>
            </w:r>
            <w:r w:rsidR="00AB7F1A">
              <w:rPr>
                <w:bCs/>
              </w:rPr>
              <w:t xml:space="preserve"> </w:t>
            </w:r>
            <w:r w:rsidR="00AB7F1A" w:rsidRPr="00AB7F1A">
              <w:rPr>
                <w:bCs/>
              </w:rPr>
              <w:t>−</w:t>
            </w:r>
            <w:r w:rsidRPr="005B4BB9">
              <w:rPr>
                <w:bCs/>
              </w:rPr>
              <w:t xml:space="preserve"> Tartu Ülikooli bio- ja siirdemeditsiini instituu</w:t>
            </w:r>
            <w:r>
              <w:rPr>
                <w:bCs/>
              </w:rPr>
              <w:t>di</w:t>
            </w:r>
            <w:r w:rsidRPr="005B4BB9">
              <w:rPr>
                <w:bCs/>
              </w:rPr>
              <w:t xml:space="preserve"> patoloogilise anatoomia ja kohtuarstiteaduse osakond</w:t>
            </w:r>
          </w:p>
        </w:tc>
      </w:tr>
      <w:tr w:rsidR="00EC42D1" w14:paraId="073E9177" w14:textId="77777777" w:rsidTr="001E3B50">
        <w:tc>
          <w:tcPr>
            <w:tcW w:w="10773" w:type="dxa"/>
          </w:tcPr>
          <w:p w14:paraId="368391F8" w14:textId="52EFA4E2" w:rsidR="00EC42D1" w:rsidRPr="000A2241" w:rsidRDefault="000A16D0" w:rsidP="00F22D0F">
            <w:pPr>
              <w:rPr>
                <w:rFonts w:ascii="Calibri" w:eastAsia="Calibri" w:hAnsi="Calibri" w:cs="Calibri"/>
                <w:u w:val="single"/>
              </w:rPr>
            </w:pPr>
            <w:r w:rsidRPr="00010F44">
              <w:rPr>
                <w:rFonts w:ascii="Calibri" w:eastAsia="Calibri" w:hAnsi="Calibri" w:cs="Calibri"/>
              </w:rPr>
              <w:t>Viide Ametite Klassifikaatorile (ISCO 08):</w:t>
            </w:r>
            <w:r w:rsidR="006D2554">
              <w:rPr>
                <w:rFonts w:ascii="Calibri" w:eastAsia="Calibri" w:hAnsi="Calibri" w:cs="Calibri"/>
              </w:rPr>
              <w:t xml:space="preserve"> </w:t>
            </w:r>
            <w:r w:rsidR="006D2554" w:rsidRPr="006D2554">
              <w:rPr>
                <w:rFonts w:ascii="Calibri" w:eastAsia="Calibri" w:hAnsi="Calibri" w:cs="Calibri"/>
              </w:rPr>
              <w:t>2212 Eriarstid</w:t>
            </w:r>
          </w:p>
        </w:tc>
        <w:tc>
          <w:tcPr>
            <w:tcW w:w="10631" w:type="dxa"/>
          </w:tcPr>
          <w:p w14:paraId="7083B188" w14:textId="0F35452B" w:rsidR="00EC42D1" w:rsidRPr="002E7906" w:rsidRDefault="000A16D0" w:rsidP="00F22D0F">
            <w:pPr>
              <w:rPr>
                <w:rFonts w:ascii="Calibri" w:eastAsia="Calibri" w:hAnsi="Calibri" w:cs="Calibri"/>
                <w:u w:val="single"/>
              </w:rPr>
            </w:pPr>
            <w:r w:rsidRPr="00010F44">
              <w:rPr>
                <w:rFonts w:ascii="Calibri" w:eastAsia="Calibri" w:hAnsi="Calibri" w:cs="Calibri"/>
              </w:rPr>
              <w:t>Viide Ametite Klassifikaatorile (ISCO 08):</w:t>
            </w:r>
            <w:r w:rsidR="006D2554">
              <w:rPr>
                <w:rFonts w:ascii="Calibri" w:eastAsia="Calibri" w:hAnsi="Calibri" w:cs="Calibri"/>
              </w:rPr>
              <w:t xml:space="preserve"> </w:t>
            </w:r>
            <w:r w:rsidR="006D2554" w:rsidRPr="006D2554">
              <w:rPr>
                <w:rFonts w:ascii="Calibri" w:eastAsia="Calibri" w:hAnsi="Calibri" w:cs="Calibri"/>
              </w:rPr>
              <w:t>2212 Eriarstid</w:t>
            </w:r>
          </w:p>
        </w:tc>
      </w:tr>
      <w:tr w:rsidR="00EC42D1" w14:paraId="06FB798E" w14:textId="77777777" w:rsidTr="001E3B50">
        <w:tc>
          <w:tcPr>
            <w:tcW w:w="10773" w:type="dxa"/>
          </w:tcPr>
          <w:p w14:paraId="7B9DBBB9" w14:textId="77777777" w:rsidR="00006C8D" w:rsidRPr="001562E0" w:rsidRDefault="000A16D0" w:rsidP="00006C8D">
            <w:pPr>
              <w:contextualSpacing/>
              <w:rPr>
                <w:bCs/>
              </w:rPr>
            </w:pPr>
            <w:r w:rsidRPr="00393A42">
              <w:rPr>
                <w:rFonts w:ascii="Calibri" w:eastAsia="Calibri" w:hAnsi="Calibri" w:cs="Calibri"/>
              </w:rPr>
              <w:t>Kutse nimetus inglise keeles:</w:t>
            </w:r>
            <w:r w:rsidR="00006C8D">
              <w:rPr>
                <w:rFonts w:ascii="Calibri" w:eastAsia="Calibri" w:hAnsi="Calibri" w:cs="Calibri"/>
              </w:rPr>
              <w:t xml:space="preserve"> </w:t>
            </w:r>
            <w:r w:rsidR="00006C8D" w:rsidRPr="001562E0">
              <w:rPr>
                <w:bCs/>
                <w:i/>
                <w:iCs/>
              </w:rPr>
              <w:t>Forensic Medical Doctor</w:t>
            </w:r>
          </w:p>
          <w:p w14:paraId="6D379EE4" w14:textId="77777777" w:rsidR="00006C8D" w:rsidRPr="001562E0" w:rsidRDefault="00006C8D" w:rsidP="00006C8D">
            <w:pPr>
              <w:contextualSpacing/>
              <w:rPr>
                <w:bCs/>
              </w:rPr>
            </w:pPr>
            <w:r w:rsidRPr="001562E0">
              <w:rPr>
                <w:bCs/>
              </w:rPr>
              <w:t>Spetsialiseerumis</w:t>
            </w:r>
            <w:r>
              <w:rPr>
                <w:bCs/>
              </w:rPr>
              <w:t>t</w:t>
            </w:r>
            <w:r w:rsidRPr="001562E0">
              <w:rPr>
                <w:bCs/>
              </w:rPr>
              <w:t>e nimetus</w:t>
            </w:r>
            <w:r>
              <w:rPr>
                <w:bCs/>
              </w:rPr>
              <w:t>ed</w:t>
            </w:r>
            <w:r w:rsidRPr="001562E0">
              <w:rPr>
                <w:bCs/>
              </w:rPr>
              <w:t xml:space="preserve"> kutsetunnistusel</w:t>
            </w:r>
          </w:p>
          <w:p w14:paraId="09D7863F" w14:textId="77777777" w:rsidR="00006C8D" w:rsidRPr="001562E0" w:rsidRDefault="00006C8D" w:rsidP="00006C8D">
            <w:pPr>
              <w:contextualSpacing/>
              <w:rPr>
                <w:bCs/>
              </w:rPr>
            </w:pPr>
            <w:r>
              <w:rPr>
                <w:bCs/>
              </w:rPr>
              <w:t xml:space="preserve">Kohtuarst-ekspert: </w:t>
            </w:r>
            <w:r w:rsidRPr="00586F3E">
              <w:rPr>
                <w:bCs/>
                <w:i/>
                <w:iCs/>
              </w:rPr>
              <w:t>Forensic Medical Expert</w:t>
            </w:r>
          </w:p>
          <w:p w14:paraId="2C45C447" w14:textId="151000E8" w:rsidR="00006C8D" w:rsidRDefault="00923C7E" w:rsidP="00006C8D">
            <w:pPr>
              <w:contextualSpacing/>
              <w:rPr>
                <w:bCs/>
              </w:rPr>
            </w:pPr>
            <w:r>
              <w:rPr>
                <w:bCs/>
              </w:rPr>
              <w:t>A</w:t>
            </w:r>
            <w:r w:rsidRPr="00923C7E">
              <w:rPr>
                <w:bCs/>
              </w:rPr>
              <w:t>rst-kohtutoksikoloogiaekspert</w:t>
            </w:r>
            <w:r w:rsidR="00006C8D">
              <w:rPr>
                <w:bCs/>
              </w:rPr>
              <w:t xml:space="preserve">: </w:t>
            </w:r>
            <w:r w:rsidR="00006C8D" w:rsidRPr="005C62E7">
              <w:rPr>
                <w:bCs/>
                <w:i/>
                <w:iCs/>
              </w:rPr>
              <w:t>Forensic Medical Toxicology Expert</w:t>
            </w:r>
          </w:p>
          <w:p w14:paraId="0B87A3C6" w14:textId="09387C32" w:rsidR="00006C8D" w:rsidRDefault="00006C8D" w:rsidP="00006C8D">
            <w:pPr>
              <w:contextualSpacing/>
              <w:rPr>
                <w:bCs/>
              </w:rPr>
            </w:pPr>
            <w:r>
              <w:rPr>
                <w:bCs/>
              </w:rPr>
              <w:t xml:space="preserve">Valitavate kompetentside </w:t>
            </w:r>
            <w:r w:rsidRPr="00AA08B5">
              <w:rPr>
                <w:rFonts w:ascii="Calibri" w:eastAsia="Calibri" w:hAnsi="Calibri" w:cs="Calibri"/>
              </w:rPr>
              <w:t>nimetus</w:t>
            </w:r>
            <w:r w:rsidR="002D1AAF">
              <w:rPr>
                <w:rFonts w:ascii="Calibri" w:eastAsia="Calibri" w:hAnsi="Calibri" w:cs="Calibri"/>
              </w:rPr>
              <w:t>ed</w:t>
            </w:r>
            <w:r w:rsidRPr="00AA08B5">
              <w:rPr>
                <w:rFonts w:ascii="Calibri" w:eastAsia="Calibri" w:hAnsi="Calibri" w:cs="Calibri"/>
              </w:rPr>
              <w:t xml:space="preserve"> inglise keeles:</w:t>
            </w:r>
          </w:p>
          <w:p w14:paraId="6DA29D72" w14:textId="5DC83869" w:rsidR="00006C8D" w:rsidRPr="0084404E" w:rsidRDefault="00006C8D" w:rsidP="00006C8D">
            <w:pPr>
              <w:contextualSpacing/>
              <w:rPr>
                <w:bCs/>
              </w:rPr>
            </w:pPr>
            <w:r w:rsidRPr="0084404E">
              <w:rPr>
                <w:bCs/>
              </w:rPr>
              <w:t>Kohtuantroploogia ekspertiisi ja uuringu tegemine</w:t>
            </w:r>
            <w:r>
              <w:rPr>
                <w:bCs/>
              </w:rPr>
              <w:t>:</w:t>
            </w:r>
            <w:r w:rsidRPr="0084404E">
              <w:rPr>
                <w:bCs/>
              </w:rPr>
              <w:t xml:space="preserve"> </w:t>
            </w:r>
            <w:r w:rsidR="00E64EE7" w:rsidRPr="00381819">
              <w:rPr>
                <w:rFonts w:eastAsia="Times New Roman"/>
                <w:i/>
                <w:iCs/>
              </w:rPr>
              <w:t>Conducting</w:t>
            </w:r>
            <w:r w:rsidR="00E64EE7" w:rsidRPr="000B77DE">
              <w:rPr>
                <w:bCs/>
                <w:i/>
                <w:iCs/>
              </w:rPr>
              <w:t xml:space="preserve"> </w:t>
            </w:r>
            <w:r w:rsidR="00E64EE7">
              <w:rPr>
                <w:bCs/>
                <w:i/>
                <w:iCs/>
              </w:rPr>
              <w:t>f</w:t>
            </w:r>
            <w:r w:rsidRPr="000B77DE">
              <w:rPr>
                <w:bCs/>
                <w:i/>
                <w:iCs/>
              </w:rPr>
              <w:t>orensic anthropology examinations</w:t>
            </w:r>
          </w:p>
          <w:p w14:paraId="127F194D" w14:textId="4F3F8CD1" w:rsidR="00006C8D" w:rsidRPr="001562E0" w:rsidRDefault="00006C8D" w:rsidP="00006C8D">
            <w:pPr>
              <w:contextualSpacing/>
              <w:rPr>
                <w:bCs/>
              </w:rPr>
            </w:pPr>
            <w:r w:rsidRPr="0084404E">
              <w:rPr>
                <w:bCs/>
              </w:rPr>
              <w:t>Kohtuhistoloogia uuringu tegemine</w:t>
            </w:r>
            <w:r>
              <w:rPr>
                <w:bCs/>
              </w:rPr>
              <w:t>:</w:t>
            </w:r>
            <w:r w:rsidRPr="0084404E">
              <w:rPr>
                <w:bCs/>
              </w:rPr>
              <w:t xml:space="preserve"> </w:t>
            </w:r>
            <w:r w:rsidR="00E64EE7" w:rsidRPr="00381819">
              <w:rPr>
                <w:rFonts w:eastAsia="Times New Roman"/>
                <w:i/>
                <w:iCs/>
              </w:rPr>
              <w:t>Conducting</w:t>
            </w:r>
            <w:r w:rsidR="00E64EE7" w:rsidRPr="00586F3E">
              <w:rPr>
                <w:bCs/>
                <w:i/>
                <w:iCs/>
              </w:rPr>
              <w:t xml:space="preserve"> </w:t>
            </w:r>
            <w:r w:rsidR="00E64EE7">
              <w:rPr>
                <w:bCs/>
                <w:i/>
                <w:iCs/>
              </w:rPr>
              <w:t>f</w:t>
            </w:r>
            <w:r w:rsidRPr="00586F3E">
              <w:rPr>
                <w:bCs/>
                <w:i/>
                <w:iCs/>
              </w:rPr>
              <w:t xml:space="preserve">orensic </w:t>
            </w:r>
            <w:r w:rsidRPr="00DA27FC">
              <w:rPr>
                <w:bCs/>
                <w:i/>
                <w:iCs/>
              </w:rPr>
              <w:t>histological examinations</w:t>
            </w:r>
          </w:p>
          <w:p w14:paraId="065F3ACE" w14:textId="30FBC5E2" w:rsidR="00EC42D1" w:rsidRPr="00276E72" w:rsidRDefault="00006C8D" w:rsidP="000A16D0">
            <w:pPr>
              <w:contextualSpacing/>
              <w:rPr>
                <w:bCs/>
              </w:rPr>
            </w:pPr>
            <w:r w:rsidRPr="0084404E">
              <w:rPr>
                <w:bCs/>
              </w:rPr>
              <w:t>Kohtutoksikoloogia ekspertiisi ja uuringu tegemine</w:t>
            </w:r>
            <w:r>
              <w:rPr>
                <w:bCs/>
              </w:rPr>
              <w:t>:</w:t>
            </w:r>
            <w:r w:rsidR="00E64EE7" w:rsidRPr="00381819">
              <w:rPr>
                <w:rFonts w:eastAsia="Times New Roman"/>
                <w:i/>
                <w:iCs/>
              </w:rPr>
              <w:t xml:space="preserve"> Conducting</w:t>
            </w:r>
            <w:r>
              <w:rPr>
                <w:bCs/>
              </w:rPr>
              <w:t xml:space="preserve"> </w:t>
            </w:r>
            <w:r w:rsidR="00E64EE7" w:rsidRPr="00E64EE7">
              <w:rPr>
                <w:bCs/>
                <w:i/>
                <w:iCs/>
              </w:rPr>
              <w:t>f</w:t>
            </w:r>
            <w:r w:rsidRPr="00720E92">
              <w:rPr>
                <w:bCs/>
                <w:i/>
                <w:iCs/>
              </w:rPr>
              <w:t>orensic medical toxicology examinations</w:t>
            </w:r>
          </w:p>
        </w:tc>
        <w:tc>
          <w:tcPr>
            <w:tcW w:w="10631" w:type="dxa"/>
          </w:tcPr>
          <w:p w14:paraId="21492254" w14:textId="77777777" w:rsidR="00276E72" w:rsidRPr="001562E0" w:rsidRDefault="00276E72" w:rsidP="00276E72">
            <w:pPr>
              <w:contextualSpacing/>
              <w:rPr>
                <w:bCs/>
              </w:rPr>
            </w:pPr>
            <w:r w:rsidRPr="00393A42">
              <w:rPr>
                <w:rFonts w:ascii="Calibri" w:eastAsia="Calibri" w:hAnsi="Calibri" w:cs="Calibri"/>
              </w:rPr>
              <w:t>Kutse nimetus inglise keeles:</w:t>
            </w:r>
            <w:r>
              <w:rPr>
                <w:rFonts w:ascii="Calibri" w:eastAsia="Calibri" w:hAnsi="Calibri" w:cs="Calibri"/>
              </w:rPr>
              <w:t xml:space="preserve"> </w:t>
            </w:r>
            <w:r w:rsidRPr="001562E0">
              <w:rPr>
                <w:bCs/>
                <w:i/>
                <w:iCs/>
              </w:rPr>
              <w:t>Forensic Medical Doctor</w:t>
            </w:r>
          </w:p>
          <w:p w14:paraId="0DB6B72D" w14:textId="77777777" w:rsidR="00276E72" w:rsidRPr="001562E0" w:rsidRDefault="00276E72" w:rsidP="00276E72">
            <w:pPr>
              <w:contextualSpacing/>
              <w:rPr>
                <w:bCs/>
              </w:rPr>
            </w:pPr>
            <w:r w:rsidRPr="001562E0">
              <w:rPr>
                <w:bCs/>
              </w:rPr>
              <w:t>Spetsialiseerumis</w:t>
            </w:r>
            <w:r>
              <w:rPr>
                <w:bCs/>
              </w:rPr>
              <w:t>t</w:t>
            </w:r>
            <w:r w:rsidRPr="001562E0">
              <w:rPr>
                <w:bCs/>
              </w:rPr>
              <w:t>e nimetus</w:t>
            </w:r>
            <w:r>
              <w:rPr>
                <w:bCs/>
              </w:rPr>
              <w:t>ed</w:t>
            </w:r>
            <w:r w:rsidRPr="001562E0">
              <w:rPr>
                <w:bCs/>
              </w:rPr>
              <w:t xml:space="preserve"> kutsetunnistusel</w:t>
            </w:r>
          </w:p>
          <w:p w14:paraId="359DF7D7" w14:textId="77777777" w:rsidR="00276E72" w:rsidRPr="001562E0" w:rsidRDefault="00276E72" w:rsidP="00276E72">
            <w:pPr>
              <w:contextualSpacing/>
              <w:rPr>
                <w:bCs/>
              </w:rPr>
            </w:pPr>
            <w:r>
              <w:rPr>
                <w:bCs/>
              </w:rPr>
              <w:t xml:space="preserve">Kohtuarst-ekspert: </w:t>
            </w:r>
            <w:r w:rsidRPr="00586F3E">
              <w:rPr>
                <w:bCs/>
                <w:i/>
                <w:iCs/>
              </w:rPr>
              <w:t>Forensic Medical Expert</w:t>
            </w:r>
          </w:p>
          <w:p w14:paraId="0839B951" w14:textId="1F4D50A3" w:rsidR="00276E72" w:rsidRDefault="00286B4B" w:rsidP="00276E72">
            <w:pPr>
              <w:contextualSpacing/>
              <w:rPr>
                <w:bCs/>
              </w:rPr>
            </w:pPr>
            <w:r w:rsidRPr="00286B4B">
              <w:rPr>
                <w:bCs/>
              </w:rPr>
              <w:t>Arst-kohtutoksikoloogiaekspert</w:t>
            </w:r>
            <w:r w:rsidR="00276E72">
              <w:rPr>
                <w:bCs/>
              </w:rPr>
              <w:t xml:space="preserve">: </w:t>
            </w:r>
            <w:r w:rsidR="00276E72" w:rsidRPr="005C62E7">
              <w:rPr>
                <w:bCs/>
                <w:i/>
                <w:iCs/>
              </w:rPr>
              <w:t>Forensic Medical Toxicology Expert</w:t>
            </w:r>
          </w:p>
          <w:p w14:paraId="29871379" w14:textId="682A7147" w:rsidR="00276E72" w:rsidRDefault="00276E72" w:rsidP="00276E72">
            <w:pPr>
              <w:contextualSpacing/>
              <w:rPr>
                <w:bCs/>
              </w:rPr>
            </w:pPr>
            <w:r>
              <w:rPr>
                <w:bCs/>
              </w:rPr>
              <w:t xml:space="preserve">Valitavate kompetentside </w:t>
            </w:r>
            <w:r w:rsidRPr="00AA08B5">
              <w:rPr>
                <w:rFonts w:ascii="Calibri" w:eastAsia="Calibri" w:hAnsi="Calibri" w:cs="Calibri"/>
              </w:rPr>
              <w:t>nimetus</w:t>
            </w:r>
            <w:r w:rsidR="002D1AAF">
              <w:rPr>
                <w:rFonts w:ascii="Calibri" w:eastAsia="Calibri" w:hAnsi="Calibri" w:cs="Calibri"/>
              </w:rPr>
              <w:t>ed</w:t>
            </w:r>
            <w:r w:rsidRPr="00AA08B5">
              <w:rPr>
                <w:rFonts w:ascii="Calibri" w:eastAsia="Calibri" w:hAnsi="Calibri" w:cs="Calibri"/>
              </w:rPr>
              <w:t xml:space="preserve"> inglise keeles:</w:t>
            </w:r>
          </w:p>
          <w:p w14:paraId="3E02C187" w14:textId="3EFA6F2F" w:rsidR="00276E72" w:rsidRPr="0084404E" w:rsidRDefault="00276E72" w:rsidP="00276E72">
            <w:pPr>
              <w:contextualSpacing/>
              <w:rPr>
                <w:bCs/>
              </w:rPr>
            </w:pPr>
            <w:r w:rsidRPr="0084404E">
              <w:rPr>
                <w:bCs/>
              </w:rPr>
              <w:t>Kohtuantroploogia ekspertiisi ja uuringu tegemine</w:t>
            </w:r>
            <w:r>
              <w:rPr>
                <w:bCs/>
              </w:rPr>
              <w:t>:</w:t>
            </w:r>
            <w:r w:rsidRPr="0084404E">
              <w:rPr>
                <w:bCs/>
              </w:rPr>
              <w:t xml:space="preserve"> </w:t>
            </w:r>
            <w:r w:rsidR="00D205FA" w:rsidRPr="00381819">
              <w:rPr>
                <w:rFonts w:eastAsia="Times New Roman"/>
                <w:i/>
                <w:iCs/>
              </w:rPr>
              <w:t>Conducting</w:t>
            </w:r>
            <w:r w:rsidR="00D205FA" w:rsidRPr="000B77DE">
              <w:rPr>
                <w:bCs/>
                <w:i/>
                <w:iCs/>
              </w:rPr>
              <w:t xml:space="preserve"> </w:t>
            </w:r>
            <w:r w:rsidR="00D205FA">
              <w:rPr>
                <w:bCs/>
                <w:i/>
                <w:iCs/>
              </w:rPr>
              <w:t>f</w:t>
            </w:r>
            <w:r w:rsidRPr="000B77DE">
              <w:rPr>
                <w:bCs/>
                <w:i/>
                <w:iCs/>
              </w:rPr>
              <w:t>orensic anthropology examinations</w:t>
            </w:r>
          </w:p>
          <w:p w14:paraId="0AC73735" w14:textId="0F632115" w:rsidR="00276E72" w:rsidRPr="001562E0" w:rsidRDefault="00276E72" w:rsidP="00276E72">
            <w:pPr>
              <w:contextualSpacing/>
              <w:rPr>
                <w:bCs/>
              </w:rPr>
            </w:pPr>
            <w:r w:rsidRPr="0084404E">
              <w:rPr>
                <w:bCs/>
              </w:rPr>
              <w:t>Kohtuhistoloogia uuringu tegemine</w:t>
            </w:r>
            <w:r>
              <w:rPr>
                <w:bCs/>
              </w:rPr>
              <w:t>:</w:t>
            </w:r>
            <w:r w:rsidRPr="0084404E">
              <w:rPr>
                <w:bCs/>
              </w:rPr>
              <w:t xml:space="preserve"> </w:t>
            </w:r>
            <w:r w:rsidR="00D205FA" w:rsidRPr="00381819">
              <w:rPr>
                <w:rFonts w:eastAsia="Times New Roman"/>
                <w:i/>
                <w:iCs/>
              </w:rPr>
              <w:t>Conducting</w:t>
            </w:r>
            <w:r w:rsidR="00D205FA" w:rsidRPr="00586F3E">
              <w:rPr>
                <w:bCs/>
                <w:i/>
                <w:iCs/>
              </w:rPr>
              <w:t xml:space="preserve"> </w:t>
            </w:r>
            <w:r w:rsidR="00D205FA">
              <w:rPr>
                <w:bCs/>
                <w:i/>
                <w:iCs/>
              </w:rPr>
              <w:t>f</w:t>
            </w:r>
            <w:r w:rsidRPr="00586F3E">
              <w:rPr>
                <w:bCs/>
                <w:i/>
                <w:iCs/>
              </w:rPr>
              <w:t xml:space="preserve">orensic </w:t>
            </w:r>
            <w:r w:rsidRPr="00DA27FC">
              <w:rPr>
                <w:bCs/>
                <w:i/>
                <w:iCs/>
              </w:rPr>
              <w:t>histological examinations</w:t>
            </w:r>
          </w:p>
          <w:p w14:paraId="0E5FA9A3" w14:textId="016D9C02" w:rsidR="00EC42D1" w:rsidRPr="00276E72" w:rsidRDefault="00276E72" w:rsidP="000A16D0">
            <w:pPr>
              <w:contextualSpacing/>
              <w:rPr>
                <w:bCs/>
              </w:rPr>
            </w:pPr>
            <w:r w:rsidRPr="0084404E">
              <w:rPr>
                <w:bCs/>
              </w:rPr>
              <w:t>Kohtutoksikoloogia ekspertiisi ja uuringu tegemine</w:t>
            </w:r>
            <w:r>
              <w:rPr>
                <w:bCs/>
              </w:rPr>
              <w:t>:</w:t>
            </w:r>
            <w:r w:rsidR="00D205FA" w:rsidRPr="00381819">
              <w:rPr>
                <w:rFonts w:eastAsia="Times New Roman"/>
                <w:i/>
                <w:iCs/>
              </w:rPr>
              <w:t xml:space="preserve"> Conducting</w:t>
            </w:r>
            <w:r>
              <w:rPr>
                <w:bCs/>
              </w:rPr>
              <w:t xml:space="preserve"> </w:t>
            </w:r>
            <w:r w:rsidR="00D205FA" w:rsidRPr="00D205FA">
              <w:rPr>
                <w:bCs/>
                <w:i/>
                <w:iCs/>
              </w:rPr>
              <w:t>f</w:t>
            </w:r>
            <w:r w:rsidRPr="00720E92">
              <w:rPr>
                <w:bCs/>
                <w:i/>
                <w:iCs/>
              </w:rPr>
              <w:t>orensic medical toxicology examinations</w:t>
            </w:r>
          </w:p>
        </w:tc>
      </w:tr>
      <w:tr w:rsidR="00EC42D1" w14:paraId="60215F48" w14:textId="77777777" w:rsidTr="001E3B50">
        <w:tc>
          <w:tcPr>
            <w:tcW w:w="10773" w:type="dxa"/>
          </w:tcPr>
          <w:p w14:paraId="0DCCDCAD" w14:textId="77777777" w:rsidR="009D2B4F" w:rsidRPr="006C4E3B" w:rsidRDefault="009D2B4F" w:rsidP="009D2B4F">
            <w:pPr>
              <w:rPr>
                <w:b/>
                <w:bCs/>
              </w:rPr>
            </w:pPr>
            <w:r w:rsidRPr="006C4E3B">
              <w:rPr>
                <w:b/>
                <w:bCs/>
              </w:rPr>
              <w:t>Lisad</w:t>
            </w:r>
          </w:p>
          <w:p w14:paraId="073A8EBA" w14:textId="77777777" w:rsidR="009D2B4F" w:rsidRDefault="009D2B4F" w:rsidP="009D2B4F">
            <w:r>
              <w:t>Lisa 1. Keelte oskustasemete kirjeldused</w:t>
            </w:r>
          </w:p>
          <w:p w14:paraId="7872FDEC" w14:textId="6C8219AF" w:rsidR="00EC42D1" w:rsidRPr="000A2241" w:rsidRDefault="009D2B4F" w:rsidP="009D2B4F">
            <w:pPr>
              <w:rPr>
                <w:rFonts w:ascii="Calibri" w:eastAsia="Calibri" w:hAnsi="Calibri" w:cs="Calibri"/>
                <w:u w:val="single"/>
              </w:rPr>
            </w:pPr>
            <w:r>
              <w:t>Lisa 2. Digipädevuste enesehindamisskaala</w:t>
            </w:r>
          </w:p>
        </w:tc>
        <w:tc>
          <w:tcPr>
            <w:tcW w:w="10631" w:type="dxa"/>
          </w:tcPr>
          <w:p w14:paraId="5E382E6E" w14:textId="77777777" w:rsidR="009D2B4F" w:rsidRPr="006C4E3B" w:rsidRDefault="009D2B4F" w:rsidP="009D2B4F">
            <w:pPr>
              <w:rPr>
                <w:b/>
                <w:bCs/>
              </w:rPr>
            </w:pPr>
            <w:r w:rsidRPr="006C4E3B">
              <w:rPr>
                <w:b/>
                <w:bCs/>
              </w:rPr>
              <w:t>Lisad</w:t>
            </w:r>
          </w:p>
          <w:p w14:paraId="2C5A1AA3" w14:textId="77777777" w:rsidR="009D2B4F" w:rsidRDefault="009D2B4F" w:rsidP="009D2B4F">
            <w:r>
              <w:t>Lisa 1. Keelte oskustasemete kirjeldused</w:t>
            </w:r>
          </w:p>
          <w:p w14:paraId="6E842F8E" w14:textId="17BCAF8A" w:rsidR="00EC42D1" w:rsidRPr="002E7906" w:rsidRDefault="009D2B4F" w:rsidP="009D2B4F">
            <w:pPr>
              <w:rPr>
                <w:rFonts w:ascii="Calibri" w:eastAsia="Calibri" w:hAnsi="Calibri" w:cs="Calibri"/>
                <w:u w:val="single"/>
              </w:rPr>
            </w:pPr>
            <w:r>
              <w:t>Lisa 2. Digipädevuste enesehindamisskaala</w:t>
            </w:r>
          </w:p>
        </w:tc>
      </w:tr>
    </w:tbl>
    <w:p w14:paraId="7ABA444B" w14:textId="04C2A32A" w:rsidR="001E5A26" w:rsidRDefault="001E5A26" w:rsidP="001E5A26"/>
    <w:sectPr w:rsidR="001E5A26" w:rsidSect="00A061EA">
      <w:pgSz w:w="23811" w:h="16838" w:orient="landscape" w:code="8"/>
      <w:pgMar w:top="56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58E"/>
    <w:multiLevelType w:val="multilevel"/>
    <w:tmpl w:val="82E2B0B6"/>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3C202C"/>
    <w:multiLevelType w:val="hybridMultilevel"/>
    <w:tmpl w:val="EE8E6A7E"/>
    <w:lvl w:ilvl="0" w:tplc="96EA22F0">
      <w:start w:val="1"/>
      <w:numFmt w:val="decimal"/>
      <w:lvlText w:val="%1."/>
      <w:lvlJc w:val="left"/>
      <w:pPr>
        <w:ind w:left="360" w:hanging="360"/>
      </w:pPr>
      <w:rPr>
        <w:rFonts w:hint="default"/>
        <w:b w:val="0"/>
        <w:i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6775CE"/>
    <w:multiLevelType w:val="hybridMultilevel"/>
    <w:tmpl w:val="81D0729C"/>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246C18"/>
    <w:multiLevelType w:val="hybridMultilevel"/>
    <w:tmpl w:val="32F0677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AFD185D"/>
    <w:multiLevelType w:val="multilevel"/>
    <w:tmpl w:val="82E2B0B6"/>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F7E52CC"/>
    <w:multiLevelType w:val="hybridMultilevel"/>
    <w:tmpl w:val="4E5C7F30"/>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F826D29"/>
    <w:multiLevelType w:val="hybridMultilevel"/>
    <w:tmpl w:val="2BA0E6D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3AF3B7A"/>
    <w:multiLevelType w:val="hybridMultilevel"/>
    <w:tmpl w:val="082A9436"/>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923090"/>
    <w:multiLevelType w:val="hybridMultilevel"/>
    <w:tmpl w:val="6BE215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AD3FB1"/>
    <w:multiLevelType w:val="hybridMultilevel"/>
    <w:tmpl w:val="4B52F422"/>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59C1AC9"/>
    <w:multiLevelType w:val="hybridMultilevel"/>
    <w:tmpl w:val="9C58567C"/>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F4C44B8"/>
    <w:multiLevelType w:val="hybridMultilevel"/>
    <w:tmpl w:val="AAA048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F5F00E5"/>
    <w:multiLevelType w:val="hybridMultilevel"/>
    <w:tmpl w:val="1B306458"/>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03823CE"/>
    <w:multiLevelType w:val="hybridMultilevel"/>
    <w:tmpl w:val="34284FCE"/>
    <w:lvl w:ilvl="0" w:tplc="EB74673E">
      <w:start w:val="1"/>
      <w:numFmt w:val="decimal"/>
      <w:lvlText w:val="%1."/>
      <w:lvlJc w:val="left"/>
      <w:pPr>
        <w:ind w:left="360" w:hanging="360"/>
      </w:pPr>
      <w:rPr>
        <w:rFonts w:hint="default"/>
        <w:strike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116687B"/>
    <w:multiLevelType w:val="hybridMultilevel"/>
    <w:tmpl w:val="75CEDAFA"/>
    <w:lvl w:ilvl="0" w:tplc="5DFC100C">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1373A2E"/>
    <w:multiLevelType w:val="hybridMultilevel"/>
    <w:tmpl w:val="518E47E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F12A30"/>
    <w:multiLevelType w:val="hybridMultilevel"/>
    <w:tmpl w:val="39C258D0"/>
    <w:lvl w:ilvl="0" w:tplc="5FF6D08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9261E28"/>
    <w:multiLevelType w:val="hybridMultilevel"/>
    <w:tmpl w:val="961E631C"/>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CD44F05"/>
    <w:multiLevelType w:val="hybridMultilevel"/>
    <w:tmpl w:val="7598CBD2"/>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E5C05D1"/>
    <w:multiLevelType w:val="hybridMultilevel"/>
    <w:tmpl w:val="56D207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F7221F"/>
    <w:multiLevelType w:val="hybridMultilevel"/>
    <w:tmpl w:val="54B88686"/>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41D550B3"/>
    <w:multiLevelType w:val="hybridMultilevel"/>
    <w:tmpl w:val="B63A740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D83E3B"/>
    <w:multiLevelType w:val="hybridMultilevel"/>
    <w:tmpl w:val="AA68CE58"/>
    <w:lvl w:ilvl="0" w:tplc="3D125D92">
      <w:start w:val="1"/>
      <w:numFmt w:val="decimal"/>
      <w:lvlText w:val="%1."/>
      <w:lvlJc w:val="left"/>
      <w:pPr>
        <w:ind w:left="720" w:hanging="360"/>
      </w:pPr>
      <w:rPr>
        <w:rFonts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27005DA"/>
    <w:multiLevelType w:val="hybridMultilevel"/>
    <w:tmpl w:val="7E8402B6"/>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2EE7513"/>
    <w:multiLevelType w:val="hybridMultilevel"/>
    <w:tmpl w:val="67E66010"/>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4FA7044"/>
    <w:multiLevelType w:val="hybridMultilevel"/>
    <w:tmpl w:val="088AD29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5FC1397"/>
    <w:multiLevelType w:val="hybridMultilevel"/>
    <w:tmpl w:val="E80A8AE6"/>
    <w:lvl w:ilvl="0" w:tplc="370A092C">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724471"/>
    <w:multiLevelType w:val="hybridMultilevel"/>
    <w:tmpl w:val="B6BE1D40"/>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AB53923"/>
    <w:multiLevelType w:val="hybridMultilevel"/>
    <w:tmpl w:val="85AA4C78"/>
    <w:lvl w:ilvl="0" w:tplc="96EA22F0">
      <w:start w:val="1"/>
      <w:numFmt w:val="decimal"/>
      <w:lvlText w:val="%1."/>
      <w:lvlJc w:val="left"/>
      <w:pPr>
        <w:ind w:left="360" w:hanging="360"/>
      </w:pPr>
      <w:rPr>
        <w:rFonts w:hint="default"/>
        <w:b w:val="0"/>
        <w:i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D9463A2"/>
    <w:multiLevelType w:val="hybridMultilevel"/>
    <w:tmpl w:val="450C5C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25B3307"/>
    <w:multiLevelType w:val="hybridMultilevel"/>
    <w:tmpl w:val="C170964E"/>
    <w:lvl w:ilvl="0" w:tplc="0409000F">
      <w:start w:val="1"/>
      <w:numFmt w:val="decimal"/>
      <w:lvlText w:val="%1."/>
      <w:lvlJc w:val="left"/>
      <w:pPr>
        <w:ind w:left="644"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2D15C4A"/>
    <w:multiLevelType w:val="hybridMultilevel"/>
    <w:tmpl w:val="6BE21556"/>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53B507D4"/>
    <w:multiLevelType w:val="hybridMultilevel"/>
    <w:tmpl w:val="0F8CDC2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54145542"/>
    <w:multiLevelType w:val="hybridMultilevel"/>
    <w:tmpl w:val="0332D330"/>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57EF4407"/>
    <w:multiLevelType w:val="hybridMultilevel"/>
    <w:tmpl w:val="0B12F1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AA83223"/>
    <w:multiLevelType w:val="hybridMultilevel"/>
    <w:tmpl w:val="41248782"/>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F600141"/>
    <w:multiLevelType w:val="hybridMultilevel"/>
    <w:tmpl w:val="AC908A0A"/>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4D4411F"/>
    <w:multiLevelType w:val="hybridMultilevel"/>
    <w:tmpl w:val="B63A740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70247F3"/>
    <w:multiLevelType w:val="hybridMultilevel"/>
    <w:tmpl w:val="F75E814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86E5388"/>
    <w:multiLevelType w:val="hybridMultilevel"/>
    <w:tmpl w:val="C12ADA68"/>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D306940"/>
    <w:multiLevelType w:val="hybridMultilevel"/>
    <w:tmpl w:val="28C6962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86200515">
    <w:abstractNumId w:val="7"/>
  </w:num>
  <w:num w:numId="2" w16cid:durableId="2041389863">
    <w:abstractNumId w:val="34"/>
  </w:num>
  <w:num w:numId="3" w16cid:durableId="1655376423">
    <w:abstractNumId w:val="11"/>
  </w:num>
  <w:num w:numId="4" w16cid:durableId="1944799548">
    <w:abstractNumId w:val="19"/>
  </w:num>
  <w:num w:numId="5" w16cid:durableId="213200813">
    <w:abstractNumId w:val="14"/>
  </w:num>
  <w:num w:numId="6" w16cid:durableId="294913975">
    <w:abstractNumId w:val="6"/>
  </w:num>
  <w:num w:numId="7" w16cid:durableId="538906672">
    <w:abstractNumId w:val="21"/>
  </w:num>
  <w:num w:numId="8" w16cid:durableId="1040976529">
    <w:abstractNumId w:val="5"/>
  </w:num>
  <w:num w:numId="9" w16cid:durableId="741559218">
    <w:abstractNumId w:val="10"/>
  </w:num>
  <w:num w:numId="10" w16cid:durableId="1938519350">
    <w:abstractNumId w:val="37"/>
  </w:num>
  <w:num w:numId="11" w16cid:durableId="245262134">
    <w:abstractNumId w:val="36"/>
  </w:num>
  <w:num w:numId="12" w16cid:durableId="1740784543">
    <w:abstractNumId w:val="39"/>
  </w:num>
  <w:num w:numId="13" w16cid:durableId="1882480079">
    <w:abstractNumId w:val="8"/>
  </w:num>
  <w:num w:numId="14" w16cid:durableId="114103108">
    <w:abstractNumId w:val="18"/>
  </w:num>
  <w:num w:numId="15" w16cid:durableId="434596548">
    <w:abstractNumId w:val="32"/>
  </w:num>
  <w:num w:numId="16" w16cid:durableId="534267918">
    <w:abstractNumId w:val="0"/>
  </w:num>
  <w:num w:numId="17" w16cid:durableId="103841040">
    <w:abstractNumId w:val="26"/>
  </w:num>
  <w:num w:numId="18" w16cid:durableId="1732536285">
    <w:abstractNumId w:val="28"/>
  </w:num>
  <w:num w:numId="19" w16cid:durableId="1486820414">
    <w:abstractNumId w:val="25"/>
  </w:num>
  <w:num w:numId="20" w16cid:durableId="1747024820">
    <w:abstractNumId w:val="40"/>
  </w:num>
  <w:num w:numId="21" w16cid:durableId="615331284">
    <w:abstractNumId w:val="17"/>
  </w:num>
  <w:num w:numId="22" w16cid:durableId="1514345296">
    <w:abstractNumId w:val="2"/>
  </w:num>
  <w:num w:numId="23" w16cid:durableId="470950852">
    <w:abstractNumId w:val="33"/>
  </w:num>
  <w:num w:numId="24" w16cid:durableId="962539909">
    <w:abstractNumId w:val="41"/>
  </w:num>
  <w:num w:numId="25" w16cid:durableId="1131823926">
    <w:abstractNumId w:val="24"/>
  </w:num>
  <w:num w:numId="26" w16cid:durableId="72510295">
    <w:abstractNumId w:val="13"/>
  </w:num>
  <w:num w:numId="27" w16cid:durableId="1323242987">
    <w:abstractNumId w:val="3"/>
  </w:num>
  <w:num w:numId="28" w16cid:durableId="372075162">
    <w:abstractNumId w:val="31"/>
  </w:num>
  <w:num w:numId="29" w16cid:durableId="1203396952">
    <w:abstractNumId w:val="9"/>
  </w:num>
  <w:num w:numId="30" w16cid:durableId="266163059">
    <w:abstractNumId w:val="15"/>
  </w:num>
  <w:num w:numId="31" w16cid:durableId="2097090233">
    <w:abstractNumId w:val="35"/>
  </w:num>
  <w:num w:numId="32" w16cid:durableId="1304847843">
    <w:abstractNumId w:val="27"/>
  </w:num>
  <w:num w:numId="33" w16cid:durableId="1138305221">
    <w:abstractNumId w:val="16"/>
  </w:num>
  <w:num w:numId="34" w16cid:durableId="996766078">
    <w:abstractNumId w:val="23"/>
  </w:num>
  <w:num w:numId="35" w16cid:durableId="1274482266">
    <w:abstractNumId w:val="20"/>
  </w:num>
  <w:num w:numId="36" w16cid:durableId="853376345">
    <w:abstractNumId w:val="22"/>
  </w:num>
  <w:num w:numId="37" w16cid:durableId="1346053096">
    <w:abstractNumId w:val="30"/>
  </w:num>
  <w:num w:numId="38" w16cid:durableId="1326393088">
    <w:abstractNumId w:val="12"/>
  </w:num>
  <w:num w:numId="39" w16cid:durableId="1835105709">
    <w:abstractNumId w:val="1"/>
  </w:num>
  <w:num w:numId="40" w16cid:durableId="46690073">
    <w:abstractNumId w:val="38"/>
  </w:num>
  <w:num w:numId="41" w16cid:durableId="1867252138">
    <w:abstractNumId w:val="4"/>
  </w:num>
  <w:num w:numId="42" w16cid:durableId="736561453">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03976"/>
    <w:rsid w:val="00004AE9"/>
    <w:rsid w:val="00006607"/>
    <w:rsid w:val="00006C8D"/>
    <w:rsid w:val="00010979"/>
    <w:rsid w:val="000130AB"/>
    <w:rsid w:val="00021B4B"/>
    <w:rsid w:val="000221AF"/>
    <w:rsid w:val="000224D6"/>
    <w:rsid w:val="0002285B"/>
    <w:rsid w:val="00024D21"/>
    <w:rsid w:val="0002558B"/>
    <w:rsid w:val="000322BF"/>
    <w:rsid w:val="00036318"/>
    <w:rsid w:val="00037450"/>
    <w:rsid w:val="0004127D"/>
    <w:rsid w:val="0004206A"/>
    <w:rsid w:val="00044959"/>
    <w:rsid w:val="0004588C"/>
    <w:rsid w:val="00050952"/>
    <w:rsid w:val="0005288F"/>
    <w:rsid w:val="000574A2"/>
    <w:rsid w:val="00060A70"/>
    <w:rsid w:val="00060C8B"/>
    <w:rsid w:val="000622C5"/>
    <w:rsid w:val="00063B9D"/>
    <w:rsid w:val="000676FD"/>
    <w:rsid w:val="00067E5F"/>
    <w:rsid w:val="00067F5D"/>
    <w:rsid w:val="00070062"/>
    <w:rsid w:val="00071868"/>
    <w:rsid w:val="00071E01"/>
    <w:rsid w:val="000728C8"/>
    <w:rsid w:val="00072DED"/>
    <w:rsid w:val="000746B7"/>
    <w:rsid w:val="00074E4E"/>
    <w:rsid w:val="000753DF"/>
    <w:rsid w:val="000776BC"/>
    <w:rsid w:val="00080D84"/>
    <w:rsid w:val="00083751"/>
    <w:rsid w:val="00084DFE"/>
    <w:rsid w:val="00085127"/>
    <w:rsid w:val="00092EA4"/>
    <w:rsid w:val="00092F50"/>
    <w:rsid w:val="00093E9F"/>
    <w:rsid w:val="000940EB"/>
    <w:rsid w:val="000A0093"/>
    <w:rsid w:val="000A16D0"/>
    <w:rsid w:val="000A2241"/>
    <w:rsid w:val="000A4361"/>
    <w:rsid w:val="000A5326"/>
    <w:rsid w:val="000A537A"/>
    <w:rsid w:val="000A5D79"/>
    <w:rsid w:val="000A6C8A"/>
    <w:rsid w:val="000B01E5"/>
    <w:rsid w:val="000B1669"/>
    <w:rsid w:val="000B1879"/>
    <w:rsid w:val="000B2045"/>
    <w:rsid w:val="000B33C4"/>
    <w:rsid w:val="000B4EBC"/>
    <w:rsid w:val="000B5031"/>
    <w:rsid w:val="000B77DE"/>
    <w:rsid w:val="000C0C18"/>
    <w:rsid w:val="000C211A"/>
    <w:rsid w:val="000C3CB4"/>
    <w:rsid w:val="000C7FC1"/>
    <w:rsid w:val="000D1F9B"/>
    <w:rsid w:val="000D3A4B"/>
    <w:rsid w:val="000D5AC5"/>
    <w:rsid w:val="000D672A"/>
    <w:rsid w:val="000D6BAB"/>
    <w:rsid w:val="000D7848"/>
    <w:rsid w:val="000E268F"/>
    <w:rsid w:val="000E6472"/>
    <w:rsid w:val="000E71B9"/>
    <w:rsid w:val="000F16C1"/>
    <w:rsid w:val="000F21D7"/>
    <w:rsid w:val="000F3EB8"/>
    <w:rsid w:val="000F459B"/>
    <w:rsid w:val="000F4980"/>
    <w:rsid w:val="0010183D"/>
    <w:rsid w:val="00103A54"/>
    <w:rsid w:val="00104CE5"/>
    <w:rsid w:val="00105730"/>
    <w:rsid w:val="00105824"/>
    <w:rsid w:val="00105A44"/>
    <w:rsid w:val="00107D24"/>
    <w:rsid w:val="00110E24"/>
    <w:rsid w:val="00111110"/>
    <w:rsid w:val="00111AA1"/>
    <w:rsid w:val="0011314A"/>
    <w:rsid w:val="00113C8C"/>
    <w:rsid w:val="00123337"/>
    <w:rsid w:val="00123D92"/>
    <w:rsid w:val="00125D39"/>
    <w:rsid w:val="00126140"/>
    <w:rsid w:val="00130C2C"/>
    <w:rsid w:val="00132611"/>
    <w:rsid w:val="00134899"/>
    <w:rsid w:val="001353F5"/>
    <w:rsid w:val="00135AAF"/>
    <w:rsid w:val="001378D1"/>
    <w:rsid w:val="00142384"/>
    <w:rsid w:val="0014255B"/>
    <w:rsid w:val="00145802"/>
    <w:rsid w:val="00147220"/>
    <w:rsid w:val="001472F0"/>
    <w:rsid w:val="00147F15"/>
    <w:rsid w:val="00153685"/>
    <w:rsid w:val="0015397F"/>
    <w:rsid w:val="00153D63"/>
    <w:rsid w:val="001562E0"/>
    <w:rsid w:val="0015790A"/>
    <w:rsid w:val="00160D8E"/>
    <w:rsid w:val="00162CB5"/>
    <w:rsid w:val="00164B90"/>
    <w:rsid w:val="00171296"/>
    <w:rsid w:val="001726CB"/>
    <w:rsid w:val="0018082C"/>
    <w:rsid w:val="00180AEF"/>
    <w:rsid w:val="001826EE"/>
    <w:rsid w:val="00185392"/>
    <w:rsid w:val="00187DD2"/>
    <w:rsid w:val="0019282E"/>
    <w:rsid w:val="0019343F"/>
    <w:rsid w:val="00195641"/>
    <w:rsid w:val="0019607D"/>
    <w:rsid w:val="001A08D7"/>
    <w:rsid w:val="001A1A4A"/>
    <w:rsid w:val="001A22C6"/>
    <w:rsid w:val="001A2F00"/>
    <w:rsid w:val="001A3996"/>
    <w:rsid w:val="001B1098"/>
    <w:rsid w:val="001B28FD"/>
    <w:rsid w:val="001B4D95"/>
    <w:rsid w:val="001B5BBD"/>
    <w:rsid w:val="001C1DC8"/>
    <w:rsid w:val="001C2962"/>
    <w:rsid w:val="001C45F9"/>
    <w:rsid w:val="001C5D4E"/>
    <w:rsid w:val="001C63FB"/>
    <w:rsid w:val="001C677C"/>
    <w:rsid w:val="001D2B5A"/>
    <w:rsid w:val="001D45EC"/>
    <w:rsid w:val="001D59D1"/>
    <w:rsid w:val="001D6906"/>
    <w:rsid w:val="001D69D7"/>
    <w:rsid w:val="001D7245"/>
    <w:rsid w:val="001D7965"/>
    <w:rsid w:val="001E00C1"/>
    <w:rsid w:val="001E2E5B"/>
    <w:rsid w:val="001E3B50"/>
    <w:rsid w:val="001E5521"/>
    <w:rsid w:val="001E5A26"/>
    <w:rsid w:val="001F0770"/>
    <w:rsid w:val="001F156A"/>
    <w:rsid w:val="001F400D"/>
    <w:rsid w:val="001F44F2"/>
    <w:rsid w:val="001F4BDF"/>
    <w:rsid w:val="00206514"/>
    <w:rsid w:val="0020722C"/>
    <w:rsid w:val="002078AF"/>
    <w:rsid w:val="002164CD"/>
    <w:rsid w:val="00216D00"/>
    <w:rsid w:val="002208FF"/>
    <w:rsid w:val="00220B5B"/>
    <w:rsid w:val="0022630C"/>
    <w:rsid w:val="00227934"/>
    <w:rsid w:val="00230B8B"/>
    <w:rsid w:val="002310B2"/>
    <w:rsid w:val="00231298"/>
    <w:rsid w:val="00231614"/>
    <w:rsid w:val="00231F46"/>
    <w:rsid w:val="0023386D"/>
    <w:rsid w:val="00243D11"/>
    <w:rsid w:val="00244E59"/>
    <w:rsid w:val="002504D6"/>
    <w:rsid w:val="00251103"/>
    <w:rsid w:val="0025205C"/>
    <w:rsid w:val="00261E29"/>
    <w:rsid w:val="00263092"/>
    <w:rsid w:val="0026415A"/>
    <w:rsid w:val="002644FE"/>
    <w:rsid w:val="00265EDA"/>
    <w:rsid w:val="00267431"/>
    <w:rsid w:val="00270B36"/>
    <w:rsid w:val="00272A47"/>
    <w:rsid w:val="00274945"/>
    <w:rsid w:val="00276E72"/>
    <w:rsid w:val="0027734C"/>
    <w:rsid w:val="00281E55"/>
    <w:rsid w:val="00282876"/>
    <w:rsid w:val="002833BB"/>
    <w:rsid w:val="00285B7E"/>
    <w:rsid w:val="00286A6A"/>
    <w:rsid w:val="00286B4B"/>
    <w:rsid w:val="002877D1"/>
    <w:rsid w:val="002940EF"/>
    <w:rsid w:val="0029525B"/>
    <w:rsid w:val="00297CC9"/>
    <w:rsid w:val="002A1DA2"/>
    <w:rsid w:val="002A2EED"/>
    <w:rsid w:val="002A30E0"/>
    <w:rsid w:val="002A7A79"/>
    <w:rsid w:val="002B31C7"/>
    <w:rsid w:val="002B3A6D"/>
    <w:rsid w:val="002B66C3"/>
    <w:rsid w:val="002B76AD"/>
    <w:rsid w:val="002B7EAD"/>
    <w:rsid w:val="002C06A2"/>
    <w:rsid w:val="002C0803"/>
    <w:rsid w:val="002C1E0B"/>
    <w:rsid w:val="002C413F"/>
    <w:rsid w:val="002C549C"/>
    <w:rsid w:val="002C5500"/>
    <w:rsid w:val="002C77DE"/>
    <w:rsid w:val="002D0F2A"/>
    <w:rsid w:val="002D1AAF"/>
    <w:rsid w:val="002D2EF0"/>
    <w:rsid w:val="002D3BC1"/>
    <w:rsid w:val="002D61DC"/>
    <w:rsid w:val="002E0201"/>
    <w:rsid w:val="002E4FE3"/>
    <w:rsid w:val="002E6142"/>
    <w:rsid w:val="002E66D0"/>
    <w:rsid w:val="002E6EBE"/>
    <w:rsid w:val="002E6FA9"/>
    <w:rsid w:val="002E7906"/>
    <w:rsid w:val="002F1467"/>
    <w:rsid w:val="003014BC"/>
    <w:rsid w:val="00302275"/>
    <w:rsid w:val="0030234B"/>
    <w:rsid w:val="003030C1"/>
    <w:rsid w:val="00304F92"/>
    <w:rsid w:val="00311892"/>
    <w:rsid w:val="00312CBA"/>
    <w:rsid w:val="0031323E"/>
    <w:rsid w:val="003134ED"/>
    <w:rsid w:val="003143FB"/>
    <w:rsid w:val="0032138E"/>
    <w:rsid w:val="003236F9"/>
    <w:rsid w:val="0032440C"/>
    <w:rsid w:val="0032444A"/>
    <w:rsid w:val="00325DD4"/>
    <w:rsid w:val="00330E92"/>
    <w:rsid w:val="0033136E"/>
    <w:rsid w:val="003335FE"/>
    <w:rsid w:val="00333E33"/>
    <w:rsid w:val="0033417F"/>
    <w:rsid w:val="00335887"/>
    <w:rsid w:val="00335D0F"/>
    <w:rsid w:val="003360F0"/>
    <w:rsid w:val="00337550"/>
    <w:rsid w:val="00337600"/>
    <w:rsid w:val="003410F8"/>
    <w:rsid w:val="003439C4"/>
    <w:rsid w:val="003473D0"/>
    <w:rsid w:val="003511D3"/>
    <w:rsid w:val="0035477A"/>
    <w:rsid w:val="00356DE7"/>
    <w:rsid w:val="00357A61"/>
    <w:rsid w:val="00357D25"/>
    <w:rsid w:val="003608CE"/>
    <w:rsid w:val="00360A41"/>
    <w:rsid w:val="00360B7A"/>
    <w:rsid w:val="00360B7C"/>
    <w:rsid w:val="00361A73"/>
    <w:rsid w:val="003620C0"/>
    <w:rsid w:val="003639F1"/>
    <w:rsid w:val="00364708"/>
    <w:rsid w:val="0036789A"/>
    <w:rsid w:val="00376847"/>
    <w:rsid w:val="00377079"/>
    <w:rsid w:val="0038105F"/>
    <w:rsid w:val="00382ECD"/>
    <w:rsid w:val="00386D24"/>
    <w:rsid w:val="0039179D"/>
    <w:rsid w:val="00391B41"/>
    <w:rsid w:val="00394E3C"/>
    <w:rsid w:val="00395805"/>
    <w:rsid w:val="00395A09"/>
    <w:rsid w:val="003960FC"/>
    <w:rsid w:val="00396F57"/>
    <w:rsid w:val="003A0218"/>
    <w:rsid w:val="003A0258"/>
    <w:rsid w:val="003A3479"/>
    <w:rsid w:val="003A5FCF"/>
    <w:rsid w:val="003B4455"/>
    <w:rsid w:val="003B5D89"/>
    <w:rsid w:val="003B7C95"/>
    <w:rsid w:val="003C04EF"/>
    <w:rsid w:val="003C5789"/>
    <w:rsid w:val="003C661C"/>
    <w:rsid w:val="003C684A"/>
    <w:rsid w:val="003C7E47"/>
    <w:rsid w:val="003D4D79"/>
    <w:rsid w:val="003D6CFB"/>
    <w:rsid w:val="003E059C"/>
    <w:rsid w:val="003E7CFE"/>
    <w:rsid w:val="003F0348"/>
    <w:rsid w:val="003F0C5F"/>
    <w:rsid w:val="003F3D61"/>
    <w:rsid w:val="003F5BFD"/>
    <w:rsid w:val="00400410"/>
    <w:rsid w:val="00400C1B"/>
    <w:rsid w:val="00401340"/>
    <w:rsid w:val="004030A3"/>
    <w:rsid w:val="004049AD"/>
    <w:rsid w:val="00404A04"/>
    <w:rsid w:val="00405436"/>
    <w:rsid w:val="00406645"/>
    <w:rsid w:val="00411B61"/>
    <w:rsid w:val="0041279B"/>
    <w:rsid w:val="00413E96"/>
    <w:rsid w:val="00421867"/>
    <w:rsid w:val="00421E88"/>
    <w:rsid w:val="004222D0"/>
    <w:rsid w:val="004235C9"/>
    <w:rsid w:val="004258D4"/>
    <w:rsid w:val="0042592E"/>
    <w:rsid w:val="00426AF9"/>
    <w:rsid w:val="0043505D"/>
    <w:rsid w:val="004354A4"/>
    <w:rsid w:val="004355FE"/>
    <w:rsid w:val="0043568E"/>
    <w:rsid w:val="004375F7"/>
    <w:rsid w:val="004378FB"/>
    <w:rsid w:val="00440541"/>
    <w:rsid w:val="00440B94"/>
    <w:rsid w:val="00441563"/>
    <w:rsid w:val="0044368A"/>
    <w:rsid w:val="00445FB7"/>
    <w:rsid w:val="004471CE"/>
    <w:rsid w:val="00450E97"/>
    <w:rsid w:val="00452BDD"/>
    <w:rsid w:val="00453BEF"/>
    <w:rsid w:val="004629DE"/>
    <w:rsid w:val="0046525C"/>
    <w:rsid w:val="0046567A"/>
    <w:rsid w:val="00465911"/>
    <w:rsid w:val="00472ADC"/>
    <w:rsid w:val="00473BAD"/>
    <w:rsid w:val="00475323"/>
    <w:rsid w:val="00477119"/>
    <w:rsid w:val="00477383"/>
    <w:rsid w:val="004776CC"/>
    <w:rsid w:val="00477B4B"/>
    <w:rsid w:val="004825B6"/>
    <w:rsid w:val="004830AD"/>
    <w:rsid w:val="004835A3"/>
    <w:rsid w:val="0048515F"/>
    <w:rsid w:val="004861B9"/>
    <w:rsid w:val="00486E4B"/>
    <w:rsid w:val="00487BF2"/>
    <w:rsid w:val="0049008E"/>
    <w:rsid w:val="00490FA3"/>
    <w:rsid w:val="0049198D"/>
    <w:rsid w:val="0049386F"/>
    <w:rsid w:val="004946E5"/>
    <w:rsid w:val="004969A8"/>
    <w:rsid w:val="0049706E"/>
    <w:rsid w:val="00497B06"/>
    <w:rsid w:val="004A0459"/>
    <w:rsid w:val="004A24D1"/>
    <w:rsid w:val="004A354C"/>
    <w:rsid w:val="004A4DF4"/>
    <w:rsid w:val="004A5737"/>
    <w:rsid w:val="004A6539"/>
    <w:rsid w:val="004A6769"/>
    <w:rsid w:val="004A68C7"/>
    <w:rsid w:val="004A73D3"/>
    <w:rsid w:val="004B4E9D"/>
    <w:rsid w:val="004B7112"/>
    <w:rsid w:val="004C4C83"/>
    <w:rsid w:val="004C5A52"/>
    <w:rsid w:val="004C64F2"/>
    <w:rsid w:val="004C6591"/>
    <w:rsid w:val="004D1C78"/>
    <w:rsid w:val="004D371E"/>
    <w:rsid w:val="004D44A4"/>
    <w:rsid w:val="004D56C6"/>
    <w:rsid w:val="004D5C9D"/>
    <w:rsid w:val="004D7ED1"/>
    <w:rsid w:val="004E075B"/>
    <w:rsid w:val="004E0DDE"/>
    <w:rsid w:val="004E2205"/>
    <w:rsid w:val="004E26FC"/>
    <w:rsid w:val="004E6013"/>
    <w:rsid w:val="004F34EC"/>
    <w:rsid w:val="004F61AB"/>
    <w:rsid w:val="004F6E59"/>
    <w:rsid w:val="004F7BE0"/>
    <w:rsid w:val="00504237"/>
    <w:rsid w:val="00505108"/>
    <w:rsid w:val="005105C4"/>
    <w:rsid w:val="00517FED"/>
    <w:rsid w:val="00520AF2"/>
    <w:rsid w:val="005217EB"/>
    <w:rsid w:val="00521C51"/>
    <w:rsid w:val="00521E77"/>
    <w:rsid w:val="005230D4"/>
    <w:rsid w:val="00523580"/>
    <w:rsid w:val="00523DD9"/>
    <w:rsid w:val="00531147"/>
    <w:rsid w:val="005328A2"/>
    <w:rsid w:val="00533566"/>
    <w:rsid w:val="00533D84"/>
    <w:rsid w:val="00535F19"/>
    <w:rsid w:val="00537BE2"/>
    <w:rsid w:val="00537E6E"/>
    <w:rsid w:val="0054136B"/>
    <w:rsid w:val="0054139D"/>
    <w:rsid w:val="00550E53"/>
    <w:rsid w:val="0055167F"/>
    <w:rsid w:val="00552254"/>
    <w:rsid w:val="00554554"/>
    <w:rsid w:val="00556424"/>
    <w:rsid w:val="00557FB2"/>
    <w:rsid w:val="0056027B"/>
    <w:rsid w:val="005626D9"/>
    <w:rsid w:val="00563216"/>
    <w:rsid w:val="00563F77"/>
    <w:rsid w:val="00566BFF"/>
    <w:rsid w:val="00571662"/>
    <w:rsid w:val="0057435D"/>
    <w:rsid w:val="00575D9B"/>
    <w:rsid w:val="00576960"/>
    <w:rsid w:val="00576F1E"/>
    <w:rsid w:val="00580A2C"/>
    <w:rsid w:val="0058341D"/>
    <w:rsid w:val="00586F3E"/>
    <w:rsid w:val="00590295"/>
    <w:rsid w:val="005905A2"/>
    <w:rsid w:val="00590DE5"/>
    <w:rsid w:val="00593145"/>
    <w:rsid w:val="00594359"/>
    <w:rsid w:val="0059450B"/>
    <w:rsid w:val="00595B33"/>
    <w:rsid w:val="005A3E90"/>
    <w:rsid w:val="005B12DB"/>
    <w:rsid w:val="005B2199"/>
    <w:rsid w:val="005B3867"/>
    <w:rsid w:val="005B45F3"/>
    <w:rsid w:val="005B4BB9"/>
    <w:rsid w:val="005B4BF7"/>
    <w:rsid w:val="005B4E68"/>
    <w:rsid w:val="005B5435"/>
    <w:rsid w:val="005C3CF3"/>
    <w:rsid w:val="005C3E8D"/>
    <w:rsid w:val="005C4543"/>
    <w:rsid w:val="005C62E7"/>
    <w:rsid w:val="005C7582"/>
    <w:rsid w:val="005C787D"/>
    <w:rsid w:val="005C7BFC"/>
    <w:rsid w:val="005D00B3"/>
    <w:rsid w:val="005D12CF"/>
    <w:rsid w:val="005D27C1"/>
    <w:rsid w:val="005D3E09"/>
    <w:rsid w:val="005D3F13"/>
    <w:rsid w:val="005D3F3E"/>
    <w:rsid w:val="005E0CF6"/>
    <w:rsid w:val="005E4DA3"/>
    <w:rsid w:val="005E6202"/>
    <w:rsid w:val="005E694B"/>
    <w:rsid w:val="005F1A9A"/>
    <w:rsid w:val="005F70E7"/>
    <w:rsid w:val="005F7F6A"/>
    <w:rsid w:val="0060090D"/>
    <w:rsid w:val="006024B5"/>
    <w:rsid w:val="00603287"/>
    <w:rsid w:val="006044E6"/>
    <w:rsid w:val="00604886"/>
    <w:rsid w:val="00605B53"/>
    <w:rsid w:val="00610F40"/>
    <w:rsid w:val="00612B93"/>
    <w:rsid w:val="006155D3"/>
    <w:rsid w:val="00615B81"/>
    <w:rsid w:val="00620A68"/>
    <w:rsid w:val="00621149"/>
    <w:rsid w:val="006229C1"/>
    <w:rsid w:val="0062374C"/>
    <w:rsid w:val="00624E72"/>
    <w:rsid w:val="00624F47"/>
    <w:rsid w:val="0062618A"/>
    <w:rsid w:val="00626C30"/>
    <w:rsid w:val="00627084"/>
    <w:rsid w:val="00630EAF"/>
    <w:rsid w:val="006337F0"/>
    <w:rsid w:val="00636AA2"/>
    <w:rsid w:val="006378CD"/>
    <w:rsid w:val="0064122B"/>
    <w:rsid w:val="0064238A"/>
    <w:rsid w:val="00645180"/>
    <w:rsid w:val="00645BAA"/>
    <w:rsid w:val="00646120"/>
    <w:rsid w:val="006463F9"/>
    <w:rsid w:val="00647F1C"/>
    <w:rsid w:val="006505E4"/>
    <w:rsid w:val="00651780"/>
    <w:rsid w:val="00652CC7"/>
    <w:rsid w:val="006540F5"/>
    <w:rsid w:val="0065500A"/>
    <w:rsid w:val="00656B17"/>
    <w:rsid w:val="00660C1B"/>
    <w:rsid w:val="006619EA"/>
    <w:rsid w:val="00662DB0"/>
    <w:rsid w:val="0066504A"/>
    <w:rsid w:val="006658A6"/>
    <w:rsid w:val="00671156"/>
    <w:rsid w:val="0067192A"/>
    <w:rsid w:val="00671AB0"/>
    <w:rsid w:val="0067288D"/>
    <w:rsid w:val="0067359C"/>
    <w:rsid w:val="00673A49"/>
    <w:rsid w:val="00675D6C"/>
    <w:rsid w:val="00677B9E"/>
    <w:rsid w:val="006801D1"/>
    <w:rsid w:val="00680468"/>
    <w:rsid w:val="006830E1"/>
    <w:rsid w:val="006850F5"/>
    <w:rsid w:val="00690872"/>
    <w:rsid w:val="00692CA0"/>
    <w:rsid w:val="006A0DDF"/>
    <w:rsid w:val="006A1436"/>
    <w:rsid w:val="006A23F4"/>
    <w:rsid w:val="006A60D9"/>
    <w:rsid w:val="006A7468"/>
    <w:rsid w:val="006B1C33"/>
    <w:rsid w:val="006B30B3"/>
    <w:rsid w:val="006B3749"/>
    <w:rsid w:val="006B6229"/>
    <w:rsid w:val="006B645F"/>
    <w:rsid w:val="006B72DC"/>
    <w:rsid w:val="006C31F2"/>
    <w:rsid w:val="006C51EE"/>
    <w:rsid w:val="006C794F"/>
    <w:rsid w:val="006D13FE"/>
    <w:rsid w:val="006D2554"/>
    <w:rsid w:val="006D3689"/>
    <w:rsid w:val="006D4000"/>
    <w:rsid w:val="006D7258"/>
    <w:rsid w:val="006D7521"/>
    <w:rsid w:val="006D7F58"/>
    <w:rsid w:val="006E03A2"/>
    <w:rsid w:val="006E6437"/>
    <w:rsid w:val="006F05DA"/>
    <w:rsid w:val="006F2D28"/>
    <w:rsid w:val="006F640F"/>
    <w:rsid w:val="006F799D"/>
    <w:rsid w:val="0070002E"/>
    <w:rsid w:val="00700212"/>
    <w:rsid w:val="00712C72"/>
    <w:rsid w:val="00712C73"/>
    <w:rsid w:val="007130EA"/>
    <w:rsid w:val="00714FB9"/>
    <w:rsid w:val="00715C86"/>
    <w:rsid w:val="0071659B"/>
    <w:rsid w:val="00717AF3"/>
    <w:rsid w:val="00720E92"/>
    <w:rsid w:val="007215CC"/>
    <w:rsid w:val="00721E03"/>
    <w:rsid w:val="007246DA"/>
    <w:rsid w:val="00725FD1"/>
    <w:rsid w:val="00731111"/>
    <w:rsid w:val="00733BDF"/>
    <w:rsid w:val="00735225"/>
    <w:rsid w:val="007413DD"/>
    <w:rsid w:val="00741745"/>
    <w:rsid w:val="00744478"/>
    <w:rsid w:val="00747CBA"/>
    <w:rsid w:val="00750A3C"/>
    <w:rsid w:val="007520BE"/>
    <w:rsid w:val="00753466"/>
    <w:rsid w:val="00754D5A"/>
    <w:rsid w:val="00755029"/>
    <w:rsid w:val="00760123"/>
    <w:rsid w:val="0076020B"/>
    <w:rsid w:val="0076451A"/>
    <w:rsid w:val="00770BE7"/>
    <w:rsid w:val="007721AA"/>
    <w:rsid w:val="00772D6D"/>
    <w:rsid w:val="00777F42"/>
    <w:rsid w:val="00785F47"/>
    <w:rsid w:val="00786978"/>
    <w:rsid w:val="0078758B"/>
    <w:rsid w:val="00791F6F"/>
    <w:rsid w:val="00792AE3"/>
    <w:rsid w:val="00794229"/>
    <w:rsid w:val="00795364"/>
    <w:rsid w:val="007959AA"/>
    <w:rsid w:val="00795CB8"/>
    <w:rsid w:val="007A048D"/>
    <w:rsid w:val="007A30A5"/>
    <w:rsid w:val="007A32C5"/>
    <w:rsid w:val="007A5535"/>
    <w:rsid w:val="007A66B4"/>
    <w:rsid w:val="007A6A7D"/>
    <w:rsid w:val="007B1C4D"/>
    <w:rsid w:val="007B3B3C"/>
    <w:rsid w:val="007B42F5"/>
    <w:rsid w:val="007B619E"/>
    <w:rsid w:val="007B6F3E"/>
    <w:rsid w:val="007B7C15"/>
    <w:rsid w:val="007C3AFB"/>
    <w:rsid w:val="007C4C40"/>
    <w:rsid w:val="007C6D5A"/>
    <w:rsid w:val="007C6EBC"/>
    <w:rsid w:val="007C7E36"/>
    <w:rsid w:val="007C7F88"/>
    <w:rsid w:val="007D006C"/>
    <w:rsid w:val="007D0D78"/>
    <w:rsid w:val="007D1759"/>
    <w:rsid w:val="007D1A95"/>
    <w:rsid w:val="007D1AA3"/>
    <w:rsid w:val="007D5BCD"/>
    <w:rsid w:val="007D6B11"/>
    <w:rsid w:val="007D726C"/>
    <w:rsid w:val="007E3773"/>
    <w:rsid w:val="007E44A9"/>
    <w:rsid w:val="007E5B40"/>
    <w:rsid w:val="007E6B95"/>
    <w:rsid w:val="007F1104"/>
    <w:rsid w:val="007F2D45"/>
    <w:rsid w:val="007F356E"/>
    <w:rsid w:val="007F362E"/>
    <w:rsid w:val="007F38B5"/>
    <w:rsid w:val="007F3E3E"/>
    <w:rsid w:val="007F605B"/>
    <w:rsid w:val="00804AF4"/>
    <w:rsid w:val="00804B87"/>
    <w:rsid w:val="008118B2"/>
    <w:rsid w:val="00811EF7"/>
    <w:rsid w:val="00813833"/>
    <w:rsid w:val="008139D2"/>
    <w:rsid w:val="008147A4"/>
    <w:rsid w:val="0081558B"/>
    <w:rsid w:val="00817D08"/>
    <w:rsid w:val="008227D9"/>
    <w:rsid w:val="00823AE2"/>
    <w:rsid w:val="00824C79"/>
    <w:rsid w:val="0082520C"/>
    <w:rsid w:val="0082544A"/>
    <w:rsid w:val="008263EF"/>
    <w:rsid w:val="00830516"/>
    <w:rsid w:val="00831DA9"/>
    <w:rsid w:val="00833AA7"/>
    <w:rsid w:val="00837B7D"/>
    <w:rsid w:val="00841763"/>
    <w:rsid w:val="00841BD3"/>
    <w:rsid w:val="0084404E"/>
    <w:rsid w:val="008443A1"/>
    <w:rsid w:val="008467EE"/>
    <w:rsid w:val="0085081C"/>
    <w:rsid w:val="00851350"/>
    <w:rsid w:val="00852AED"/>
    <w:rsid w:val="008530AD"/>
    <w:rsid w:val="00855B0D"/>
    <w:rsid w:val="00862AEC"/>
    <w:rsid w:val="00866DD9"/>
    <w:rsid w:val="0086763F"/>
    <w:rsid w:val="00870169"/>
    <w:rsid w:val="00870A36"/>
    <w:rsid w:val="00870EBB"/>
    <w:rsid w:val="008757AA"/>
    <w:rsid w:val="00876D10"/>
    <w:rsid w:val="00877CA5"/>
    <w:rsid w:val="00880342"/>
    <w:rsid w:val="008842A3"/>
    <w:rsid w:val="00884738"/>
    <w:rsid w:val="008874F6"/>
    <w:rsid w:val="008909EC"/>
    <w:rsid w:val="00890EE4"/>
    <w:rsid w:val="00891B19"/>
    <w:rsid w:val="00892A14"/>
    <w:rsid w:val="00893C85"/>
    <w:rsid w:val="00896FE5"/>
    <w:rsid w:val="00897F1C"/>
    <w:rsid w:val="008A0AE0"/>
    <w:rsid w:val="008B1E9B"/>
    <w:rsid w:val="008B2B6D"/>
    <w:rsid w:val="008B39BC"/>
    <w:rsid w:val="008B51FF"/>
    <w:rsid w:val="008C32E4"/>
    <w:rsid w:val="008C51A4"/>
    <w:rsid w:val="008C682B"/>
    <w:rsid w:val="008C71D7"/>
    <w:rsid w:val="008D5F23"/>
    <w:rsid w:val="008D61A7"/>
    <w:rsid w:val="008D7856"/>
    <w:rsid w:val="008E0235"/>
    <w:rsid w:val="008E054A"/>
    <w:rsid w:val="008E79EC"/>
    <w:rsid w:val="008F025C"/>
    <w:rsid w:val="008F155F"/>
    <w:rsid w:val="008F4ECB"/>
    <w:rsid w:val="00902589"/>
    <w:rsid w:val="00906179"/>
    <w:rsid w:val="0090681C"/>
    <w:rsid w:val="0091185F"/>
    <w:rsid w:val="00911B9C"/>
    <w:rsid w:val="00912E42"/>
    <w:rsid w:val="00914F4E"/>
    <w:rsid w:val="009153A4"/>
    <w:rsid w:val="00921526"/>
    <w:rsid w:val="00922A67"/>
    <w:rsid w:val="00922AFC"/>
    <w:rsid w:val="00923C7E"/>
    <w:rsid w:val="0092646E"/>
    <w:rsid w:val="009274A6"/>
    <w:rsid w:val="00931111"/>
    <w:rsid w:val="00931343"/>
    <w:rsid w:val="009322F2"/>
    <w:rsid w:val="009324BC"/>
    <w:rsid w:val="009331EF"/>
    <w:rsid w:val="0093642C"/>
    <w:rsid w:val="00942620"/>
    <w:rsid w:val="00942755"/>
    <w:rsid w:val="00946957"/>
    <w:rsid w:val="00946D82"/>
    <w:rsid w:val="00947EA2"/>
    <w:rsid w:val="009504F3"/>
    <w:rsid w:val="00951352"/>
    <w:rsid w:val="00955C7C"/>
    <w:rsid w:val="00957A9E"/>
    <w:rsid w:val="00960735"/>
    <w:rsid w:val="00960D0C"/>
    <w:rsid w:val="00961275"/>
    <w:rsid w:val="0096323C"/>
    <w:rsid w:val="009635A7"/>
    <w:rsid w:val="00963732"/>
    <w:rsid w:val="009653EA"/>
    <w:rsid w:val="0097389C"/>
    <w:rsid w:val="0097631B"/>
    <w:rsid w:val="00985413"/>
    <w:rsid w:val="00990A4E"/>
    <w:rsid w:val="0099476B"/>
    <w:rsid w:val="00995957"/>
    <w:rsid w:val="009964A3"/>
    <w:rsid w:val="009A0582"/>
    <w:rsid w:val="009A43AF"/>
    <w:rsid w:val="009A6D6F"/>
    <w:rsid w:val="009A7CAE"/>
    <w:rsid w:val="009B0C89"/>
    <w:rsid w:val="009B14EB"/>
    <w:rsid w:val="009B1CE5"/>
    <w:rsid w:val="009B295B"/>
    <w:rsid w:val="009B3660"/>
    <w:rsid w:val="009B50A1"/>
    <w:rsid w:val="009C105B"/>
    <w:rsid w:val="009C15D3"/>
    <w:rsid w:val="009C2700"/>
    <w:rsid w:val="009C2FFA"/>
    <w:rsid w:val="009D1056"/>
    <w:rsid w:val="009D1CDB"/>
    <w:rsid w:val="009D27D2"/>
    <w:rsid w:val="009D2B4F"/>
    <w:rsid w:val="009D6491"/>
    <w:rsid w:val="009E08CA"/>
    <w:rsid w:val="009E182A"/>
    <w:rsid w:val="009E1C4A"/>
    <w:rsid w:val="009E3A96"/>
    <w:rsid w:val="009E62B2"/>
    <w:rsid w:val="009E7839"/>
    <w:rsid w:val="009E7FE3"/>
    <w:rsid w:val="009F1BEA"/>
    <w:rsid w:val="009F4826"/>
    <w:rsid w:val="009F486C"/>
    <w:rsid w:val="009F51BE"/>
    <w:rsid w:val="009F651A"/>
    <w:rsid w:val="009F6AA4"/>
    <w:rsid w:val="009F7080"/>
    <w:rsid w:val="009F7E8E"/>
    <w:rsid w:val="00A00B1F"/>
    <w:rsid w:val="00A0212E"/>
    <w:rsid w:val="00A03E5D"/>
    <w:rsid w:val="00A06072"/>
    <w:rsid w:val="00A061EA"/>
    <w:rsid w:val="00A062AA"/>
    <w:rsid w:val="00A10753"/>
    <w:rsid w:val="00A10B9B"/>
    <w:rsid w:val="00A157EF"/>
    <w:rsid w:val="00A163D9"/>
    <w:rsid w:val="00A1739F"/>
    <w:rsid w:val="00A2039A"/>
    <w:rsid w:val="00A22F61"/>
    <w:rsid w:val="00A240C0"/>
    <w:rsid w:val="00A30FA2"/>
    <w:rsid w:val="00A31320"/>
    <w:rsid w:val="00A36199"/>
    <w:rsid w:val="00A37200"/>
    <w:rsid w:val="00A40AC1"/>
    <w:rsid w:val="00A421EA"/>
    <w:rsid w:val="00A43C5C"/>
    <w:rsid w:val="00A4447C"/>
    <w:rsid w:val="00A44C75"/>
    <w:rsid w:val="00A4579C"/>
    <w:rsid w:val="00A4591F"/>
    <w:rsid w:val="00A45C21"/>
    <w:rsid w:val="00A46D7F"/>
    <w:rsid w:val="00A53AAA"/>
    <w:rsid w:val="00A61C82"/>
    <w:rsid w:val="00A62244"/>
    <w:rsid w:val="00A630B5"/>
    <w:rsid w:val="00A67E62"/>
    <w:rsid w:val="00A67FEC"/>
    <w:rsid w:val="00A815E5"/>
    <w:rsid w:val="00A83CDE"/>
    <w:rsid w:val="00A844A1"/>
    <w:rsid w:val="00A9102C"/>
    <w:rsid w:val="00A93A84"/>
    <w:rsid w:val="00A94C46"/>
    <w:rsid w:val="00A95030"/>
    <w:rsid w:val="00A9573B"/>
    <w:rsid w:val="00A975D6"/>
    <w:rsid w:val="00AA0095"/>
    <w:rsid w:val="00AA2288"/>
    <w:rsid w:val="00AA233E"/>
    <w:rsid w:val="00AA2BB6"/>
    <w:rsid w:val="00AA3DC0"/>
    <w:rsid w:val="00AA41FA"/>
    <w:rsid w:val="00AA6D8E"/>
    <w:rsid w:val="00AB7F1A"/>
    <w:rsid w:val="00AC0125"/>
    <w:rsid w:val="00AC2D00"/>
    <w:rsid w:val="00AC39D6"/>
    <w:rsid w:val="00AC4CDF"/>
    <w:rsid w:val="00AC5204"/>
    <w:rsid w:val="00AC6542"/>
    <w:rsid w:val="00AD1A92"/>
    <w:rsid w:val="00AD33B1"/>
    <w:rsid w:val="00AD54DD"/>
    <w:rsid w:val="00AD55D1"/>
    <w:rsid w:val="00AD77B1"/>
    <w:rsid w:val="00AE225A"/>
    <w:rsid w:val="00AE2FDD"/>
    <w:rsid w:val="00AE4310"/>
    <w:rsid w:val="00AE4668"/>
    <w:rsid w:val="00AE5D93"/>
    <w:rsid w:val="00AE5EB3"/>
    <w:rsid w:val="00AE6BA8"/>
    <w:rsid w:val="00AE6FF4"/>
    <w:rsid w:val="00AF352C"/>
    <w:rsid w:val="00AF62CE"/>
    <w:rsid w:val="00AF65CE"/>
    <w:rsid w:val="00AF7650"/>
    <w:rsid w:val="00B00F51"/>
    <w:rsid w:val="00B01714"/>
    <w:rsid w:val="00B051D1"/>
    <w:rsid w:val="00B071F0"/>
    <w:rsid w:val="00B10563"/>
    <w:rsid w:val="00B112D2"/>
    <w:rsid w:val="00B22D08"/>
    <w:rsid w:val="00B23147"/>
    <w:rsid w:val="00B25521"/>
    <w:rsid w:val="00B302A4"/>
    <w:rsid w:val="00B32634"/>
    <w:rsid w:val="00B34088"/>
    <w:rsid w:val="00B36642"/>
    <w:rsid w:val="00B36989"/>
    <w:rsid w:val="00B410C6"/>
    <w:rsid w:val="00B419E4"/>
    <w:rsid w:val="00B44B30"/>
    <w:rsid w:val="00B44DED"/>
    <w:rsid w:val="00B45BBE"/>
    <w:rsid w:val="00B464B9"/>
    <w:rsid w:val="00B46A6D"/>
    <w:rsid w:val="00B50643"/>
    <w:rsid w:val="00B50679"/>
    <w:rsid w:val="00B51BEA"/>
    <w:rsid w:val="00B60470"/>
    <w:rsid w:val="00B60574"/>
    <w:rsid w:val="00B62871"/>
    <w:rsid w:val="00B6314B"/>
    <w:rsid w:val="00B6578D"/>
    <w:rsid w:val="00B65A4A"/>
    <w:rsid w:val="00B70B2D"/>
    <w:rsid w:val="00B72345"/>
    <w:rsid w:val="00B7303E"/>
    <w:rsid w:val="00B750FD"/>
    <w:rsid w:val="00B7778E"/>
    <w:rsid w:val="00B81CFC"/>
    <w:rsid w:val="00B8217B"/>
    <w:rsid w:val="00B82EE4"/>
    <w:rsid w:val="00B83356"/>
    <w:rsid w:val="00B86707"/>
    <w:rsid w:val="00B86C48"/>
    <w:rsid w:val="00B91254"/>
    <w:rsid w:val="00B92C17"/>
    <w:rsid w:val="00B95704"/>
    <w:rsid w:val="00BA0617"/>
    <w:rsid w:val="00BA1115"/>
    <w:rsid w:val="00BA2E67"/>
    <w:rsid w:val="00BA34B3"/>
    <w:rsid w:val="00BA5A96"/>
    <w:rsid w:val="00BA69C6"/>
    <w:rsid w:val="00BA769E"/>
    <w:rsid w:val="00BA790D"/>
    <w:rsid w:val="00BA7A86"/>
    <w:rsid w:val="00BB05F8"/>
    <w:rsid w:val="00BB09C8"/>
    <w:rsid w:val="00BB3A0A"/>
    <w:rsid w:val="00BB4F6B"/>
    <w:rsid w:val="00BB7392"/>
    <w:rsid w:val="00BC03CB"/>
    <w:rsid w:val="00BC116F"/>
    <w:rsid w:val="00BC3AB2"/>
    <w:rsid w:val="00BC4441"/>
    <w:rsid w:val="00BC4544"/>
    <w:rsid w:val="00BC75B8"/>
    <w:rsid w:val="00BE3B2A"/>
    <w:rsid w:val="00BE3BD9"/>
    <w:rsid w:val="00BE4113"/>
    <w:rsid w:val="00BE44A0"/>
    <w:rsid w:val="00BE60D6"/>
    <w:rsid w:val="00BE7B6E"/>
    <w:rsid w:val="00BE7C0A"/>
    <w:rsid w:val="00BE7FB6"/>
    <w:rsid w:val="00BF0245"/>
    <w:rsid w:val="00BF0595"/>
    <w:rsid w:val="00BF0F96"/>
    <w:rsid w:val="00BF20C1"/>
    <w:rsid w:val="00BF25A8"/>
    <w:rsid w:val="00BF2F8F"/>
    <w:rsid w:val="00BF624D"/>
    <w:rsid w:val="00C0188C"/>
    <w:rsid w:val="00C04F84"/>
    <w:rsid w:val="00C0709C"/>
    <w:rsid w:val="00C10EA5"/>
    <w:rsid w:val="00C17303"/>
    <w:rsid w:val="00C21369"/>
    <w:rsid w:val="00C21BDC"/>
    <w:rsid w:val="00C25BF8"/>
    <w:rsid w:val="00C25C77"/>
    <w:rsid w:val="00C26C94"/>
    <w:rsid w:val="00C2784D"/>
    <w:rsid w:val="00C27907"/>
    <w:rsid w:val="00C27BFB"/>
    <w:rsid w:val="00C3131B"/>
    <w:rsid w:val="00C3301D"/>
    <w:rsid w:val="00C346FE"/>
    <w:rsid w:val="00C36684"/>
    <w:rsid w:val="00C3774E"/>
    <w:rsid w:val="00C42E7B"/>
    <w:rsid w:val="00C43689"/>
    <w:rsid w:val="00C4748F"/>
    <w:rsid w:val="00C5039B"/>
    <w:rsid w:val="00C52D44"/>
    <w:rsid w:val="00C5345D"/>
    <w:rsid w:val="00C53DFC"/>
    <w:rsid w:val="00C62C31"/>
    <w:rsid w:val="00C703EE"/>
    <w:rsid w:val="00C706F7"/>
    <w:rsid w:val="00C7095D"/>
    <w:rsid w:val="00C75309"/>
    <w:rsid w:val="00C77436"/>
    <w:rsid w:val="00C779AC"/>
    <w:rsid w:val="00C80DD3"/>
    <w:rsid w:val="00C81E63"/>
    <w:rsid w:val="00C8482D"/>
    <w:rsid w:val="00C84D0B"/>
    <w:rsid w:val="00C85266"/>
    <w:rsid w:val="00C85ECE"/>
    <w:rsid w:val="00C920A6"/>
    <w:rsid w:val="00C932C5"/>
    <w:rsid w:val="00C93AFB"/>
    <w:rsid w:val="00C941C6"/>
    <w:rsid w:val="00C95D20"/>
    <w:rsid w:val="00CA39C1"/>
    <w:rsid w:val="00CA3A57"/>
    <w:rsid w:val="00CA47B0"/>
    <w:rsid w:val="00CB410A"/>
    <w:rsid w:val="00CB662A"/>
    <w:rsid w:val="00CC11A0"/>
    <w:rsid w:val="00CC20FC"/>
    <w:rsid w:val="00CC232F"/>
    <w:rsid w:val="00CC341F"/>
    <w:rsid w:val="00CC50C8"/>
    <w:rsid w:val="00CC7336"/>
    <w:rsid w:val="00CD2A23"/>
    <w:rsid w:val="00CD5358"/>
    <w:rsid w:val="00CD5C1D"/>
    <w:rsid w:val="00CD7C98"/>
    <w:rsid w:val="00CE0C35"/>
    <w:rsid w:val="00CE1D25"/>
    <w:rsid w:val="00CE1D7C"/>
    <w:rsid w:val="00CE4923"/>
    <w:rsid w:val="00CE6AD2"/>
    <w:rsid w:val="00CE77EE"/>
    <w:rsid w:val="00CF0506"/>
    <w:rsid w:val="00CF2FC2"/>
    <w:rsid w:val="00D01AEF"/>
    <w:rsid w:val="00D04F00"/>
    <w:rsid w:val="00D05F0D"/>
    <w:rsid w:val="00D07E78"/>
    <w:rsid w:val="00D10B20"/>
    <w:rsid w:val="00D10B4F"/>
    <w:rsid w:val="00D139BE"/>
    <w:rsid w:val="00D17421"/>
    <w:rsid w:val="00D20282"/>
    <w:rsid w:val="00D205FA"/>
    <w:rsid w:val="00D219F9"/>
    <w:rsid w:val="00D22AE9"/>
    <w:rsid w:val="00D2365D"/>
    <w:rsid w:val="00D248C4"/>
    <w:rsid w:val="00D25009"/>
    <w:rsid w:val="00D27C88"/>
    <w:rsid w:val="00D300CC"/>
    <w:rsid w:val="00D31138"/>
    <w:rsid w:val="00D31EF9"/>
    <w:rsid w:val="00D33FFD"/>
    <w:rsid w:val="00D35E9B"/>
    <w:rsid w:val="00D43D5E"/>
    <w:rsid w:val="00D47103"/>
    <w:rsid w:val="00D47F41"/>
    <w:rsid w:val="00D5062C"/>
    <w:rsid w:val="00D52E72"/>
    <w:rsid w:val="00D56A76"/>
    <w:rsid w:val="00D575C7"/>
    <w:rsid w:val="00D57F5F"/>
    <w:rsid w:val="00D61778"/>
    <w:rsid w:val="00D61C91"/>
    <w:rsid w:val="00D61CEA"/>
    <w:rsid w:val="00D633EC"/>
    <w:rsid w:val="00D66243"/>
    <w:rsid w:val="00D7120C"/>
    <w:rsid w:val="00D713D2"/>
    <w:rsid w:val="00D71B1B"/>
    <w:rsid w:val="00D72FCA"/>
    <w:rsid w:val="00D73B96"/>
    <w:rsid w:val="00D74048"/>
    <w:rsid w:val="00D7585E"/>
    <w:rsid w:val="00D75BCB"/>
    <w:rsid w:val="00D77917"/>
    <w:rsid w:val="00D82475"/>
    <w:rsid w:val="00D83647"/>
    <w:rsid w:val="00D83C81"/>
    <w:rsid w:val="00D87E95"/>
    <w:rsid w:val="00D9143D"/>
    <w:rsid w:val="00D91680"/>
    <w:rsid w:val="00D939D8"/>
    <w:rsid w:val="00D948AF"/>
    <w:rsid w:val="00D95A4F"/>
    <w:rsid w:val="00D97ADB"/>
    <w:rsid w:val="00D97EB7"/>
    <w:rsid w:val="00DA27FC"/>
    <w:rsid w:val="00DA30D1"/>
    <w:rsid w:val="00DA3134"/>
    <w:rsid w:val="00DA315C"/>
    <w:rsid w:val="00DA370A"/>
    <w:rsid w:val="00DA6E31"/>
    <w:rsid w:val="00DA6F37"/>
    <w:rsid w:val="00DB11AC"/>
    <w:rsid w:val="00DB26CB"/>
    <w:rsid w:val="00DB2872"/>
    <w:rsid w:val="00DB340D"/>
    <w:rsid w:val="00DB56BF"/>
    <w:rsid w:val="00DB755E"/>
    <w:rsid w:val="00DC1B6B"/>
    <w:rsid w:val="00DC3249"/>
    <w:rsid w:val="00DC42CE"/>
    <w:rsid w:val="00DC60F5"/>
    <w:rsid w:val="00DC7A5B"/>
    <w:rsid w:val="00DD19C3"/>
    <w:rsid w:val="00DD5CD8"/>
    <w:rsid w:val="00DD5E95"/>
    <w:rsid w:val="00DE2F72"/>
    <w:rsid w:val="00DE5724"/>
    <w:rsid w:val="00DE67E6"/>
    <w:rsid w:val="00DE6DAF"/>
    <w:rsid w:val="00DF0EB7"/>
    <w:rsid w:val="00DF3E69"/>
    <w:rsid w:val="00DF4AEB"/>
    <w:rsid w:val="00DF5E31"/>
    <w:rsid w:val="00DF6277"/>
    <w:rsid w:val="00DF7638"/>
    <w:rsid w:val="00E00428"/>
    <w:rsid w:val="00E00F1F"/>
    <w:rsid w:val="00E02106"/>
    <w:rsid w:val="00E02F47"/>
    <w:rsid w:val="00E037B8"/>
    <w:rsid w:val="00E0424F"/>
    <w:rsid w:val="00E048A5"/>
    <w:rsid w:val="00E049AB"/>
    <w:rsid w:val="00E05750"/>
    <w:rsid w:val="00E0584F"/>
    <w:rsid w:val="00E05F6C"/>
    <w:rsid w:val="00E0640E"/>
    <w:rsid w:val="00E069D4"/>
    <w:rsid w:val="00E06A56"/>
    <w:rsid w:val="00E111E9"/>
    <w:rsid w:val="00E11A61"/>
    <w:rsid w:val="00E1348C"/>
    <w:rsid w:val="00E1369C"/>
    <w:rsid w:val="00E22CD5"/>
    <w:rsid w:val="00E2372D"/>
    <w:rsid w:val="00E246DB"/>
    <w:rsid w:val="00E2550C"/>
    <w:rsid w:val="00E26FAD"/>
    <w:rsid w:val="00E3005C"/>
    <w:rsid w:val="00E30C60"/>
    <w:rsid w:val="00E321A9"/>
    <w:rsid w:val="00E36201"/>
    <w:rsid w:val="00E36D5A"/>
    <w:rsid w:val="00E41004"/>
    <w:rsid w:val="00E4113E"/>
    <w:rsid w:val="00E4447F"/>
    <w:rsid w:val="00E44B73"/>
    <w:rsid w:val="00E4593A"/>
    <w:rsid w:val="00E46B3F"/>
    <w:rsid w:val="00E51C18"/>
    <w:rsid w:val="00E52068"/>
    <w:rsid w:val="00E54143"/>
    <w:rsid w:val="00E54BC1"/>
    <w:rsid w:val="00E5592A"/>
    <w:rsid w:val="00E5624C"/>
    <w:rsid w:val="00E56773"/>
    <w:rsid w:val="00E64EE7"/>
    <w:rsid w:val="00E65507"/>
    <w:rsid w:val="00E67C1A"/>
    <w:rsid w:val="00E70109"/>
    <w:rsid w:val="00E711EC"/>
    <w:rsid w:val="00E71397"/>
    <w:rsid w:val="00E71A85"/>
    <w:rsid w:val="00E72704"/>
    <w:rsid w:val="00E772B2"/>
    <w:rsid w:val="00E837C1"/>
    <w:rsid w:val="00E83D7A"/>
    <w:rsid w:val="00E83E05"/>
    <w:rsid w:val="00E8421C"/>
    <w:rsid w:val="00E860F8"/>
    <w:rsid w:val="00E90717"/>
    <w:rsid w:val="00E945C4"/>
    <w:rsid w:val="00E96538"/>
    <w:rsid w:val="00E976C3"/>
    <w:rsid w:val="00EA226F"/>
    <w:rsid w:val="00EA2A32"/>
    <w:rsid w:val="00EA2C77"/>
    <w:rsid w:val="00EB3052"/>
    <w:rsid w:val="00EB5548"/>
    <w:rsid w:val="00EB5C30"/>
    <w:rsid w:val="00EC0864"/>
    <w:rsid w:val="00EC0B6F"/>
    <w:rsid w:val="00EC1C29"/>
    <w:rsid w:val="00EC42D1"/>
    <w:rsid w:val="00EC59E6"/>
    <w:rsid w:val="00EC5A20"/>
    <w:rsid w:val="00EC7B72"/>
    <w:rsid w:val="00EC7F09"/>
    <w:rsid w:val="00ED0B34"/>
    <w:rsid w:val="00ED225C"/>
    <w:rsid w:val="00ED4E87"/>
    <w:rsid w:val="00ED56D4"/>
    <w:rsid w:val="00ED5817"/>
    <w:rsid w:val="00EE3C34"/>
    <w:rsid w:val="00EE5292"/>
    <w:rsid w:val="00EE61D7"/>
    <w:rsid w:val="00EE63A9"/>
    <w:rsid w:val="00EE6E98"/>
    <w:rsid w:val="00EE719F"/>
    <w:rsid w:val="00EE788E"/>
    <w:rsid w:val="00EF18D7"/>
    <w:rsid w:val="00EF288A"/>
    <w:rsid w:val="00EF2A47"/>
    <w:rsid w:val="00EF634F"/>
    <w:rsid w:val="00EF6ECA"/>
    <w:rsid w:val="00EF73C5"/>
    <w:rsid w:val="00F0180A"/>
    <w:rsid w:val="00F021EB"/>
    <w:rsid w:val="00F03D33"/>
    <w:rsid w:val="00F05767"/>
    <w:rsid w:val="00F1080C"/>
    <w:rsid w:val="00F14C7E"/>
    <w:rsid w:val="00F22D0F"/>
    <w:rsid w:val="00F274C5"/>
    <w:rsid w:val="00F30050"/>
    <w:rsid w:val="00F33276"/>
    <w:rsid w:val="00F375F0"/>
    <w:rsid w:val="00F447EE"/>
    <w:rsid w:val="00F53D4E"/>
    <w:rsid w:val="00F53F2A"/>
    <w:rsid w:val="00F54BE4"/>
    <w:rsid w:val="00F5610C"/>
    <w:rsid w:val="00F56438"/>
    <w:rsid w:val="00F568F5"/>
    <w:rsid w:val="00F57C34"/>
    <w:rsid w:val="00F61ECF"/>
    <w:rsid w:val="00F62925"/>
    <w:rsid w:val="00F62FBB"/>
    <w:rsid w:val="00F63B30"/>
    <w:rsid w:val="00F647EF"/>
    <w:rsid w:val="00F7058C"/>
    <w:rsid w:val="00F70761"/>
    <w:rsid w:val="00F71116"/>
    <w:rsid w:val="00F72071"/>
    <w:rsid w:val="00F72A4D"/>
    <w:rsid w:val="00F76EE3"/>
    <w:rsid w:val="00F8007E"/>
    <w:rsid w:val="00F80195"/>
    <w:rsid w:val="00F82006"/>
    <w:rsid w:val="00F84E92"/>
    <w:rsid w:val="00F929E8"/>
    <w:rsid w:val="00F951EC"/>
    <w:rsid w:val="00F95473"/>
    <w:rsid w:val="00FA5B1C"/>
    <w:rsid w:val="00FA62EA"/>
    <w:rsid w:val="00FB0F27"/>
    <w:rsid w:val="00FB2021"/>
    <w:rsid w:val="00FB4A25"/>
    <w:rsid w:val="00FB6D89"/>
    <w:rsid w:val="00FC5FE7"/>
    <w:rsid w:val="00FD1130"/>
    <w:rsid w:val="00FD1F26"/>
    <w:rsid w:val="00FD2A95"/>
    <w:rsid w:val="00FD3770"/>
    <w:rsid w:val="00FD4C41"/>
    <w:rsid w:val="00FD6ABA"/>
    <w:rsid w:val="00FE22E3"/>
    <w:rsid w:val="00FE4885"/>
    <w:rsid w:val="00FF0F60"/>
    <w:rsid w:val="00FF245A"/>
    <w:rsid w:val="00FF2629"/>
    <w:rsid w:val="00FF433C"/>
    <w:rsid w:val="00FF6AAE"/>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99993ACB-6945-4800-97F9-BAFF2693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2">
    <w:name w:val="heading 2"/>
    <w:basedOn w:val="Normal"/>
    <w:next w:val="Normal"/>
    <w:link w:val="Heading2Char"/>
    <w:qFormat/>
    <w:rsid w:val="00FB2021"/>
    <w:pPr>
      <w:keepNext/>
      <w:numPr>
        <w:numId w:val="1"/>
      </w:num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rsid w:val="00FB202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6815">
      <w:bodyDiv w:val="1"/>
      <w:marLeft w:val="0"/>
      <w:marRight w:val="0"/>
      <w:marTop w:val="0"/>
      <w:marBottom w:val="0"/>
      <w:divBdr>
        <w:top w:val="none" w:sz="0" w:space="0" w:color="auto"/>
        <w:left w:val="none" w:sz="0" w:space="0" w:color="auto"/>
        <w:bottom w:val="none" w:sz="0" w:space="0" w:color="auto"/>
        <w:right w:val="none" w:sz="0" w:space="0" w:color="auto"/>
      </w:divBdr>
    </w:div>
    <w:div w:id="111944089">
      <w:bodyDiv w:val="1"/>
      <w:marLeft w:val="0"/>
      <w:marRight w:val="0"/>
      <w:marTop w:val="0"/>
      <w:marBottom w:val="0"/>
      <w:divBdr>
        <w:top w:val="none" w:sz="0" w:space="0" w:color="auto"/>
        <w:left w:val="none" w:sz="0" w:space="0" w:color="auto"/>
        <w:bottom w:val="none" w:sz="0" w:space="0" w:color="auto"/>
        <w:right w:val="none" w:sz="0" w:space="0" w:color="auto"/>
      </w:divBdr>
    </w:div>
    <w:div w:id="145979660">
      <w:bodyDiv w:val="1"/>
      <w:marLeft w:val="0"/>
      <w:marRight w:val="0"/>
      <w:marTop w:val="0"/>
      <w:marBottom w:val="0"/>
      <w:divBdr>
        <w:top w:val="none" w:sz="0" w:space="0" w:color="auto"/>
        <w:left w:val="none" w:sz="0" w:space="0" w:color="auto"/>
        <w:bottom w:val="none" w:sz="0" w:space="0" w:color="auto"/>
        <w:right w:val="none" w:sz="0" w:space="0" w:color="auto"/>
      </w:divBdr>
    </w:div>
    <w:div w:id="211309611">
      <w:bodyDiv w:val="1"/>
      <w:marLeft w:val="0"/>
      <w:marRight w:val="0"/>
      <w:marTop w:val="0"/>
      <w:marBottom w:val="0"/>
      <w:divBdr>
        <w:top w:val="none" w:sz="0" w:space="0" w:color="auto"/>
        <w:left w:val="none" w:sz="0" w:space="0" w:color="auto"/>
        <w:bottom w:val="none" w:sz="0" w:space="0" w:color="auto"/>
        <w:right w:val="none" w:sz="0" w:space="0" w:color="auto"/>
      </w:divBdr>
    </w:div>
    <w:div w:id="219945238">
      <w:bodyDiv w:val="1"/>
      <w:marLeft w:val="0"/>
      <w:marRight w:val="0"/>
      <w:marTop w:val="0"/>
      <w:marBottom w:val="0"/>
      <w:divBdr>
        <w:top w:val="none" w:sz="0" w:space="0" w:color="auto"/>
        <w:left w:val="none" w:sz="0" w:space="0" w:color="auto"/>
        <w:bottom w:val="none" w:sz="0" w:space="0" w:color="auto"/>
        <w:right w:val="none" w:sz="0" w:space="0" w:color="auto"/>
      </w:divBdr>
    </w:div>
    <w:div w:id="235095744">
      <w:bodyDiv w:val="1"/>
      <w:marLeft w:val="0"/>
      <w:marRight w:val="0"/>
      <w:marTop w:val="0"/>
      <w:marBottom w:val="0"/>
      <w:divBdr>
        <w:top w:val="none" w:sz="0" w:space="0" w:color="auto"/>
        <w:left w:val="none" w:sz="0" w:space="0" w:color="auto"/>
        <w:bottom w:val="none" w:sz="0" w:space="0" w:color="auto"/>
        <w:right w:val="none" w:sz="0" w:space="0" w:color="auto"/>
      </w:divBdr>
    </w:div>
    <w:div w:id="240409407">
      <w:bodyDiv w:val="1"/>
      <w:marLeft w:val="0"/>
      <w:marRight w:val="0"/>
      <w:marTop w:val="0"/>
      <w:marBottom w:val="0"/>
      <w:divBdr>
        <w:top w:val="none" w:sz="0" w:space="0" w:color="auto"/>
        <w:left w:val="none" w:sz="0" w:space="0" w:color="auto"/>
        <w:bottom w:val="none" w:sz="0" w:space="0" w:color="auto"/>
        <w:right w:val="none" w:sz="0" w:space="0" w:color="auto"/>
      </w:divBdr>
    </w:div>
    <w:div w:id="255021816">
      <w:bodyDiv w:val="1"/>
      <w:marLeft w:val="0"/>
      <w:marRight w:val="0"/>
      <w:marTop w:val="0"/>
      <w:marBottom w:val="0"/>
      <w:divBdr>
        <w:top w:val="none" w:sz="0" w:space="0" w:color="auto"/>
        <w:left w:val="none" w:sz="0" w:space="0" w:color="auto"/>
        <w:bottom w:val="none" w:sz="0" w:space="0" w:color="auto"/>
        <w:right w:val="none" w:sz="0" w:space="0" w:color="auto"/>
      </w:divBdr>
    </w:div>
    <w:div w:id="277566075">
      <w:bodyDiv w:val="1"/>
      <w:marLeft w:val="0"/>
      <w:marRight w:val="0"/>
      <w:marTop w:val="0"/>
      <w:marBottom w:val="0"/>
      <w:divBdr>
        <w:top w:val="none" w:sz="0" w:space="0" w:color="auto"/>
        <w:left w:val="none" w:sz="0" w:space="0" w:color="auto"/>
        <w:bottom w:val="none" w:sz="0" w:space="0" w:color="auto"/>
        <w:right w:val="none" w:sz="0" w:space="0" w:color="auto"/>
      </w:divBdr>
    </w:div>
    <w:div w:id="301738130">
      <w:bodyDiv w:val="1"/>
      <w:marLeft w:val="0"/>
      <w:marRight w:val="0"/>
      <w:marTop w:val="0"/>
      <w:marBottom w:val="0"/>
      <w:divBdr>
        <w:top w:val="none" w:sz="0" w:space="0" w:color="auto"/>
        <w:left w:val="none" w:sz="0" w:space="0" w:color="auto"/>
        <w:bottom w:val="none" w:sz="0" w:space="0" w:color="auto"/>
        <w:right w:val="none" w:sz="0" w:space="0" w:color="auto"/>
      </w:divBdr>
    </w:div>
    <w:div w:id="391346039">
      <w:bodyDiv w:val="1"/>
      <w:marLeft w:val="0"/>
      <w:marRight w:val="0"/>
      <w:marTop w:val="0"/>
      <w:marBottom w:val="0"/>
      <w:divBdr>
        <w:top w:val="none" w:sz="0" w:space="0" w:color="auto"/>
        <w:left w:val="none" w:sz="0" w:space="0" w:color="auto"/>
        <w:bottom w:val="none" w:sz="0" w:space="0" w:color="auto"/>
        <w:right w:val="none" w:sz="0" w:space="0" w:color="auto"/>
      </w:divBdr>
    </w:div>
    <w:div w:id="407532916">
      <w:bodyDiv w:val="1"/>
      <w:marLeft w:val="0"/>
      <w:marRight w:val="0"/>
      <w:marTop w:val="0"/>
      <w:marBottom w:val="0"/>
      <w:divBdr>
        <w:top w:val="none" w:sz="0" w:space="0" w:color="auto"/>
        <w:left w:val="none" w:sz="0" w:space="0" w:color="auto"/>
        <w:bottom w:val="none" w:sz="0" w:space="0" w:color="auto"/>
        <w:right w:val="none" w:sz="0" w:space="0" w:color="auto"/>
      </w:divBdr>
    </w:div>
    <w:div w:id="419444819">
      <w:bodyDiv w:val="1"/>
      <w:marLeft w:val="0"/>
      <w:marRight w:val="0"/>
      <w:marTop w:val="0"/>
      <w:marBottom w:val="0"/>
      <w:divBdr>
        <w:top w:val="none" w:sz="0" w:space="0" w:color="auto"/>
        <w:left w:val="none" w:sz="0" w:space="0" w:color="auto"/>
        <w:bottom w:val="none" w:sz="0" w:space="0" w:color="auto"/>
        <w:right w:val="none" w:sz="0" w:space="0" w:color="auto"/>
      </w:divBdr>
    </w:div>
    <w:div w:id="494492801">
      <w:bodyDiv w:val="1"/>
      <w:marLeft w:val="0"/>
      <w:marRight w:val="0"/>
      <w:marTop w:val="0"/>
      <w:marBottom w:val="0"/>
      <w:divBdr>
        <w:top w:val="none" w:sz="0" w:space="0" w:color="auto"/>
        <w:left w:val="none" w:sz="0" w:space="0" w:color="auto"/>
        <w:bottom w:val="none" w:sz="0" w:space="0" w:color="auto"/>
        <w:right w:val="none" w:sz="0" w:space="0" w:color="auto"/>
      </w:divBdr>
    </w:div>
    <w:div w:id="553388487">
      <w:bodyDiv w:val="1"/>
      <w:marLeft w:val="0"/>
      <w:marRight w:val="0"/>
      <w:marTop w:val="0"/>
      <w:marBottom w:val="0"/>
      <w:divBdr>
        <w:top w:val="none" w:sz="0" w:space="0" w:color="auto"/>
        <w:left w:val="none" w:sz="0" w:space="0" w:color="auto"/>
        <w:bottom w:val="none" w:sz="0" w:space="0" w:color="auto"/>
        <w:right w:val="none" w:sz="0" w:space="0" w:color="auto"/>
      </w:divBdr>
    </w:div>
    <w:div w:id="594097597">
      <w:bodyDiv w:val="1"/>
      <w:marLeft w:val="0"/>
      <w:marRight w:val="0"/>
      <w:marTop w:val="0"/>
      <w:marBottom w:val="0"/>
      <w:divBdr>
        <w:top w:val="none" w:sz="0" w:space="0" w:color="auto"/>
        <w:left w:val="none" w:sz="0" w:space="0" w:color="auto"/>
        <w:bottom w:val="none" w:sz="0" w:space="0" w:color="auto"/>
        <w:right w:val="none" w:sz="0" w:space="0" w:color="auto"/>
      </w:divBdr>
    </w:div>
    <w:div w:id="638654766">
      <w:bodyDiv w:val="1"/>
      <w:marLeft w:val="0"/>
      <w:marRight w:val="0"/>
      <w:marTop w:val="0"/>
      <w:marBottom w:val="0"/>
      <w:divBdr>
        <w:top w:val="none" w:sz="0" w:space="0" w:color="auto"/>
        <w:left w:val="none" w:sz="0" w:space="0" w:color="auto"/>
        <w:bottom w:val="none" w:sz="0" w:space="0" w:color="auto"/>
        <w:right w:val="none" w:sz="0" w:space="0" w:color="auto"/>
      </w:divBdr>
    </w:div>
    <w:div w:id="644820723">
      <w:bodyDiv w:val="1"/>
      <w:marLeft w:val="0"/>
      <w:marRight w:val="0"/>
      <w:marTop w:val="0"/>
      <w:marBottom w:val="0"/>
      <w:divBdr>
        <w:top w:val="none" w:sz="0" w:space="0" w:color="auto"/>
        <w:left w:val="none" w:sz="0" w:space="0" w:color="auto"/>
        <w:bottom w:val="none" w:sz="0" w:space="0" w:color="auto"/>
        <w:right w:val="none" w:sz="0" w:space="0" w:color="auto"/>
      </w:divBdr>
    </w:div>
    <w:div w:id="760183330">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802499899">
      <w:bodyDiv w:val="1"/>
      <w:marLeft w:val="0"/>
      <w:marRight w:val="0"/>
      <w:marTop w:val="0"/>
      <w:marBottom w:val="0"/>
      <w:divBdr>
        <w:top w:val="none" w:sz="0" w:space="0" w:color="auto"/>
        <w:left w:val="none" w:sz="0" w:space="0" w:color="auto"/>
        <w:bottom w:val="none" w:sz="0" w:space="0" w:color="auto"/>
        <w:right w:val="none" w:sz="0" w:space="0" w:color="auto"/>
      </w:divBdr>
    </w:div>
    <w:div w:id="860709000">
      <w:bodyDiv w:val="1"/>
      <w:marLeft w:val="0"/>
      <w:marRight w:val="0"/>
      <w:marTop w:val="0"/>
      <w:marBottom w:val="0"/>
      <w:divBdr>
        <w:top w:val="none" w:sz="0" w:space="0" w:color="auto"/>
        <w:left w:val="none" w:sz="0" w:space="0" w:color="auto"/>
        <w:bottom w:val="none" w:sz="0" w:space="0" w:color="auto"/>
        <w:right w:val="none" w:sz="0" w:space="0" w:color="auto"/>
      </w:divBdr>
    </w:div>
    <w:div w:id="927537387">
      <w:bodyDiv w:val="1"/>
      <w:marLeft w:val="0"/>
      <w:marRight w:val="0"/>
      <w:marTop w:val="0"/>
      <w:marBottom w:val="0"/>
      <w:divBdr>
        <w:top w:val="none" w:sz="0" w:space="0" w:color="auto"/>
        <w:left w:val="none" w:sz="0" w:space="0" w:color="auto"/>
        <w:bottom w:val="none" w:sz="0" w:space="0" w:color="auto"/>
        <w:right w:val="none" w:sz="0" w:space="0" w:color="auto"/>
      </w:divBdr>
    </w:div>
    <w:div w:id="1012299163">
      <w:bodyDiv w:val="1"/>
      <w:marLeft w:val="0"/>
      <w:marRight w:val="0"/>
      <w:marTop w:val="0"/>
      <w:marBottom w:val="0"/>
      <w:divBdr>
        <w:top w:val="none" w:sz="0" w:space="0" w:color="auto"/>
        <w:left w:val="none" w:sz="0" w:space="0" w:color="auto"/>
        <w:bottom w:val="none" w:sz="0" w:space="0" w:color="auto"/>
        <w:right w:val="none" w:sz="0" w:space="0" w:color="auto"/>
      </w:divBdr>
    </w:div>
    <w:div w:id="1137644420">
      <w:bodyDiv w:val="1"/>
      <w:marLeft w:val="0"/>
      <w:marRight w:val="0"/>
      <w:marTop w:val="0"/>
      <w:marBottom w:val="0"/>
      <w:divBdr>
        <w:top w:val="none" w:sz="0" w:space="0" w:color="auto"/>
        <w:left w:val="none" w:sz="0" w:space="0" w:color="auto"/>
        <w:bottom w:val="none" w:sz="0" w:space="0" w:color="auto"/>
        <w:right w:val="none" w:sz="0" w:space="0" w:color="auto"/>
      </w:divBdr>
    </w:div>
    <w:div w:id="1169128951">
      <w:bodyDiv w:val="1"/>
      <w:marLeft w:val="0"/>
      <w:marRight w:val="0"/>
      <w:marTop w:val="0"/>
      <w:marBottom w:val="0"/>
      <w:divBdr>
        <w:top w:val="none" w:sz="0" w:space="0" w:color="auto"/>
        <w:left w:val="none" w:sz="0" w:space="0" w:color="auto"/>
        <w:bottom w:val="none" w:sz="0" w:space="0" w:color="auto"/>
        <w:right w:val="none" w:sz="0" w:space="0" w:color="auto"/>
      </w:divBdr>
    </w:div>
    <w:div w:id="1218397843">
      <w:bodyDiv w:val="1"/>
      <w:marLeft w:val="0"/>
      <w:marRight w:val="0"/>
      <w:marTop w:val="0"/>
      <w:marBottom w:val="0"/>
      <w:divBdr>
        <w:top w:val="none" w:sz="0" w:space="0" w:color="auto"/>
        <w:left w:val="none" w:sz="0" w:space="0" w:color="auto"/>
        <w:bottom w:val="none" w:sz="0" w:space="0" w:color="auto"/>
        <w:right w:val="none" w:sz="0" w:space="0" w:color="auto"/>
      </w:divBdr>
    </w:div>
    <w:div w:id="1247810718">
      <w:bodyDiv w:val="1"/>
      <w:marLeft w:val="0"/>
      <w:marRight w:val="0"/>
      <w:marTop w:val="0"/>
      <w:marBottom w:val="0"/>
      <w:divBdr>
        <w:top w:val="none" w:sz="0" w:space="0" w:color="auto"/>
        <w:left w:val="none" w:sz="0" w:space="0" w:color="auto"/>
        <w:bottom w:val="none" w:sz="0" w:space="0" w:color="auto"/>
        <w:right w:val="none" w:sz="0" w:space="0" w:color="auto"/>
      </w:divBdr>
    </w:div>
    <w:div w:id="1259488774">
      <w:bodyDiv w:val="1"/>
      <w:marLeft w:val="0"/>
      <w:marRight w:val="0"/>
      <w:marTop w:val="0"/>
      <w:marBottom w:val="0"/>
      <w:divBdr>
        <w:top w:val="none" w:sz="0" w:space="0" w:color="auto"/>
        <w:left w:val="none" w:sz="0" w:space="0" w:color="auto"/>
        <w:bottom w:val="none" w:sz="0" w:space="0" w:color="auto"/>
        <w:right w:val="none" w:sz="0" w:space="0" w:color="auto"/>
      </w:divBdr>
      <w:divsChild>
        <w:div w:id="1869248796">
          <w:marLeft w:val="0"/>
          <w:marRight w:val="0"/>
          <w:marTop w:val="0"/>
          <w:marBottom w:val="225"/>
          <w:divBdr>
            <w:top w:val="none" w:sz="0" w:space="0" w:color="auto"/>
            <w:left w:val="none" w:sz="0" w:space="0" w:color="auto"/>
            <w:bottom w:val="none" w:sz="0" w:space="0" w:color="auto"/>
            <w:right w:val="none" w:sz="0" w:space="0" w:color="auto"/>
          </w:divBdr>
          <w:divsChild>
            <w:div w:id="769786332">
              <w:marLeft w:val="0"/>
              <w:marRight w:val="0"/>
              <w:marTop w:val="0"/>
              <w:marBottom w:val="225"/>
              <w:divBdr>
                <w:top w:val="none" w:sz="0" w:space="0" w:color="auto"/>
                <w:left w:val="none" w:sz="0" w:space="0" w:color="auto"/>
                <w:bottom w:val="none" w:sz="0" w:space="0" w:color="auto"/>
                <w:right w:val="none" w:sz="0" w:space="0" w:color="auto"/>
              </w:divBdr>
              <w:divsChild>
                <w:div w:id="19553646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2297910">
      <w:bodyDiv w:val="1"/>
      <w:marLeft w:val="0"/>
      <w:marRight w:val="0"/>
      <w:marTop w:val="0"/>
      <w:marBottom w:val="0"/>
      <w:divBdr>
        <w:top w:val="none" w:sz="0" w:space="0" w:color="auto"/>
        <w:left w:val="none" w:sz="0" w:space="0" w:color="auto"/>
        <w:bottom w:val="none" w:sz="0" w:space="0" w:color="auto"/>
        <w:right w:val="none" w:sz="0" w:space="0" w:color="auto"/>
      </w:divBdr>
    </w:div>
    <w:div w:id="1349404985">
      <w:bodyDiv w:val="1"/>
      <w:marLeft w:val="0"/>
      <w:marRight w:val="0"/>
      <w:marTop w:val="0"/>
      <w:marBottom w:val="0"/>
      <w:divBdr>
        <w:top w:val="none" w:sz="0" w:space="0" w:color="auto"/>
        <w:left w:val="none" w:sz="0" w:space="0" w:color="auto"/>
        <w:bottom w:val="none" w:sz="0" w:space="0" w:color="auto"/>
        <w:right w:val="none" w:sz="0" w:space="0" w:color="auto"/>
      </w:divBdr>
    </w:div>
    <w:div w:id="1356467898">
      <w:bodyDiv w:val="1"/>
      <w:marLeft w:val="0"/>
      <w:marRight w:val="0"/>
      <w:marTop w:val="0"/>
      <w:marBottom w:val="0"/>
      <w:divBdr>
        <w:top w:val="none" w:sz="0" w:space="0" w:color="auto"/>
        <w:left w:val="none" w:sz="0" w:space="0" w:color="auto"/>
        <w:bottom w:val="none" w:sz="0" w:space="0" w:color="auto"/>
        <w:right w:val="none" w:sz="0" w:space="0" w:color="auto"/>
      </w:divBdr>
    </w:div>
    <w:div w:id="1375697032">
      <w:bodyDiv w:val="1"/>
      <w:marLeft w:val="0"/>
      <w:marRight w:val="0"/>
      <w:marTop w:val="0"/>
      <w:marBottom w:val="0"/>
      <w:divBdr>
        <w:top w:val="none" w:sz="0" w:space="0" w:color="auto"/>
        <w:left w:val="none" w:sz="0" w:space="0" w:color="auto"/>
        <w:bottom w:val="none" w:sz="0" w:space="0" w:color="auto"/>
        <w:right w:val="none" w:sz="0" w:space="0" w:color="auto"/>
      </w:divBdr>
    </w:div>
    <w:div w:id="1437755514">
      <w:bodyDiv w:val="1"/>
      <w:marLeft w:val="0"/>
      <w:marRight w:val="0"/>
      <w:marTop w:val="0"/>
      <w:marBottom w:val="0"/>
      <w:divBdr>
        <w:top w:val="none" w:sz="0" w:space="0" w:color="auto"/>
        <w:left w:val="none" w:sz="0" w:space="0" w:color="auto"/>
        <w:bottom w:val="none" w:sz="0" w:space="0" w:color="auto"/>
        <w:right w:val="none" w:sz="0" w:space="0" w:color="auto"/>
      </w:divBdr>
    </w:div>
    <w:div w:id="1476797932">
      <w:bodyDiv w:val="1"/>
      <w:marLeft w:val="0"/>
      <w:marRight w:val="0"/>
      <w:marTop w:val="0"/>
      <w:marBottom w:val="0"/>
      <w:divBdr>
        <w:top w:val="none" w:sz="0" w:space="0" w:color="auto"/>
        <w:left w:val="none" w:sz="0" w:space="0" w:color="auto"/>
        <w:bottom w:val="none" w:sz="0" w:space="0" w:color="auto"/>
        <w:right w:val="none" w:sz="0" w:space="0" w:color="auto"/>
      </w:divBdr>
    </w:div>
    <w:div w:id="1481072682">
      <w:bodyDiv w:val="1"/>
      <w:marLeft w:val="0"/>
      <w:marRight w:val="0"/>
      <w:marTop w:val="0"/>
      <w:marBottom w:val="0"/>
      <w:divBdr>
        <w:top w:val="none" w:sz="0" w:space="0" w:color="auto"/>
        <w:left w:val="none" w:sz="0" w:space="0" w:color="auto"/>
        <w:bottom w:val="none" w:sz="0" w:space="0" w:color="auto"/>
        <w:right w:val="none" w:sz="0" w:space="0" w:color="auto"/>
      </w:divBdr>
    </w:div>
    <w:div w:id="1494644445">
      <w:bodyDiv w:val="1"/>
      <w:marLeft w:val="0"/>
      <w:marRight w:val="0"/>
      <w:marTop w:val="0"/>
      <w:marBottom w:val="0"/>
      <w:divBdr>
        <w:top w:val="none" w:sz="0" w:space="0" w:color="auto"/>
        <w:left w:val="none" w:sz="0" w:space="0" w:color="auto"/>
        <w:bottom w:val="none" w:sz="0" w:space="0" w:color="auto"/>
        <w:right w:val="none" w:sz="0" w:space="0" w:color="auto"/>
      </w:divBdr>
      <w:divsChild>
        <w:div w:id="831065692">
          <w:marLeft w:val="0"/>
          <w:marRight w:val="0"/>
          <w:marTop w:val="0"/>
          <w:marBottom w:val="225"/>
          <w:divBdr>
            <w:top w:val="none" w:sz="0" w:space="0" w:color="auto"/>
            <w:left w:val="none" w:sz="0" w:space="0" w:color="auto"/>
            <w:bottom w:val="none" w:sz="0" w:space="0" w:color="auto"/>
            <w:right w:val="none" w:sz="0" w:space="0" w:color="auto"/>
          </w:divBdr>
          <w:divsChild>
            <w:div w:id="938827697">
              <w:marLeft w:val="0"/>
              <w:marRight w:val="0"/>
              <w:marTop w:val="0"/>
              <w:marBottom w:val="225"/>
              <w:divBdr>
                <w:top w:val="none" w:sz="0" w:space="0" w:color="auto"/>
                <w:left w:val="none" w:sz="0" w:space="0" w:color="auto"/>
                <w:bottom w:val="none" w:sz="0" w:space="0" w:color="auto"/>
                <w:right w:val="none" w:sz="0" w:space="0" w:color="auto"/>
              </w:divBdr>
              <w:divsChild>
                <w:div w:id="1156989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02046427">
      <w:bodyDiv w:val="1"/>
      <w:marLeft w:val="0"/>
      <w:marRight w:val="0"/>
      <w:marTop w:val="0"/>
      <w:marBottom w:val="0"/>
      <w:divBdr>
        <w:top w:val="none" w:sz="0" w:space="0" w:color="auto"/>
        <w:left w:val="none" w:sz="0" w:space="0" w:color="auto"/>
        <w:bottom w:val="none" w:sz="0" w:space="0" w:color="auto"/>
        <w:right w:val="none" w:sz="0" w:space="0" w:color="auto"/>
      </w:divBdr>
    </w:div>
    <w:div w:id="1514107061">
      <w:bodyDiv w:val="1"/>
      <w:marLeft w:val="0"/>
      <w:marRight w:val="0"/>
      <w:marTop w:val="0"/>
      <w:marBottom w:val="0"/>
      <w:divBdr>
        <w:top w:val="none" w:sz="0" w:space="0" w:color="auto"/>
        <w:left w:val="none" w:sz="0" w:space="0" w:color="auto"/>
        <w:bottom w:val="none" w:sz="0" w:space="0" w:color="auto"/>
        <w:right w:val="none" w:sz="0" w:space="0" w:color="auto"/>
      </w:divBdr>
    </w:div>
    <w:div w:id="1554384397">
      <w:bodyDiv w:val="1"/>
      <w:marLeft w:val="0"/>
      <w:marRight w:val="0"/>
      <w:marTop w:val="0"/>
      <w:marBottom w:val="0"/>
      <w:divBdr>
        <w:top w:val="none" w:sz="0" w:space="0" w:color="auto"/>
        <w:left w:val="none" w:sz="0" w:space="0" w:color="auto"/>
        <w:bottom w:val="none" w:sz="0" w:space="0" w:color="auto"/>
        <w:right w:val="none" w:sz="0" w:space="0" w:color="auto"/>
      </w:divBdr>
    </w:div>
    <w:div w:id="1554464939">
      <w:bodyDiv w:val="1"/>
      <w:marLeft w:val="0"/>
      <w:marRight w:val="0"/>
      <w:marTop w:val="0"/>
      <w:marBottom w:val="0"/>
      <w:divBdr>
        <w:top w:val="none" w:sz="0" w:space="0" w:color="auto"/>
        <w:left w:val="none" w:sz="0" w:space="0" w:color="auto"/>
        <w:bottom w:val="none" w:sz="0" w:space="0" w:color="auto"/>
        <w:right w:val="none" w:sz="0" w:space="0" w:color="auto"/>
      </w:divBdr>
    </w:div>
    <w:div w:id="1597013290">
      <w:bodyDiv w:val="1"/>
      <w:marLeft w:val="0"/>
      <w:marRight w:val="0"/>
      <w:marTop w:val="0"/>
      <w:marBottom w:val="0"/>
      <w:divBdr>
        <w:top w:val="none" w:sz="0" w:space="0" w:color="auto"/>
        <w:left w:val="none" w:sz="0" w:space="0" w:color="auto"/>
        <w:bottom w:val="none" w:sz="0" w:space="0" w:color="auto"/>
        <w:right w:val="none" w:sz="0" w:space="0" w:color="auto"/>
      </w:divBdr>
    </w:div>
    <w:div w:id="1615400112">
      <w:bodyDiv w:val="1"/>
      <w:marLeft w:val="0"/>
      <w:marRight w:val="0"/>
      <w:marTop w:val="0"/>
      <w:marBottom w:val="0"/>
      <w:divBdr>
        <w:top w:val="none" w:sz="0" w:space="0" w:color="auto"/>
        <w:left w:val="none" w:sz="0" w:space="0" w:color="auto"/>
        <w:bottom w:val="none" w:sz="0" w:space="0" w:color="auto"/>
        <w:right w:val="none" w:sz="0" w:space="0" w:color="auto"/>
      </w:divBdr>
    </w:div>
    <w:div w:id="1713188535">
      <w:bodyDiv w:val="1"/>
      <w:marLeft w:val="0"/>
      <w:marRight w:val="0"/>
      <w:marTop w:val="0"/>
      <w:marBottom w:val="0"/>
      <w:divBdr>
        <w:top w:val="none" w:sz="0" w:space="0" w:color="auto"/>
        <w:left w:val="none" w:sz="0" w:space="0" w:color="auto"/>
        <w:bottom w:val="none" w:sz="0" w:space="0" w:color="auto"/>
        <w:right w:val="none" w:sz="0" w:space="0" w:color="auto"/>
      </w:divBdr>
    </w:div>
    <w:div w:id="1750539915">
      <w:bodyDiv w:val="1"/>
      <w:marLeft w:val="0"/>
      <w:marRight w:val="0"/>
      <w:marTop w:val="0"/>
      <w:marBottom w:val="0"/>
      <w:divBdr>
        <w:top w:val="none" w:sz="0" w:space="0" w:color="auto"/>
        <w:left w:val="none" w:sz="0" w:space="0" w:color="auto"/>
        <w:bottom w:val="none" w:sz="0" w:space="0" w:color="auto"/>
        <w:right w:val="none" w:sz="0" w:space="0" w:color="auto"/>
      </w:divBdr>
    </w:div>
    <w:div w:id="1775206237">
      <w:bodyDiv w:val="1"/>
      <w:marLeft w:val="0"/>
      <w:marRight w:val="0"/>
      <w:marTop w:val="0"/>
      <w:marBottom w:val="0"/>
      <w:divBdr>
        <w:top w:val="none" w:sz="0" w:space="0" w:color="auto"/>
        <w:left w:val="none" w:sz="0" w:space="0" w:color="auto"/>
        <w:bottom w:val="none" w:sz="0" w:space="0" w:color="auto"/>
        <w:right w:val="none" w:sz="0" w:space="0" w:color="auto"/>
      </w:divBdr>
    </w:div>
    <w:div w:id="1890221743">
      <w:bodyDiv w:val="1"/>
      <w:marLeft w:val="0"/>
      <w:marRight w:val="0"/>
      <w:marTop w:val="0"/>
      <w:marBottom w:val="0"/>
      <w:divBdr>
        <w:top w:val="none" w:sz="0" w:space="0" w:color="auto"/>
        <w:left w:val="none" w:sz="0" w:space="0" w:color="auto"/>
        <w:bottom w:val="none" w:sz="0" w:space="0" w:color="auto"/>
        <w:right w:val="none" w:sz="0" w:space="0" w:color="auto"/>
      </w:divBdr>
    </w:div>
    <w:div w:id="2006276666">
      <w:bodyDiv w:val="1"/>
      <w:marLeft w:val="0"/>
      <w:marRight w:val="0"/>
      <w:marTop w:val="0"/>
      <w:marBottom w:val="0"/>
      <w:divBdr>
        <w:top w:val="none" w:sz="0" w:space="0" w:color="auto"/>
        <w:left w:val="none" w:sz="0" w:space="0" w:color="auto"/>
        <w:bottom w:val="none" w:sz="0" w:space="0" w:color="auto"/>
        <w:right w:val="none" w:sz="0" w:space="0" w:color="auto"/>
      </w:divBdr>
    </w:div>
    <w:div w:id="213733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6758</Words>
  <Characters>39197</Characters>
  <Application>Microsoft Office Word</Application>
  <DocSecurity>0</DocSecurity>
  <Lines>326</Lines>
  <Paragraphs>91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Pilvi Lääne</cp:lastModifiedBy>
  <cp:revision>10</cp:revision>
  <cp:lastPrinted>2025-02-28T11:47:00Z</cp:lastPrinted>
  <dcterms:created xsi:type="dcterms:W3CDTF">2025-09-12T09:34:00Z</dcterms:created>
  <dcterms:modified xsi:type="dcterms:W3CDTF">2025-09-12T10:41:00Z</dcterms:modified>
</cp:coreProperties>
</file>