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2C02" w14:textId="76186BFB" w:rsidR="00FF08DF" w:rsidRPr="007C6299" w:rsidRDefault="1850E7C9" w:rsidP="57440C3B">
      <w:pPr>
        <w:jc w:val="center"/>
        <w:rPr>
          <w:rFonts w:ascii="Arial" w:hAnsi="Arial" w:cs="Arial"/>
          <w:b/>
          <w:bCs/>
          <w:sz w:val="40"/>
          <w:szCs w:val="40"/>
        </w:rPr>
      </w:pPr>
      <w:r w:rsidRPr="57440C3B">
        <w:rPr>
          <w:rFonts w:ascii="Arial" w:hAnsi="Arial" w:cs="Arial"/>
          <w:b/>
          <w:bCs/>
          <w:sz w:val="40"/>
          <w:szCs w:val="40"/>
        </w:rPr>
        <w:t>KUTSE</w:t>
      </w:r>
      <w:r w:rsidR="099989E4" w:rsidRPr="57440C3B">
        <w:rPr>
          <w:rFonts w:ascii="Arial" w:hAnsi="Arial" w:cs="Arial"/>
          <w:b/>
          <w:bCs/>
          <w:sz w:val="40"/>
          <w:szCs w:val="40"/>
        </w:rPr>
        <w:t xml:space="preserve"> </w:t>
      </w:r>
      <w:r w:rsidRPr="57440C3B">
        <w:rPr>
          <w:rFonts w:ascii="Arial" w:hAnsi="Arial" w:cs="Arial"/>
          <w:b/>
          <w:bCs/>
          <w:sz w:val="40"/>
          <w:szCs w:val="40"/>
        </w:rPr>
        <w:t xml:space="preserve">GRUPP </w:t>
      </w:r>
      <w:r w:rsidR="54349597" w:rsidRPr="57440C3B">
        <w:rPr>
          <w:rFonts w:ascii="Arial" w:hAnsi="Arial" w:cs="Arial"/>
          <w:b/>
          <w:bCs/>
          <w:color w:val="0070C0"/>
          <w:sz w:val="40"/>
          <w:szCs w:val="40"/>
        </w:rPr>
        <w:t>Tegevusjuhendaja (sh tugiisik)</w:t>
      </w:r>
    </w:p>
    <w:p w14:paraId="759812AE" w14:textId="77777777" w:rsidR="00FF08DF" w:rsidRPr="007C6299" w:rsidRDefault="00FF08DF" w:rsidP="00FF08DF">
      <w:pPr>
        <w:rPr>
          <w:rFonts w:ascii="Arial" w:hAnsi="Arial" w:cs="Arial"/>
          <w:b/>
          <w:color w:val="000000"/>
        </w:rPr>
      </w:pPr>
    </w:p>
    <w:p w14:paraId="4F276E6A" w14:textId="7B2B5553" w:rsidR="00187FC4" w:rsidRDefault="00FF08DF" w:rsidP="00983E92">
      <w:pPr>
        <w:rPr>
          <w:rFonts w:ascii="Arial" w:hAnsi="Arial" w:cs="Arial"/>
        </w:rPr>
      </w:pPr>
      <w:r w:rsidRPr="007C6299">
        <w:rPr>
          <w:rFonts w:ascii="Arial" w:hAnsi="Arial" w:cs="Arial"/>
          <w:b/>
          <w:color w:val="000000"/>
        </w:rPr>
        <w:t>Kutsestandard on dokument</w:t>
      </w:r>
      <w:r w:rsidRPr="007C6299">
        <w:rPr>
          <w:rFonts w:ascii="Arial" w:hAnsi="Arial" w:cs="Arial"/>
          <w:color w:val="000000"/>
        </w:rPr>
        <w:t xml:space="preserve">, </w:t>
      </w:r>
      <w:r w:rsidRPr="007C6299">
        <w:rPr>
          <w:rFonts w:ascii="Arial" w:hAnsi="Arial" w:cs="Arial"/>
        </w:rPr>
        <w:t>milles kirjeldatakse tööd ning töö edukaks tegemiseks vajalike oskuste, teadmiste ja hoiakute kogumit ehk kompetentsusnõudeid. Kutsestandardeid kasutatakse õppekavade koostamiseks ja kutse andmiseks.</w:t>
      </w:r>
    </w:p>
    <w:p w14:paraId="77881BDF" w14:textId="77777777" w:rsidR="00F73CB3" w:rsidRPr="00983E92" w:rsidRDefault="00F73CB3" w:rsidP="00983E92">
      <w:pPr>
        <w:rPr>
          <w:rFonts w:ascii="Arial" w:hAnsi="Arial" w:cs="Arial"/>
        </w:rPr>
      </w:pPr>
    </w:p>
    <w:tbl>
      <w:tblPr>
        <w:tblW w:w="221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6"/>
        <w:gridCol w:w="6663"/>
        <w:gridCol w:w="4961"/>
        <w:gridCol w:w="5953"/>
      </w:tblGrid>
      <w:tr w:rsidR="00F73CB3" w:rsidRPr="00A044D0" w14:paraId="24147543" w14:textId="77777777" w:rsidTr="57440C3B">
        <w:trPr>
          <w:trHeight w:val="1191"/>
        </w:trPr>
        <w:tc>
          <w:tcPr>
            <w:tcW w:w="11199" w:type="dxa"/>
            <w:gridSpan w:val="2"/>
            <w:vAlign w:val="center"/>
          </w:tcPr>
          <w:p w14:paraId="4C78D646" w14:textId="754DEB03" w:rsidR="00F73CB3" w:rsidRPr="00A044D0" w:rsidRDefault="13A515EA" w:rsidP="308E3D00">
            <w:pPr>
              <w:pStyle w:val="NoSpacing"/>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 xml:space="preserve">Tegevusjuhendaja, tase 4 kutsestandard on </w:t>
            </w:r>
          </w:p>
          <w:p w14:paraId="4975D5E4" w14:textId="35939CF1" w:rsidR="00F73CB3" w:rsidRPr="00A044D0" w:rsidRDefault="13A515EA" w:rsidP="308E3D00">
            <w:pPr>
              <w:pStyle w:val="NoSpacing"/>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tasemeõppe õppekava ning koolilõpu ja töömaailma kutse andmise aluseks.</w:t>
            </w:r>
          </w:p>
        </w:tc>
        <w:tc>
          <w:tcPr>
            <w:tcW w:w="10914" w:type="dxa"/>
            <w:gridSpan w:val="2"/>
            <w:vAlign w:val="center"/>
          </w:tcPr>
          <w:p w14:paraId="4896EE2A" w14:textId="226F5537" w:rsidR="00F73CB3" w:rsidRPr="00A044D0" w:rsidRDefault="76CE5DDC" w:rsidP="308E3D00">
            <w:pPr>
              <w:pStyle w:val="NoSpacing"/>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 xml:space="preserve">Tegevusjuhendaja, tase 5 kutsestandard on </w:t>
            </w:r>
          </w:p>
          <w:p w14:paraId="0BF72A0A" w14:textId="4E9DBC52" w:rsidR="00F73CB3" w:rsidRPr="00A044D0" w:rsidRDefault="76CE5DDC" w:rsidP="308E3D00">
            <w:pPr>
              <w:pStyle w:val="NoSpacing"/>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täienduskoolituse õppekava ja töömaailma kutse andmise aluseks. See kutsestandard ei ole tasemeõppe õppekava ning koolilõpu kutse andmise aluseks.</w:t>
            </w:r>
          </w:p>
        </w:tc>
      </w:tr>
      <w:tr w:rsidR="00B7147E" w:rsidRPr="00A044D0" w14:paraId="091149F4" w14:textId="77777777" w:rsidTr="57440C3B">
        <w:tc>
          <w:tcPr>
            <w:tcW w:w="4536" w:type="dxa"/>
            <w:vAlign w:val="center"/>
          </w:tcPr>
          <w:p w14:paraId="69106DD8" w14:textId="77777777" w:rsidR="00B7147E" w:rsidRPr="00A044D0" w:rsidRDefault="00B7147E" w:rsidP="308E3D00">
            <w:pPr>
              <w:jc w:val="center"/>
              <w:rPr>
                <w:rFonts w:asciiTheme="minorHAnsi" w:eastAsiaTheme="minorEastAsia" w:hAnsiTheme="minorHAnsi" w:cstheme="minorBidi"/>
                <w:b/>
                <w:bCs/>
                <w:sz w:val="28"/>
                <w:szCs w:val="28"/>
              </w:rPr>
            </w:pPr>
            <w:r w:rsidRPr="308E3D00">
              <w:rPr>
                <w:rFonts w:asciiTheme="minorHAnsi" w:eastAsiaTheme="minorEastAsia" w:hAnsiTheme="minorHAnsi" w:cstheme="minorBidi"/>
                <w:b/>
                <w:bCs/>
                <w:sz w:val="28"/>
                <w:szCs w:val="28"/>
              </w:rPr>
              <w:t>Kutsenimetus</w:t>
            </w:r>
          </w:p>
        </w:tc>
        <w:tc>
          <w:tcPr>
            <w:tcW w:w="6663" w:type="dxa"/>
            <w:vAlign w:val="center"/>
          </w:tcPr>
          <w:p w14:paraId="3652E8B0" w14:textId="77777777" w:rsidR="00B7147E" w:rsidRPr="00A044D0" w:rsidRDefault="00B7147E" w:rsidP="308E3D00">
            <w:pPr>
              <w:jc w:val="center"/>
              <w:rPr>
                <w:rFonts w:asciiTheme="minorHAnsi" w:eastAsiaTheme="minorEastAsia" w:hAnsiTheme="minorHAnsi" w:cstheme="minorBidi"/>
                <w:b/>
                <w:bCs/>
                <w:sz w:val="28"/>
                <w:szCs w:val="28"/>
              </w:rPr>
            </w:pPr>
            <w:r w:rsidRPr="308E3D00">
              <w:rPr>
                <w:rFonts w:asciiTheme="minorHAnsi" w:eastAsiaTheme="minorEastAsia" w:hAnsiTheme="minorHAnsi" w:cstheme="minorBidi"/>
                <w:b/>
                <w:bCs/>
                <w:sz w:val="28"/>
                <w:szCs w:val="28"/>
              </w:rPr>
              <w:t>Eesti kvalifikatsiooniraamistiku (EKR) tase</w:t>
            </w:r>
          </w:p>
        </w:tc>
        <w:tc>
          <w:tcPr>
            <w:tcW w:w="4961" w:type="dxa"/>
            <w:vAlign w:val="center"/>
          </w:tcPr>
          <w:p w14:paraId="25B56D06" w14:textId="77777777" w:rsidR="00B7147E" w:rsidRPr="00A044D0" w:rsidRDefault="00B7147E" w:rsidP="308E3D00">
            <w:pPr>
              <w:jc w:val="center"/>
              <w:rPr>
                <w:rFonts w:asciiTheme="minorHAnsi" w:eastAsiaTheme="minorEastAsia" w:hAnsiTheme="minorHAnsi" w:cstheme="minorBidi"/>
                <w:b/>
                <w:bCs/>
                <w:sz w:val="28"/>
                <w:szCs w:val="28"/>
              </w:rPr>
            </w:pPr>
            <w:r w:rsidRPr="308E3D00">
              <w:rPr>
                <w:rFonts w:asciiTheme="minorHAnsi" w:eastAsiaTheme="minorEastAsia" w:hAnsiTheme="minorHAnsi" w:cstheme="minorBidi"/>
                <w:b/>
                <w:bCs/>
                <w:sz w:val="28"/>
                <w:szCs w:val="28"/>
              </w:rPr>
              <w:t>Kutsenimetus</w:t>
            </w:r>
          </w:p>
        </w:tc>
        <w:tc>
          <w:tcPr>
            <w:tcW w:w="5953" w:type="dxa"/>
            <w:vAlign w:val="center"/>
          </w:tcPr>
          <w:p w14:paraId="3C2444CA" w14:textId="77777777" w:rsidR="00B7147E" w:rsidRPr="00A044D0" w:rsidRDefault="00B7147E" w:rsidP="308E3D00">
            <w:pPr>
              <w:jc w:val="center"/>
              <w:rPr>
                <w:rFonts w:asciiTheme="minorHAnsi" w:eastAsiaTheme="minorEastAsia" w:hAnsiTheme="minorHAnsi" w:cstheme="minorBidi"/>
                <w:b/>
                <w:bCs/>
                <w:sz w:val="28"/>
                <w:szCs w:val="28"/>
              </w:rPr>
            </w:pPr>
            <w:r w:rsidRPr="308E3D00">
              <w:rPr>
                <w:rFonts w:asciiTheme="minorHAnsi" w:eastAsiaTheme="minorEastAsia" w:hAnsiTheme="minorHAnsi" w:cstheme="minorBidi"/>
                <w:b/>
                <w:bCs/>
                <w:sz w:val="28"/>
                <w:szCs w:val="28"/>
              </w:rPr>
              <w:t>Eesti kvalifikatsiooniraamistiku (EKR) tase</w:t>
            </w:r>
          </w:p>
        </w:tc>
      </w:tr>
      <w:tr w:rsidR="00B7147E" w:rsidRPr="00A044D0" w14:paraId="7A688102" w14:textId="77777777" w:rsidTr="57440C3B">
        <w:tc>
          <w:tcPr>
            <w:tcW w:w="4536" w:type="dxa"/>
          </w:tcPr>
          <w:p w14:paraId="774ED926" w14:textId="130F09F2"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Tegevusjuhendaja, tase 4</w:t>
            </w:r>
          </w:p>
        </w:tc>
        <w:tc>
          <w:tcPr>
            <w:tcW w:w="6663" w:type="dxa"/>
          </w:tcPr>
          <w:p w14:paraId="26ED79E5" w14:textId="07955EEB"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4</w:t>
            </w:r>
          </w:p>
        </w:tc>
        <w:tc>
          <w:tcPr>
            <w:tcW w:w="4961" w:type="dxa"/>
          </w:tcPr>
          <w:p w14:paraId="7F6A2007" w14:textId="7565A1D8"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Tegevusjuhendaja, tase 5</w:t>
            </w:r>
          </w:p>
        </w:tc>
        <w:tc>
          <w:tcPr>
            <w:tcW w:w="5953" w:type="dxa"/>
          </w:tcPr>
          <w:p w14:paraId="255BA494" w14:textId="0AF05F37"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5</w:t>
            </w:r>
          </w:p>
        </w:tc>
      </w:tr>
      <w:tr w:rsidR="00B7147E" w:rsidRPr="00A044D0" w14:paraId="68B6674B" w14:textId="77777777" w:rsidTr="57440C3B">
        <w:tc>
          <w:tcPr>
            <w:tcW w:w="4536" w:type="dxa"/>
            <w:vAlign w:val="center"/>
          </w:tcPr>
          <w:p w14:paraId="3EF3A2D3" w14:textId="7A7483E8"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b/>
                <w:bCs/>
                <w:sz w:val="28"/>
                <w:szCs w:val="28"/>
              </w:rPr>
              <w:t>Osakutse nimetus</w:t>
            </w:r>
          </w:p>
        </w:tc>
        <w:tc>
          <w:tcPr>
            <w:tcW w:w="6663" w:type="dxa"/>
            <w:vAlign w:val="center"/>
          </w:tcPr>
          <w:p w14:paraId="23BA4EAC" w14:textId="3E26FA80"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b/>
                <w:bCs/>
                <w:sz w:val="28"/>
                <w:szCs w:val="28"/>
              </w:rPr>
              <w:t>Eesti kvalifikatsiooniraamistiku (EKR) tase</w:t>
            </w:r>
          </w:p>
        </w:tc>
        <w:tc>
          <w:tcPr>
            <w:tcW w:w="4961" w:type="dxa"/>
            <w:shd w:val="clear" w:color="auto" w:fill="F2F2F2" w:themeFill="background1" w:themeFillShade="F2"/>
            <w:vAlign w:val="center"/>
          </w:tcPr>
          <w:p w14:paraId="10A3CEDA" w14:textId="77777777" w:rsidR="00B7147E" w:rsidRPr="00A044D0" w:rsidRDefault="00B7147E" w:rsidP="308E3D00">
            <w:pPr>
              <w:spacing w:after="0"/>
              <w:jc w:val="center"/>
              <w:rPr>
                <w:rFonts w:asciiTheme="minorHAnsi" w:eastAsiaTheme="minorEastAsia" w:hAnsiTheme="minorHAnsi" w:cstheme="minorBidi"/>
                <w:b/>
                <w:bCs/>
                <w:sz w:val="28"/>
                <w:szCs w:val="28"/>
              </w:rPr>
            </w:pPr>
          </w:p>
          <w:p w14:paraId="3D68E40B" w14:textId="2D6418F1" w:rsidR="00B7147E" w:rsidRPr="00A044D0" w:rsidRDefault="00B7147E" w:rsidP="308E3D00">
            <w:pPr>
              <w:spacing w:after="0"/>
              <w:jc w:val="center"/>
              <w:rPr>
                <w:rFonts w:asciiTheme="minorHAnsi" w:eastAsiaTheme="minorEastAsia" w:hAnsiTheme="minorHAnsi" w:cstheme="minorBidi"/>
                <w:i/>
                <w:iCs/>
                <w:sz w:val="28"/>
                <w:szCs w:val="28"/>
              </w:rPr>
            </w:pPr>
          </w:p>
        </w:tc>
        <w:tc>
          <w:tcPr>
            <w:tcW w:w="5953" w:type="dxa"/>
            <w:shd w:val="clear" w:color="auto" w:fill="F2F2F2" w:themeFill="background1" w:themeFillShade="F2"/>
            <w:vAlign w:val="center"/>
          </w:tcPr>
          <w:p w14:paraId="7C013F60" w14:textId="7571E4D1" w:rsidR="00B7147E" w:rsidRPr="00A044D0" w:rsidRDefault="00B7147E" w:rsidP="308E3D00">
            <w:pPr>
              <w:spacing w:after="0"/>
              <w:jc w:val="center"/>
              <w:rPr>
                <w:rFonts w:asciiTheme="minorHAnsi" w:eastAsiaTheme="minorEastAsia" w:hAnsiTheme="minorHAnsi" w:cstheme="minorBidi"/>
                <w:i/>
                <w:iCs/>
                <w:sz w:val="28"/>
                <w:szCs w:val="28"/>
              </w:rPr>
            </w:pPr>
          </w:p>
        </w:tc>
      </w:tr>
      <w:tr w:rsidR="00B7147E" w:rsidRPr="00A044D0" w14:paraId="2379F8D4" w14:textId="77777777" w:rsidTr="57440C3B">
        <w:trPr>
          <w:trHeight w:val="262"/>
        </w:trPr>
        <w:tc>
          <w:tcPr>
            <w:tcW w:w="4536" w:type="dxa"/>
            <w:vMerge w:val="restart"/>
          </w:tcPr>
          <w:p w14:paraId="7E2CB484" w14:textId="2C7AE064"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sz w:val="28"/>
                <w:szCs w:val="28"/>
              </w:rPr>
              <w:t>Tugiisik, tase 4</w:t>
            </w:r>
          </w:p>
        </w:tc>
        <w:tc>
          <w:tcPr>
            <w:tcW w:w="6663" w:type="dxa"/>
          </w:tcPr>
          <w:p w14:paraId="14162F88" w14:textId="58697154" w:rsidR="00B7147E" w:rsidRPr="00A044D0" w:rsidRDefault="00B7147E" w:rsidP="308E3D00">
            <w:pPr>
              <w:spacing w:after="0"/>
              <w:jc w:val="center"/>
              <w:rPr>
                <w:rFonts w:asciiTheme="minorHAnsi" w:eastAsiaTheme="minorEastAsia" w:hAnsiTheme="minorHAnsi" w:cstheme="minorBidi"/>
                <w:i/>
                <w:iCs/>
                <w:sz w:val="28"/>
                <w:szCs w:val="28"/>
              </w:rPr>
            </w:pPr>
            <w:r w:rsidRPr="308E3D00">
              <w:rPr>
                <w:rFonts w:asciiTheme="minorHAnsi" w:eastAsiaTheme="minorEastAsia" w:hAnsiTheme="minorHAnsi" w:cstheme="minorBidi"/>
                <w:i/>
                <w:iCs/>
                <w:sz w:val="28"/>
                <w:szCs w:val="28"/>
              </w:rPr>
              <w:t>4</w:t>
            </w:r>
          </w:p>
        </w:tc>
        <w:tc>
          <w:tcPr>
            <w:tcW w:w="4961" w:type="dxa"/>
            <w:shd w:val="clear" w:color="auto" w:fill="F2F2F2" w:themeFill="background1" w:themeFillShade="F2"/>
          </w:tcPr>
          <w:p w14:paraId="322A2662" w14:textId="0ADB0EB0" w:rsidR="00B7147E" w:rsidRPr="00A044D0" w:rsidRDefault="00B7147E" w:rsidP="308E3D00">
            <w:pPr>
              <w:spacing w:after="0"/>
              <w:jc w:val="center"/>
              <w:rPr>
                <w:rFonts w:asciiTheme="minorHAnsi" w:eastAsiaTheme="minorEastAsia" w:hAnsiTheme="minorHAnsi" w:cstheme="minorBidi"/>
                <w:i/>
                <w:iCs/>
                <w:sz w:val="28"/>
                <w:szCs w:val="28"/>
              </w:rPr>
            </w:pPr>
          </w:p>
        </w:tc>
        <w:tc>
          <w:tcPr>
            <w:tcW w:w="5953" w:type="dxa"/>
            <w:shd w:val="clear" w:color="auto" w:fill="F2F2F2" w:themeFill="background1" w:themeFillShade="F2"/>
          </w:tcPr>
          <w:p w14:paraId="160F5D5D" w14:textId="10CF22AC" w:rsidR="00B7147E" w:rsidRPr="00A044D0" w:rsidRDefault="00B7147E" w:rsidP="308E3D00">
            <w:pPr>
              <w:spacing w:after="0"/>
              <w:jc w:val="center"/>
              <w:rPr>
                <w:rFonts w:asciiTheme="minorHAnsi" w:eastAsiaTheme="minorEastAsia" w:hAnsiTheme="minorHAnsi" w:cstheme="minorBidi"/>
                <w:i/>
                <w:iCs/>
                <w:sz w:val="28"/>
                <w:szCs w:val="28"/>
              </w:rPr>
            </w:pPr>
          </w:p>
        </w:tc>
      </w:tr>
      <w:tr w:rsidR="75610F14" w14:paraId="711452CA" w14:textId="77777777" w:rsidTr="57440C3B">
        <w:trPr>
          <w:trHeight w:val="314"/>
        </w:trPr>
        <w:tc>
          <w:tcPr>
            <w:tcW w:w="4536" w:type="dxa"/>
            <w:vMerge/>
          </w:tcPr>
          <w:p w14:paraId="5936293C" w14:textId="77777777" w:rsidR="004E66B2" w:rsidRDefault="004E66B2"/>
        </w:tc>
        <w:tc>
          <w:tcPr>
            <w:tcW w:w="6663" w:type="dxa"/>
          </w:tcPr>
          <w:p w14:paraId="62336D6A" w14:textId="3C63DDFC" w:rsidR="6A8D5D4E" w:rsidRDefault="16453A19" w:rsidP="57440C3B">
            <w:pPr>
              <w:rPr>
                <w:i/>
                <w:iCs/>
                <w:sz w:val="28"/>
                <w:szCs w:val="28"/>
              </w:rPr>
            </w:pPr>
            <w:r w:rsidRPr="57440C3B">
              <w:rPr>
                <w:rFonts w:asciiTheme="minorHAnsi" w:eastAsiaTheme="minorEastAsia" w:hAnsiTheme="minorHAnsi" w:cstheme="minorBidi"/>
                <w:i/>
                <w:iCs/>
                <w:color w:val="AEAAAA" w:themeColor="background2" w:themeShade="BF"/>
                <w:sz w:val="28"/>
                <w:szCs w:val="28"/>
              </w:rPr>
              <w:t>Inglise keeles</w:t>
            </w:r>
            <w:r w:rsidR="5258AC51" w:rsidRPr="57440C3B">
              <w:rPr>
                <w:rFonts w:asciiTheme="minorHAnsi" w:eastAsiaTheme="minorEastAsia" w:hAnsiTheme="minorHAnsi" w:cstheme="minorBidi"/>
                <w:i/>
                <w:iCs/>
                <w:color w:val="AEAAAA" w:themeColor="background2" w:themeShade="BF"/>
                <w:sz w:val="28"/>
                <w:szCs w:val="28"/>
              </w:rPr>
              <w:t xml:space="preserve"> </w:t>
            </w:r>
            <w:r w:rsidR="5258AC51" w:rsidRPr="57440C3B">
              <w:rPr>
                <w:i/>
                <w:iCs/>
                <w:sz w:val="28"/>
                <w:szCs w:val="28"/>
              </w:rPr>
              <w:t xml:space="preserve">Personal </w:t>
            </w:r>
            <w:proofErr w:type="spellStart"/>
            <w:r w:rsidR="5258AC51" w:rsidRPr="57440C3B">
              <w:rPr>
                <w:i/>
                <w:iCs/>
                <w:sz w:val="28"/>
                <w:szCs w:val="28"/>
              </w:rPr>
              <w:t>support</w:t>
            </w:r>
            <w:proofErr w:type="spellEnd"/>
            <w:r w:rsidR="5258AC51" w:rsidRPr="57440C3B">
              <w:rPr>
                <w:i/>
                <w:iCs/>
                <w:sz w:val="28"/>
                <w:szCs w:val="28"/>
              </w:rPr>
              <w:t xml:space="preserve"> </w:t>
            </w:r>
            <w:proofErr w:type="spellStart"/>
            <w:r w:rsidR="5258AC51" w:rsidRPr="57440C3B">
              <w:rPr>
                <w:i/>
                <w:iCs/>
                <w:sz w:val="28"/>
                <w:szCs w:val="28"/>
              </w:rPr>
              <w:t>worker</w:t>
            </w:r>
            <w:proofErr w:type="spellEnd"/>
            <w:r w:rsidR="5DF2C260" w:rsidRPr="57440C3B">
              <w:rPr>
                <w:i/>
                <w:iCs/>
                <w:sz w:val="28"/>
                <w:szCs w:val="28"/>
              </w:rPr>
              <w:t xml:space="preserve">   </w:t>
            </w:r>
          </w:p>
        </w:tc>
        <w:tc>
          <w:tcPr>
            <w:tcW w:w="4961" w:type="dxa"/>
            <w:shd w:val="clear" w:color="auto" w:fill="F2F2F2" w:themeFill="background1" w:themeFillShade="F2"/>
          </w:tcPr>
          <w:p w14:paraId="4D650FA8" w14:textId="7F9852CF" w:rsidR="75610F14" w:rsidRDefault="75610F14" w:rsidP="75610F14">
            <w:pPr>
              <w:jc w:val="center"/>
              <w:rPr>
                <w:rFonts w:asciiTheme="minorHAnsi" w:eastAsiaTheme="minorEastAsia" w:hAnsiTheme="minorHAnsi" w:cstheme="minorBidi"/>
                <w:i/>
                <w:iCs/>
                <w:sz w:val="28"/>
                <w:szCs w:val="28"/>
              </w:rPr>
            </w:pPr>
          </w:p>
        </w:tc>
        <w:tc>
          <w:tcPr>
            <w:tcW w:w="5953" w:type="dxa"/>
            <w:shd w:val="clear" w:color="auto" w:fill="F2F2F2" w:themeFill="background1" w:themeFillShade="F2"/>
          </w:tcPr>
          <w:p w14:paraId="7535E25A" w14:textId="3F8FA2CF" w:rsidR="75610F14" w:rsidRDefault="75610F14" w:rsidP="75610F14">
            <w:pPr>
              <w:jc w:val="center"/>
              <w:rPr>
                <w:rFonts w:asciiTheme="minorHAnsi" w:eastAsiaTheme="minorEastAsia" w:hAnsiTheme="minorHAnsi" w:cstheme="minorBidi"/>
                <w:i/>
                <w:iCs/>
                <w:sz w:val="28"/>
                <w:szCs w:val="28"/>
              </w:rPr>
            </w:pPr>
          </w:p>
        </w:tc>
      </w:tr>
    </w:tbl>
    <w:p w14:paraId="1B1B7372" w14:textId="77777777" w:rsidR="00983E92" w:rsidRDefault="00983E92" w:rsidP="00983E92">
      <w:pPr>
        <w:spacing w:after="0"/>
        <w:jc w:val="center"/>
        <w:rPr>
          <w:b/>
          <w:bCs/>
          <w:color w:val="FF0000"/>
          <w:sz w:val="28"/>
          <w:szCs w:val="28"/>
        </w:rPr>
      </w:pPr>
    </w:p>
    <w:p w14:paraId="0DA21B02" w14:textId="77777777" w:rsidR="00E50BDA" w:rsidRDefault="00E50BDA" w:rsidP="00E50BDA">
      <w:pPr>
        <w:spacing w:after="0"/>
        <w:jc w:val="center"/>
        <w:rPr>
          <w:b/>
          <w:bCs/>
          <w:color w:val="FF0000"/>
          <w:sz w:val="28"/>
          <w:szCs w:val="28"/>
        </w:rPr>
      </w:pPr>
    </w:p>
    <w:p w14:paraId="635A3731" w14:textId="77777777" w:rsidR="00E50BDA" w:rsidRDefault="00E50BDA">
      <w:pPr>
        <w:rPr>
          <w:b/>
          <w:bCs/>
          <w:color w:val="FF0000"/>
          <w:sz w:val="28"/>
          <w:szCs w:val="28"/>
        </w:rPr>
      </w:pPr>
      <w:r>
        <w:rPr>
          <w:b/>
          <w:bCs/>
          <w:color w:val="FF0000"/>
          <w:sz w:val="28"/>
          <w:szCs w:val="28"/>
        </w:rPr>
        <w:br w:type="page"/>
      </w:r>
    </w:p>
    <w:p w14:paraId="696351B8" w14:textId="2C06CDA0" w:rsidR="00E50BDA" w:rsidRPr="00187FC4" w:rsidRDefault="00E50BDA" w:rsidP="00E50BDA">
      <w:pPr>
        <w:spacing w:after="0"/>
        <w:jc w:val="center"/>
        <w:rPr>
          <w:rFonts w:ascii="Arial" w:hAnsi="Arial" w:cs="Arial"/>
          <w:b/>
          <w:bCs/>
          <w:color w:val="FF0000"/>
          <w:sz w:val="28"/>
          <w:szCs w:val="28"/>
        </w:rPr>
      </w:pPr>
      <w:proofErr w:type="spellStart"/>
      <w:r w:rsidRPr="00187FC4">
        <w:rPr>
          <w:rFonts w:ascii="Arial" w:hAnsi="Arial" w:cs="Arial"/>
          <w:b/>
          <w:bCs/>
          <w:color w:val="FF0000"/>
          <w:sz w:val="28"/>
          <w:szCs w:val="28"/>
        </w:rPr>
        <w:lastRenderedPageBreak/>
        <w:t>A-osa</w:t>
      </w:r>
      <w:proofErr w:type="spellEnd"/>
      <w:r w:rsidRPr="00187FC4">
        <w:rPr>
          <w:rFonts w:ascii="Arial" w:hAnsi="Arial" w:cs="Arial"/>
          <w:b/>
          <w:bCs/>
          <w:color w:val="FF0000"/>
          <w:sz w:val="28"/>
          <w:szCs w:val="28"/>
        </w:rPr>
        <w:t xml:space="preserve"> </w:t>
      </w:r>
    </w:p>
    <w:p w14:paraId="7C0BBAF6" w14:textId="51B35F7E" w:rsidR="00723E0B" w:rsidRPr="00187FC4" w:rsidRDefault="00E50BDA" w:rsidP="00E50BDA">
      <w:pPr>
        <w:spacing w:after="0"/>
        <w:jc w:val="center"/>
        <w:rPr>
          <w:rFonts w:ascii="Arial" w:hAnsi="Arial" w:cs="Arial"/>
          <w:b/>
          <w:bCs/>
          <w:color w:val="FF0000"/>
          <w:sz w:val="28"/>
          <w:szCs w:val="28"/>
        </w:rPr>
      </w:pPr>
      <w:r w:rsidRPr="00187FC4">
        <w:rPr>
          <w:rFonts w:ascii="Arial" w:hAnsi="Arial" w:cs="Arial"/>
          <w:b/>
          <w:bCs/>
          <w:color w:val="FF0000"/>
          <w:sz w:val="28"/>
          <w:szCs w:val="28"/>
        </w:rPr>
        <w:t>KUTSEKIRJELDUS</w:t>
      </w:r>
    </w:p>
    <w:p w14:paraId="6AC490F1" w14:textId="1E438F9D" w:rsidR="00E50BDA" w:rsidRPr="00E50BDA" w:rsidRDefault="00E50BDA" w:rsidP="00E50BDA">
      <w:pPr>
        <w:spacing w:after="0"/>
        <w:jc w:val="center"/>
        <w:rPr>
          <w:rFonts w:asciiTheme="minorHAnsi" w:hAnsiTheme="minorHAnsi" w:cstheme="minorBidi"/>
          <w:b/>
          <w:bCs/>
          <w:strike/>
          <w:sz w:val="28"/>
          <w:szCs w:val="28"/>
        </w:rPr>
      </w:pPr>
    </w:p>
    <w:tbl>
      <w:tblPr>
        <w:tblW w:w="21796"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1165"/>
        <w:gridCol w:w="10631"/>
      </w:tblGrid>
      <w:tr w:rsidR="00B7147E" w:rsidRPr="008F3B7A" w14:paraId="79E2E99C" w14:textId="039B864E" w:rsidTr="57440C3B">
        <w:trPr>
          <w:trHeight w:val="128"/>
        </w:trPr>
        <w:tc>
          <w:tcPr>
            <w:tcW w:w="11165" w:type="dxa"/>
            <w:shd w:val="clear" w:color="auto" w:fill="FEFCBA"/>
          </w:tcPr>
          <w:p w14:paraId="5519887F" w14:textId="05E7AF2E" w:rsidR="00B7147E" w:rsidRPr="008F3B7A" w:rsidRDefault="00B7147E" w:rsidP="00BC3961">
            <w:pPr>
              <w:spacing w:after="0"/>
              <w:rPr>
                <w:b/>
              </w:rPr>
            </w:pPr>
            <w:r w:rsidRPr="008F3B7A">
              <w:rPr>
                <w:b/>
              </w:rPr>
              <w:t>A.1. Töö kirjeldus</w:t>
            </w:r>
            <w:r w:rsidRPr="008F3B7A">
              <w:rPr>
                <w:i/>
              </w:rPr>
              <w:t xml:space="preserve"> </w:t>
            </w:r>
          </w:p>
        </w:tc>
        <w:tc>
          <w:tcPr>
            <w:tcW w:w="10631" w:type="dxa"/>
            <w:shd w:val="clear" w:color="auto" w:fill="FEFCBA"/>
          </w:tcPr>
          <w:p w14:paraId="572D24A0" w14:textId="4698885F" w:rsidR="00B7147E" w:rsidRPr="008F3B7A" w:rsidRDefault="00B7147E" w:rsidP="00BC3961">
            <w:pPr>
              <w:spacing w:after="0"/>
              <w:rPr>
                <w:b/>
              </w:rPr>
            </w:pPr>
            <w:r w:rsidRPr="008F3B7A">
              <w:rPr>
                <w:b/>
              </w:rPr>
              <w:t xml:space="preserve">A.1. Töö kirjeldus </w:t>
            </w:r>
          </w:p>
        </w:tc>
      </w:tr>
      <w:tr w:rsidR="00B7147E" w:rsidRPr="008F3B7A" w14:paraId="0159F8A2" w14:textId="77777777" w:rsidTr="57440C3B">
        <w:trPr>
          <w:trHeight w:val="61"/>
        </w:trPr>
        <w:tc>
          <w:tcPr>
            <w:tcW w:w="11165" w:type="dxa"/>
          </w:tcPr>
          <w:p w14:paraId="0A913590" w14:textId="003140BF" w:rsidR="00B7147E" w:rsidRPr="008F3B7A" w:rsidRDefault="2D0A5585" w:rsidP="00B7147E">
            <w:pPr>
              <w:spacing w:after="0"/>
              <w:rPr>
                <w:color w:val="70AD47" w:themeColor="accent6"/>
              </w:rPr>
            </w:pPr>
            <w:r>
              <w:t xml:space="preserve">Tegevusjuhendaja, tase 4 on erihoolekande spetsialist, kes tegutseb oma töös </w:t>
            </w:r>
            <w:r w:rsidR="39FBBCB5">
              <w:t>iseseisvalt</w:t>
            </w:r>
            <w:r>
              <w:t xml:space="preserve"> etteantud juhiste alusel, toetades ja juhendades tööealisi psüühilise erivajadusega inimesi igapäevaelus, töö- ja vabaajategevustes. Oma tööülesannete täitmisel lähtub ta kehtivatest õigusaktidest, organisatsiooni töökorraldusest ning vahetu juhi või kogenuma spetsialisti juhistest.</w:t>
            </w:r>
          </w:p>
          <w:p w14:paraId="7FC09CF1" w14:textId="62DB3397" w:rsidR="00B7147E" w:rsidRPr="008F3B7A" w:rsidRDefault="376B28EC" w:rsidP="00B7147E">
            <w:pPr>
              <w:spacing w:after="0"/>
              <w:rPr>
                <w:color w:val="70AD47" w:themeColor="accent6"/>
              </w:rPr>
            </w:pPr>
            <w:r>
              <w:t>Tegevusjuhendaja eesmärk on toetada teenuse saaja maksimaalset iseseisvust, osalust kogukonnaelus ja inimese vaatest soovitud elukvaliteedi saavutamist, tegutsedes seejuures oma pädevuse piirides.</w:t>
            </w:r>
            <w:r w:rsidR="310BD541">
              <w:t xml:space="preserve"> </w:t>
            </w:r>
          </w:p>
          <w:p w14:paraId="4321EA55" w14:textId="6E397C56" w:rsidR="310BD541" w:rsidRDefault="310BD541" w:rsidP="57440C3B">
            <w:pPr>
              <w:spacing w:after="0"/>
            </w:pPr>
            <w:r w:rsidRPr="57440C3B">
              <w:t xml:space="preserve">Tegevusjuhendaja töö keskendub </w:t>
            </w:r>
            <w:r w:rsidR="2956F725" w:rsidRPr="57440C3B">
              <w:t>teenuse saaja</w:t>
            </w:r>
            <w:r w:rsidRPr="57440C3B">
              <w:t xml:space="preserve"> käitumise ja toimetuleku aluseks olevate põhjuste mõistmisele ning psüühiliste protsesside aktiveerimisele ja toetamisele, et edendada </w:t>
            </w:r>
            <w:r w:rsidR="1A14C8C3" w:rsidRPr="57440C3B">
              <w:t>teenuse saaja</w:t>
            </w:r>
            <w:r w:rsidRPr="57440C3B">
              <w:t xml:space="preserve"> tegevusvõimet ja iseseisvust.</w:t>
            </w:r>
          </w:p>
          <w:p w14:paraId="1B51BC45" w14:textId="77777777" w:rsidR="00B7147E" w:rsidRPr="008F3B7A" w:rsidRDefault="00B7147E" w:rsidP="00B7147E">
            <w:pPr>
              <w:spacing w:after="0"/>
              <w:rPr>
                <w:color w:val="70AD47" w:themeColor="accent6"/>
              </w:rPr>
            </w:pPr>
            <w:r w:rsidRPr="008F3B7A">
              <w:t>Tegevusjuhendaja töö aluseks on inimesekeskne lähenemine, mis tähendab iga inimese käsitlemist ainulaadse tervikuna, arvestades tema oskusi, huvisid, väärtusi ja elukogemusi. Ta rakendab kokkulepitud tegevus- ja juhendamismeetodeid ning järgib koostatud tegevus-, hooldus- ja rehabilitatsiooniplaane.</w:t>
            </w:r>
          </w:p>
          <w:p w14:paraId="29B05A24" w14:textId="77777777" w:rsidR="00B7147E" w:rsidRPr="008F3B7A" w:rsidRDefault="00B7147E" w:rsidP="00B7147E">
            <w:pPr>
              <w:spacing w:after="0"/>
              <w:rPr>
                <w:color w:val="70AD47" w:themeColor="accent6"/>
              </w:rPr>
            </w:pPr>
            <w:r w:rsidRPr="008F3B7A">
              <w:t>Tegevusjuhendaja töötab meeskonnas ning teeb koostööd teenuse saaja tugivõrgustikuga, sealhulgas sotsiaaltöötajate, ametnike ja vajadusel tervishoiutöötajatega. Ta edastab oma töö käigus kogutud asjakohast teavet vastutavale spetsialistile ning küsib vajadusel juhendamist ja tagasisidet.</w:t>
            </w:r>
          </w:p>
          <w:p w14:paraId="6D7EDDF5" w14:textId="77777777" w:rsidR="00B7147E" w:rsidRPr="008F3B7A" w:rsidRDefault="00B7147E" w:rsidP="00B7147E">
            <w:pPr>
              <w:spacing w:after="0"/>
              <w:rPr>
                <w:color w:val="70AD47" w:themeColor="accent6"/>
              </w:rPr>
            </w:pPr>
            <w:r w:rsidRPr="008F3B7A">
              <w:t xml:space="preserve">Tegevusjuhendaja töö eeldab valmisolekut õppida ja areneda ning osaleda juhendamisel, supervisioonis ja </w:t>
            </w:r>
            <w:proofErr w:type="spellStart"/>
            <w:r w:rsidRPr="008F3B7A">
              <w:t>kovisioonis</w:t>
            </w:r>
            <w:proofErr w:type="spellEnd"/>
            <w:r w:rsidRPr="008F3B7A">
              <w:t>, et tagada professionaalne ja teadlik tegutsemine ning enesehoid.</w:t>
            </w:r>
          </w:p>
          <w:p w14:paraId="3715F9C3" w14:textId="4E65E5E7" w:rsidR="00B7147E" w:rsidRPr="008F3B7A" w:rsidRDefault="376B28EC" w:rsidP="57440C3B">
            <w:pPr>
              <w:spacing w:after="0"/>
            </w:pPr>
            <w:r>
              <w:t xml:space="preserve">Tegevusjuhendaja võib töötada erihoolekandeasutustes, tervishoiuasutustes, päevakeskustes, tugikeskustes, teenuse saaja kodus ning teistes sotsiaal- ja tervishoiuvaldkonna organisatsioonides, mis pakuvad erihoolekandeteenuseid avalikus </w:t>
            </w:r>
            <w:r w:rsidR="6E889D4E">
              <w:t xml:space="preserve">ja </w:t>
            </w:r>
            <w:r>
              <w:t>erasektoris.</w:t>
            </w:r>
          </w:p>
          <w:p w14:paraId="611B8E1F" w14:textId="77777777" w:rsidR="00B7147E" w:rsidRPr="008F3B7A" w:rsidRDefault="00B7147E" w:rsidP="00B7147E">
            <w:pPr>
              <w:spacing w:after="0"/>
              <w:rPr>
                <w:color w:val="70AD47" w:themeColor="accent6"/>
              </w:rPr>
            </w:pPr>
            <w:r w:rsidRPr="008F3B7A">
              <w:t>Tööaeg on paindlik ja võib toimuda graafiku alusel ööpäevaringselt. Töö iseloom eeldab emotsionaalset ja füüsilist vastupidavust ning teadlikku tegutsemist tööohutuse ja tervisekaitse nõudeid järgides.</w:t>
            </w:r>
          </w:p>
          <w:p w14:paraId="792824C2" w14:textId="69772FE4" w:rsidR="00B7147E" w:rsidRPr="008F3B7A" w:rsidRDefault="376B28EC" w:rsidP="00B7147E">
            <w:pPr>
              <w:spacing w:after="0"/>
              <w:rPr>
                <w:color w:val="70AD47" w:themeColor="accent6"/>
              </w:rPr>
            </w:pPr>
            <w:r>
              <w:t>Oma töös kasutab tegevusjuhendaja infotehnoloogia- ja kommunikatsioonivahendeid, tööks vajalikke abivahendeid ja seadmeid vastavalt juhistele ja ohutusnõuetele. Ta valib ja kohandab tegevusi ning töövahendeid kokkulepitud raamides, arvestades teenuse saaja individuaalseid võimeid ja vajadusi.</w:t>
            </w:r>
          </w:p>
          <w:p w14:paraId="3CB54007" w14:textId="0E0F4A2A" w:rsidR="75610F14" w:rsidRPr="008F3B7A" w:rsidRDefault="75610F14" w:rsidP="75610F14">
            <w:pPr>
              <w:pStyle w:val="NoSpacing"/>
            </w:pPr>
          </w:p>
          <w:p w14:paraId="65D6CB42" w14:textId="3AEF2B64" w:rsidR="75610F14" w:rsidRPr="008F3B7A" w:rsidRDefault="75610F14" w:rsidP="75610F14">
            <w:pPr>
              <w:pStyle w:val="NoSpacing"/>
              <w:rPr>
                <w:rFonts w:eastAsia="Arial"/>
                <w:b/>
                <w:bCs/>
              </w:rPr>
            </w:pPr>
          </w:p>
          <w:p w14:paraId="4935D8F8" w14:textId="609566B9" w:rsidR="00B7147E" w:rsidRPr="008F3B7A" w:rsidRDefault="43EB114D" w:rsidP="308E3D00">
            <w:pPr>
              <w:pStyle w:val="NoSpacing"/>
            </w:pPr>
            <w:r w:rsidRPr="008F3B7A">
              <w:rPr>
                <w:rFonts w:eastAsia="Arial"/>
                <w:b/>
                <w:bCs/>
              </w:rPr>
              <w:t>Kutsealal kehtestatud kutsed</w:t>
            </w:r>
            <w:r w:rsidRPr="008F3B7A">
              <w:t xml:space="preserve"> </w:t>
            </w:r>
          </w:p>
          <w:p w14:paraId="67D13EA7" w14:textId="757E2088" w:rsidR="75610F14" w:rsidRPr="008F3B7A" w:rsidRDefault="75610F14" w:rsidP="75610F14">
            <w:pPr>
              <w:pStyle w:val="NoSpacing"/>
            </w:pPr>
          </w:p>
          <w:p w14:paraId="3E8FE817" w14:textId="673F8B73" w:rsidR="00B7147E" w:rsidRPr="008F3B7A" w:rsidRDefault="197AEB9B" w:rsidP="75610F14">
            <w:pPr>
              <w:spacing w:after="0"/>
            </w:pPr>
            <w:r w:rsidRPr="008F3B7A">
              <w:t>Kutsealal töötab ka tegevusjuhendaja, tase 5, kes on suurema töökogemusega, tööprotsesside koordineerimise kogemusega ning va</w:t>
            </w:r>
            <w:r w:rsidR="5F24C255" w:rsidRPr="008F3B7A">
              <w:t>jaduse</w:t>
            </w:r>
            <w:r w:rsidRPr="008F3B7A">
              <w:t xml:space="preserve"> korral </w:t>
            </w:r>
            <w:r w:rsidR="6E99D394" w:rsidRPr="008F3B7A">
              <w:t xml:space="preserve">juhendab </w:t>
            </w:r>
            <w:r w:rsidRPr="008F3B7A">
              <w:t>ka teisi tegevusjuhendajaid.</w:t>
            </w:r>
          </w:p>
          <w:p w14:paraId="1739A4CD" w14:textId="0DF4209D" w:rsidR="00B7147E" w:rsidRPr="008F3B7A" w:rsidRDefault="00B7147E" w:rsidP="75610F14">
            <w:pPr>
              <w:spacing w:after="0"/>
            </w:pPr>
          </w:p>
          <w:p w14:paraId="31E94EDB" w14:textId="77777777" w:rsidR="00B7147E" w:rsidRDefault="204F384A" w:rsidP="75610F14">
            <w:pPr>
              <w:spacing w:after="0"/>
            </w:pPr>
            <w:r w:rsidRPr="008F3B7A">
              <w:t>Tegevusjuhendaja, tase 4 on võimalik omandada ka osakutse tugiisik, tase 4 kutses, kui on tõendatud tegevusjuhendaja tööle vastavad kompetentsid vastavalt kutsestandardis kehtestatud nõuetele.</w:t>
            </w:r>
          </w:p>
          <w:p w14:paraId="6033163F" w14:textId="77777777" w:rsidR="00F8270B" w:rsidRDefault="00F8270B" w:rsidP="75610F14">
            <w:pPr>
              <w:spacing w:after="0"/>
            </w:pPr>
          </w:p>
          <w:p w14:paraId="62A0C6A0" w14:textId="77777777" w:rsidR="00F8270B" w:rsidRDefault="00F8270B" w:rsidP="75610F14">
            <w:pPr>
              <w:spacing w:after="0"/>
            </w:pPr>
          </w:p>
          <w:p w14:paraId="6C46D430" w14:textId="68FB3C1D" w:rsidR="00F8270B" w:rsidRPr="008F3B7A" w:rsidRDefault="302CD7AC" w:rsidP="75610F14">
            <w:pPr>
              <w:spacing w:after="0"/>
            </w:pPr>
            <w:r>
              <w:t>Kutsestandardis kasutatavad mõisted on seletatud</w:t>
            </w:r>
            <w:r w:rsidR="610C8905">
              <w:t xml:space="preserve"> kutsestandardi</w:t>
            </w:r>
            <w:r>
              <w:t xml:space="preserve"> lisas </w:t>
            </w:r>
            <w:r w:rsidR="0122F22C">
              <w:t>4</w:t>
            </w:r>
            <w:r>
              <w:t>.</w:t>
            </w:r>
          </w:p>
        </w:tc>
        <w:tc>
          <w:tcPr>
            <w:tcW w:w="10631" w:type="dxa"/>
          </w:tcPr>
          <w:p w14:paraId="22613CF0" w14:textId="3CBF57CA" w:rsidR="00B7147E" w:rsidRPr="008F3B7A" w:rsidRDefault="376B28EC" w:rsidP="57440C3B">
            <w:pPr>
              <w:spacing w:after="0"/>
            </w:pPr>
            <w:r>
              <w:t>Tegevusjuhendaja, tase 5 on erihoolekande spetsialist, kes toetab ja juhendab tööealisi psüühilise erivajadusega inimesi igapäevaelus, töö- ja vabaajategevustes. Tema eesmärk on toetada teenuse saaja maksimaalset iseseisvust, osalust kogukonnaelus ja inimese vaatest soovitud elukvaliteedi saavutamist.</w:t>
            </w:r>
            <w:r w:rsidR="5F5FBABB">
              <w:t xml:space="preserve"> </w:t>
            </w:r>
            <w:r w:rsidR="5F5FBABB" w:rsidRPr="57440C3B">
              <w:t xml:space="preserve">Tegevusjuhendaja töö keskendub </w:t>
            </w:r>
            <w:r w:rsidR="6E0CDF11" w:rsidRPr="57440C3B">
              <w:t xml:space="preserve">teenuse saaja </w:t>
            </w:r>
            <w:r w:rsidR="5F5FBABB" w:rsidRPr="57440C3B">
              <w:t>käitumise ja toimetuleku aluseks olevate põhjuste mõistmisele ning psüühiliste protsesside aktiveerimisele ja toetamisele, et edendada kliendi tegevusvõimet ja iseseisvust.</w:t>
            </w:r>
          </w:p>
          <w:p w14:paraId="076B85BA" w14:textId="77777777" w:rsidR="00B7147E" w:rsidRPr="008F3B7A" w:rsidRDefault="00B7147E" w:rsidP="00B7147E">
            <w:pPr>
              <w:spacing w:after="0"/>
            </w:pPr>
            <w:r w:rsidRPr="008F3B7A">
              <w:t>Tegevusjuhendaja töö aluseks on inimesekeskne lähenemine, mis tähendab iga inimese käsitlemist ainulaadse tervikuna, arvestades tema oskusi, huvisid, väärtusi ja elukogemusi.</w:t>
            </w:r>
          </w:p>
          <w:p w14:paraId="42F5EF6F" w14:textId="77777777" w:rsidR="00B7147E" w:rsidRPr="008F3B7A" w:rsidRDefault="00B7147E" w:rsidP="00B7147E">
            <w:pPr>
              <w:spacing w:after="0"/>
            </w:pPr>
            <w:r w:rsidRPr="008F3B7A">
              <w:t xml:space="preserve">Ta töötab meeskonnas, teeb koostööd teiste spetsialistidega (nt. sotsiaaltöötaja, eestkostja, tervishoiutöötaja jne), vajadusel juhib meeskonda ja toetab teenuse saaja tugivõrgustikku ning teisi tegevusjuhendajaid.  </w:t>
            </w:r>
          </w:p>
          <w:p w14:paraId="6FEF5E5F" w14:textId="77777777" w:rsidR="00B7147E" w:rsidRPr="008F3B7A" w:rsidRDefault="00B7147E" w:rsidP="00B7147E">
            <w:pPr>
              <w:spacing w:after="0"/>
            </w:pPr>
            <w:r w:rsidRPr="008F3B7A">
              <w:t>Tegevusjuhendaja töö eeldab järjepidevat professionaalset arengut ja enesetäiendamist.</w:t>
            </w:r>
          </w:p>
          <w:p w14:paraId="0A87F6C8" w14:textId="2A98DACB" w:rsidR="00B7147E" w:rsidRPr="008F3B7A" w:rsidRDefault="376B28EC" w:rsidP="57440C3B">
            <w:pPr>
              <w:spacing w:after="0"/>
            </w:pPr>
            <w:r>
              <w:t xml:space="preserve">Tegevusjuhendaja võib töötada erihoolekandeasutustes, tervishoiuasutustes, päevakeskustes, tugikeskustes, teenuse saaja kodus ning teistes sotsiaal- ja tervishoiuvaldkonna organisatsioonides, kes pakuvad erihoolekande teenuseid avalikus </w:t>
            </w:r>
            <w:r w:rsidR="4FF91F72">
              <w:t xml:space="preserve">ja </w:t>
            </w:r>
            <w:r>
              <w:t>erasektoris.</w:t>
            </w:r>
          </w:p>
          <w:p w14:paraId="3A57AEBB" w14:textId="4AF2A5EF" w:rsidR="00B7147E" w:rsidRPr="008F3B7A" w:rsidRDefault="376B28EC" w:rsidP="57440C3B">
            <w:pPr>
              <w:spacing w:after="0"/>
            </w:pPr>
            <w:r>
              <w:t xml:space="preserve">Tööaeg on paindlik ja võib toimuda graafiku alusel ööpäevaringselt. Töö iseloom eeldab emotsionaalset ja füüsilist vastupidavust ning teadlikku tegutsemist tööohutuse ja tervisekaitse nõudeid järgides. Seetõttu on oluline, et tegevusjuhendaja tegeleb enesehoiuga ning osaleb regulaarselt </w:t>
            </w:r>
            <w:proofErr w:type="spellStart"/>
            <w:r>
              <w:t>kovisioonis</w:t>
            </w:r>
            <w:proofErr w:type="spellEnd"/>
            <w:r>
              <w:t xml:space="preserve"> ja supervisioonidel. Vajadusel viib läbi tööjuhendamisi ja </w:t>
            </w:r>
            <w:proofErr w:type="spellStart"/>
            <w:r>
              <w:t>kovisioone</w:t>
            </w:r>
            <w:proofErr w:type="spellEnd"/>
            <w:r>
              <w:t xml:space="preserve">. </w:t>
            </w:r>
          </w:p>
          <w:p w14:paraId="50D71074" w14:textId="77777777" w:rsidR="00B7147E" w:rsidRPr="008F3B7A" w:rsidRDefault="00B7147E" w:rsidP="00B7147E">
            <w:pPr>
              <w:rPr>
                <w:color w:val="70AD47" w:themeColor="accent6"/>
              </w:rPr>
            </w:pPr>
            <w:r w:rsidRPr="008F3B7A">
              <w:t>Oma töös kasutab tegevusjuhendaja infotehnoloogia- ja kommunikatsioonivahendeid, tööks vajalikke abivahendeid ja seadmeid. Ta valib ja kohandab tegevusi ning töövahendeid loovalt ja paindlikult, arvestades teenuse saaja individuaalseid võimeid ja vajadusi.</w:t>
            </w:r>
          </w:p>
          <w:p w14:paraId="659F07C8" w14:textId="77777777" w:rsidR="00B7147E" w:rsidRPr="008F3B7A" w:rsidRDefault="00B7147E" w:rsidP="00B7147E">
            <w:pPr>
              <w:spacing w:after="0"/>
            </w:pPr>
            <w:r w:rsidRPr="008F3B7A">
              <w:t>Tegevusjuhendaja, tase 5 reflekteerib ja analüüsib nii oma kui meeskonna tööd, teenuse osutamise protsesse, tegevuste ja sekkumiste mõju teenuse saaja heaolule ja arengule. Kohandab vastavalt sihtrühma vajadusele juhendamisviise, töökorraldust, keskkonda, töövahendeid ning teenuse saajale pakutavaid tegevusi teenuse kvaliteedi ja kestlikkuse tagamiseks.</w:t>
            </w:r>
          </w:p>
          <w:p w14:paraId="20FA751A" w14:textId="77777777" w:rsidR="00B7147E" w:rsidRPr="008F3B7A" w:rsidRDefault="00B7147E" w:rsidP="00B7147E"/>
          <w:p w14:paraId="7BD6BC15" w14:textId="333F6C53" w:rsidR="7F4F8F61" w:rsidRPr="008F3B7A" w:rsidRDefault="26CAB3EE" w:rsidP="308E3D00">
            <w:pPr>
              <w:pStyle w:val="NoSpacing"/>
            </w:pPr>
            <w:r w:rsidRPr="008F3B7A">
              <w:rPr>
                <w:rFonts w:eastAsia="Arial"/>
                <w:b/>
                <w:bCs/>
              </w:rPr>
              <w:t>Kutsealal kehtestatud kutsed</w:t>
            </w:r>
          </w:p>
          <w:p w14:paraId="4B79A9A9" w14:textId="02BDA737" w:rsidR="00B7147E" w:rsidRPr="008F3B7A" w:rsidRDefault="00B7147E" w:rsidP="75610F14">
            <w:pPr>
              <w:pStyle w:val="NoSpacing"/>
              <w:rPr>
                <w:rFonts w:eastAsia="Arial"/>
                <w:b/>
                <w:bCs/>
              </w:rPr>
            </w:pPr>
          </w:p>
          <w:p w14:paraId="77D51D3A" w14:textId="4E21B8D5" w:rsidR="00B7147E" w:rsidRPr="008F3B7A" w:rsidRDefault="416B198E" w:rsidP="75610F14">
            <w:pPr>
              <w:spacing w:after="0"/>
            </w:pPr>
            <w:r w:rsidRPr="008F3B7A">
              <w:t>Kutsealal töötab ka tegevusjuhendaja, tase 4, kes tegutseb oma töös iseseisvalt etteantud juhiste alusel ning toetab ja juhendab teenuse saajaid igapäevaelus, lähtudes kokkulepitud tegevus-, hooldus- ja rehabilitatsiooniplaanidest ning oma pädevuse piiridest.</w:t>
            </w:r>
          </w:p>
          <w:p w14:paraId="346431D6" w14:textId="0DF4209D" w:rsidR="00B7147E" w:rsidRPr="008F3B7A" w:rsidRDefault="00B7147E" w:rsidP="75610F14">
            <w:pPr>
              <w:spacing w:after="0"/>
            </w:pPr>
          </w:p>
          <w:p w14:paraId="5419DC49" w14:textId="0D2C38A9" w:rsidR="00B7147E" w:rsidRPr="008F3B7A" w:rsidRDefault="4171B6C5" w:rsidP="75610F14">
            <w:r>
              <w:t>Tegevusjuhendaja, tase 4 on võimalik omandada ka osakutse tugiisik, tase 4 kutses, kui on tõendatud tegevusjuhendaja tööle vastavad kompetentsid vastavalt kutsestandardis kehtestatud nõuetele.</w:t>
            </w:r>
          </w:p>
          <w:p w14:paraId="5251F1E3" w14:textId="77777777" w:rsidR="00F8270B" w:rsidRDefault="00F8270B" w:rsidP="75610F14"/>
          <w:p w14:paraId="74473842" w14:textId="45BEAE93" w:rsidR="00B7147E" w:rsidRPr="008F3B7A" w:rsidRDefault="5D2C5E5C" w:rsidP="75610F14">
            <w:r>
              <w:t>Kutsestandardi</w:t>
            </w:r>
            <w:r w:rsidR="302CD7AC">
              <w:t>s</w:t>
            </w:r>
            <w:r>
              <w:t xml:space="preserve"> kasutatavad mõisted on seletatud</w:t>
            </w:r>
            <w:r w:rsidR="2213A516">
              <w:t xml:space="preserve"> kutsestandardi</w:t>
            </w:r>
            <w:r>
              <w:t xml:space="preserve"> lisas </w:t>
            </w:r>
            <w:r w:rsidR="1244D9E5">
              <w:t>4</w:t>
            </w:r>
            <w:r>
              <w:t>.</w:t>
            </w:r>
          </w:p>
        </w:tc>
      </w:tr>
      <w:tr w:rsidR="57440C3B" w14:paraId="30EE05C5" w14:textId="77777777" w:rsidTr="57440C3B">
        <w:trPr>
          <w:trHeight w:val="300"/>
        </w:trPr>
        <w:tc>
          <w:tcPr>
            <w:tcW w:w="11165" w:type="dxa"/>
            <w:shd w:val="clear" w:color="auto" w:fill="FFFFFF" w:themeFill="background1"/>
          </w:tcPr>
          <w:p w14:paraId="410D35B3" w14:textId="519FF34E" w:rsidR="0AEAD22E" w:rsidRDefault="0AEAD22E" w:rsidP="57440C3B">
            <w:pPr>
              <w:rPr>
                <w:b/>
                <w:bCs/>
                <w:color w:val="FF0000"/>
              </w:rPr>
            </w:pPr>
            <w:r w:rsidRPr="57440C3B">
              <w:rPr>
                <w:b/>
                <w:bCs/>
                <w:color w:val="FF0000"/>
              </w:rPr>
              <w:t>Ettepanekud:</w:t>
            </w:r>
          </w:p>
          <w:p w14:paraId="3B0C7AD9" w14:textId="2B877E38" w:rsidR="57440C3B" w:rsidRDefault="57440C3B" w:rsidP="57440C3B">
            <w:pPr>
              <w:rPr>
                <w:b/>
                <w:bCs/>
                <w:color w:val="FF0000"/>
              </w:rPr>
            </w:pPr>
          </w:p>
          <w:p w14:paraId="6B781947" w14:textId="6BB4FC26" w:rsidR="57440C3B" w:rsidRDefault="57440C3B" w:rsidP="57440C3B">
            <w:pPr>
              <w:rPr>
                <w:b/>
                <w:bCs/>
                <w:color w:val="FF0000"/>
              </w:rPr>
            </w:pPr>
          </w:p>
        </w:tc>
        <w:tc>
          <w:tcPr>
            <w:tcW w:w="10631" w:type="dxa"/>
            <w:shd w:val="clear" w:color="auto" w:fill="FFFFFF" w:themeFill="background1"/>
          </w:tcPr>
          <w:p w14:paraId="187F54D8" w14:textId="519FF34E" w:rsidR="0AEAD22E" w:rsidRDefault="0AEAD22E" w:rsidP="57440C3B">
            <w:pPr>
              <w:rPr>
                <w:b/>
                <w:bCs/>
                <w:color w:val="FF0000"/>
              </w:rPr>
            </w:pPr>
            <w:r w:rsidRPr="57440C3B">
              <w:rPr>
                <w:b/>
                <w:bCs/>
                <w:color w:val="FF0000"/>
              </w:rPr>
              <w:lastRenderedPageBreak/>
              <w:t>Ettepanekud:</w:t>
            </w:r>
          </w:p>
          <w:p w14:paraId="67119D1B" w14:textId="188B7DE2" w:rsidR="57440C3B" w:rsidRDefault="57440C3B" w:rsidP="57440C3B">
            <w:pPr>
              <w:rPr>
                <w:b/>
                <w:bCs/>
                <w:color w:val="FF0000"/>
              </w:rPr>
            </w:pPr>
          </w:p>
        </w:tc>
      </w:tr>
      <w:tr w:rsidR="00B7147E" w:rsidRPr="008F3B7A" w14:paraId="2CAC5291" w14:textId="372B3937" w:rsidTr="57440C3B">
        <w:trPr>
          <w:trHeight w:val="300"/>
        </w:trPr>
        <w:tc>
          <w:tcPr>
            <w:tcW w:w="11165" w:type="dxa"/>
            <w:shd w:val="clear" w:color="auto" w:fill="FEFCBA"/>
          </w:tcPr>
          <w:p w14:paraId="49719BB2" w14:textId="235801B2" w:rsidR="00B7147E" w:rsidRPr="008F3B7A" w:rsidRDefault="00B7147E" w:rsidP="009B7113">
            <w:pPr>
              <w:spacing w:after="0"/>
              <w:rPr>
                <w:b/>
              </w:rPr>
            </w:pPr>
            <w:r w:rsidRPr="008F3B7A">
              <w:rPr>
                <w:b/>
              </w:rPr>
              <w:t xml:space="preserve">A.2. Tööosad </w:t>
            </w:r>
          </w:p>
        </w:tc>
        <w:tc>
          <w:tcPr>
            <w:tcW w:w="10631" w:type="dxa"/>
            <w:shd w:val="clear" w:color="auto" w:fill="FEFCBA"/>
          </w:tcPr>
          <w:p w14:paraId="04C24A62" w14:textId="12026269" w:rsidR="00B7147E" w:rsidRPr="008F3B7A" w:rsidRDefault="00B7147E" w:rsidP="009B7113">
            <w:pPr>
              <w:spacing w:after="0"/>
              <w:rPr>
                <w:b/>
              </w:rPr>
            </w:pPr>
            <w:r w:rsidRPr="008F3B7A">
              <w:rPr>
                <w:b/>
              </w:rPr>
              <w:t xml:space="preserve">A.2. Tööosad </w:t>
            </w:r>
          </w:p>
        </w:tc>
      </w:tr>
      <w:tr w:rsidR="00B7147E" w:rsidRPr="008F3B7A" w14:paraId="2D73FDCE" w14:textId="53A92CF2" w:rsidTr="57440C3B">
        <w:trPr>
          <w:trHeight w:val="300"/>
        </w:trPr>
        <w:tc>
          <w:tcPr>
            <w:tcW w:w="11165" w:type="dxa"/>
          </w:tcPr>
          <w:p w14:paraId="434D5616" w14:textId="57B769F4" w:rsidR="00B7147E" w:rsidRPr="008F3B7A" w:rsidRDefault="00B7147E" w:rsidP="00983E92">
            <w:pPr>
              <w:pStyle w:val="NoSpacing"/>
              <w:rPr>
                <w:b/>
                <w:bCs/>
              </w:rPr>
            </w:pPr>
            <w:r w:rsidRPr="008F3B7A">
              <w:rPr>
                <w:b/>
                <w:bCs/>
              </w:rPr>
              <w:t>Kohustuslikud tööosad</w:t>
            </w:r>
          </w:p>
          <w:p w14:paraId="70E7CCC2" w14:textId="77777777" w:rsidR="00B7147E" w:rsidRPr="008F3B7A" w:rsidRDefault="00B7147E" w:rsidP="00983E92">
            <w:pPr>
              <w:pStyle w:val="NoSpacing"/>
              <w:rPr>
                <w:b/>
                <w:bCs/>
              </w:rPr>
            </w:pPr>
          </w:p>
          <w:p w14:paraId="0855BE0E" w14:textId="14FA58B2" w:rsidR="00B7147E" w:rsidRPr="008F3B7A" w:rsidRDefault="00B7147E" w:rsidP="00B7147E">
            <w:pPr>
              <w:spacing w:after="0"/>
            </w:pPr>
            <w:r w:rsidRPr="008F3B7A">
              <w:t>A.2.1 Tegevusplaani koostamine ja täiendamine juhendamisel</w:t>
            </w:r>
          </w:p>
          <w:p w14:paraId="5C68D9FA" w14:textId="4C76D274" w:rsidR="00B7147E" w:rsidRPr="008F3B7A" w:rsidRDefault="00B7147E" w:rsidP="00B7147E">
            <w:pPr>
              <w:spacing w:after="0"/>
              <w:rPr>
                <w:color w:val="FF0000"/>
              </w:rPr>
            </w:pPr>
            <w:r w:rsidRPr="008F3B7A">
              <w:t xml:space="preserve">A.2.2 Teenuse saaja juhendamine ja toetamine igapäevaelu toimingutes </w:t>
            </w:r>
          </w:p>
          <w:p w14:paraId="3D7F432E" w14:textId="5B88BC2E" w:rsidR="00B7147E" w:rsidRPr="008F3B7A" w:rsidRDefault="00B7147E" w:rsidP="308E3D00">
            <w:pPr>
              <w:spacing w:after="0"/>
              <w:rPr>
                <w:color w:val="FF0000"/>
              </w:rPr>
            </w:pPr>
            <w:r w:rsidRPr="008F3B7A">
              <w:t xml:space="preserve">A.2.3 Teenuse saaja raskesti mõistetava käitumise märkamine ja sellega toimetulemine </w:t>
            </w:r>
          </w:p>
          <w:p w14:paraId="5641231C" w14:textId="2D2DF1B3" w:rsidR="00B7147E" w:rsidRPr="008F3B7A" w:rsidRDefault="00B7147E" w:rsidP="308E3D00">
            <w:pPr>
              <w:spacing w:after="0"/>
              <w:rPr>
                <w:color w:val="FF0000"/>
              </w:rPr>
            </w:pPr>
            <w:r w:rsidRPr="008F3B7A">
              <w:t>A.2.4 Teenuse saaja toetamine ja juhendamine tema tervise ja heaolu tagamisel.</w:t>
            </w:r>
          </w:p>
          <w:p w14:paraId="1BECDC7D" w14:textId="0EAF7126" w:rsidR="00B7147E" w:rsidRPr="008F3B7A" w:rsidRDefault="00B7147E" w:rsidP="308E3D00">
            <w:pPr>
              <w:spacing w:after="0"/>
              <w:rPr>
                <w:color w:val="FF0000"/>
              </w:rPr>
            </w:pPr>
            <w:r w:rsidRPr="008F3B7A">
              <w:t xml:space="preserve">A.2.5 Meeskonnatöös osalemine  </w:t>
            </w:r>
          </w:p>
          <w:p w14:paraId="68D36FCA" w14:textId="546465A5" w:rsidR="00B7147E" w:rsidRPr="008F3B7A" w:rsidRDefault="00B7147E" w:rsidP="308E3D00">
            <w:pPr>
              <w:spacing w:after="0"/>
              <w:rPr>
                <w:color w:val="FF0000"/>
              </w:rPr>
            </w:pPr>
            <w:r w:rsidRPr="008F3B7A">
              <w:t xml:space="preserve">A.2.6 Enesehoidmine </w:t>
            </w:r>
          </w:p>
          <w:p w14:paraId="1274840F" w14:textId="77777777" w:rsidR="00B7147E" w:rsidRPr="008F3B7A" w:rsidRDefault="00B7147E" w:rsidP="00B7147E">
            <w:pPr>
              <w:spacing w:after="0"/>
            </w:pPr>
            <w:r w:rsidRPr="008F3B7A">
              <w:t>A.2.7 Teenuse saaja gruppidega töötamine</w:t>
            </w:r>
          </w:p>
          <w:p w14:paraId="20AF0419" w14:textId="2B4EC7DA" w:rsidR="00B7147E" w:rsidRPr="008F3B7A" w:rsidRDefault="00B7147E" w:rsidP="00983E92">
            <w:pPr>
              <w:pStyle w:val="NoSpacing"/>
            </w:pPr>
          </w:p>
        </w:tc>
        <w:tc>
          <w:tcPr>
            <w:tcW w:w="10631" w:type="dxa"/>
          </w:tcPr>
          <w:p w14:paraId="3B03AE19" w14:textId="52885685" w:rsidR="00B7147E" w:rsidRPr="008F3B7A" w:rsidRDefault="376B28EC" w:rsidP="007C6299">
            <w:pPr>
              <w:pStyle w:val="NoSpacing"/>
              <w:rPr>
                <w:b/>
                <w:bCs/>
              </w:rPr>
            </w:pPr>
            <w:r w:rsidRPr="57440C3B">
              <w:rPr>
                <w:b/>
                <w:bCs/>
              </w:rPr>
              <w:t>Kohustuslikud tööosad</w:t>
            </w:r>
          </w:p>
          <w:p w14:paraId="3B415DC0" w14:textId="60469842" w:rsidR="57440C3B" w:rsidRDefault="57440C3B" w:rsidP="57440C3B">
            <w:pPr>
              <w:pStyle w:val="NoSpacing"/>
              <w:rPr>
                <w:b/>
                <w:bCs/>
              </w:rPr>
            </w:pPr>
          </w:p>
          <w:p w14:paraId="4131F71E" w14:textId="2FB9CBEE" w:rsidR="00B7147E" w:rsidRPr="008F3B7A" w:rsidRDefault="376B28EC" w:rsidP="57440C3B">
            <w:pPr>
              <w:spacing w:after="0" w:line="240" w:lineRule="auto"/>
            </w:pPr>
            <w:r>
              <w:t xml:space="preserve">A.2.1 Teenuse saaja tegevusvõime hindamine tegevusplaani koostamiseks ja täiendamiseks.  </w:t>
            </w:r>
          </w:p>
          <w:p w14:paraId="51ED91FC" w14:textId="3B12D7C9" w:rsidR="00B7147E" w:rsidRPr="008F3B7A" w:rsidRDefault="376B28EC" w:rsidP="57440C3B">
            <w:pPr>
              <w:spacing w:after="0" w:line="240" w:lineRule="auto"/>
              <w:rPr>
                <w:highlight w:val="yellow"/>
              </w:rPr>
            </w:pPr>
            <w:r>
              <w:t xml:space="preserve">A.2.2 Teenuse saaja </w:t>
            </w:r>
            <w:proofErr w:type="spellStart"/>
            <w:r>
              <w:t>sensomotoorsete</w:t>
            </w:r>
            <w:proofErr w:type="spellEnd"/>
            <w:r>
              <w:t xml:space="preserve">, kognitiivsete ja </w:t>
            </w:r>
            <w:proofErr w:type="spellStart"/>
            <w:r>
              <w:t>psühhosotsiaalsete</w:t>
            </w:r>
            <w:proofErr w:type="spellEnd"/>
            <w:r>
              <w:t xml:space="preserve"> oskuste arendamine, toetamine, säilitamine. </w:t>
            </w:r>
          </w:p>
          <w:p w14:paraId="220660CB" w14:textId="77777777" w:rsidR="00B7147E" w:rsidRPr="008F3B7A" w:rsidRDefault="376B28EC" w:rsidP="57440C3B">
            <w:pPr>
              <w:spacing w:after="0" w:line="240" w:lineRule="auto"/>
            </w:pPr>
            <w:r>
              <w:t>A.2.3 Teenuse saaja juhendamine ja toetamine igapäevaelu toimingutes</w:t>
            </w:r>
          </w:p>
          <w:p w14:paraId="69BC02F7" w14:textId="2440DC58" w:rsidR="00B7147E" w:rsidRPr="008F3B7A" w:rsidRDefault="376B28EC" w:rsidP="57440C3B">
            <w:pPr>
              <w:spacing w:after="0" w:line="240" w:lineRule="auto"/>
              <w:rPr>
                <w:b/>
                <w:bCs/>
              </w:rPr>
            </w:pPr>
            <w:r>
              <w:t>A.2.4 Teenuse saaja raskesti mõistetava käitumise ennetamine ja juhendamine</w:t>
            </w:r>
          </w:p>
          <w:p w14:paraId="6CCAB8E9" w14:textId="6D67053C" w:rsidR="00B7147E" w:rsidRPr="008F3B7A" w:rsidRDefault="376B28EC" w:rsidP="57440C3B">
            <w:pPr>
              <w:spacing w:after="0" w:line="240" w:lineRule="auto"/>
            </w:pPr>
            <w:r>
              <w:t>A.2.5 Teenuse saaja toetamine ja juhendamine tema tervise ja heaolu tagamisel</w:t>
            </w:r>
          </w:p>
          <w:p w14:paraId="3824B429" w14:textId="77777777" w:rsidR="00B7147E" w:rsidRPr="008F3B7A" w:rsidRDefault="376B28EC" w:rsidP="57440C3B">
            <w:pPr>
              <w:spacing w:after="0" w:line="240" w:lineRule="auto"/>
              <w:rPr>
                <w:highlight w:val="yellow"/>
              </w:rPr>
            </w:pPr>
            <w:r>
              <w:t xml:space="preserve">A.2.6 Võrgustikutöö korraldamine </w:t>
            </w:r>
          </w:p>
          <w:p w14:paraId="732069ED" w14:textId="77777777" w:rsidR="00B7147E" w:rsidRPr="008F3B7A" w:rsidRDefault="376B28EC" w:rsidP="57440C3B">
            <w:pPr>
              <w:spacing w:after="0" w:line="240" w:lineRule="auto"/>
              <w:rPr>
                <w:highlight w:val="yellow"/>
              </w:rPr>
            </w:pPr>
            <w:r>
              <w:t xml:space="preserve">A.2.7 Meeskonnatöös osalemine </w:t>
            </w:r>
          </w:p>
          <w:p w14:paraId="3D8C8B8E" w14:textId="77777777" w:rsidR="00B7147E" w:rsidRPr="008F3B7A" w:rsidRDefault="376B28EC" w:rsidP="57440C3B">
            <w:pPr>
              <w:spacing w:after="0" w:line="240" w:lineRule="auto"/>
            </w:pPr>
            <w:r>
              <w:t xml:space="preserve">A.2.8 Enesehoidmine </w:t>
            </w:r>
          </w:p>
          <w:p w14:paraId="4A280915" w14:textId="717DFCF1" w:rsidR="00B7147E" w:rsidRPr="008F3B7A" w:rsidRDefault="376B28EC" w:rsidP="57440C3B">
            <w:pPr>
              <w:spacing w:after="0" w:line="240" w:lineRule="auto"/>
            </w:pPr>
            <w:r>
              <w:t xml:space="preserve">A.2.9 Teenuse saajate gruppidega töötamine </w:t>
            </w:r>
          </w:p>
          <w:p w14:paraId="591C4AF2" w14:textId="5C33514E" w:rsidR="00B7147E" w:rsidRPr="008F3B7A" w:rsidRDefault="00B7147E" w:rsidP="57440C3B">
            <w:pPr>
              <w:spacing w:after="0" w:line="240" w:lineRule="auto"/>
            </w:pPr>
          </w:p>
        </w:tc>
      </w:tr>
      <w:tr w:rsidR="57440C3B" w14:paraId="4E3E2E3B" w14:textId="77777777" w:rsidTr="57440C3B">
        <w:trPr>
          <w:trHeight w:val="300"/>
        </w:trPr>
        <w:tc>
          <w:tcPr>
            <w:tcW w:w="11165" w:type="dxa"/>
          </w:tcPr>
          <w:p w14:paraId="4BE47C46" w14:textId="519FF34E" w:rsidR="560541B1" w:rsidRDefault="560541B1" w:rsidP="57440C3B">
            <w:pPr>
              <w:rPr>
                <w:b/>
                <w:bCs/>
                <w:color w:val="FF0000"/>
              </w:rPr>
            </w:pPr>
            <w:r w:rsidRPr="57440C3B">
              <w:rPr>
                <w:b/>
                <w:bCs/>
                <w:color w:val="FF0000"/>
              </w:rPr>
              <w:t>Ettepanekud:</w:t>
            </w:r>
          </w:p>
          <w:p w14:paraId="3D0537A8" w14:textId="32FF09D8" w:rsidR="57440C3B" w:rsidRDefault="57440C3B" w:rsidP="57440C3B">
            <w:pPr>
              <w:rPr>
                <w:b/>
                <w:bCs/>
                <w:color w:val="FF0000"/>
              </w:rPr>
            </w:pPr>
          </w:p>
          <w:p w14:paraId="605B9365" w14:textId="05BD1ABE" w:rsidR="57440C3B" w:rsidRDefault="57440C3B" w:rsidP="57440C3B">
            <w:pPr>
              <w:pStyle w:val="NoSpacing"/>
              <w:rPr>
                <w:b/>
                <w:bCs/>
                <w:color w:val="FF0000"/>
              </w:rPr>
            </w:pPr>
          </w:p>
        </w:tc>
        <w:tc>
          <w:tcPr>
            <w:tcW w:w="10631" w:type="dxa"/>
          </w:tcPr>
          <w:p w14:paraId="327685F9" w14:textId="519FF34E" w:rsidR="560541B1" w:rsidRDefault="560541B1" w:rsidP="57440C3B">
            <w:pPr>
              <w:rPr>
                <w:b/>
                <w:bCs/>
                <w:color w:val="FF0000"/>
              </w:rPr>
            </w:pPr>
            <w:r w:rsidRPr="57440C3B">
              <w:rPr>
                <w:b/>
                <w:bCs/>
                <w:color w:val="FF0000"/>
              </w:rPr>
              <w:t>Ettepanekud:</w:t>
            </w:r>
          </w:p>
          <w:p w14:paraId="42FC399A" w14:textId="01CA33BD" w:rsidR="57440C3B" w:rsidRDefault="57440C3B" w:rsidP="57440C3B">
            <w:pPr>
              <w:pStyle w:val="NoSpacing"/>
              <w:rPr>
                <w:b/>
                <w:bCs/>
                <w:color w:val="FF0000"/>
              </w:rPr>
            </w:pPr>
          </w:p>
        </w:tc>
      </w:tr>
      <w:tr w:rsidR="00B7147E" w:rsidRPr="008F3B7A" w14:paraId="12160A1B" w14:textId="77777777" w:rsidTr="57440C3B">
        <w:trPr>
          <w:trHeight w:val="300"/>
        </w:trPr>
        <w:tc>
          <w:tcPr>
            <w:tcW w:w="11165" w:type="dxa"/>
            <w:shd w:val="clear" w:color="auto" w:fill="E7E6E6" w:themeFill="background2"/>
          </w:tcPr>
          <w:p w14:paraId="6E9E45B6" w14:textId="07A71BE0" w:rsidR="00B7147E" w:rsidRPr="008F3B7A" w:rsidRDefault="00B7147E" w:rsidP="00913DAB">
            <w:pPr>
              <w:spacing w:after="0"/>
            </w:pPr>
          </w:p>
        </w:tc>
        <w:tc>
          <w:tcPr>
            <w:tcW w:w="10631" w:type="dxa"/>
          </w:tcPr>
          <w:p w14:paraId="48E54DA7" w14:textId="6A34C460" w:rsidR="00B7147E" w:rsidRPr="008F3B7A" w:rsidRDefault="00B7147E" w:rsidP="00BC3961">
            <w:pPr>
              <w:spacing w:after="0"/>
            </w:pPr>
            <w:r w:rsidRPr="008F3B7A">
              <w:rPr>
                <w:b/>
              </w:rPr>
              <w:t>Valitavad tööosad</w:t>
            </w:r>
          </w:p>
        </w:tc>
      </w:tr>
      <w:tr w:rsidR="00B7147E" w:rsidRPr="008F3B7A" w14:paraId="1462E248" w14:textId="77777777" w:rsidTr="57440C3B">
        <w:trPr>
          <w:trHeight w:val="300"/>
        </w:trPr>
        <w:tc>
          <w:tcPr>
            <w:tcW w:w="11165" w:type="dxa"/>
            <w:shd w:val="clear" w:color="auto" w:fill="E7E6E6" w:themeFill="background2"/>
          </w:tcPr>
          <w:p w14:paraId="621CE124" w14:textId="6339FDA2" w:rsidR="00B7147E" w:rsidRPr="008F3B7A" w:rsidRDefault="00B7147E" w:rsidP="00B7147E">
            <w:pPr>
              <w:pStyle w:val="NoSpacing"/>
            </w:pPr>
          </w:p>
        </w:tc>
        <w:tc>
          <w:tcPr>
            <w:tcW w:w="10631" w:type="dxa"/>
          </w:tcPr>
          <w:p w14:paraId="1B9A331D" w14:textId="77777777" w:rsidR="00B7147E" w:rsidRPr="008F3B7A" w:rsidRDefault="00B7147E" w:rsidP="00B7147E">
            <w:pPr>
              <w:spacing w:after="0"/>
            </w:pPr>
            <w:r w:rsidRPr="008F3B7A">
              <w:t>A.2.10 Teenuse saaja toetamine ja juhendamine</w:t>
            </w:r>
            <w:r w:rsidRPr="008F3B7A">
              <w:rPr>
                <w:color w:val="FF0000"/>
              </w:rPr>
              <w:t xml:space="preserve"> </w:t>
            </w:r>
            <w:r w:rsidRPr="008F3B7A">
              <w:t>õppimisel ja töötamisel</w:t>
            </w:r>
          </w:p>
          <w:p w14:paraId="05A7A539" w14:textId="77777777" w:rsidR="00B7147E" w:rsidRPr="008F3B7A" w:rsidRDefault="00B7147E" w:rsidP="00B7147E">
            <w:pPr>
              <w:spacing w:after="0"/>
            </w:pPr>
            <w:r w:rsidRPr="008F3B7A">
              <w:t xml:space="preserve">A.2.11 Äärmusliku abi- ja toetusvajadusega teenuse saaja toetamine ja juhendamine </w:t>
            </w:r>
          </w:p>
          <w:p w14:paraId="0B7A2C57" w14:textId="77777777" w:rsidR="00B7147E" w:rsidRPr="008F3B7A" w:rsidRDefault="00B7147E" w:rsidP="00B7147E">
            <w:pPr>
              <w:spacing w:after="0"/>
            </w:pPr>
            <w:r w:rsidRPr="008F3B7A">
              <w:t xml:space="preserve">A.2.12 </w:t>
            </w:r>
            <w:r w:rsidRPr="008F3B7A">
              <w:rPr>
                <w:color w:val="000000" w:themeColor="text1"/>
              </w:rPr>
              <w:t>Kohtumäärusega hoolekandeasutusse paigutatud teenuse saaja toetamine ja juhendamine</w:t>
            </w:r>
          </w:p>
          <w:p w14:paraId="6903B4A9" w14:textId="77777777" w:rsidR="00B7147E" w:rsidRPr="008F3B7A" w:rsidRDefault="00B7147E" w:rsidP="00B7147E">
            <w:pPr>
              <w:spacing w:after="0"/>
            </w:pPr>
            <w:r w:rsidRPr="008F3B7A">
              <w:t>A.2.13 Normintellektiga psüühikahaigusega teenuse saaja toetamine ja juhendamine</w:t>
            </w:r>
          </w:p>
          <w:p w14:paraId="4E3693EE" w14:textId="77777777" w:rsidR="00B7147E" w:rsidRPr="008F3B7A" w:rsidRDefault="00B7147E" w:rsidP="00B7147E">
            <w:pPr>
              <w:spacing w:after="0"/>
            </w:pPr>
            <w:r w:rsidRPr="008F3B7A">
              <w:t>A.2.14 Äärmusliku kahjustuva käitumisega autismispektrihäirega teenuse saaja juhendamine ja toetamine</w:t>
            </w:r>
          </w:p>
          <w:p w14:paraId="08F6025E" w14:textId="1ED5F7D1" w:rsidR="00B7147E" w:rsidRPr="008F3B7A" w:rsidRDefault="00B7147E" w:rsidP="00B7147E">
            <w:pPr>
              <w:spacing w:after="0"/>
            </w:pPr>
            <w:r w:rsidRPr="008F3B7A">
              <w:t xml:space="preserve">A.2.15 </w:t>
            </w:r>
            <w:r w:rsidRPr="008F3B7A">
              <w:rPr>
                <w:color w:val="000000" w:themeColor="text1"/>
              </w:rPr>
              <w:t>Psüühilise erivajadusega ja sõltuvushäirega teenuse saaja  juhendamine ja toetamine</w:t>
            </w:r>
          </w:p>
        </w:tc>
      </w:tr>
      <w:tr w:rsidR="57440C3B" w14:paraId="24BBDAF2" w14:textId="77777777" w:rsidTr="57440C3B">
        <w:trPr>
          <w:trHeight w:val="465"/>
        </w:trPr>
        <w:tc>
          <w:tcPr>
            <w:tcW w:w="11165" w:type="dxa"/>
            <w:shd w:val="clear" w:color="auto" w:fill="E7E6E6" w:themeFill="background2"/>
          </w:tcPr>
          <w:p w14:paraId="59A31B8C" w14:textId="6B6842EB" w:rsidR="57440C3B" w:rsidRDefault="57440C3B" w:rsidP="57440C3B">
            <w:pPr>
              <w:pStyle w:val="NoSpacing"/>
            </w:pPr>
          </w:p>
        </w:tc>
        <w:tc>
          <w:tcPr>
            <w:tcW w:w="10631" w:type="dxa"/>
          </w:tcPr>
          <w:p w14:paraId="55AD3162" w14:textId="28F5969C" w:rsidR="2B64D105" w:rsidRDefault="2B64D105" w:rsidP="57440C3B">
            <w:pPr>
              <w:rPr>
                <w:b/>
                <w:bCs/>
                <w:color w:val="FF0000"/>
              </w:rPr>
            </w:pPr>
            <w:r w:rsidRPr="57440C3B">
              <w:rPr>
                <w:b/>
                <w:bCs/>
                <w:color w:val="FF0000"/>
              </w:rPr>
              <w:t>Ettepanekud:</w:t>
            </w:r>
          </w:p>
          <w:p w14:paraId="5B41C386" w14:textId="3859A127" w:rsidR="57440C3B" w:rsidRDefault="57440C3B" w:rsidP="57440C3B">
            <w:pPr>
              <w:rPr>
                <w:b/>
                <w:bCs/>
                <w:color w:val="FF0000"/>
              </w:rPr>
            </w:pPr>
          </w:p>
          <w:p w14:paraId="3A281903" w14:textId="4FD50970" w:rsidR="57440C3B" w:rsidRDefault="57440C3B" w:rsidP="57440C3B">
            <w:pPr>
              <w:rPr>
                <w:b/>
                <w:bCs/>
                <w:color w:val="FF0000"/>
              </w:rPr>
            </w:pPr>
          </w:p>
        </w:tc>
      </w:tr>
      <w:tr w:rsidR="00B7147E" w:rsidRPr="008F3B7A" w14:paraId="2C38E2AC" w14:textId="2E6860C1" w:rsidTr="57440C3B">
        <w:trPr>
          <w:trHeight w:val="300"/>
        </w:trPr>
        <w:tc>
          <w:tcPr>
            <w:tcW w:w="11165" w:type="dxa"/>
            <w:shd w:val="clear" w:color="auto" w:fill="FEFCBA"/>
          </w:tcPr>
          <w:p w14:paraId="55DCA426" w14:textId="0AE5AB83" w:rsidR="00B7147E" w:rsidRPr="008F3B7A" w:rsidRDefault="00B7147E" w:rsidP="009B7113">
            <w:pPr>
              <w:spacing w:after="0"/>
              <w:rPr>
                <w:b/>
              </w:rPr>
            </w:pPr>
            <w:r w:rsidRPr="008F3B7A">
              <w:rPr>
                <w:b/>
              </w:rPr>
              <w:t>A.3. Kutsealane ettevalmistus</w:t>
            </w:r>
          </w:p>
        </w:tc>
        <w:tc>
          <w:tcPr>
            <w:tcW w:w="10631" w:type="dxa"/>
            <w:shd w:val="clear" w:color="auto" w:fill="FEFCBA"/>
          </w:tcPr>
          <w:p w14:paraId="5B92DD19" w14:textId="3F93A017" w:rsidR="00B7147E" w:rsidRPr="008F3B7A" w:rsidRDefault="00B7147E" w:rsidP="009B7113">
            <w:pPr>
              <w:spacing w:after="0"/>
              <w:rPr>
                <w:b/>
              </w:rPr>
            </w:pPr>
            <w:r w:rsidRPr="008F3B7A">
              <w:rPr>
                <w:b/>
              </w:rPr>
              <w:t>A.3. Kutsealane ettevalmistus</w:t>
            </w:r>
          </w:p>
        </w:tc>
      </w:tr>
      <w:tr w:rsidR="00B7147E" w:rsidRPr="008F3B7A" w14:paraId="79A30B07" w14:textId="77777777" w:rsidTr="57440C3B">
        <w:trPr>
          <w:trHeight w:val="300"/>
        </w:trPr>
        <w:tc>
          <w:tcPr>
            <w:tcW w:w="11165" w:type="dxa"/>
          </w:tcPr>
          <w:p w14:paraId="383F50A2" w14:textId="43039A11" w:rsidR="00B7147E" w:rsidRPr="008F3B7A" w:rsidRDefault="00B7147E" w:rsidP="00E924B2">
            <w:pPr>
              <w:spacing w:after="0"/>
              <w:rPr>
                <w:b/>
              </w:rPr>
            </w:pPr>
            <w:r w:rsidRPr="008F3B7A">
              <w:t>Tegevusjuhendajal, tase 4 on keskharidus. Üldjuhul on ta lõpetanud tasemeõppe või omandanud praktilised kutsealased oskused töö käigus ja läbinud erialased kursused.</w:t>
            </w:r>
          </w:p>
        </w:tc>
        <w:tc>
          <w:tcPr>
            <w:tcW w:w="10631" w:type="dxa"/>
          </w:tcPr>
          <w:p w14:paraId="7005309D" w14:textId="3003393B" w:rsidR="00B7147E" w:rsidRPr="008F3B7A" w:rsidRDefault="00D66071" w:rsidP="00E924B2">
            <w:pPr>
              <w:spacing w:after="0"/>
              <w:rPr>
                <w:b/>
              </w:rPr>
            </w:pPr>
            <w:r w:rsidRPr="008F3B7A">
              <w:t>Tegevusjuhendaja, tase 5 kutsealane ettevalmistus eeldab erialast pädevust ja iseseisvat vastutust tööprotsesside kavandamisel ning meeskonna juhendamisel.</w:t>
            </w:r>
          </w:p>
        </w:tc>
      </w:tr>
      <w:tr w:rsidR="00B7147E" w:rsidRPr="008F3B7A" w14:paraId="3B19467A" w14:textId="45FD4EC9" w:rsidTr="57440C3B">
        <w:trPr>
          <w:trHeight w:val="300"/>
        </w:trPr>
        <w:tc>
          <w:tcPr>
            <w:tcW w:w="11165" w:type="dxa"/>
            <w:shd w:val="clear" w:color="auto" w:fill="FEFCBA"/>
          </w:tcPr>
          <w:p w14:paraId="38EF4AFF" w14:textId="1232F3A7" w:rsidR="00B7147E" w:rsidRPr="008F3B7A" w:rsidRDefault="00B7147E" w:rsidP="00E924B2">
            <w:pPr>
              <w:spacing w:after="0"/>
              <w:rPr>
                <w:b/>
              </w:rPr>
            </w:pPr>
            <w:r w:rsidRPr="008F3B7A">
              <w:rPr>
                <w:b/>
              </w:rPr>
              <w:t>A.4. Enamlevinud kutsenimetused</w:t>
            </w:r>
          </w:p>
        </w:tc>
        <w:tc>
          <w:tcPr>
            <w:tcW w:w="10631" w:type="dxa"/>
            <w:shd w:val="clear" w:color="auto" w:fill="FEFCBA"/>
          </w:tcPr>
          <w:p w14:paraId="24C88168" w14:textId="573983F7" w:rsidR="00B7147E" w:rsidRPr="008F3B7A" w:rsidRDefault="00B7147E" w:rsidP="00E924B2">
            <w:pPr>
              <w:spacing w:after="0"/>
              <w:rPr>
                <w:b/>
              </w:rPr>
            </w:pPr>
            <w:r w:rsidRPr="008F3B7A">
              <w:rPr>
                <w:b/>
              </w:rPr>
              <w:t>A.4. Enamlevinud kutsenimetused</w:t>
            </w:r>
          </w:p>
        </w:tc>
      </w:tr>
      <w:tr w:rsidR="00B7147E" w:rsidRPr="008F3B7A" w14:paraId="39AAD940" w14:textId="028DE58C" w:rsidTr="57440C3B">
        <w:trPr>
          <w:trHeight w:val="300"/>
        </w:trPr>
        <w:tc>
          <w:tcPr>
            <w:tcW w:w="11165" w:type="dxa"/>
          </w:tcPr>
          <w:p w14:paraId="53B18C0A" w14:textId="0BED5D18" w:rsidR="00B7147E" w:rsidRPr="008F3B7A" w:rsidRDefault="00B7147E" w:rsidP="00E924B2">
            <w:pPr>
              <w:spacing w:after="0"/>
            </w:pPr>
            <w:r w:rsidRPr="008F3B7A">
              <w:t xml:space="preserve">Tegevusjuhendaja, tugiisik </w:t>
            </w:r>
          </w:p>
        </w:tc>
        <w:tc>
          <w:tcPr>
            <w:tcW w:w="10631" w:type="dxa"/>
          </w:tcPr>
          <w:p w14:paraId="4E234214" w14:textId="572427F9" w:rsidR="00B7147E" w:rsidRPr="008F3B7A" w:rsidRDefault="00B7147E" w:rsidP="00E924B2">
            <w:pPr>
              <w:spacing w:after="0"/>
            </w:pPr>
            <w:r w:rsidRPr="008F3B7A">
              <w:t>Tegevusjuhendaja, tugiisik</w:t>
            </w:r>
          </w:p>
        </w:tc>
      </w:tr>
      <w:tr w:rsidR="00B7147E" w:rsidRPr="008F3B7A" w14:paraId="081F8101" w14:textId="143C3C93" w:rsidTr="57440C3B">
        <w:trPr>
          <w:trHeight w:val="300"/>
        </w:trPr>
        <w:tc>
          <w:tcPr>
            <w:tcW w:w="11165" w:type="dxa"/>
            <w:shd w:val="clear" w:color="auto" w:fill="FEFCBA"/>
          </w:tcPr>
          <w:p w14:paraId="6A5D39E0" w14:textId="458D192D" w:rsidR="00B7147E" w:rsidRPr="008F3B7A" w:rsidRDefault="00B7147E" w:rsidP="00E924B2">
            <w:pPr>
              <w:spacing w:after="0"/>
              <w:rPr>
                <w:b/>
              </w:rPr>
            </w:pPr>
            <w:r w:rsidRPr="008F3B7A">
              <w:rPr>
                <w:b/>
              </w:rPr>
              <w:t xml:space="preserve">A.5. Regulatsioonid kutsealal töötamiseks </w:t>
            </w:r>
          </w:p>
        </w:tc>
        <w:tc>
          <w:tcPr>
            <w:tcW w:w="10631" w:type="dxa"/>
            <w:shd w:val="clear" w:color="auto" w:fill="FEFCBA"/>
          </w:tcPr>
          <w:p w14:paraId="3D2323C1" w14:textId="3EB25C5D" w:rsidR="00B7147E" w:rsidRPr="008F3B7A" w:rsidRDefault="00B7147E" w:rsidP="00E924B2">
            <w:pPr>
              <w:spacing w:after="0"/>
              <w:rPr>
                <w:b/>
              </w:rPr>
            </w:pPr>
            <w:r w:rsidRPr="008F3B7A">
              <w:rPr>
                <w:b/>
              </w:rPr>
              <w:t>A.5. Regulatsioonid kutsealal töötamiseks</w:t>
            </w:r>
          </w:p>
        </w:tc>
      </w:tr>
      <w:tr w:rsidR="00B7147E" w:rsidRPr="008F3B7A" w14:paraId="4BBCEBD4" w14:textId="409CF947" w:rsidTr="57440C3B">
        <w:trPr>
          <w:trHeight w:val="945"/>
        </w:trPr>
        <w:tc>
          <w:tcPr>
            <w:tcW w:w="11165" w:type="dxa"/>
          </w:tcPr>
          <w:p w14:paraId="3BA4A754" w14:textId="6C7556C4" w:rsidR="00B7147E" w:rsidRPr="008F3B7A" w:rsidRDefault="30772D84" w:rsidP="57440C3B">
            <w:pPr>
              <w:spacing w:after="0"/>
            </w:pPr>
            <w:r w:rsidRPr="57440C3B">
              <w:t>Tegevusjuhendaja kutsealane ettevalmistus ja kvalifikatsiooninõuded on sätestatud sotsiaalhoolekande seaduses, mille alusel erihoolekandeteenust võib vahetult osutada tegevusjuhendaja, kellel on erialane kutseharidus või kutseseaduse alusel antud tegevusjuhendaja kutse.</w:t>
            </w:r>
          </w:p>
        </w:tc>
        <w:tc>
          <w:tcPr>
            <w:tcW w:w="10631" w:type="dxa"/>
          </w:tcPr>
          <w:p w14:paraId="379E3751" w14:textId="04C1448F" w:rsidR="00B7147E" w:rsidRPr="008F3B7A" w:rsidRDefault="3145781A" w:rsidP="57440C3B">
            <w:pPr>
              <w:spacing w:after="0"/>
            </w:pPr>
            <w:r w:rsidRPr="57440C3B">
              <w:t>Tegevusjuhendaja kutsealane ettevalmistus ja kvalifikatsiooninõuded on sätestatud sotsiaalhoolekande seaduses, mille alusel erihoolekandeteenust võib vahetult osutada tegevusjuhendaja, kellel on erialane kutseharidus või kutseseaduse alusel antud tegevusjuhendaja kutse.</w:t>
            </w:r>
          </w:p>
        </w:tc>
      </w:tr>
      <w:tr w:rsidR="00B7147E" w:rsidRPr="008F3B7A" w14:paraId="5E934B04" w14:textId="77777777" w:rsidTr="57440C3B">
        <w:trPr>
          <w:trHeight w:val="276"/>
        </w:trPr>
        <w:tc>
          <w:tcPr>
            <w:tcW w:w="11165" w:type="dxa"/>
            <w:shd w:val="clear" w:color="auto" w:fill="FEFCBA"/>
          </w:tcPr>
          <w:p w14:paraId="24ECBE59" w14:textId="260F76C9" w:rsidR="00B7147E" w:rsidRPr="008F3B7A" w:rsidRDefault="00B7147E" w:rsidP="00E924B2">
            <w:pPr>
              <w:spacing w:after="0"/>
              <w:rPr>
                <w:b/>
                <w:bCs/>
              </w:rPr>
            </w:pPr>
            <w:r w:rsidRPr="008F3B7A">
              <w:rPr>
                <w:b/>
                <w:bCs/>
              </w:rPr>
              <w:t>A.6 Tulevikuoskused</w:t>
            </w:r>
          </w:p>
        </w:tc>
        <w:tc>
          <w:tcPr>
            <w:tcW w:w="10631" w:type="dxa"/>
            <w:shd w:val="clear" w:color="auto" w:fill="FEFCBA"/>
          </w:tcPr>
          <w:p w14:paraId="294F343A" w14:textId="6F70AA24" w:rsidR="00B7147E" w:rsidRPr="008F3B7A" w:rsidRDefault="00B7147E" w:rsidP="00E924B2">
            <w:pPr>
              <w:spacing w:after="0"/>
            </w:pPr>
            <w:r w:rsidRPr="008F3B7A">
              <w:rPr>
                <w:b/>
                <w:bCs/>
              </w:rPr>
              <w:t>A.6 Tulevikuoskused</w:t>
            </w:r>
          </w:p>
        </w:tc>
      </w:tr>
      <w:tr w:rsidR="00B7147E" w:rsidRPr="008F3B7A" w14:paraId="45538E87" w14:textId="77777777" w:rsidTr="57440C3B">
        <w:trPr>
          <w:trHeight w:val="276"/>
        </w:trPr>
        <w:tc>
          <w:tcPr>
            <w:tcW w:w="11165" w:type="dxa"/>
            <w:shd w:val="clear" w:color="auto" w:fill="FFFFFF" w:themeFill="background1"/>
          </w:tcPr>
          <w:p w14:paraId="07F55D08" w14:textId="73174E0D" w:rsidR="00B7147E" w:rsidRPr="008F3B7A" w:rsidRDefault="376B28EC" w:rsidP="00E924B2">
            <w:pPr>
              <w:spacing w:after="0"/>
            </w:pPr>
            <w:r>
              <w:t xml:space="preserve">Tegevusjuhendaja kutsealal kasvab edaspidi vajadus süvendatud teadmiste ja oskuste järele, et tulla toime üha keerukamate psüühiliste ja füüsiliste erivajadustega </w:t>
            </w:r>
            <w:r w:rsidR="7939820B">
              <w:t>teenuse saajate</w:t>
            </w:r>
            <w:r>
              <w:t xml:space="preserve"> toetamisel. Tulevikus väärtustatakse järjest enam võimet pakkuda sihipärast ja individuaalset tuge, arvestades iga inimese eripära ning vajadusi. Oluline on toitumisalane teadlikkus – teadmised tervislikust toitumisest ja suutlikkus </w:t>
            </w:r>
            <w:r w:rsidR="7939820B">
              <w:t>teenuse saajat</w:t>
            </w:r>
            <w:r>
              <w:t xml:space="preserve"> selles valdkonnas nõustada ning toetada tema heaolu edendamisel. </w:t>
            </w:r>
            <w:r w:rsidR="49E62322" w:rsidRPr="57440C3B">
              <w:t xml:space="preserve">Suureneb vajadus teadlikkuse tõstmiseks erinevate sõltuvushäirete ennetamise, märkamise ja </w:t>
            </w:r>
            <w:r w:rsidR="49E62322" w:rsidRPr="57440C3B">
              <w:lastRenderedPageBreak/>
              <w:t>nendega toimetuleku osas.</w:t>
            </w:r>
            <w:r w:rsidR="77BEC112" w:rsidRPr="57440C3B">
              <w:t xml:space="preserve"> </w:t>
            </w:r>
            <w:r>
              <w:t>Samal ajal püsib vajadus enesesäästvate ergonoomiliste töövõtete kasutamiseks ning suureneb vajadus teadmiste ja oskuste järele enesehoiuks. Tegevusjuhendajalt oodatakse tehnoloogiaalast pädevust ja valmisolekut kasutada digivahendeid igapäevatöös, samuti kohanemisvõimet ja oskust oma tööd iseseisvalt juhtida. Töös tuleb tegutseda</w:t>
            </w:r>
            <w:r w:rsidRPr="57440C3B">
              <w:t xml:space="preserve"> </w:t>
            </w:r>
            <w:proofErr w:type="spellStart"/>
            <w:r w:rsidR="3A8A3159" w:rsidRPr="57440C3B">
              <w:t>inim</w:t>
            </w:r>
            <w:r w:rsidRPr="57440C3B">
              <w:t>ke</w:t>
            </w:r>
            <w:r>
              <w:t>skselt</w:t>
            </w:r>
            <w:proofErr w:type="spellEnd"/>
            <w:r>
              <w:t xml:space="preserve"> ja väärtuspõhiselt, järgides eetilisi põhimõtteid ning austades iga inimese individuaalsust. Üha olulisemaks muutuvad loovus ja süsteemne probleemilahendusoskus, mis võimaldavad keerulistes olukordades leida tõhusaid lahendusi. Lisaks peab tegevusjuhendaja olema võimeline tegutsema erinevates füüsilistes ja sotsiaalsetes keskkondades ning osalema mitmekesistes koostöövõrgustikes, kus iga osaleja panus aitab toetada </w:t>
            </w:r>
            <w:r w:rsidR="7939820B">
              <w:t>teenuse saaja</w:t>
            </w:r>
            <w:r>
              <w:t xml:space="preserve"> heaolu</w:t>
            </w:r>
            <w:r w:rsidR="51D85763">
              <w:t>.</w:t>
            </w:r>
          </w:p>
        </w:tc>
        <w:tc>
          <w:tcPr>
            <w:tcW w:w="10631" w:type="dxa"/>
            <w:shd w:val="clear" w:color="auto" w:fill="FFFFFF" w:themeFill="background1"/>
          </w:tcPr>
          <w:p w14:paraId="6AFEA02B" w14:textId="0B403CC9" w:rsidR="00B7147E" w:rsidRPr="008F3B7A" w:rsidRDefault="376B28EC" w:rsidP="57440C3B">
            <w:pPr>
              <w:spacing w:after="0"/>
            </w:pPr>
            <w:r>
              <w:lastRenderedPageBreak/>
              <w:t xml:space="preserve">Tegevusjuhendaja kutsealal kasvab edaspidi vajadus süvendatud teadmiste ja oskuste järele, et tulla toime üha keerukamate psüühiliste ja füüsiliste erivajadustega </w:t>
            </w:r>
            <w:r w:rsidR="7939820B">
              <w:t>teenuse saajate</w:t>
            </w:r>
            <w:r>
              <w:t xml:space="preserve"> toetamisel. Tulevikus väärtustatakse järjest enam võimet pakkuda sihipärast ja individuaalset tuge, arvestades iga inimese eripära ning vajadusi. Oluline on  toitumisalane teadlikkus – teadmised tervislikust toitumisest ja suutlikkus </w:t>
            </w:r>
            <w:r w:rsidR="7939820B">
              <w:t>teenuse saajat</w:t>
            </w:r>
            <w:r>
              <w:t xml:space="preserve"> selles valdkonnas nõustada ning toetada tema heaolu edendamisel. </w:t>
            </w:r>
            <w:r w:rsidR="03597EA3" w:rsidRPr="57440C3B">
              <w:t xml:space="preserve">Suureneb vajadus teadlikkuse tõstmiseks erinevate sõltuvushäirete </w:t>
            </w:r>
            <w:r w:rsidR="03597EA3" w:rsidRPr="57440C3B">
              <w:lastRenderedPageBreak/>
              <w:t>ennetamise, märkamise ja nendega toimetuleku osas.</w:t>
            </w:r>
            <w:r w:rsidR="03597EA3">
              <w:t xml:space="preserve"> </w:t>
            </w:r>
            <w:r>
              <w:t>Samal ajal püsib vajadus enesesäästvate ergonoomiliste töövõtete kasutamiseks ning suureneb vajadus teadmiste ja oskuste järele enesehoiuks. Tegevusjuhendajalt oodatakse tehnoloogiaalast pädevust ja valmisolekut kasutada digivahendeid igapäevatöös, samuti kohanemisvõimet ja oskust oma tööd iseseisvalt juhtida. Töös tuleb tegutseda</w:t>
            </w:r>
            <w:r w:rsidRPr="57440C3B">
              <w:rPr>
                <w:color w:val="FF0000"/>
              </w:rPr>
              <w:t xml:space="preserve"> </w:t>
            </w:r>
            <w:proofErr w:type="spellStart"/>
            <w:r w:rsidR="283294AA" w:rsidRPr="57440C3B">
              <w:t>inim</w:t>
            </w:r>
            <w:r w:rsidRPr="57440C3B">
              <w:t>k</w:t>
            </w:r>
            <w:r>
              <w:t>eskselt</w:t>
            </w:r>
            <w:proofErr w:type="spellEnd"/>
            <w:r>
              <w:t xml:space="preserve"> ja väärtuspõhiselt, järgides eetilisi põhimõtteid ning austades iga inimese individuaalsust. Üha olulisemaks muutuvad loovus ja süsteemne probleemilahendusoskus, mis võimaldavad keerulistes olukordades leida tõhusaid lahendusi. Lisaks peab tegevusjuhendaja olema võimeline tegutsema erinevates füüsilistes ja sotsiaalsetes keskkondades ning osalema mitmekesistes koostöövõrgustikes, kus iga osaleja panus aitab toetada </w:t>
            </w:r>
            <w:r w:rsidR="7939820B">
              <w:t>teenuse saaja</w:t>
            </w:r>
            <w:r>
              <w:t xml:space="preserve"> heaolu</w:t>
            </w:r>
            <w:r w:rsidR="2F331AA9">
              <w:t>.</w:t>
            </w:r>
          </w:p>
        </w:tc>
      </w:tr>
      <w:tr w:rsidR="57440C3B" w14:paraId="7F70C65F" w14:textId="77777777" w:rsidTr="57440C3B">
        <w:trPr>
          <w:trHeight w:val="276"/>
        </w:trPr>
        <w:tc>
          <w:tcPr>
            <w:tcW w:w="11165" w:type="dxa"/>
            <w:shd w:val="clear" w:color="auto" w:fill="FFFFFF" w:themeFill="background1"/>
          </w:tcPr>
          <w:p w14:paraId="35EBF3F6" w14:textId="56CD0E73" w:rsidR="57440C3B" w:rsidRDefault="57440C3B" w:rsidP="57440C3B">
            <w:pPr>
              <w:rPr>
                <w:b/>
                <w:bCs/>
                <w:color w:val="FF0000"/>
              </w:rPr>
            </w:pPr>
            <w:r w:rsidRPr="57440C3B">
              <w:rPr>
                <w:b/>
                <w:bCs/>
                <w:color w:val="FF0000"/>
              </w:rPr>
              <w:lastRenderedPageBreak/>
              <w:t>Ettepanekud</w:t>
            </w:r>
            <w:r w:rsidR="3C060A7B" w:rsidRPr="57440C3B">
              <w:rPr>
                <w:b/>
                <w:bCs/>
                <w:color w:val="FF0000"/>
              </w:rPr>
              <w:t xml:space="preserve"> osadele A.3 –A.6</w:t>
            </w:r>
            <w:r w:rsidRPr="57440C3B">
              <w:rPr>
                <w:b/>
                <w:bCs/>
                <w:color w:val="FF0000"/>
              </w:rPr>
              <w:t>:</w:t>
            </w:r>
          </w:p>
        </w:tc>
        <w:tc>
          <w:tcPr>
            <w:tcW w:w="10631" w:type="dxa"/>
            <w:shd w:val="clear" w:color="auto" w:fill="FFFFFF" w:themeFill="background1"/>
          </w:tcPr>
          <w:p w14:paraId="390BF679" w14:textId="56CD0E73" w:rsidR="09845B5C" w:rsidRDefault="09845B5C" w:rsidP="57440C3B">
            <w:pPr>
              <w:rPr>
                <w:b/>
                <w:bCs/>
                <w:color w:val="FF0000"/>
              </w:rPr>
            </w:pPr>
            <w:r w:rsidRPr="57440C3B">
              <w:rPr>
                <w:b/>
                <w:bCs/>
                <w:color w:val="FF0000"/>
              </w:rPr>
              <w:t>Ettepanekud osadele A.3 –A.6:</w:t>
            </w:r>
          </w:p>
          <w:p w14:paraId="6291F255" w14:textId="0EB50935" w:rsidR="57440C3B" w:rsidRDefault="57440C3B" w:rsidP="57440C3B">
            <w:pPr>
              <w:rPr>
                <w:b/>
                <w:bCs/>
                <w:color w:val="FF0000"/>
              </w:rPr>
            </w:pPr>
          </w:p>
          <w:p w14:paraId="48C4AEAB" w14:textId="331744FA" w:rsidR="57440C3B" w:rsidRDefault="57440C3B" w:rsidP="57440C3B">
            <w:pPr>
              <w:rPr>
                <w:b/>
                <w:bCs/>
                <w:color w:val="FF0000"/>
              </w:rPr>
            </w:pPr>
          </w:p>
          <w:p w14:paraId="2C6A7DB6" w14:textId="01CA33BD" w:rsidR="57440C3B" w:rsidRDefault="57440C3B" w:rsidP="57440C3B">
            <w:pPr>
              <w:pStyle w:val="NoSpacing"/>
              <w:rPr>
                <w:b/>
                <w:bCs/>
                <w:color w:val="FF0000"/>
              </w:rPr>
            </w:pPr>
          </w:p>
        </w:tc>
      </w:tr>
    </w:tbl>
    <w:p w14:paraId="3CC2D275" w14:textId="7CA25E84" w:rsidR="00811AD5" w:rsidRPr="00187FC4" w:rsidRDefault="00811AD5">
      <w:pPr>
        <w:rPr>
          <w:rFonts w:ascii="Arial" w:hAnsi="Arial" w:cs="Arial"/>
          <w:b/>
          <w:color w:val="FF0000"/>
          <w:sz w:val="28"/>
          <w:szCs w:val="28"/>
        </w:rPr>
      </w:pPr>
      <w:r w:rsidRPr="00187FC4">
        <w:rPr>
          <w:rFonts w:ascii="Arial" w:hAnsi="Arial" w:cs="Arial"/>
          <w:b/>
          <w:color w:val="FF0000"/>
          <w:sz w:val="28"/>
          <w:szCs w:val="28"/>
        </w:rPr>
        <w:br w:type="page"/>
      </w:r>
    </w:p>
    <w:p w14:paraId="018EC44B" w14:textId="753E3E56" w:rsidR="00E50BDA" w:rsidRPr="00187FC4" w:rsidRDefault="00E50BDA" w:rsidP="00E50BDA">
      <w:pPr>
        <w:spacing w:after="0"/>
        <w:jc w:val="center"/>
        <w:rPr>
          <w:rFonts w:ascii="Arial" w:hAnsi="Arial" w:cs="Arial"/>
          <w:b/>
          <w:color w:val="FF0000"/>
          <w:sz w:val="28"/>
          <w:szCs w:val="28"/>
        </w:rPr>
      </w:pPr>
      <w:proofErr w:type="spellStart"/>
      <w:r w:rsidRPr="00187FC4">
        <w:rPr>
          <w:rFonts w:ascii="Arial" w:hAnsi="Arial" w:cs="Arial"/>
          <w:b/>
          <w:color w:val="FF0000"/>
          <w:sz w:val="28"/>
          <w:szCs w:val="28"/>
        </w:rPr>
        <w:lastRenderedPageBreak/>
        <w:t>B-osa</w:t>
      </w:r>
      <w:proofErr w:type="spellEnd"/>
      <w:r w:rsidRPr="00187FC4">
        <w:rPr>
          <w:rFonts w:ascii="Arial" w:hAnsi="Arial" w:cs="Arial"/>
          <w:b/>
          <w:color w:val="FF0000"/>
          <w:sz w:val="28"/>
          <w:szCs w:val="28"/>
        </w:rPr>
        <w:t xml:space="preserve"> </w:t>
      </w:r>
    </w:p>
    <w:p w14:paraId="60D92754" w14:textId="38A08804" w:rsidR="009B7113"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14:paraId="1EA6D3BF" w14:textId="77777777" w:rsidR="00811AD5" w:rsidRPr="00187FC4" w:rsidRDefault="00811AD5" w:rsidP="00E50BDA">
      <w:pPr>
        <w:spacing w:after="0"/>
        <w:jc w:val="center"/>
        <w:rPr>
          <w:rFonts w:ascii="Arial" w:hAnsi="Arial" w:cs="Arial"/>
        </w:rPr>
      </w:pPr>
    </w:p>
    <w:tbl>
      <w:tblPr>
        <w:tblW w:w="22363"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1165"/>
        <w:gridCol w:w="11198"/>
      </w:tblGrid>
      <w:tr w:rsidR="00B7147E" w:rsidRPr="009B0B9F" w14:paraId="707B1ABC" w14:textId="16763397" w:rsidTr="57440C3B">
        <w:trPr>
          <w:trHeight w:val="300"/>
        </w:trPr>
        <w:tc>
          <w:tcPr>
            <w:tcW w:w="11165" w:type="dxa"/>
            <w:shd w:val="clear" w:color="auto" w:fill="FEFCBA"/>
          </w:tcPr>
          <w:p w14:paraId="0E99552A" w14:textId="60AAB4E5" w:rsidR="00B7147E" w:rsidRPr="009B0B9F" w:rsidRDefault="00B7147E" w:rsidP="001B20EE">
            <w:pPr>
              <w:spacing w:after="0"/>
              <w:rPr>
                <w:rFonts w:asciiTheme="minorHAnsi" w:hAnsiTheme="minorHAnsi" w:cstheme="minorHAnsi"/>
                <w:b/>
                <w:sz w:val="28"/>
                <w:szCs w:val="28"/>
              </w:rPr>
            </w:pPr>
            <w:r w:rsidRPr="009B0B9F">
              <w:rPr>
                <w:rFonts w:asciiTheme="minorHAnsi" w:hAnsiTheme="minorHAnsi" w:cstheme="minorHAnsi"/>
                <w:b/>
                <w:sz w:val="28"/>
                <w:szCs w:val="28"/>
              </w:rPr>
              <w:t>B.1. Kutse struktuur</w:t>
            </w:r>
          </w:p>
        </w:tc>
        <w:tc>
          <w:tcPr>
            <w:tcW w:w="11198" w:type="dxa"/>
            <w:shd w:val="clear" w:color="auto" w:fill="FEFCBA"/>
          </w:tcPr>
          <w:p w14:paraId="58CDF69F" w14:textId="0FEAA357" w:rsidR="00B7147E" w:rsidRPr="009B0B9F" w:rsidRDefault="00B7147E" w:rsidP="001B20EE">
            <w:pPr>
              <w:spacing w:after="0"/>
              <w:rPr>
                <w:rFonts w:asciiTheme="minorHAnsi" w:hAnsiTheme="minorHAnsi" w:cstheme="minorHAnsi"/>
                <w:sz w:val="28"/>
                <w:szCs w:val="28"/>
              </w:rPr>
            </w:pPr>
            <w:r w:rsidRPr="009B0B9F">
              <w:rPr>
                <w:rFonts w:asciiTheme="minorHAnsi" w:hAnsiTheme="minorHAnsi" w:cstheme="minorHAnsi"/>
                <w:b/>
                <w:sz w:val="28"/>
                <w:szCs w:val="28"/>
              </w:rPr>
              <w:t>B.1. Kutse struktuur</w:t>
            </w:r>
          </w:p>
        </w:tc>
      </w:tr>
      <w:tr w:rsidR="00B7147E" w:rsidRPr="00D95B0A" w14:paraId="3DFB1995" w14:textId="2B06E498" w:rsidTr="57440C3B">
        <w:trPr>
          <w:trHeight w:val="300"/>
        </w:trPr>
        <w:tc>
          <w:tcPr>
            <w:tcW w:w="11165" w:type="dxa"/>
          </w:tcPr>
          <w:p w14:paraId="3D3FE62E" w14:textId="77777777" w:rsidR="00B7147E" w:rsidRPr="00D95B0A" w:rsidRDefault="376B28EC" w:rsidP="57440C3B">
            <w:pPr>
              <w:rPr>
                <w:rFonts w:asciiTheme="minorHAnsi" w:hAnsiTheme="minorHAnsi" w:cstheme="minorBidi"/>
                <w:sz w:val="24"/>
                <w:szCs w:val="24"/>
              </w:rPr>
            </w:pPr>
            <w:r w:rsidRPr="57440C3B">
              <w:rPr>
                <w:rFonts w:asciiTheme="minorHAnsi" w:hAnsiTheme="minorHAnsi" w:cstheme="minorBidi"/>
                <w:sz w:val="24"/>
                <w:szCs w:val="24"/>
              </w:rPr>
              <w:t xml:space="preserve">Tegevusjuhendaja, tase 4 </w:t>
            </w:r>
            <w:r w:rsidRPr="57440C3B">
              <w:rPr>
                <w:rFonts w:asciiTheme="minorHAnsi" w:eastAsia="Roboto" w:hAnsiTheme="minorHAnsi" w:cstheme="minorBidi"/>
                <w:color w:val="333333"/>
                <w:sz w:val="24"/>
                <w:szCs w:val="24"/>
              </w:rPr>
              <w:t xml:space="preserve">kutse koosneb </w:t>
            </w:r>
            <w:proofErr w:type="spellStart"/>
            <w:r w:rsidRPr="57440C3B">
              <w:rPr>
                <w:rFonts w:asciiTheme="minorHAnsi" w:eastAsia="Roboto" w:hAnsiTheme="minorHAnsi" w:cstheme="minorBidi"/>
                <w:color w:val="333333"/>
                <w:sz w:val="24"/>
                <w:szCs w:val="24"/>
              </w:rPr>
              <w:t>üldoskustest</w:t>
            </w:r>
            <w:proofErr w:type="spellEnd"/>
            <w:r w:rsidRPr="57440C3B">
              <w:rPr>
                <w:rFonts w:asciiTheme="minorHAnsi" w:eastAsia="Roboto" w:hAnsiTheme="minorHAnsi" w:cstheme="minorBidi"/>
                <w:color w:val="333333"/>
                <w:sz w:val="24"/>
                <w:szCs w:val="24"/>
              </w:rPr>
              <w:t xml:space="preserve"> ja kohustuslikest kompetentsidest. K</w:t>
            </w:r>
            <w:r w:rsidRPr="57440C3B">
              <w:rPr>
                <w:rFonts w:asciiTheme="minorHAnsi" w:hAnsiTheme="minorHAnsi" w:cstheme="minorBidi"/>
                <w:sz w:val="24"/>
                <w:szCs w:val="24"/>
              </w:rPr>
              <w:t xml:space="preserve">utse taotlemisel on nõutav </w:t>
            </w:r>
            <w:proofErr w:type="spellStart"/>
            <w:r w:rsidRPr="57440C3B">
              <w:rPr>
                <w:rFonts w:asciiTheme="minorHAnsi" w:hAnsiTheme="minorHAnsi" w:cstheme="minorBidi"/>
                <w:sz w:val="24"/>
                <w:szCs w:val="24"/>
              </w:rPr>
              <w:t>üldoskuste</w:t>
            </w:r>
            <w:proofErr w:type="spellEnd"/>
            <w:r w:rsidRPr="57440C3B">
              <w:rPr>
                <w:rFonts w:asciiTheme="minorHAnsi" w:hAnsiTheme="minorHAnsi" w:cstheme="minorBidi"/>
                <w:sz w:val="24"/>
                <w:szCs w:val="24"/>
              </w:rPr>
              <w:t xml:space="preserve"> B.2 ja kohustuslike kompetentside B.3.1 -B.3.7 tõendamine. </w:t>
            </w:r>
          </w:p>
          <w:p w14:paraId="2B76E8B4" w14:textId="12823BDD" w:rsidR="00B7147E" w:rsidRPr="00D95B0A" w:rsidRDefault="376B28EC" w:rsidP="57440C3B">
            <w:pPr>
              <w:spacing w:after="0"/>
              <w:rPr>
                <w:rFonts w:asciiTheme="minorHAnsi" w:hAnsiTheme="minorHAnsi" w:cstheme="minorBidi"/>
                <w:sz w:val="24"/>
                <w:szCs w:val="24"/>
              </w:rPr>
            </w:pPr>
            <w:r w:rsidRPr="57440C3B">
              <w:rPr>
                <w:rFonts w:asciiTheme="minorHAnsi" w:hAnsiTheme="minorHAnsi" w:cstheme="minorBidi"/>
                <w:sz w:val="24"/>
                <w:szCs w:val="24"/>
              </w:rPr>
              <w:t>Tugiisik</w:t>
            </w:r>
            <w:r w:rsidR="4F2DA7BE" w:rsidRPr="57440C3B">
              <w:rPr>
                <w:rFonts w:asciiTheme="minorHAnsi" w:hAnsiTheme="minorHAnsi" w:cstheme="minorBidi"/>
                <w:sz w:val="24"/>
                <w:szCs w:val="24"/>
              </w:rPr>
              <w:t>, tase 4</w:t>
            </w:r>
            <w:r w:rsidRPr="57440C3B">
              <w:rPr>
                <w:rFonts w:asciiTheme="minorHAnsi" w:hAnsiTheme="minorHAnsi" w:cstheme="minorBidi"/>
                <w:sz w:val="24"/>
                <w:szCs w:val="24"/>
              </w:rPr>
              <w:t xml:space="preserve"> </w:t>
            </w:r>
            <w:r w:rsidR="7422B7CF" w:rsidRPr="57440C3B">
              <w:rPr>
                <w:rFonts w:asciiTheme="minorHAnsi" w:hAnsiTheme="minorHAnsi" w:cstheme="minorBidi"/>
                <w:sz w:val="24"/>
                <w:szCs w:val="24"/>
              </w:rPr>
              <w:t>osa</w:t>
            </w:r>
            <w:r w:rsidRPr="57440C3B">
              <w:rPr>
                <w:rFonts w:asciiTheme="minorHAnsi" w:hAnsiTheme="minorHAnsi" w:cstheme="minorBidi"/>
                <w:sz w:val="24"/>
                <w:szCs w:val="24"/>
              </w:rPr>
              <w:t xml:space="preserve">kutse taotlemisel on nõutav </w:t>
            </w:r>
            <w:proofErr w:type="spellStart"/>
            <w:r w:rsidRPr="57440C3B">
              <w:rPr>
                <w:rFonts w:asciiTheme="minorHAnsi" w:hAnsiTheme="minorHAnsi" w:cstheme="minorBidi"/>
                <w:sz w:val="24"/>
                <w:szCs w:val="24"/>
              </w:rPr>
              <w:t>üldoskuste</w:t>
            </w:r>
            <w:proofErr w:type="spellEnd"/>
            <w:r w:rsidRPr="57440C3B">
              <w:rPr>
                <w:rFonts w:asciiTheme="minorHAnsi" w:hAnsiTheme="minorHAnsi" w:cstheme="minorBidi"/>
                <w:sz w:val="24"/>
                <w:szCs w:val="24"/>
              </w:rPr>
              <w:t xml:space="preserve"> B.2 ja kohutuslike kompetentside B.3.2-B.3.6 tõendamine.</w:t>
            </w:r>
          </w:p>
        </w:tc>
        <w:tc>
          <w:tcPr>
            <w:tcW w:w="11198" w:type="dxa"/>
          </w:tcPr>
          <w:p w14:paraId="46729C4E" w14:textId="4F1F9920" w:rsidR="00D95B0A" w:rsidRPr="00D95B0A" w:rsidRDefault="4D5A3B57" w:rsidP="75610F14">
            <w:pPr>
              <w:spacing w:after="0"/>
              <w:rPr>
                <w:rFonts w:asciiTheme="minorHAnsi" w:hAnsiTheme="minorHAnsi" w:cstheme="minorBidi"/>
                <w:sz w:val="24"/>
                <w:szCs w:val="24"/>
              </w:rPr>
            </w:pPr>
            <w:r w:rsidRPr="75610F14">
              <w:rPr>
                <w:rFonts w:asciiTheme="minorHAnsi" w:hAnsiTheme="minorHAnsi" w:cstheme="minorBidi"/>
                <w:sz w:val="24"/>
                <w:szCs w:val="24"/>
              </w:rPr>
              <w:t>Tegevusjuhendaja, tase 5 kutse koosneb </w:t>
            </w:r>
            <w:proofErr w:type="spellStart"/>
            <w:r w:rsidRPr="75610F14">
              <w:rPr>
                <w:rFonts w:asciiTheme="minorHAnsi" w:hAnsiTheme="minorHAnsi" w:cstheme="minorBidi"/>
                <w:sz w:val="24"/>
                <w:szCs w:val="24"/>
              </w:rPr>
              <w:t>üldoskustest</w:t>
            </w:r>
            <w:proofErr w:type="spellEnd"/>
            <w:r w:rsidRPr="75610F14">
              <w:rPr>
                <w:rFonts w:asciiTheme="minorHAnsi" w:hAnsiTheme="minorHAnsi" w:cstheme="minorBidi"/>
                <w:sz w:val="24"/>
                <w:szCs w:val="24"/>
              </w:rPr>
              <w:t>, kohustuslikest, valitavatest kompetentsidest ja spetsialiseerumistega seotud kompetentsidest. Kutse taotlemisel on nõutav </w:t>
            </w:r>
            <w:proofErr w:type="spellStart"/>
            <w:r w:rsidRPr="75610F14">
              <w:rPr>
                <w:rFonts w:asciiTheme="minorHAnsi" w:hAnsiTheme="minorHAnsi" w:cstheme="minorBidi"/>
                <w:sz w:val="24"/>
                <w:szCs w:val="24"/>
              </w:rPr>
              <w:t>üldoskuste</w:t>
            </w:r>
            <w:proofErr w:type="spellEnd"/>
            <w:r w:rsidRPr="75610F14">
              <w:rPr>
                <w:rFonts w:asciiTheme="minorHAnsi" w:hAnsiTheme="minorHAnsi" w:cstheme="minorBidi"/>
                <w:sz w:val="24"/>
                <w:szCs w:val="24"/>
              </w:rPr>
              <w:t> B.2 ja kohustuslike kompetentside B.3.1 -B.3.9 tõendamine. </w:t>
            </w:r>
          </w:p>
          <w:p w14:paraId="27735056" w14:textId="17992453" w:rsidR="00D95B0A" w:rsidRPr="00D95B0A" w:rsidRDefault="00D95B0A" w:rsidP="75610F14">
            <w:pPr>
              <w:spacing w:after="0"/>
              <w:rPr>
                <w:rFonts w:asciiTheme="minorHAnsi" w:hAnsiTheme="minorHAnsi" w:cstheme="minorBidi"/>
                <w:sz w:val="24"/>
                <w:szCs w:val="24"/>
              </w:rPr>
            </w:pPr>
          </w:p>
          <w:p w14:paraId="7EA5E97B" w14:textId="535C1551" w:rsidR="00D95B0A" w:rsidRPr="00D95B0A" w:rsidRDefault="4D5A3B57" w:rsidP="75610F14">
            <w:pPr>
              <w:spacing w:after="0"/>
              <w:rPr>
                <w:rFonts w:asciiTheme="minorHAnsi" w:hAnsiTheme="minorHAnsi" w:cstheme="minorBidi"/>
                <w:sz w:val="24"/>
                <w:szCs w:val="24"/>
              </w:rPr>
            </w:pPr>
            <w:r w:rsidRPr="75610F14">
              <w:rPr>
                <w:rFonts w:asciiTheme="minorHAnsi" w:hAnsiTheme="minorHAnsi" w:cstheme="minorBidi"/>
                <w:sz w:val="24"/>
                <w:szCs w:val="24"/>
              </w:rPr>
              <w:t>Lisaks on võimalik tõendada valitav kompetents B.3.10 - B.3.15. </w:t>
            </w:r>
          </w:p>
        </w:tc>
      </w:tr>
      <w:tr w:rsidR="57440C3B" w14:paraId="42E6F3A0" w14:textId="77777777" w:rsidTr="57440C3B">
        <w:trPr>
          <w:trHeight w:val="300"/>
        </w:trPr>
        <w:tc>
          <w:tcPr>
            <w:tcW w:w="11165" w:type="dxa"/>
          </w:tcPr>
          <w:p w14:paraId="050EBB3E" w14:textId="371DB822" w:rsidR="57440C3B" w:rsidRDefault="57440C3B" w:rsidP="57440C3B">
            <w:pPr>
              <w:rPr>
                <w:b/>
                <w:bCs/>
                <w:color w:val="FF0000"/>
              </w:rPr>
            </w:pPr>
            <w:r w:rsidRPr="57440C3B">
              <w:rPr>
                <w:b/>
                <w:bCs/>
                <w:color w:val="FF0000"/>
              </w:rPr>
              <w:t>Ettepanekud:</w:t>
            </w:r>
          </w:p>
        </w:tc>
        <w:tc>
          <w:tcPr>
            <w:tcW w:w="11198" w:type="dxa"/>
          </w:tcPr>
          <w:p w14:paraId="233695B4" w14:textId="519FF34E" w:rsidR="57440C3B" w:rsidRDefault="57440C3B" w:rsidP="57440C3B">
            <w:pPr>
              <w:rPr>
                <w:b/>
                <w:bCs/>
                <w:color w:val="FF0000"/>
              </w:rPr>
            </w:pPr>
            <w:r w:rsidRPr="57440C3B">
              <w:rPr>
                <w:b/>
                <w:bCs/>
                <w:color w:val="FF0000"/>
              </w:rPr>
              <w:t>Ettepanekud:</w:t>
            </w:r>
          </w:p>
          <w:p w14:paraId="2BAE79A3" w14:textId="36C7367D" w:rsidR="57440C3B" w:rsidRDefault="57440C3B" w:rsidP="57440C3B">
            <w:pPr>
              <w:rPr>
                <w:b/>
                <w:bCs/>
                <w:color w:val="FF0000"/>
              </w:rPr>
            </w:pPr>
          </w:p>
          <w:p w14:paraId="250AEE10" w14:textId="01CA33BD" w:rsidR="57440C3B" w:rsidRDefault="57440C3B" w:rsidP="57440C3B">
            <w:pPr>
              <w:pStyle w:val="NoSpacing"/>
              <w:rPr>
                <w:b/>
                <w:bCs/>
                <w:color w:val="FF0000"/>
              </w:rPr>
            </w:pPr>
          </w:p>
        </w:tc>
      </w:tr>
      <w:tr w:rsidR="00B7147E" w:rsidRPr="00D95B0A" w14:paraId="6E8D2A22" w14:textId="77777777" w:rsidTr="57440C3B">
        <w:trPr>
          <w:trHeight w:val="300"/>
        </w:trPr>
        <w:tc>
          <w:tcPr>
            <w:tcW w:w="11165" w:type="dxa"/>
          </w:tcPr>
          <w:p w14:paraId="7B15BD4E" w14:textId="09156AD7" w:rsidR="308E3D00" w:rsidRDefault="308E3D00" w:rsidP="308E3D00">
            <w:pPr>
              <w:spacing w:after="0" w:line="257" w:lineRule="auto"/>
              <w:rPr>
                <w:rFonts w:ascii="Arial" w:eastAsia="Arial" w:hAnsi="Arial" w:cs="Arial"/>
              </w:rPr>
            </w:pPr>
            <w:r w:rsidRPr="308E3D00">
              <w:rPr>
                <w:rFonts w:ascii="Arial" w:eastAsia="Arial" w:hAnsi="Arial" w:cs="Arial"/>
                <w:b/>
                <w:bCs/>
              </w:rPr>
              <w:t>Kvalifikatsiooninõuded haridusele ja töökogemusele</w:t>
            </w:r>
          </w:p>
        </w:tc>
        <w:tc>
          <w:tcPr>
            <w:tcW w:w="11198" w:type="dxa"/>
          </w:tcPr>
          <w:p w14:paraId="39768B74" w14:textId="7F8E26C7" w:rsidR="308E3D00" w:rsidRDefault="308E3D00" w:rsidP="308E3D00">
            <w:pPr>
              <w:spacing w:after="0" w:line="257" w:lineRule="auto"/>
              <w:rPr>
                <w:rFonts w:ascii="Arial" w:eastAsia="Arial" w:hAnsi="Arial" w:cs="Arial"/>
              </w:rPr>
            </w:pPr>
            <w:r w:rsidRPr="308E3D00">
              <w:rPr>
                <w:rFonts w:ascii="Arial" w:eastAsia="Arial" w:hAnsi="Arial" w:cs="Arial"/>
                <w:b/>
                <w:bCs/>
              </w:rPr>
              <w:t>Kvalifikatsiooninõuded haridusele ja töökogemusele</w:t>
            </w:r>
          </w:p>
        </w:tc>
      </w:tr>
      <w:tr w:rsidR="00B7147E" w:rsidRPr="00D95B0A" w14:paraId="05DABFF9" w14:textId="77777777" w:rsidTr="57440C3B">
        <w:trPr>
          <w:trHeight w:val="3801"/>
        </w:trPr>
        <w:tc>
          <w:tcPr>
            <w:tcW w:w="11165" w:type="dxa"/>
          </w:tcPr>
          <w:p w14:paraId="63039F4D" w14:textId="77777777" w:rsidR="005F1F4B" w:rsidRDefault="376B28EC" w:rsidP="57440C3B">
            <w:pPr>
              <w:spacing w:after="0" w:line="276" w:lineRule="auto"/>
              <w:rPr>
                <w:rFonts w:asciiTheme="minorHAnsi" w:eastAsiaTheme="minorEastAsia" w:hAnsiTheme="minorHAnsi" w:cstheme="minorBidi"/>
                <w:b/>
                <w:bCs/>
                <w:sz w:val="24"/>
                <w:szCs w:val="24"/>
              </w:rPr>
            </w:pPr>
            <w:r w:rsidRPr="57440C3B">
              <w:rPr>
                <w:rFonts w:asciiTheme="minorHAnsi" w:eastAsiaTheme="minorEastAsia" w:hAnsiTheme="minorHAnsi" w:cstheme="minorBidi"/>
                <w:b/>
                <w:bCs/>
                <w:sz w:val="24"/>
                <w:szCs w:val="24"/>
              </w:rPr>
              <w:t>Nõuded kutse taotlemisel</w:t>
            </w:r>
          </w:p>
          <w:p w14:paraId="1D54C2A8" w14:textId="7985F953" w:rsidR="57440C3B" w:rsidRDefault="57440C3B" w:rsidP="57440C3B">
            <w:pPr>
              <w:spacing w:after="0" w:line="276" w:lineRule="auto"/>
              <w:rPr>
                <w:rFonts w:asciiTheme="minorHAnsi" w:eastAsiaTheme="minorEastAsia" w:hAnsiTheme="minorHAnsi" w:cstheme="minorBidi"/>
                <w:b/>
                <w:bCs/>
                <w:sz w:val="24"/>
                <w:szCs w:val="24"/>
              </w:rPr>
            </w:pPr>
          </w:p>
          <w:p w14:paraId="2B91D42B" w14:textId="64887BD6" w:rsidR="00B7147E" w:rsidRPr="00D95B0A" w:rsidRDefault="00B7147E" w:rsidP="308E3D00">
            <w:p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u w:val="single"/>
              </w:rPr>
              <w:t>Töömaailma taotlejale</w:t>
            </w:r>
            <w:r w:rsidRPr="308E3D00">
              <w:rPr>
                <w:rFonts w:asciiTheme="minorHAnsi" w:eastAsiaTheme="minorEastAsia" w:hAnsiTheme="minorHAnsi" w:cstheme="minorBidi"/>
                <w:sz w:val="24"/>
                <w:szCs w:val="24"/>
              </w:rPr>
              <w:t xml:space="preserve"> </w:t>
            </w:r>
          </w:p>
          <w:p w14:paraId="14854619" w14:textId="5510EC8C" w:rsidR="00B7147E" w:rsidRPr="00D95B0A" w:rsidRDefault="00B7147E" w:rsidP="308E3D00">
            <w:pPr>
              <w:pStyle w:val="ListParagraph"/>
              <w:numPr>
                <w:ilvl w:val="0"/>
                <w:numId w:val="25"/>
              </w:numPr>
              <w:rPr>
                <w:rFonts w:asciiTheme="minorHAnsi" w:eastAsiaTheme="minorEastAsia" w:hAnsiTheme="minorHAnsi" w:cstheme="minorBidi"/>
                <w:sz w:val="24"/>
                <w:szCs w:val="24"/>
              </w:rPr>
            </w:pPr>
            <w:r w:rsidRPr="75610F14">
              <w:rPr>
                <w:rFonts w:asciiTheme="minorHAnsi" w:eastAsiaTheme="minorEastAsia" w:hAnsiTheme="minorHAnsi" w:cstheme="minorBidi"/>
                <w:sz w:val="24"/>
                <w:szCs w:val="24"/>
              </w:rPr>
              <w:t>Keskharidus</w:t>
            </w:r>
          </w:p>
          <w:p w14:paraId="57DEE3B4" w14:textId="0B1A81EE" w:rsidR="00B7147E" w:rsidRPr="00D95B0A" w:rsidRDefault="376B28EC" w:rsidP="57440C3B">
            <w:pPr>
              <w:pStyle w:val="ListParagraph"/>
              <w:numPr>
                <w:ilvl w:val="0"/>
                <w:numId w:val="25"/>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Kutsealaste täienduskoolituste läbimine vähemalt 120 aka</w:t>
            </w:r>
            <w:r w:rsidR="16BD5026" w:rsidRPr="57440C3B">
              <w:rPr>
                <w:rFonts w:asciiTheme="minorHAnsi" w:eastAsiaTheme="minorEastAsia" w:hAnsiTheme="minorHAnsi" w:cstheme="minorBidi"/>
                <w:sz w:val="24"/>
                <w:szCs w:val="24"/>
              </w:rPr>
              <w:t>deemilise</w:t>
            </w:r>
            <w:r w:rsidRPr="57440C3B">
              <w:rPr>
                <w:rFonts w:asciiTheme="minorHAnsi" w:eastAsiaTheme="minorEastAsia" w:hAnsiTheme="minorHAnsi" w:cstheme="minorBidi"/>
                <w:sz w:val="24"/>
                <w:szCs w:val="24"/>
              </w:rPr>
              <w:t xml:space="preserve"> tunni ulatuses viimase 5 aasta jooksul</w:t>
            </w:r>
          </w:p>
          <w:p w14:paraId="1CD25A31" w14:textId="1DD7F781" w:rsidR="00B7147E" w:rsidRPr="00D95B0A" w:rsidRDefault="246E431A" w:rsidP="308E3D00">
            <w:pPr>
              <w:pStyle w:val="ListParagraph"/>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w:t>
            </w:r>
            <w:r w:rsidR="00B7147E" w:rsidRPr="308E3D00">
              <w:rPr>
                <w:rFonts w:asciiTheme="minorHAnsi" w:eastAsiaTheme="minorEastAsia" w:hAnsiTheme="minorHAnsi" w:cstheme="minorBidi"/>
                <w:sz w:val="24"/>
                <w:szCs w:val="24"/>
              </w:rPr>
              <w:t>kui seaduses sätestatud haridusnõuded on taotlejal täidetud rohkem kui 5 aastat tagasi</w:t>
            </w:r>
            <w:r w:rsidR="2202C561" w:rsidRPr="308E3D00">
              <w:rPr>
                <w:rFonts w:asciiTheme="minorHAnsi" w:eastAsiaTheme="minorEastAsia" w:hAnsiTheme="minorHAnsi" w:cstheme="minorBidi"/>
                <w:sz w:val="24"/>
                <w:szCs w:val="24"/>
              </w:rPr>
              <w:t>)</w:t>
            </w:r>
          </w:p>
          <w:p w14:paraId="4CDACF8F" w14:textId="3E984D7D" w:rsidR="00B7147E" w:rsidRPr="00D95B0A" w:rsidRDefault="376B28EC" w:rsidP="57440C3B">
            <w:pPr>
              <w:pStyle w:val="ListParagraph"/>
              <w:numPr>
                <w:ilvl w:val="0"/>
                <w:numId w:val="25"/>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Ühe aastane töökogemus tegevusjuhendajana psüühilise erivajaduse tööealise inimesega</w:t>
            </w:r>
          </w:p>
          <w:p w14:paraId="01597EEA" w14:textId="77777777" w:rsidR="00B7147E" w:rsidRPr="00D95B0A" w:rsidRDefault="00B7147E" w:rsidP="308E3D00">
            <w:pPr>
              <w:pStyle w:val="ListParagraph"/>
              <w:numPr>
                <w:ilvl w:val="0"/>
                <w:numId w:val="25"/>
              </w:numPr>
              <w:rPr>
                <w:rFonts w:asciiTheme="minorHAnsi" w:eastAsiaTheme="minorEastAsia" w:hAnsiTheme="minorHAnsi" w:cstheme="minorBidi"/>
                <w:sz w:val="24"/>
                <w:szCs w:val="24"/>
              </w:rPr>
            </w:pPr>
            <w:r w:rsidRPr="308E3D00">
              <w:rPr>
                <w:rFonts w:asciiTheme="minorHAnsi" w:eastAsiaTheme="minorEastAsia" w:hAnsiTheme="minorHAnsi" w:cstheme="minorBidi"/>
                <w:color w:val="333333"/>
                <w:sz w:val="24"/>
                <w:szCs w:val="24"/>
              </w:rPr>
              <w:t>Eesti keele oskus vastavalt keeleseadusele ja selle alusel kehtestatud nõuetele</w:t>
            </w:r>
          </w:p>
          <w:p w14:paraId="62DFDEA7" w14:textId="77777777" w:rsidR="0075283A" w:rsidRPr="00D95B0A" w:rsidRDefault="0075283A" w:rsidP="0075283A">
            <w:pPr>
              <w:contextualSpacing/>
              <w:rPr>
                <w:rFonts w:asciiTheme="minorHAnsi" w:eastAsiaTheme="minorEastAsia" w:hAnsiTheme="minorHAnsi" w:cstheme="minorBidi"/>
                <w:sz w:val="24"/>
                <w:szCs w:val="24"/>
                <w:u w:val="single"/>
              </w:rPr>
            </w:pPr>
            <w:r w:rsidRPr="308E3D00">
              <w:rPr>
                <w:rFonts w:asciiTheme="minorHAnsi" w:eastAsiaTheme="minorEastAsia" w:hAnsiTheme="minorHAnsi" w:cstheme="minorBidi"/>
                <w:sz w:val="24"/>
                <w:szCs w:val="24"/>
                <w:u w:val="single"/>
              </w:rPr>
              <w:t xml:space="preserve">Kutseõppe lõpetajale </w:t>
            </w:r>
          </w:p>
          <w:p w14:paraId="416D950B" w14:textId="73FBBEE6" w:rsidR="0075283A" w:rsidRDefault="0075283A" w:rsidP="0075283A">
            <w:pPr>
              <w:pStyle w:val="ListParagraph"/>
              <w:numPr>
                <w:ilvl w:val="0"/>
                <w:numId w:val="24"/>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Läbitud vastava eriala tasemeõppe õppekava täies mahus</w:t>
            </w:r>
          </w:p>
          <w:p w14:paraId="701D2674" w14:textId="7A29D402" w:rsidR="0075283A" w:rsidRDefault="0075283A" w:rsidP="57440C3B">
            <w:pPr>
              <w:contextualSpacing/>
              <w:rPr>
                <w:rFonts w:asciiTheme="minorHAnsi" w:eastAsiaTheme="minorEastAsia" w:hAnsiTheme="minorHAnsi" w:cstheme="minorBidi"/>
                <w:sz w:val="24"/>
                <w:szCs w:val="24"/>
              </w:rPr>
            </w:pPr>
          </w:p>
          <w:p w14:paraId="07C39322" w14:textId="750230F5" w:rsidR="650D9BDC" w:rsidRDefault="650D9BDC" w:rsidP="308E3D00">
            <w:pPr>
              <w:contextualSpacing/>
              <w:rPr>
                <w:rFonts w:asciiTheme="minorHAnsi" w:eastAsiaTheme="minorEastAsia" w:hAnsiTheme="minorHAnsi" w:cstheme="minorBidi"/>
                <w:b/>
                <w:bCs/>
                <w:color w:val="333333"/>
                <w:sz w:val="24"/>
                <w:szCs w:val="24"/>
              </w:rPr>
            </w:pPr>
            <w:r w:rsidRPr="308E3D00">
              <w:rPr>
                <w:rFonts w:asciiTheme="minorHAnsi" w:eastAsiaTheme="minorEastAsia" w:hAnsiTheme="minorHAnsi" w:cstheme="minorBidi"/>
                <w:b/>
                <w:bCs/>
                <w:color w:val="333333"/>
                <w:sz w:val="24"/>
                <w:szCs w:val="24"/>
              </w:rPr>
              <w:t>Osakutse Tugiisik</w:t>
            </w:r>
          </w:p>
          <w:p w14:paraId="4B42AAA7" w14:textId="78E43604" w:rsidR="650D9BDC" w:rsidRDefault="650D9BDC" w:rsidP="308E3D00">
            <w:pPr>
              <w:contextualSpacing/>
              <w:rPr>
                <w:rFonts w:asciiTheme="minorHAnsi" w:eastAsiaTheme="minorEastAsia" w:hAnsiTheme="minorHAnsi" w:cstheme="minorBidi"/>
                <w:color w:val="333333"/>
                <w:sz w:val="24"/>
                <w:szCs w:val="24"/>
                <w:u w:val="single"/>
              </w:rPr>
            </w:pPr>
            <w:r w:rsidRPr="308E3D00">
              <w:rPr>
                <w:rFonts w:asciiTheme="minorHAnsi" w:eastAsiaTheme="minorEastAsia" w:hAnsiTheme="minorHAnsi" w:cstheme="minorBidi"/>
                <w:color w:val="333333"/>
                <w:sz w:val="24"/>
                <w:szCs w:val="24"/>
                <w:u w:val="single"/>
              </w:rPr>
              <w:t>Töömaailma taotleja</w:t>
            </w:r>
          </w:p>
          <w:p w14:paraId="25D90EB7" w14:textId="77777777" w:rsidR="650D9BDC" w:rsidRDefault="650D9BDC" w:rsidP="308E3D00">
            <w:pPr>
              <w:pStyle w:val="ListParagraph"/>
              <w:numPr>
                <w:ilvl w:val="0"/>
                <w:numId w:val="20"/>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 xml:space="preserve">Keskharidus </w:t>
            </w:r>
          </w:p>
          <w:p w14:paraId="3ADDBDC0" w14:textId="66AEB435" w:rsidR="650D9BDC" w:rsidRDefault="3895F86E" w:rsidP="57440C3B">
            <w:pPr>
              <w:pStyle w:val="ListParagraph"/>
              <w:numPr>
                <w:ilvl w:val="0"/>
                <w:numId w:val="20"/>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L</w:t>
            </w:r>
            <w:r w:rsidR="1DE059B9" w:rsidRPr="57440C3B">
              <w:rPr>
                <w:rFonts w:asciiTheme="minorHAnsi" w:eastAsiaTheme="minorEastAsia" w:hAnsiTheme="minorHAnsi" w:cstheme="minorBidi"/>
                <w:sz w:val="24"/>
                <w:szCs w:val="24"/>
              </w:rPr>
              <w:t xml:space="preserve">äbitud  </w:t>
            </w:r>
            <w:r w:rsidR="68C54212" w:rsidRPr="57440C3B">
              <w:rPr>
                <w:rFonts w:asciiTheme="minorHAnsi" w:eastAsiaTheme="minorEastAsia" w:hAnsiTheme="minorHAnsi" w:cstheme="minorBidi"/>
                <w:sz w:val="24"/>
                <w:szCs w:val="24"/>
              </w:rPr>
              <w:t>t</w:t>
            </w:r>
            <w:r w:rsidR="1DE059B9" w:rsidRPr="57440C3B">
              <w:rPr>
                <w:rFonts w:asciiTheme="minorHAnsi" w:eastAsiaTheme="minorEastAsia" w:hAnsiTheme="minorHAnsi" w:cstheme="minorBidi"/>
                <w:sz w:val="24"/>
                <w:szCs w:val="24"/>
              </w:rPr>
              <w:t>egevusjuhendaja</w:t>
            </w:r>
            <w:r w:rsidR="6AAE6E62" w:rsidRPr="57440C3B">
              <w:rPr>
                <w:rFonts w:asciiTheme="minorHAnsi" w:eastAsiaTheme="minorEastAsia" w:hAnsiTheme="minorHAnsi" w:cstheme="minorBidi"/>
                <w:sz w:val="24"/>
                <w:szCs w:val="24"/>
              </w:rPr>
              <w:t>, tase 4</w:t>
            </w:r>
            <w:r w:rsidR="1DE059B9" w:rsidRPr="57440C3B">
              <w:rPr>
                <w:rFonts w:asciiTheme="minorHAnsi" w:eastAsiaTheme="minorEastAsia" w:hAnsiTheme="minorHAnsi" w:cstheme="minorBidi"/>
                <w:sz w:val="24"/>
                <w:szCs w:val="24"/>
              </w:rPr>
              <w:t xml:space="preserve"> osakutse tugiisik</w:t>
            </w:r>
            <w:r w:rsidR="446670D1" w:rsidRPr="57440C3B">
              <w:rPr>
                <w:rFonts w:asciiTheme="minorHAnsi" w:eastAsiaTheme="minorEastAsia" w:hAnsiTheme="minorHAnsi" w:cstheme="minorBidi"/>
                <w:sz w:val="24"/>
                <w:szCs w:val="24"/>
              </w:rPr>
              <w:t>, tase 4</w:t>
            </w:r>
            <w:r w:rsidR="1DE059B9" w:rsidRPr="57440C3B">
              <w:rPr>
                <w:rFonts w:asciiTheme="minorHAnsi" w:eastAsiaTheme="minorEastAsia" w:hAnsiTheme="minorHAnsi" w:cstheme="minorBidi"/>
                <w:sz w:val="24"/>
                <w:szCs w:val="24"/>
              </w:rPr>
              <w:t xml:space="preserve"> kompetentsidele vastavaid täienduskoolitusi vähemalt 240 </w:t>
            </w:r>
            <w:r w:rsidR="533176B7" w:rsidRPr="57440C3B">
              <w:rPr>
                <w:rFonts w:asciiTheme="minorHAnsi" w:eastAsiaTheme="minorEastAsia" w:hAnsiTheme="minorHAnsi" w:cstheme="minorBidi"/>
                <w:sz w:val="24"/>
                <w:szCs w:val="24"/>
              </w:rPr>
              <w:t xml:space="preserve">akadeemilise </w:t>
            </w:r>
            <w:r w:rsidR="1DE059B9" w:rsidRPr="57440C3B">
              <w:rPr>
                <w:rFonts w:asciiTheme="minorHAnsi" w:eastAsiaTheme="minorEastAsia" w:hAnsiTheme="minorHAnsi" w:cstheme="minorBidi"/>
                <w:sz w:val="24"/>
                <w:szCs w:val="24"/>
              </w:rPr>
              <w:t xml:space="preserve">tundi </w:t>
            </w:r>
            <w:r w:rsidR="7CF5FCC0" w:rsidRPr="57440C3B">
              <w:rPr>
                <w:rFonts w:asciiTheme="minorHAnsi" w:eastAsiaTheme="minorEastAsia" w:hAnsiTheme="minorHAnsi" w:cstheme="minorBidi"/>
                <w:sz w:val="24"/>
                <w:szCs w:val="24"/>
              </w:rPr>
              <w:t xml:space="preserve">ulatuses </w:t>
            </w:r>
            <w:r w:rsidR="1DE059B9" w:rsidRPr="57440C3B">
              <w:rPr>
                <w:rFonts w:asciiTheme="minorHAnsi" w:eastAsiaTheme="minorEastAsia" w:hAnsiTheme="minorHAnsi" w:cstheme="minorBidi"/>
                <w:sz w:val="24"/>
                <w:szCs w:val="24"/>
              </w:rPr>
              <w:t>viimase viie aasta jooksul</w:t>
            </w:r>
          </w:p>
          <w:p w14:paraId="5ED1D102" w14:textId="7146B1B9" w:rsidR="650D9BDC" w:rsidRDefault="7D1FC5BD" w:rsidP="57440C3B">
            <w:pPr>
              <w:pStyle w:val="ListParagraph"/>
              <w:numPr>
                <w:ilvl w:val="0"/>
                <w:numId w:val="20"/>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V</w:t>
            </w:r>
            <w:r w:rsidR="1DE059B9" w:rsidRPr="57440C3B">
              <w:rPr>
                <w:rFonts w:asciiTheme="minorHAnsi" w:eastAsiaTheme="minorEastAsia" w:hAnsiTheme="minorHAnsi" w:cstheme="minorBidi"/>
                <w:sz w:val="24"/>
                <w:szCs w:val="24"/>
              </w:rPr>
              <w:t>astavus sotsiaalhoolekande seaduses erihoolekandeteenust vahetult osutavale isikule esitatavatele nõuetele</w:t>
            </w:r>
          </w:p>
          <w:p w14:paraId="3ED32ADE" w14:textId="6AD0932E" w:rsidR="260882D3" w:rsidRDefault="260882D3" w:rsidP="57440C3B">
            <w:pPr>
              <w:pStyle w:val="ListParagraph"/>
              <w:numPr>
                <w:ilvl w:val="0"/>
                <w:numId w:val="20"/>
              </w:numPr>
              <w:rPr>
                <w:rFonts w:asciiTheme="minorHAnsi" w:eastAsiaTheme="minorEastAsia" w:hAnsiTheme="minorHAnsi" w:cstheme="minorBidi"/>
                <w:sz w:val="24"/>
                <w:szCs w:val="24"/>
              </w:rPr>
            </w:pPr>
            <w:r w:rsidRPr="57440C3B">
              <w:rPr>
                <w:rFonts w:asciiTheme="minorHAnsi" w:eastAsiaTheme="minorEastAsia" w:hAnsiTheme="minorHAnsi" w:cstheme="minorBidi"/>
                <w:color w:val="333333"/>
                <w:sz w:val="24"/>
                <w:szCs w:val="24"/>
              </w:rPr>
              <w:t>Eesti keele oskus vastavalt keeleseadusele ja selle alusel kehtestatud nõuetele</w:t>
            </w:r>
          </w:p>
          <w:p w14:paraId="135F1C39" w14:textId="77777777" w:rsidR="00B7147E" w:rsidRPr="00D95B0A" w:rsidRDefault="00B7147E" w:rsidP="308E3D00">
            <w:pPr>
              <w:contextualSpacing/>
              <w:rPr>
                <w:rFonts w:asciiTheme="minorHAnsi" w:eastAsiaTheme="minorEastAsia" w:hAnsiTheme="minorHAnsi" w:cstheme="minorBidi"/>
                <w:sz w:val="24"/>
                <w:szCs w:val="24"/>
              </w:rPr>
            </w:pPr>
          </w:p>
          <w:p w14:paraId="09ED627B" w14:textId="1B98C584" w:rsidR="00B7147E" w:rsidRPr="00D95B0A" w:rsidRDefault="130BB8DA" w:rsidP="308E3D00">
            <w:pPr>
              <w:spacing w:line="257" w:lineRule="auto"/>
              <w:contextualSpacing/>
              <w:rPr>
                <w:rFonts w:asciiTheme="minorHAnsi" w:eastAsiaTheme="minorEastAsia" w:hAnsiTheme="minorHAnsi" w:cstheme="minorBidi"/>
                <w:b/>
                <w:bCs/>
                <w:sz w:val="24"/>
                <w:szCs w:val="24"/>
              </w:rPr>
            </w:pPr>
            <w:r w:rsidRPr="308E3D00">
              <w:rPr>
                <w:rFonts w:asciiTheme="minorHAnsi" w:eastAsiaTheme="minorEastAsia" w:hAnsiTheme="minorHAnsi" w:cstheme="minorBidi"/>
                <w:b/>
                <w:bCs/>
                <w:sz w:val="24"/>
                <w:szCs w:val="24"/>
              </w:rPr>
              <w:t xml:space="preserve">Nõuded kutse </w:t>
            </w:r>
            <w:proofErr w:type="spellStart"/>
            <w:r w:rsidRPr="308E3D00">
              <w:rPr>
                <w:rFonts w:asciiTheme="minorHAnsi" w:eastAsiaTheme="minorEastAsia" w:hAnsiTheme="minorHAnsi" w:cstheme="minorBidi"/>
                <w:b/>
                <w:bCs/>
                <w:sz w:val="24"/>
                <w:szCs w:val="24"/>
              </w:rPr>
              <w:t>taastõendamisel</w:t>
            </w:r>
            <w:proofErr w:type="spellEnd"/>
          </w:p>
          <w:p w14:paraId="46F2E315" w14:textId="77777777" w:rsidR="00B7147E" w:rsidRPr="00D95B0A" w:rsidRDefault="130BB8DA" w:rsidP="308E3D00">
            <w:pPr>
              <w:contextualSpacing/>
              <w:rPr>
                <w:rFonts w:asciiTheme="minorHAnsi" w:eastAsiaTheme="minorEastAsia" w:hAnsiTheme="minorHAnsi" w:cstheme="minorBidi"/>
                <w:sz w:val="24"/>
                <w:szCs w:val="24"/>
                <w:u w:val="single"/>
              </w:rPr>
            </w:pPr>
            <w:r w:rsidRPr="308E3D00">
              <w:rPr>
                <w:rFonts w:asciiTheme="minorHAnsi" w:eastAsiaTheme="minorEastAsia" w:hAnsiTheme="minorHAnsi" w:cstheme="minorBidi"/>
                <w:sz w:val="24"/>
                <w:szCs w:val="24"/>
                <w:u w:val="single"/>
              </w:rPr>
              <w:t xml:space="preserve">Töömaailma </w:t>
            </w:r>
            <w:proofErr w:type="spellStart"/>
            <w:r w:rsidRPr="308E3D00">
              <w:rPr>
                <w:rFonts w:asciiTheme="minorHAnsi" w:eastAsiaTheme="minorEastAsia" w:hAnsiTheme="minorHAnsi" w:cstheme="minorBidi"/>
                <w:sz w:val="24"/>
                <w:szCs w:val="24"/>
                <w:u w:val="single"/>
              </w:rPr>
              <w:t>taastõendamine</w:t>
            </w:r>
            <w:proofErr w:type="spellEnd"/>
          </w:p>
          <w:p w14:paraId="2785EDBF" w14:textId="4214E4A5" w:rsidR="00B7147E" w:rsidRPr="00D95B0A" w:rsidRDefault="72DB9DB3" w:rsidP="75610F14">
            <w:pPr>
              <w:pStyle w:val="ListParagraph"/>
              <w:numPr>
                <w:ilvl w:val="0"/>
                <w:numId w:val="26"/>
              </w:numPr>
              <w:rPr>
                <w:rFonts w:asciiTheme="minorHAnsi" w:eastAsiaTheme="minorEastAsia" w:hAnsiTheme="minorHAnsi" w:cstheme="minorBidi"/>
                <w:sz w:val="24"/>
                <w:szCs w:val="24"/>
              </w:rPr>
            </w:pPr>
            <w:r w:rsidRPr="75610F14">
              <w:rPr>
                <w:rFonts w:asciiTheme="minorHAnsi" w:eastAsiaTheme="minorEastAsia" w:hAnsiTheme="minorHAnsi" w:cstheme="minorBidi"/>
                <w:sz w:val="24"/>
                <w:szCs w:val="24"/>
              </w:rPr>
              <w:t>V</w:t>
            </w:r>
            <w:r w:rsidR="5A76DEC0" w:rsidRPr="75610F14">
              <w:rPr>
                <w:rFonts w:asciiTheme="minorHAnsi" w:eastAsiaTheme="minorEastAsia" w:hAnsiTheme="minorHAnsi" w:cstheme="minorBidi"/>
                <w:sz w:val="24"/>
                <w:szCs w:val="24"/>
              </w:rPr>
              <w:t>arasema tegevusjuhendaja, tase 4 kutsekvalifikatsiooni olemasolu</w:t>
            </w:r>
          </w:p>
          <w:p w14:paraId="70F8D439" w14:textId="36945E31" w:rsidR="00B7147E" w:rsidRPr="00D95B0A" w:rsidRDefault="4737C2A3" w:rsidP="75610F14">
            <w:pPr>
              <w:pStyle w:val="ListParagraph"/>
              <w:numPr>
                <w:ilvl w:val="0"/>
                <w:numId w:val="26"/>
              </w:numPr>
              <w:rPr>
                <w:rFonts w:asciiTheme="minorHAnsi" w:eastAsiaTheme="minorEastAsia" w:hAnsiTheme="minorHAnsi" w:cstheme="minorBidi"/>
                <w:sz w:val="24"/>
                <w:szCs w:val="24"/>
              </w:rPr>
            </w:pPr>
            <w:r w:rsidRPr="75610F14">
              <w:rPr>
                <w:rFonts w:asciiTheme="minorHAnsi" w:eastAsiaTheme="minorEastAsia" w:hAnsiTheme="minorHAnsi" w:cstheme="minorBidi"/>
                <w:sz w:val="24"/>
                <w:szCs w:val="24"/>
              </w:rPr>
              <w:lastRenderedPageBreak/>
              <w:t>V</w:t>
            </w:r>
            <w:r w:rsidR="5A76DEC0" w:rsidRPr="75610F14">
              <w:rPr>
                <w:rFonts w:asciiTheme="minorHAnsi" w:eastAsiaTheme="minorEastAsia" w:hAnsiTheme="minorHAnsi" w:cstheme="minorBidi"/>
                <w:sz w:val="24"/>
                <w:szCs w:val="24"/>
              </w:rPr>
              <w:t>astavus sotsiaalhoolekande seaduses erihoolekandeteenust vahetult osutavale isikule esitatavatele nõuetele</w:t>
            </w:r>
          </w:p>
          <w:p w14:paraId="2505E5B7" w14:textId="74EE45E1" w:rsidR="00B7147E" w:rsidRPr="00D95B0A" w:rsidRDefault="493F1636" w:rsidP="75610F14">
            <w:pPr>
              <w:pStyle w:val="ListParagraph"/>
              <w:numPr>
                <w:ilvl w:val="0"/>
                <w:numId w:val="26"/>
              </w:numPr>
              <w:rPr>
                <w:rFonts w:asciiTheme="minorHAnsi" w:eastAsiaTheme="minorEastAsia" w:hAnsiTheme="minorHAnsi" w:cstheme="minorBidi"/>
                <w:sz w:val="24"/>
                <w:szCs w:val="24"/>
              </w:rPr>
            </w:pPr>
            <w:r w:rsidRPr="75610F14">
              <w:rPr>
                <w:rFonts w:asciiTheme="minorHAnsi" w:eastAsiaTheme="minorEastAsia" w:hAnsiTheme="minorHAnsi" w:cstheme="minorBidi"/>
                <w:sz w:val="24"/>
                <w:szCs w:val="24"/>
              </w:rPr>
              <w:t>K</w:t>
            </w:r>
            <w:r w:rsidR="5A76DEC0" w:rsidRPr="75610F14">
              <w:rPr>
                <w:rFonts w:asciiTheme="minorHAnsi" w:eastAsiaTheme="minorEastAsia" w:hAnsiTheme="minorHAnsi" w:cstheme="minorBidi"/>
                <w:sz w:val="24"/>
                <w:szCs w:val="24"/>
              </w:rPr>
              <w:t>utsealaste täienduskoolituste läbimine vähemalt 120 aka</w:t>
            </w:r>
            <w:r w:rsidR="150CCD6A" w:rsidRPr="75610F14">
              <w:rPr>
                <w:rFonts w:asciiTheme="minorHAnsi" w:eastAsiaTheme="minorEastAsia" w:hAnsiTheme="minorHAnsi" w:cstheme="minorBidi"/>
                <w:sz w:val="24"/>
                <w:szCs w:val="24"/>
              </w:rPr>
              <w:t>deemilise</w:t>
            </w:r>
            <w:r w:rsidR="5A76DEC0" w:rsidRPr="75610F14">
              <w:rPr>
                <w:rFonts w:asciiTheme="minorHAnsi" w:eastAsiaTheme="minorEastAsia" w:hAnsiTheme="minorHAnsi" w:cstheme="minorBidi"/>
                <w:sz w:val="24"/>
                <w:szCs w:val="24"/>
              </w:rPr>
              <w:t xml:space="preserve"> tunni ulatuses viimase 5 aasta jooksul</w:t>
            </w:r>
          </w:p>
          <w:p w14:paraId="34C793E8" w14:textId="05646B78" w:rsidR="00B7147E" w:rsidRPr="00D95B0A" w:rsidRDefault="00B7147E" w:rsidP="308E3D00">
            <w:pPr>
              <w:pStyle w:val="ListParagraph"/>
              <w:rPr>
                <w:rFonts w:asciiTheme="minorHAnsi" w:eastAsiaTheme="minorEastAsia" w:hAnsiTheme="minorHAnsi" w:cstheme="minorBidi"/>
                <w:sz w:val="24"/>
                <w:szCs w:val="24"/>
              </w:rPr>
            </w:pPr>
          </w:p>
          <w:p w14:paraId="4DBAD8F1" w14:textId="77777777" w:rsidR="00B7147E" w:rsidRPr="00D95B0A" w:rsidRDefault="4B270A49" w:rsidP="308E3D00">
            <w:pPr>
              <w:contextualSpacing/>
              <w:rPr>
                <w:rFonts w:asciiTheme="minorHAnsi" w:eastAsiaTheme="minorEastAsia" w:hAnsiTheme="minorHAnsi" w:cstheme="minorBidi"/>
                <w:b/>
                <w:bCs/>
                <w:color w:val="333333"/>
                <w:sz w:val="24"/>
                <w:szCs w:val="24"/>
              </w:rPr>
            </w:pPr>
            <w:r w:rsidRPr="308E3D00">
              <w:rPr>
                <w:rFonts w:asciiTheme="minorHAnsi" w:eastAsiaTheme="minorEastAsia" w:hAnsiTheme="minorHAnsi" w:cstheme="minorBidi"/>
                <w:b/>
                <w:bCs/>
                <w:color w:val="333333"/>
                <w:sz w:val="24"/>
                <w:szCs w:val="24"/>
              </w:rPr>
              <w:t>Osakutse Tugiisik</w:t>
            </w:r>
          </w:p>
          <w:p w14:paraId="66F149E0" w14:textId="03743764" w:rsidR="00B7147E" w:rsidRPr="00D95B0A" w:rsidRDefault="4B270A49" w:rsidP="308E3D00">
            <w:pPr>
              <w:contextualSpacing/>
              <w:rPr>
                <w:rFonts w:asciiTheme="minorHAnsi" w:eastAsiaTheme="minorEastAsia" w:hAnsiTheme="minorHAnsi" w:cstheme="minorBidi"/>
                <w:color w:val="333333"/>
                <w:sz w:val="24"/>
                <w:szCs w:val="24"/>
                <w:u w:val="single"/>
              </w:rPr>
            </w:pPr>
            <w:r w:rsidRPr="308E3D00">
              <w:rPr>
                <w:rFonts w:asciiTheme="minorHAnsi" w:eastAsiaTheme="minorEastAsia" w:hAnsiTheme="minorHAnsi" w:cstheme="minorBidi"/>
                <w:color w:val="333333"/>
                <w:sz w:val="24"/>
                <w:szCs w:val="24"/>
                <w:u w:val="single"/>
              </w:rPr>
              <w:t xml:space="preserve">Töömaailma </w:t>
            </w:r>
            <w:proofErr w:type="spellStart"/>
            <w:r w:rsidRPr="308E3D00">
              <w:rPr>
                <w:rFonts w:asciiTheme="minorHAnsi" w:eastAsiaTheme="minorEastAsia" w:hAnsiTheme="minorHAnsi" w:cstheme="minorBidi"/>
                <w:color w:val="333333"/>
                <w:sz w:val="24"/>
                <w:szCs w:val="24"/>
                <w:u w:val="single"/>
              </w:rPr>
              <w:t>taastõendamine</w:t>
            </w:r>
            <w:proofErr w:type="spellEnd"/>
          </w:p>
          <w:p w14:paraId="3D071149" w14:textId="7B021E91" w:rsidR="00B7147E" w:rsidRPr="00D95B0A" w:rsidRDefault="00C95322" w:rsidP="29533F65">
            <w:pPr>
              <w:pStyle w:val="ListParagraph"/>
              <w:numPr>
                <w:ilvl w:val="0"/>
                <w:numId w:val="2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V</w:t>
            </w:r>
            <w:r w:rsidR="4B270A49" w:rsidRPr="29533F65">
              <w:rPr>
                <w:rFonts w:asciiTheme="minorHAnsi" w:eastAsiaTheme="minorEastAsia" w:hAnsiTheme="minorHAnsi" w:cstheme="minorBidi"/>
                <w:sz w:val="24"/>
                <w:szCs w:val="24"/>
              </w:rPr>
              <w:t>arasema tugi</w:t>
            </w:r>
            <w:r w:rsidR="41BF5630" w:rsidRPr="29533F65">
              <w:rPr>
                <w:rFonts w:asciiTheme="minorHAnsi" w:eastAsiaTheme="minorEastAsia" w:hAnsiTheme="minorHAnsi" w:cstheme="minorBidi"/>
                <w:sz w:val="24"/>
                <w:szCs w:val="24"/>
              </w:rPr>
              <w:t>i</w:t>
            </w:r>
            <w:r w:rsidR="4B270A49" w:rsidRPr="29533F65">
              <w:rPr>
                <w:rFonts w:asciiTheme="minorHAnsi" w:eastAsiaTheme="minorEastAsia" w:hAnsiTheme="minorHAnsi" w:cstheme="minorBidi"/>
                <w:sz w:val="24"/>
                <w:szCs w:val="24"/>
              </w:rPr>
              <w:t>sik, tase 4 kutsekvalifikatsiooni olemasolu</w:t>
            </w:r>
          </w:p>
          <w:p w14:paraId="5527E03A" w14:textId="41C123DC" w:rsidR="00B7147E" w:rsidRPr="00D95B0A" w:rsidRDefault="00C95322" w:rsidP="308E3D00">
            <w:pPr>
              <w:pStyle w:val="ListParagraph"/>
              <w:numPr>
                <w:ilvl w:val="0"/>
                <w:numId w:val="2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V</w:t>
            </w:r>
            <w:r w:rsidR="4B270A49" w:rsidRPr="308E3D00">
              <w:rPr>
                <w:rFonts w:asciiTheme="minorHAnsi" w:eastAsiaTheme="minorEastAsia" w:hAnsiTheme="minorHAnsi" w:cstheme="minorBidi"/>
                <w:sz w:val="24"/>
                <w:szCs w:val="24"/>
              </w:rPr>
              <w:t xml:space="preserve">astavus sotsiaalhoolekande seaduses erihoolekandeteenust vahetult osutavale isikule esitatavatele nõuetele </w:t>
            </w:r>
          </w:p>
          <w:p w14:paraId="7723621E" w14:textId="1D375744" w:rsidR="00B7147E" w:rsidRPr="00D95B0A" w:rsidRDefault="2E6DE113" w:rsidP="57440C3B">
            <w:pPr>
              <w:pStyle w:val="ListParagraph"/>
              <w:numPr>
                <w:ilvl w:val="0"/>
                <w:numId w:val="21"/>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w:t>
            </w:r>
            <w:r w:rsidR="59157D74" w:rsidRPr="57440C3B">
              <w:rPr>
                <w:rFonts w:asciiTheme="minorHAnsi" w:eastAsiaTheme="minorEastAsia" w:hAnsiTheme="minorHAnsi" w:cstheme="minorBidi"/>
                <w:sz w:val="24"/>
                <w:szCs w:val="24"/>
              </w:rPr>
              <w:t>utsealaste täienduskoolituste läbimine vähemalt 120 aka</w:t>
            </w:r>
            <w:r w:rsidR="43B36724" w:rsidRPr="57440C3B">
              <w:rPr>
                <w:rFonts w:asciiTheme="minorHAnsi" w:eastAsiaTheme="minorEastAsia" w:hAnsiTheme="minorHAnsi" w:cstheme="minorBidi"/>
                <w:sz w:val="24"/>
                <w:szCs w:val="24"/>
              </w:rPr>
              <w:t>deemilise</w:t>
            </w:r>
            <w:r w:rsidR="59157D74" w:rsidRPr="57440C3B">
              <w:rPr>
                <w:rFonts w:asciiTheme="minorHAnsi" w:eastAsiaTheme="minorEastAsia" w:hAnsiTheme="minorHAnsi" w:cstheme="minorBidi"/>
                <w:sz w:val="24"/>
                <w:szCs w:val="24"/>
              </w:rPr>
              <w:t xml:space="preserve"> tunni ulatuses viimase 5 aasta jooksul</w:t>
            </w:r>
          </w:p>
          <w:p w14:paraId="655083E4" w14:textId="45F68B3B" w:rsidR="00B7147E" w:rsidRPr="00D95B0A" w:rsidRDefault="00B7147E" w:rsidP="308E3D00">
            <w:pPr>
              <w:contextualSpacing/>
              <w:rPr>
                <w:rFonts w:asciiTheme="minorHAnsi" w:eastAsiaTheme="minorEastAsia" w:hAnsiTheme="minorHAnsi" w:cstheme="minorBidi"/>
                <w:color w:val="FF0000"/>
                <w:sz w:val="24"/>
                <w:szCs w:val="24"/>
              </w:rPr>
            </w:pPr>
          </w:p>
          <w:p w14:paraId="623EE616" w14:textId="6E49512F" w:rsidR="00B7147E" w:rsidRPr="00D95B0A" w:rsidRDefault="5EBAA3DF" w:rsidP="57440C3B">
            <w:p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Kutse andmise korraldus, sh kutset taotleva/</w:t>
            </w:r>
            <w:proofErr w:type="spellStart"/>
            <w:r w:rsidRPr="57440C3B">
              <w:rPr>
                <w:rFonts w:asciiTheme="minorHAnsi" w:eastAsiaTheme="minorEastAsia" w:hAnsiTheme="minorHAnsi" w:cstheme="minorBidi"/>
                <w:sz w:val="24"/>
                <w:szCs w:val="24"/>
              </w:rPr>
              <w:t>taastõendava</w:t>
            </w:r>
            <w:proofErr w:type="spellEnd"/>
            <w:r w:rsidRPr="57440C3B">
              <w:rPr>
                <w:rFonts w:asciiTheme="minorHAnsi" w:eastAsiaTheme="minorEastAsia" w:hAnsiTheme="minorHAnsi" w:cstheme="minorBidi"/>
                <w:sz w:val="24"/>
                <w:szCs w:val="24"/>
              </w:rPr>
              <w:t xml:space="preserve"> isiku esitatavad dokumendid ja kutse taotleja/</w:t>
            </w:r>
            <w:proofErr w:type="spellStart"/>
            <w:r w:rsidRPr="57440C3B">
              <w:rPr>
                <w:rFonts w:asciiTheme="minorHAnsi" w:eastAsiaTheme="minorEastAsia" w:hAnsiTheme="minorHAnsi" w:cstheme="minorBidi"/>
                <w:sz w:val="24"/>
                <w:szCs w:val="24"/>
              </w:rPr>
              <w:t>taastõendaja</w:t>
            </w:r>
            <w:proofErr w:type="spellEnd"/>
            <w:r w:rsidRPr="57440C3B">
              <w:rPr>
                <w:rFonts w:asciiTheme="minorHAnsi" w:eastAsiaTheme="minorEastAsia" w:hAnsiTheme="minorHAnsi" w:cstheme="minorBidi"/>
                <w:sz w:val="24"/>
                <w:szCs w:val="24"/>
              </w:rPr>
              <w:t xml:space="preserve"> kutsealase kompetentsuse hindamise viis ja vormid on reguleeritud </w:t>
            </w:r>
            <w:r w:rsidR="3B4310D0" w:rsidRPr="57440C3B">
              <w:rPr>
                <w:rFonts w:asciiTheme="minorHAnsi" w:eastAsiaTheme="minorEastAsia" w:hAnsiTheme="minorHAnsi" w:cstheme="minorBidi"/>
                <w:sz w:val="24"/>
                <w:szCs w:val="24"/>
              </w:rPr>
              <w:t>tegevusjuhendaja</w:t>
            </w:r>
            <w:r w:rsidRPr="57440C3B">
              <w:rPr>
                <w:rFonts w:asciiTheme="minorHAnsi" w:eastAsiaTheme="minorEastAsia" w:hAnsiTheme="minorHAnsi" w:cstheme="minorBidi"/>
                <w:sz w:val="24"/>
                <w:szCs w:val="24"/>
              </w:rPr>
              <w:t xml:space="preserve"> kutsete kutse andmise korras.</w:t>
            </w:r>
          </w:p>
        </w:tc>
        <w:tc>
          <w:tcPr>
            <w:tcW w:w="11198" w:type="dxa"/>
          </w:tcPr>
          <w:p w14:paraId="73A70D42" w14:textId="77777777" w:rsidR="00B7147E" w:rsidRPr="00D95B0A" w:rsidRDefault="00B7147E" w:rsidP="308E3D00">
            <w:pPr>
              <w:rPr>
                <w:rFonts w:asciiTheme="minorHAnsi" w:eastAsiaTheme="minorEastAsia" w:hAnsiTheme="minorHAnsi" w:cstheme="minorBidi"/>
                <w:sz w:val="24"/>
                <w:szCs w:val="24"/>
                <w:u w:val="single"/>
              </w:rPr>
            </w:pPr>
            <w:r w:rsidRPr="308E3D00">
              <w:rPr>
                <w:rFonts w:asciiTheme="minorHAnsi" w:eastAsiaTheme="minorEastAsia" w:hAnsiTheme="minorHAnsi" w:cstheme="minorBidi"/>
                <w:b/>
                <w:bCs/>
                <w:sz w:val="24"/>
                <w:szCs w:val="24"/>
              </w:rPr>
              <w:lastRenderedPageBreak/>
              <w:t>Nõuded kutse taotlemisel</w:t>
            </w:r>
          </w:p>
          <w:p w14:paraId="6AB4A305" w14:textId="77777777" w:rsidR="00B7147E" w:rsidRPr="00D95B0A" w:rsidRDefault="00B7147E" w:rsidP="308E3D00">
            <w:p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u w:val="single"/>
              </w:rPr>
              <w:t>Töömaailma taotlejale</w:t>
            </w:r>
            <w:r w:rsidRPr="308E3D00">
              <w:rPr>
                <w:rFonts w:asciiTheme="minorHAnsi" w:eastAsiaTheme="minorEastAsia" w:hAnsiTheme="minorHAnsi" w:cstheme="minorBidi"/>
                <w:sz w:val="24"/>
                <w:szCs w:val="24"/>
              </w:rPr>
              <w:t xml:space="preserve"> </w:t>
            </w:r>
          </w:p>
          <w:p w14:paraId="2EDEF55F" w14:textId="77777777" w:rsidR="00B7147E" w:rsidRPr="00D95B0A" w:rsidRDefault="00B7147E" w:rsidP="308E3D00">
            <w:pPr>
              <w:pStyle w:val="ListParagraph"/>
              <w:numPr>
                <w:ilvl w:val="0"/>
                <w:numId w:val="22"/>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Keskharidus</w:t>
            </w:r>
          </w:p>
          <w:p w14:paraId="2AF11735" w14:textId="1FDACF60" w:rsidR="00B7147E" w:rsidRPr="00D95B0A" w:rsidRDefault="376B28EC" w:rsidP="57440C3B">
            <w:pPr>
              <w:pStyle w:val="ListParagraph"/>
              <w:numPr>
                <w:ilvl w:val="0"/>
                <w:numId w:val="22"/>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Kutsealaste täienduskoolituste läbimine vähemalt 120 aka</w:t>
            </w:r>
            <w:r w:rsidR="6204372B" w:rsidRPr="57440C3B">
              <w:rPr>
                <w:rFonts w:asciiTheme="minorHAnsi" w:eastAsiaTheme="minorEastAsia" w:hAnsiTheme="minorHAnsi" w:cstheme="minorBidi"/>
                <w:sz w:val="24"/>
                <w:szCs w:val="24"/>
              </w:rPr>
              <w:t>deemilise</w:t>
            </w:r>
            <w:r w:rsidRPr="57440C3B">
              <w:rPr>
                <w:rFonts w:asciiTheme="minorHAnsi" w:eastAsiaTheme="minorEastAsia" w:hAnsiTheme="minorHAnsi" w:cstheme="minorBidi"/>
                <w:sz w:val="24"/>
                <w:szCs w:val="24"/>
              </w:rPr>
              <w:t xml:space="preserve"> tunni ulatuses viimase 5 aasta jooksul</w:t>
            </w:r>
            <w:r w:rsidR="47FEAD34" w:rsidRPr="57440C3B">
              <w:rPr>
                <w:rFonts w:asciiTheme="minorHAnsi" w:eastAsiaTheme="minorEastAsia" w:hAnsiTheme="minorHAnsi" w:cstheme="minorBidi"/>
                <w:sz w:val="24"/>
                <w:szCs w:val="24"/>
              </w:rPr>
              <w:t xml:space="preserve"> </w:t>
            </w:r>
            <w:r w:rsidR="2C1A77DF" w:rsidRPr="57440C3B">
              <w:rPr>
                <w:rFonts w:asciiTheme="minorHAnsi" w:eastAsiaTheme="minorEastAsia" w:hAnsiTheme="minorHAnsi" w:cstheme="minorBidi"/>
                <w:sz w:val="24"/>
                <w:szCs w:val="24"/>
              </w:rPr>
              <w:t>(</w:t>
            </w:r>
            <w:r w:rsidRPr="57440C3B">
              <w:rPr>
                <w:rFonts w:asciiTheme="minorHAnsi" w:eastAsiaTheme="minorEastAsia" w:hAnsiTheme="minorHAnsi" w:cstheme="minorBidi"/>
                <w:sz w:val="24"/>
                <w:szCs w:val="24"/>
              </w:rPr>
              <w:t>kui seaduses sätestatud haridusnõuded on taotlejal täidetud rohkem kui 5 aastat tagasi</w:t>
            </w:r>
            <w:r w:rsidR="49205765" w:rsidRPr="57440C3B">
              <w:rPr>
                <w:rFonts w:asciiTheme="minorHAnsi" w:eastAsiaTheme="minorEastAsia" w:hAnsiTheme="minorHAnsi" w:cstheme="minorBidi"/>
                <w:sz w:val="24"/>
                <w:szCs w:val="24"/>
              </w:rPr>
              <w:t>)</w:t>
            </w:r>
          </w:p>
          <w:p w14:paraId="7E14123C" w14:textId="158790C2" w:rsidR="00B7147E" w:rsidRPr="00D95B0A" w:rsidRDefault="376B28EC" w:rsidP="57440C3B">
            <w:pPr>
              <w:pStyle w:val="ListParagraph"/>
              <w:numPr>
                <w:ilvl w:val="0"/>
                <w:numId w:val="22"/>
              </w:numPr>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Kolme aastane töökogemus tegevusjuhendajana psüühilise erivajaduse tööealise inimesega</w:t>
            </w:r>
            <w:r w:rsidR="3D515B5D" w:rsidRPr="57440C3B">
              <w:rPr>
                <w:rFonts w:asciiTheme="minorHAnsi" w:eastAsiaTheme="minorEastAsia" w:hAnsiTheme="minorHAnsi" w:cstheme="minorBidi"/>
                <w:sz w:val="24"/>
                <w:szCs w:val="24"/>
              </w:rPr>
              <w:t xml:space="preserve"> (tööandaja kinnituskiri)</w:t>
            </w:r>
          </w:p>
          <w:p w14:paraId="630C7AA9" w14:textId="77777777" w:rsidR="00B7147E" w:rsidRPr="00D95B0A" w:rsidRDefault="376B28EC" w:rsidP="57440C3B">
            <w:pPr>
              <w:pStyle w:val="ListParagraph"/>
              <w:numPr>
                <w:ilvl w:val="0"/>
                <w:numId w:val="22"/>
              </w:numPr>
              <w:rPr>
                <w:rFonts w:asciiTheme="minorHAnsi" w:eastAsiaTheme="minorEastAsia" w:hAnsiTheme="minorHAnsi" w:cstheme="minorBidi"/>
                <w:sz w:val="24"/>
                <w:szCs w:val="24"/>
              </w:rPr>
            </w:pPr>
            <w:r w:rsidRPr="57440C3B">
              <w:rPr>
                <w:rFonts w:asciiTheme="minorHAnsi" w:eastAsiaTheme="minorEastAsia" w:hAnsiTheme="minorHAnsi" w:cstheme="minorBidi"/>
                <w:color w:val="333333"/>
                <w:sz w:val="24"/>
                <w:szCs w:val="24"/>
              </w:rPr>
              <w:t>Eesti keele oskus vastavalt keeleseadusele ja selle alusel kehtestatud nõuetele</w:t>
            </w:r>
          </w:p>
          <w:p w14:paraId="3E4B0712" w14:textId="637666F5" w:rsidR="308E3D00" w:rsidRDefault="308E3D00" w:rsidP="57440C3B">
            <w:pPr>
              <w:spacing w:line="257" w:lineRule="auto"/>
              <w:ind w:left="720"/>
              <w:rPr>
                <w:rFonts w:asciiTheme="minorHAnsi" w:eastAsiaTheme="minorEastAsia" w:hAnsiTheme="minorHAnsi" w:cstheme="minorBidi"/>
                <w:color w:val="333333"/>
                <w:sz w:val="24"/>
                <w:szCs w:val="24"/>
              </w:rPr>
            </w:pPr>
          </w:p>
          <w:p w14:paraId="06F005F6" w14:textId="123A300D" w:rsidR="5BC1CCA8" w:rsidRDefault="5BC1CCA8" w:rsidP="308E3D00">
            <w:pPr>
              <w:spacing w:line="257" w:lineRule="auto"/>
              <w:rPr>
                <w:rFonts w:asciiTheme="minorHAnsi" w:eastAsiaTheme="minorEastAsia" w:hAnsiTheme="minorHAnsi" w:cstheme="minorBidi"/>
                <w:b/>
                <w:bCs/>
                <w:sz w:val="24"/>
                <w:szCs w:val="24"/>
              </w:rPr>
            </w:pPr>
            <w:r w:rsidRPr="308E3D00">
              <w:rPr>
                <w:rFonts w:asciiTheme="minorHAnsi" w:eastAsiaTheme="minorEastAsia" w:hAnsiTheme="minorHAnsi" w:cstheme="minorBidi"/>
                <w:b/>
                <w:bCs/>
                <w:sz w:val="24"/>
                <w:szCs w:val="24"/>
              </w:rPr>
              <w:t xml:space="preserve">Nõuded kutse </w:t>
            </w:r>
            <w:proofErr w:type="spellStart"/>
            <w:r w:rsidRPr="308E3D00">
              <w:rPr>
                <w:rFonts w:asciiTheme="minorHAnsi" w:eastAsiaTheme="minorEastAsia" w:hAnsiTheme="minorHAnsi" w:cstheme="minorBidi"/>
                <w:b/>
                <w:bCs/>
                <w:sz w:val="24"/>
                <w:szCs w:val="24"/>
              </w:rPr>
              <w:t>taastõendamisel</w:t>
            </w:r>
            <w:proofErr w:type="spellEnd"/>
          </w:p>
          <w:p w14:paraId="70CA90C4" w14:textId="77777777" w:rsidR="00B7147E" w:rsidRPr="00D95B0A" w:rsidRDefault="376B28EC" w:rsidP="57440C3B">
            <w:pPr>
              <w:contextualSpacing/>
              <w:rPr>
                <w:rFonts w:asciiTheme="minorHAnsi" w:eastAsiaTheme="minorEastAsia" w:hAnsiTheme="minorHAnsi" w:cstheme="minorBidi"/>
                <w:sz w:val="24"/>
                <w:szCs w:val="24"/>
                <w:u w:val="single"/>
              </w:rPr>
            </w:pPr>
            <w:r w:rsidRPr="57440C3B">
              <w:rPr>
                <w:rFonts w:asciiTheme="minorHAnsi" w:eastAsiaTheme="minorEastAsia" w:hAnsiTheme="minorHAnsi" w:cstheme="minorBidi"/>
                <w:sz w:val="24"/>
                <w:szCs w:val="24"/>
                <w:u w:val="single"/>
              </w:rPr>
              <w:t xml:space="preserve">Töömaailma </w:t>
            </w:r>
            <w:proofErr w:type="spellStart"/>
            <w:r w:rsidRPr="57440C3B">
              <w:rPr>
                <w:rFonts w:asciiTheme="minorHAnsi" w:eastAsiaTheme="minorEastAsia" w:hAnsiTheme="minorHAnsi" w:cstheme="minorBidi"/>
                <w:sz w:val="24"/>
                <w:szCs w:val="24"/>
                <w:u w:val="single"/>
              </w:rPr>
              <w:t>taastõendamine</w:t>
            </w:r>
            <w:proofErr w:type="spellEnd"/>
          </w:p>
          <w:p w14:paraId="26209435" w14:textId="46914D56" w:rsidR="00B7147E" w:rsidRPr="00D95B0A" w:rsidRDefault="459FD9A7" w:rsidP="308E3D00">
            <w:pPr>
              <w:pStyle w:val="ListParagraph"/>
              <w:numPr>
                <w:ilvl w:val="0"/>
                <w:numId w:val="23"/>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V</w:t>
            </w:r>
            <w:r w:rsidR="00B7147E" w:rsidRPr="308E3D00">
              <w:rPr>
                <w:rFonts w:asciiTheme="minorHAnsi" w:eastAsiaTheme="minorEastAsia" w:hAnsiTheme="minorHAnsi" w:cstheme="minorBidi"/>
                <w:sz w:val="24"/>
                <w:szCs w:val="24"/>
              </w:rPr>
              <w:t>arasema tegevusjuhendaja, tase 5 kutsekvalifikatsiooni olemasolu</w:t>
            </w:r>
          </w:p>
          <w:p w14:paraId="4AE28966" w14:textId="0DF53A6F" w:rsidR="00B7147E" w:rsidRPr="00D95B0A" w:rsidRDefault="5BA11C6F" w:rsidP="308E3D00">
            <w:pPr>
              <w:pStyle w:val="ListParagraph"/>
              <w:numPr>
                <w:ilvl w:val="0"/>
                <w:numId w:val="23"/>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V</w:t>
            </w:r>
            <w:r w:rsidR="00B7147E" w:rsidRPr="308E3D00">
              <w:rPr>
                <w:rFonts w:asciiTheme="minorHAnsi" w:eastAsiaTheme="minorEastAsia" w:hAnsiTheme="minorHAnsi" w:cstheme="minorBidi"/>
                <w:sz w:val="24"/>
                <w:szCs w:val="24"/>
              </w:rPr>
              <w:t>astavus sotsiaalhoolekande seaduses erihoolekandeteenust vahetult osutavale isikule esitatavatele nõuetele</w:t>
            </w:r>
          </w:p>
          <w:p w14:paraId="6FBDE737" w14:textId="09EB5894" w:rsidR="00B7147E" w:rsidRPr="00D95B0A" w:rsidRDefault="04B34144" w:rsidP="308E3D00">
            <w:pPr>
              <w:pStyle w:val="ListParagraph"/>
              <w:numPr>
                <w:ilvl w:val="0"/>
                <w:numId w:val="23"/>
              </w:numPr>
              <w:rPr>
                <w:rFonts w:asciiTheme="minorHAnsi" w:eastAsiaTheme="minorEastAsia" w:hAnsiTheme="minorHAnsi" w:cstheme="minorBidi"/>
                <w:sz w:val="24"/>
                <w:szCs w:val="24"/>
              </w:rPr>
            </w:pPr>
            <w:r w:rsidRPr="308E3D00">
              <w:rPr>
                <w:rFonts w:asciiTheme="minorHAnsi" w:eastAsiaTheme="minorEastAsia" w:hAnsiTheme="minorHAnsi" w:cstheme="minorBidi"/>
                <w:sz w:val="24"/>
                <w:szCs w:val="24"/>
              </w:rPr>
              <w:t>K</w:t>
            </w:r>
            <w:r w:rsidR="00B7147E" w:rsidRPr="308E3D00">
              <w:rPr>
                <w:rFonts w:asciiTheme="minorHAnsi" w:eastAsiaTheme="minorEastAsia" w:hAnsiTheme="minorHAnsi" w:cstheme="minorBidi"/>
                <w:sz w:val="24"/>
                <w:szCs w:val="24"/>
              </w:rPr>
              <w:t>utsealaste täienduskoolituste läbimine vähemalt 120 tunni ulatuses viimase 5 aasta jooksul</w:t>
            </w:r>
          </w:p>
          <w:p w14:paraId="635C2F06" w14:textId="77777777" w:rsidR="00B7147E" w:rsidRPr="00D95B0A" w:rsidRDefault="00B7147E" w:rsidP="308E3D00">
            <w:pPr>
              <w:contextualSpacing/>
              <w:rPr>
                <w:rFonts w:asciiTheme="minorHAnsi" w:eastAsiaTheme="minorEastAsia" w:hAnsiTheme="minorHAnsi" w:cstheme="minorBidi"/>
                <w:sz w:val="24"/>
                <w:szCs w:val="24"/>
              </w:rPr>
            </w:pPr>
          </w:p>
          <w:p w14:paraId="6284F7BB" w14:textId="4BBB2D7D" w:rsidR="00B7147E" w:rsidRPr="00D95B0A" w:rsidRDefault="504F6A3F" w:rsidP="57440C3B">
            <w:pPr>
              <w:contextualSpacing/>
              <w:rPr>
                <w:rFonts w:asciiTheme="minorHAnsi" w:eastAsiaTheme="minorEastAsia" w:hAnsiTheme="minorHAnsi" w:cstheme="minorBidi"/>
                <w:sz w:val="24"/>
                <w:szCs w:val="24"/>
              </w:rPr>
            </w:pPr>
            <w:r w:rsidRPr="57440C3B">
              <w:rPr>
                <w:rFonts w:asciiTheme="minorHAnsi" w:eastAsiaTheme="minorEastAsia" w:hAnsiTheme="minorHAnsi" w:cstheme="minorBidi"/>
                <w:sz w:val="24"/>
                <w:szCs w:val="24"/>
              </w:rPr>
              <w:t>Kutse andmise korraldus, sh kutset taotleva/</w:t>
            </w:r>
            <w:proofErr w:type="spellStart"/>
            <w:r w:rsidRPr="57440C3B">
              <w:rPr>
                <w:rFonts w:asciiTheme="minorHAnsi" w:eastAsiaTheme="minorEastAsia" w:hAnsiTheme="minorHAnsi" w:cstheme="minorBidi"/>
                <w:sz w:val="24"/>
                <w:szCs w:val="24"/>
              </w:rPr>
              <w:t>taastõendava</w:t>
            </w:r>
            <w:proofErr w:type="spellEnd"/>
            <w:r w:rsidRPr="57440C3B">
              <w:rPr>
                <w:rFonts w:asciiTheme="minorHAnsi" w:eastAsiaTheme="minorEastAsia" w:hAnsiTheme="minorHAnsi" w:cstheme="minorBidi"/>
                <w:sz w:val="24"/>
                <w:szCs w:val="24"/>
              </w:rPr>
              <w:t xml:space="preserve"> isiku esitatavad dokumendid ja kutse taotleja/</w:t>
            </w:r>
            <w:proofErr w:type="spellStart"/>
            <w:r w:rsidRPr="57440C3B">
              <w:rPr>
                <w:rFonts w:asciiTheme="minorHAnsi" w:eastAsiaTheme="minorEastAsia" w:hAnsiTheme="minorHAnsi" w:cstheme="minorBidi"/>
                <w:sz w:val="24"/>
                <w:szCs w:val="24"/>
              </w:rPr>
              <w:t>taastõendaja</w:t>
            </w:r>
            <w:proofErr w:type="spellEnd"/>
            <w:r w:rsidRPr="57440C3B">
              <w:rPr>
                <w:rFonts w:asciiTheme="minorHAnsi" w:eastAsiaTheme="minorEastAsia" w:hAnsiTheme="minorHAnsi" w:cstheme="minorBidi"/>
                <w:sz w:val="24"/>
                <w:szCs w:val="24"/>
              </w:rPr>
              <w:t xml:space="preserve"> kutsealase kompetentsuse hindamise viis ja vormid on reguleeritud </w:t>
            </w:r>
            <w:r w:rsidR="3440012A" w:rsidRPr="57440C3B">
              <w:rPr>
                <w:rFonts w:asciiTheme="minorHAnsi" w:eastAsiaTheme="minorEastAsia" w:hAnsiTheme="minorHAnsi" w:cstheme="minorBidi"/>
                <w:sz w:val="24"/>
                <w:szCs w:val="24"/>
              </w:rPr>
              <w:t>tegevusjuhenda</w:t>
            </w:r>
            <w:r w:rsidR="302CD7AC" w:rsidRPr="57440C3B">
              <w:rPr>
                <w:rFonts w:asciiTheme="minorHAnsi" w:eastAsiaTheme="minorEastAsia" w:hAnsiTheme="minorHAnsi" w:cstheme="minorBidi"/>
                <w:sz w:val="24"/>
                <w:szCs w:val="24"/>
              </w:rPr>
              <w:t>ja</w:t>
            </w:r>
            <w:r w:rsidRPr="57440C3B">
              <w:rPr>
                <w:rFonts w:asciiTheme="minorHAnsi" w:eastAsiaTheme="minorEastAsia" w:hAnsiTheme="minorHAnsi" w:cstheme="minorBidi"/>
                <w:sz w:val="24"/>
                <w:szCs w:val="24"/>
              </w:rPr>
              <w:t xml:space="preserve"> kutsete kutse andmise korras.</w:t>
            </w:r>
          </w:p>
          <w:p w14:paraId="2220B91F" w14:textId="77777777" w:rsidR="00B7147E" w:rsidRPr="00D95B0A" w:rsidRDefault="00B7147E" w:rsidP="308E3D00">
            <w:pPr>
              <w:contextualSpacing/>
              <w:rPr>
                <w:rFonts w:asciiTheme="minorHAnsi" w:eastAsiaTheme="minorEastAsia" w:hAnsiTheme="minorHAnsi" w:cstheme="minorBidi"/>
                <w:color w:val="333333"/>
                <w:sz w:val="24"/>
                <w:szCs w:val="24"/>
              </w:rPr>
            </w:pPr>
          </w:p>
          <w:p w14:paraId="220DC8BD" w14:textId="2D261CD2" w:rsidR="00F73CB3" w:rsidRPr="00D95B0A" w:rsidRDefault="00F73CB3" w:rsidP="308E3D00">
            <w:pPr>
              <w:rPr>
                <w:rFonts w:asciiTheme="minorHAnsi" w:eastAsiaTheme="minorEastAsia" w:hAnsiTheme="minorHAnsi" w:cstheme="minorBidi"/>
                <w:sz w:val="24"/>
                <w:szCs w:val="24"/>
              </w:rPr>
            </w:pPr>
          </w:p>
        </w:tc>
      </w:tr>
      <w:tr w:rsidR="57440C3B" w14:paraId="0A0E0CD1" w14:textId="77777777" w:rsidTr="57440C3B">
        <w:trPr>
          <w:trHeight w:val="788"/>
        </w:trPr>
        <w:tc>
          <w:tcPr>
            <w:tcW w:w="11165" w:type="dxa"/>
          </w:tcPr>
          <w:p w14:paraId="14EF4A53" w14:textId="676ADDB6" w:rsidR="57440C3B" w:rsidRDefault="57440C3B" w:rsidP="57440C3B">
            <w:pPr>
              <w:rPr>
                <w:b/>
                <w:bCs/>
                <w:color w:val="FF0000"/>
              </w:rPr>
            </w:pPr>
            <w:r w:rsidRPr="57440C3B">
              <w:rPr>
                <w:b/>
                <w:bCs/>
                <w:color w:val="FF0000"/>
              </w:rPr>
              <w:t>Ettepanekud:</w:t>
            </w:r>
          </w:p>
        </w:tc>
        <w:tc>
          <w:tcPr>
            <w:tcW w:w="11198" w:type="dxa"/>
          </w:tcPr>
          <w:p w14:paraId="13F326F9" w14:textId="519FF34E" w:rsidR="57440C3B" w:rsidRDefault="57440C3B" w:rsidP="57440C3B">
            <w:pPr>
              <w:rPr>
                <w:b/>
                <w:bCs/>
                <w:color w:val="FF0000"/>
              </w:rPr>
            </w:pPr>
            <w:r w:rsidRPr="57440C3B">
              <w:rPr>
                <w:b/>
                <w:bCs/>
                <w:color w:val="FF0000"/>
              </w:rPr>
              <w:t>Ettepanekud:</w:t>
            </w:r>
          </w:p>
          <w:p w14:paraId="645B3D87" w14:textId="7AF7D408" w:rsidR="57440C3B" w:rsidRDefault="57440C3B" w:rsidP="57440C3B">
            <w:pPr>
              <w:pStyle w:val="NoSpacing"/>
              <w:rPr>
                <w:b/>
                <w:bCs/>
                <w:color w:val="FF0000"/>
              </w:rPr>
            </w:pPr>
          </w:p>
          <w:p w14:paraId="40E04B09" w14:textId="70B0EE31" w:rsidR="57440C3B" w:rsidRDefault="57440C3B" w:rsidP="57440C3B">
            <w:pPr>
              <w:pStyle w:val="NoSpacing"/>
              <w:rPr>
                <w:b/>
                <w:bCs/>
                <w:color w:val="FF0000"/>
              </w:rPr>
            </w:pPr>
          </w:p>
          <w:p w14:paraId="4A66AC4F" w14:textId="6D75D016" w:rsidR="57440C3B" w:rsidRDefault="57440C3B" w:rsidP="57440C3B">
            <w:pPr>
              <w:pStyle w:val="NoSpacing"/>
              <w:rPr>
                <w:b/>
                <w:bCs/>
                <w:color w:val="FF0000"/>
              </w:rPr>
            </w:pPr>
          </w:p>
        </w:tc>
      </w:tr>
    </w:tbl>
    <w:p w14:paraId="78938D0C" w14:textId="77777777" w:rsidR="007A519B" w:rsidRPr="00187FC4" w:rsidRDefault="007A519B" w:rsidP="007A519B">
      <w:pPr>
        <w:spacing w:after="0"/>
        <w:rPr>
          <w:rFonts w:ascii="Arial" w:hAnsi="Arial" w:cs="Arial"/>
          <w:b/>
          <w:color w:val="0070C0"/>
          <w:sz w:val="24"/>
          <w:szCs w:val="24"/>
        </w:rPr>
      </w:pPr>
    </w:p>
    <w:p w14:paraId="38DE7CA7" w14:textId="5485831A" w:rsidR="007A519B" w:rsidRPr="00187FC4" w:rsidRDefault="007A519B" w:rsidP="007A519B">
      <w:pPr>
        <w:spacing w:after="0"/>
        <w:rPr>
          <w:rFonts w:ascii="Arial" w:hAnsi="Arial" w:cs="Arial"/>
          <w:sz w:val="28"/>
          <w:szCs w:val="28"/>
        </w:rPr>
      </w:pPr>
      <w:r w:rsidRPr="00187FC4">
        <w:rPr>
          <w:rFonts w:ascii="Arial" w:hAnsi="Arial" w:cs="Arial"/>
          <w:b/>
          <w:color w:val="0070C0"/>
          <w:sz w:val="28"/>
          <w:szCs w:val="28"/>
        </w:rPr>
        <w:t>B.2 ÜLDOSKUSED</w:t>
      </w:r>
      <w:r w:rsidR="006448AE">
        <w:rPr>
          <w:rFonts w:ascii="Arial" w:hAnsi="Arial" w:cs="Arial"/>
          <w:b/>
          <w:color w:val="0070C0"/>
          <w:sz w:val="28"/>
          <w:szCs w:val="28"/>
        </w:rPr>
        <w:t xml:space="preserve"> </w:t>
      </w:r>
    </w:p>
    <w:tbl>
      <w:tblPr>
        <w:tblW w:w="22363"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1165"/>
        <w:gridCol w:w="11198"/>
      </w:tblGrid>
      <w:tr w:rsidR="00B7147E" w:rsidRPr="00A044D0" w14:paraId="261CDBB4" w14:textId="77777777" w:rsidTr="57440C3B">
        <w:trPr>
          <w:trHeight w:val="322"/>
        </w:trPr>
        <w:tc>
          <w:tcPr>
            <w:tcW w:w="11165" w:type="dxa"/>
            <w:shd w:val="clear" w:color="auto" w:fill="E7E6E6" w:themeFill="background2"/>
          </w:tcPr>
          <w:p w14:paraId="00E64DC4" w14:textId="3F0383F4" w:rsidR="00B7147E" w:rsidRPr="00A044D0" w:rsidRDefault="00B7147E" w:rsidP="00E75775">
            <w:pPr>
              <w:rPr>
                <w:iCs/>
                <w:sz w:val="24"/>
                <w:szCs w:val="24"/>
                <w:u w:val="single"/>
              </w:rPr>
            </w:pPr>
            <w:r w:rsidRPr="00A044D0">
              <w:rPr>
                <w:b/>
                <w:sz w:val="24"/>
                <w:szCs w:val="24"/>
              </w:rPr>
              <w:t xml:space="preserve">B.2. </w:t>
            </w:r>
            <w:r>
              <w:rPr>
                <w:b/>
                <w:sz w:val="24"/>
                <w:szCs w:val="24"/>
              </w:rPr>
              <w:t>Tegevusjuhendaja</w:t>
            </w:r>
            <w:r w:rsidRPr="00A044D0">
              <w:rPr>
                <w:b/>
                <w:sz w:val="24"/>
                <w:szCs w:val="24"/>
              </w:rPr>
              <w:t xml:space="preserve">, tase </w:t>
            </w:r>
            <w:r>
              <w:rPr>
                <w:b/>
                <w:sz w:val="24"/>
                <w:szCs w:val="24"/>
              </w:rPr>
              <w:t>4</w:t>
            </w:r>
            <w:r w:rsidRPr="00A044D0">
              <w:rPr>
                <w:b/>
                <w:i/>
                <w:sz w:val="24"/>
                <w:szCs w:val="24"/>
              </w:rPr>
              <w:t xml:space="preserve"> </w:t>
            </w:r>
            <w:proofErr w:type="spellStart"/>
            <w:r w:rsidRPr="00A044D0">
              <w:rPr>
                <w:b/>
                <w:sz w:val="24"/>
                <w:szCs w:val="24"/>
              </w:rPr>
              <w:t>üldoskused</w:t>
            </w:r>
            <w:proofErr w:type="spellEnd"/>
          </w:p>
        </w:tc>
        <w:tc>
          <w:tcPr>
            <w:tcW w:w="11198" w:type="dxa"/>
            <w:shd w:val="clear" w:color="auto" w:fill="E7E6E6" w:themeFill="background2"/>
          </w:tcPr>
          <w:p w14:paraId="1E4216D8" w14:textId="7D1786AA" w:rsidR="00B7147E" w:rsidRPr="00A044D0" w:rsidRDefault="00B7147E" w:rsidP="00D9067C">
            <w:pPr>
              <w:pBdr>
                <w:top w:val="nil"/>
                <w:left w:val="nil"/>
                <w:bottom w:val="nil"/>
                <w:right w:val="nil"/>
                <w:between w:val="nil"/>
              </w:pBdr>
              <w:spacing w:after="0" w:line="240" w:lineRule="auto"/>
              <w:rPr>
                <w:b/>
                <w:bCs/>
                <w:sz w:val="24"/>
                <w:szCs w:val="24"/>
              </w:rPr>
            </w:pPr>
            <w:r w:rsidRPr="00A044D0">
              <w:rPr>
                <w:b/>
                <w:sz w:val="24"/>
                <w:szCs w:val="24"/>
              </w:rPr>
              <w:t xml:space="preserve">B.2. </w:t>
            </w:r>
            <w:r>
              <w:rPr>
                <w:b/>
                <w:sz w:val="24"/>
                <w:szCs w:val="24"/>
              </w:rPr>
              <w:t>Tegevusjuhendaja</w:t>
            </w:r>
            <w:r w:rsidRPr="00A044D0">
              <w:rPr>
                <w:b/>
                <w:sz w:val="24"/>
                <w:szCs w:val="24"/>
              </w:rPr>
              <w:t xml:space="preserve">, tase </w:t>
            </w:r>
            <w:r>
              <w:rPr>
                <w:b/>
                <w:sz w:val="24"/>
                <w:szCs w:val="24"/>
              </w:rPr>
              <w:t>5</w:t>
            </w:r>
            <w:r w:rsidRPr="00A044D0">
              <w:rPr>
                <w:b/>
                <w:iCs/>
                <w:sz w:val="24"/>
                <w:szCs w:val="24"/>
              </w:rPr>
              <w:t>,</w:t>
            </w:r>
            <w:r w:rsidRPr="00A044D0">
              <w:rPr>
                <w:b/>
                <w:i/>
                <w:sz w:val="24"/>
                <w:szCs w:val="24"/>
              </w:rPr>
              <w:t xml:space="preserve"> </w:t>
            </w:r>
            <w:proofErr w:type="spellStart"/>
            <w:r w:rsidRPr="00A044D0">
              <w:rPr>
                <w:b/>
                <w:sz w:val="24"/>
                <w:szCs w:val="24"/>
              </w:rPr>
              <w:t>üldoskused</w:t>
            </w:r>
            <w:proofErr w:type="spellEnd"/>
          </w:p>
        </w:tc>
      </w:tr>
      <w:tr w:rsidR="00B7147E" w:rsidRPr="00A044D0" w14:paraId="26476473" w14:textId="71BD5D35" w:rsidTr="57440C3B">
        <w:trPr>
          <w:trHeight w:val="300"/>
        </w:trPr>
        <w:tc>
          <w:tcPr>
            <w:tcW w:w="11165" w:type="dxa"/>
          </w:tcPr>
          <w:p w14:paraId="0B1FA3CD" w14:textId="2ACB9D23" w:rsidR="00B7147E" w:rsidRDefault="376B28EC" w:rsidP="00201C34">
            <w:pPr>
              <w:spacing w:after="0" w:line="276" w:lineRule="auto"/>
              <w:rPr>
                <w:color w:val="FF0000"/>
                <w:u w:val="single"/>
              </w:rPr>
            </w:pPr>
            <w:r w:rsidRPr="57440C3B">
              <w:rPr>
                <w:u w:val="single"/>
              </w:rPr>
              <w:t xml:space="preserve">Mõtlemisoskused  </w:t>
            </w:r>
          </w:p>
          <w:p w14:paraId="3EB8DF10" w14:textId="11C00445" w:rsidR="005540F8" w:rsidRDefault="6AC72A00" w:rsidP="57440C3B">
            <w:pPr>
              <w:pStyle w:val="ListParagraph"/>
              <w:keepLines/>
              <w:numPr>
                <w:ilvl w:val="0"/>
                <w:numId w:val="29"/>
              </w:numPr>
              <w:pBdr>
                <w:top w:val="nil"/>
                <w:left w:val="nil"/>
                <w:bottom w:val="nil"/>
                <w:right w:val="nil"/>
                <w:between w:val="nil"/>
              </w:pBdr>
              <w:spacing w:after="0"/>
            </w:pPr>
            <w:r>
              <w:t>Analüütiline mõtlemine -</w:t>
            </w:r>
            <w:r w:rsidRPr="57440C3B">
              <w:rPr>
                <w:rFonts w:asciiTheme="minorHAnsi" w:eastAsiaTheme="minorEastAsia" w:hAnsiTheme="minorHAnsi" w:cstheme="minorBidi"/>
              </w:rPr>
              <w:t xml:space="preserve"> </w:t>
            </w:r>
            <w:r w:rsidR="054D93BE" w:rsidRPr="57440C3B">
              <w:rPr>
                <w:rFonts w:asciiTheme="minorHAnsi" w:eastAsiaTheme="minorEastAsia" w:hAnsiTheme="minorHAnsi" w:cstheme="minorBidi"/>
              </w:rPr>
              <w:t xml:space="preserve">Kasutab oma töös loogilist ja süsteemset arutlust, seostades teavet ja tehes järeldusi teenuse saaja olukorra kohta, </w:t>
            </w:r>
            <w:r w:rsidR="69AB3370" w:rsidRPr="57440C3B">
              <w:rPr>
                <w:rFonts w:asciiTheme="minorHAnsi" w:eastAsiaTheme="minorEastAsia" w:hAnsiTheme="minorHAnsi" w:cstheme="minorBidi"/>
                <w:color w:val="242424"/>
              </w:rPr>
              <w:t>lähtudes valdkonna teoreetilistest teadmistest ning etteantud juhistest.</w:t>
            </w:r>
          </w:p>
          <w:p w14:paraId="52F100F5" w14:textId="071D2F20" w:rsidR="005540F8" w:rsidRDefault="6AC72A00" w:rsidP="57440C3B">
            <w:pPr>
              <w:pStyle w:val="ListParagraph"/>
              <w:keepLines/>
              <w:numPr>
                <w:ilvl w:val="0"/>
                <w:numId w:val="29"/>
              </w:numPr>
              <w:pBdr>
                <w:top w:val="nil"/>
                <w:left w:val="nil"/>
                <w:bottom w:val="nil"/>
                <w:right w:val="nil"/>
                <w:between w:val="nil"/>
              </w:pBdr>
              <w:spacing w:after="0"/>
            </w:pPr>
            <w:r>
              <w:t xml:space="preserve">Enesereflektsioonioskus - </w:t>
            </w:r>
            <w:r w:rsidR="054D93BE">
              <w:t>Reflekteerib oma tegevust ja töövõtteid, kasutades tagasisidet oma töö parendami</w:t>
            </w:r>
            <w:r w:rsidR="5C790447">
              <w:t>se</w:t>
            </w:r>
            <w:r w:rsidR="054D93BE">
              <w:t>k</w:t>
            </w:r>
            <w:r w:rsidR="5C790447">
              <w:t>s</w:t>
            </w:r>
          </w:p>
          <w:p w14:paraId="63C78024" w14:textId="7C75666E" w:rsidR="005540F8" w:rsidRDefault="6AC72A00" w:rsidP="57440C3B">
            <w:pPr>
              <w:pStyle w:val="ListParagraph"/>
              <w:keepLines/>
              <w:numPr>
                <w:ilvl w:val="0"/>
                <w:numId w:val="29"/>
              </w:numPr>
              <w:pBdr>
                <w:top w:val="nil"/>
                <w:left w:val="nil"/>
                <w:bottom w:val="nil"/>
                <w:right w:val="nil"/>
                <w:between w:val="nil"/>
              </w:pBdr>
              <w:spacing w:after="0"/>
            </w:pPr>
            <w:r w:rsidRPr="57440C3B">
              <w:rPr>
                <w:color w:val="000000" w:themeColor="text1"/>
              </w:rPr>
              <w:t xml:space="preserve">Rakenduslik mõtlemine - </w:t>
            </w:r>
            <w:r w:rsidR="054D93BE">
              <w:t>Kasutab oma töös ajakohaseid teadmisi vastavalt tööülesannetele ja juhistele.</w:t>
            </w:r>
          </w:p>
          <w:p w14:paraId="1174BB67" w14:textId="452C1D60" w:rsidR="005540F8" w:rsidRDefault="005540F8" w:rsidP="57440C3B">
            <w:pPr>
              <w:keepLines/>
              <w:pBdr>
                <w:top w:val="nil"/>
                <w:left w:val="nil"/>
                <w:bottom w:val="nil"/>
                <w:right w:val="nil"/>
                <w:between w:val="nil"/>
              </w:pBdr>
              <w:spacing w:after="0"/>
              <w:rPr>
                <w:u w:val="single"/>
              </w:rPr>
            </w:pPr>
          </w:p>
          <w:p w14:paraId="6D590331" w14:textId="06C4F38D" w:rsidR="00B7147E" w:rsidRPr="005540F8" w:rsidRDefault="376B28EC" w:rsidP="57440C3B">
            <w:pPr>
              <w:keepLines/>
              <w:pBdr>
                <w:top w:val="nil"/>
                <w:left w:val="nil"/>
                <w:bottom w:val="nil"/>
                <w:right w:val="nil"/>
                <w:between w:val="nil"/>
              </w:pBdr>
              <w:spacing w:after="0"/>
            </w:pPr>
            <w:proofErr w:type="spellStart"/>
            <w:r w:rsidRPr="57440C3B">
              <w:rPr>
                <w:u w:val="single"/>
              </w:rPr>
              <w:t>Enesejuhtimisoskused</w:t>
            </w:r>
            <w:proofErr w:type="spellEnd"/>
          </w:p>
          <w:p w14:paraId="71A35BE8" w14:textId="5CCB76EC" w:rsidR="002F9AEC" w:rsidRDefault="7078FD7F" w:rsidP="57440C3B">
            <w:pPr>
              <w:pStyle w:val="ListParagraph"/>
              <w:numPr>
                <w:ilvl w:val="0"/>
                <w:numId w:val="29"/>
              </w:numPr>
              <w:pBdr>
                <w:top w:val="nil"/>
                <w:left w:val="nil"/>
                <w:bottom w:val="nil"/>
                <w:right w:val="nil"/>
                <w:between w:val="nil"/>
              </w:pBdr>
              <w:spacing w:after="0"/>
            </w:pPr>
            <w:r>
              <w:t xml:space="preserve">Iseseisev tegutsemine - </w:t>
            </w:r>
            <w:r w:rsidR="1825C27F">
              <w:t>Juhib oma tööd, täi</w:t>
            </w:r>
            <w:r w:rsidR="688B42DB">
              <w:t>tes</w:t>
            </w:r>
            <w:r w:rsidR="1825C27F">
              <w:t xml:space="preserve"> oma rolli meeskonnas ning arvesta</w:t>
            </w:r>
            <w:r w:rsidR="234F7AE6">
              <w:t>des</w:t>
            </w:r>
            <w:r w:rsidR="1825C27F">
              <w:t xml:space="preserve"> asutuse eesmärke, juhendades vajadusel kaaslasi tavaolukordades.</w:t>
            </w:r>
          </w:p>
          <w:p w14:paraId="3FF211FE" w14:textId="1E0350D8" w:rsidR="1DD118B6" w:rsidRDefault="31313B91" w:rsidP="57440C3B">
            <w:pPr>
              <w:pStyle w:val="ListParagraph"/>
              <w:numPr>
                <w:ilvl w:val="0"/>
                <w:numId w:val="29"/>
              </w:numPr>
              <w:pBdr>
                <w:top w:val="nil"/>
                <w:left w:val="nil"/>
                <w:bottom w:val="nil"/>
                <w:right w:val="nil"/>
                <w:between w:val="nil"/>
              </w:pBdr>
              <w:spacing w:after="0"/>
            </w:pPr>
            <w:r>
              <w:t xml:space="preserve">Väärtustest lähtumine – Järgib oma töös </w:t>
            </w:r>
            <w:r w:rsidR="664F7FA1">
              <w:t>s</w:t>
            </w:r>
            <w:r w:rsidR="4F578044" w:rsidRPr="57440C3B">
              <w:rPr>
                <w:rFonts w:asciiTheme="minorHAnsi" w:hAnsiTheme="minorHAnsi" w:cstheme="minorBidi"/>
              </w:rPr>
              <w:t>otsiaalvaldkonna-eetikakoodeks</w:t>
            </w:r>
            <w:r>
              <w:t xml:space="preserve"> (Lisa 1), austa</w:t>
            </w:r>
            <w:r w:rsidR="3C21BBAC">
              <w:t>des</w:t>
            </w:r>
            <w:r>
              <w:t xml:space="preserve"> teenuse saaja õigusi ja väärikust ning tegutse</w:t>
            </w:r>
            <w:r w:rsidR="44375BD7">
              <w:t>d</w:t>
            </w:r>
            <w:r w:rsidR="5E8CC159">
              <w:t>es</w:t>
            </w:r>
            <w:r>
              <w:t xml:space="preserve"> professionaalsetest väärtustest lähtudes.</w:t>
            </w:r>
          </w:p>
          <w:p w14:paraId="5038747C" w14:textId="6515936A" w:rsidR="2E6DE113" w:rsidRDefault="2E6DE113" w:rsidP="57440C3B">
            <w:pPr>
              <w:pStyle w:val="ListParagraph"/>
              <w:numPr>
                <w:ilvl w:val="0"/>
                <w:numId w:val="29"/>
              </w:numPr>
              <w:pBdr>
                <w:top w:val="nil"/>
                <w:left w:val="nil"/>
                <w:bottom w:val="nil"/>
                <w:right w:val="nil"/>
                <w:between w:val="nil"/>
              </w:pBdr>
              <w:spacing w:after="0"/>
            </w:pPr>
            <w:r>
              <w:t>Erialane enesetäiendamine - Arendab oma tööalaseid oskusi, teadvustades arendamist vajavaid valdkondi ja kasutades en</w:t>
            </w:r>
            <w:r w:rsidR="5140C793">
              <w:t>esetäiendamise võimalusi (nt koolitused, erialakirjandus).</w:t>
            </w:r>
          </w:p>
          <w:p w14:paraId="4BDCA7A3" w14:textId="6304564B" w:rsidR="5140C793" w:rsidRDefault="5140C793" w:rsidP="57440C3B">
            <w:pPr>
              <w:pStyle w:val="ListParagraph"/>
              <w:numPr>
                <w:ilvl w:val="0"/>
                <w:numId w:val="29"/>
              </w:numPr>
              <w:spacing w:after="0"/>
            </w:pPr>
            <w:r>
              <w:t xml:space="preserve">Juhistest ja nõuetest lähtumine - Järgib tööd tehes juhiseid, </w:t>
            </w:r>
            <w:proofErr w:type="spellStart"/>
            <w:r>
              <w:t>valdkondlikke</w:t>
            </w:r>
            <w:proofErr w:type="spellEnd"/>
            <w:r>
              <w:t xml:space="preserve"> nõudeid, eeskirju, õigusakte, standardeid, konventsioone jmt.</w:t>
            </w:r>
          </w:p>
          <w:p w14:paraId="621BAA4F" w14:textId="0553DB7C" w:rsidR="17B635FB" w:rsidRDefault="17B635FB" w:rsidP="57440C3B">
            <w:pPr>
              <w:pBdr>
                <w:top w:val="nil"/>
                <w:left w:val="nil"/>
                <w:bottom w:val="nil"/>
                <w:right w:val="nil"/>
                <w:between w:val="nil"/>
              </w:pBdr>
              <w:spacing w:after="0"/>
            </w:pPr>
          </w:p>
          <w:p w14:paraId="023A02B4" w14:textId="02A1D506" w:rsidR="00B7147E" w:rsidRDefault="376B28EC" w:rsidP="57440C3B">
            <w:pPr>
              <w:keepNext/>
              <w:pBdr>
                <w:top w:val="nil"/>
                <w:left w:val="nil"/>
                <w:bottom w:val="nil"/>
                <w:right w:val="nil"/>
                <w:between w:val="nil"/>
              </w:pBdr>
              <w:spacing w:after="0" w:line="276" w:lineRule="auto"/>
              <w:contextualSpacing/>
              <w:rPr>
                <w:u w:val="single"/>
              </w:rPr>
            </w:pPr>
            <w:r w:rsidRPr="57440C3B">
              <w:rPr>
                <w:u w:val="single"/>
              </w:rPr>
              <w:lastRenderedPageBreak/>
              <w:t>Lävimisoskused</w:t>
            </w:r>
          </w:p>
          <w:p w14:paraId="07E54FD3" w14:textId="3013493A" w:rsidR="006115FA" w:rsidRPr="006115FA" w:rsidRDefault="2F33367B" w:rsidP="57440C3B">
            <w:pPr>
              <w:pStyle w:val="ListParagraph"/>
              <w:numPr>
                <w:ilvl w:val="0"/>
                <w:numId w:val="29"/>
              </w:numPr>
              <w:pBdr>
                <w:top w:val="nil"/>
                <w:left w:val="nil"/>
                <w:bottom w:val="nil"/>
                <w:right w:val="nil"/>
                <w:between w:val="nil"/>
              </w:pBdr>
              <w:spacing w:after="0"/>
              <w:rPr>
                <w:color w:val="000000" w:themeColor="text1"/>
              </w:rPr>
            </w:pPr>
            <w:r w:rsidRPr="57440C3B">
              <w:rPr>
                <w:color w:val="000000" w:themeColor="text1"/>
              </w:rPr>
              <w:t xml:space="preserve">Suhtlemisoskus – Suhtleb professionaalselt </w:t>
            </w:r>
            <w:r w:rsidR="2D794067" w:rsidRPr="57440C3B">
              <w:rPr>
                <w:color w:val="000000" w:themeColor="text1"/>
              </w:rPr>
              <w:t xml:space="preserve">ja lugupidavalt </w:t>
            </w:r>
            <w:r w:rsidRPr="57440C3B">
              <w:rPr>
                <w:color w:val="000000" w:themeColor="text1"/>
              </w:rPr>
              <w:t xml:space="preserve">töökaaslaste ning </w:t>
            </w:r>
            <w:r w:rsidR="7939820B" w:rsidRPr="57440C3B">
              <w:rPr>
                <w:color w:val="000000" w:themeColor="text1"/>
              </w:rPr>
              <w:t>teenuse saajate</w:t>
            </w:r>
            <w:r w:rsidRPr="57440C3B">
              <w:rPr>
                <w:color w:val="000000" w:themeColor="text1"/>
              </w:rPr>
              <w:t>ga, väljenda</w:t>
            </w:r>
            <w:r w:rsidR="45008D01" w:rsidRPr="57440C3B">
              <w:rPr>
                <w:color w:val="000000" w:themeColor="text1"/>
              </w:rPr>
              <w:t>des</w:t>
            </w:r>
            <w:r w:rsidRPr="57440C3B">
              <w:rPr>
                <w:color w:val="000000" w:themeColor="text1"/>
              </w:rPr>
              <w:t xml:space="preserve"> end selgelt ja arusaadavalt ning arvest</w:t>
            </w:r>
            <w:r w:rsidR="010B4CA2" w:rsidRPr="57440C3B">
              <w:rPr>
                <w:color w:val="000000" w:themeColor="text1"/>
              </w:rPr>
              <w:t>ades</w:t>
            </w:r>
            <w:r w:rsidRPr="57440C3B">
              <w:rPr>
                <w:color w:val="000000" w:themeColor="text1"/>
              </w:rPr>
              <w:t xml:space="preserve"> suhtlemisel vestluspartneri vajaduste ja seisukohtadega. </w:t>
            </w:r>
          </w:p>
          <w:p w14:paraId="6D925F68" w14:textId="69D47DBB" w:rsidR="00B7147E" w:rsidRPr="006115FA" w:rsidRDefault="47DF170E" w:rsidP="57440C3B">
            <w:pPr>
              <w:pStyle w:val="ListParagraph"/>
              <w:numPr>
                <w:ilvl w:val="0"/>
                <w:numId w:val="29"/>
              </w:numPr>
              <w:pBdr>
                <w:top w:val="nil"/>
                <w:left w:val="nil"/>
                <w:bottom w:val="nil"/>
                <w:right w:val="nil"/>
                <w:between w:val="nil"/>
              </w:pBdr>
              <w:spacing w:after="0"/>
              <w:rPr>
                <w:color w:val="000000" w:themeColor="text1"/>
              </w:rPr>
            </w:pPr>
            <w:r w:rsidRPr="57440C3B">
              <w:rPr>
                <w:color w:val="000000" w:themeColor="text1"/>
              </w:rPr>
              <w:t xml:space="preserve">Keeleoskus - </w:t>
            </w:r>
            <w:r w:rsidR="376B28EC" w:rsidRPr="57440C3B">
              <w:rPr>
                <w:color w:val="000000" w:themeColor="text1"/>
              </w:rPr>
              <w:t>Kasutab oma töös eesti keelt vähemalt tasemel B1 ja vähemalt ühte võõrkeelt mõistmise ja rääkimise osaoskuse osas vähemalt asemel A1 (Lisa 2).</w:t>
            </w:r>
          </w:p>
          <w:p w14:paraId="746A420C" w14:textId="490934BF" w:rsidR="00B7147E" w:rsidRPr="00A044D0" w:rsidRDefault="652E03AF" w:rsidP="57440C3B">
            <w:pPr>
              <w:pStyle w:val="ListParagraph"/>
              <w:numPr>
                <w:ilvl w:val="0"/>
                <w:numId w:val="29"/>
              </w:numPr>
              <w:spacing w:after="0" w:line="240" w:lineRule="auto"/>
              <w:contextualSpacing w:val="0"/>
              <w:rPr>
                <w:i/>
                <w:iCs/>
              </w:rPr>
            </w:pPr>
            <w:r w:rsidRPr="57440C3B">
              <w:rPr>
                <w:color w:val="000000" w:themeColor="text1"/>
              </w:rPr>
              <w:t xml:space="preserve">Digipädevus - </w:t>
            </w:r>
            <w:r w:rsidR="376B28EC" w:rsidRPr="57440C3B">
              <w:rPr>
                <w:color w:val="000000" w:themeColor="text1"/>
              </w:rPr>
              <w:t xml:space="preserve">Kasutab oma töös arvutit </w:t>
            </w:r>
            <w:r w:rsidR="7CD233CE" w:rsidRPr="57440C3B">
              <w:rPr>
                <w:color w:val="000000" w:themeColor="text1"/>
              </w:rPr>
              <w:t xml:space="preserve">ja </w:t>
            </w:r>
            <w:r w:rsidR="4C74DFE8" w:rsidRPr="57440C3B">
              <w:rPr>
                <w:color w:val="000000" w:themeColor="text1"/>
              </w:rPr>
              <w:t xml:space="preserve">teisi </w:t>
            </w:r>
            <w:r w:rsidR="7CD233CE" w:rsidRPr="57440C3B">
              <w:rPr>
                <w:color w:val="000000" w:themeColor="text1"/>
              </w:rPr>
              <w:t xml:space="preserve">digiseadmeid </w:t>
            </w:r>
            <w:r w:rsidR="376B28EC" w:rsidRPr="57440C3B">
              <w:rPr>
                <w:color w:val="000000" w:themeColor="text1"/>
              </w:rPr>
              <w:t>Digipädevuste enesehindamise skaalal algtasemel kasutaja tasemel (Lisa 3).</w:t>
            </w:r>
          </w:p>
        </w:tc>
        <w:tc>
          <w:tcPr>
            <w:tcW w:w="11198" w:type="dxa"/>
          </w:tcPr>
          <w:p w14:paraId="2C0DE434" w14:textId="66490F6D" w:rsidR="00B7147E" w:rsidRPr="00F42DB0" w:rsidRDefault="376B28EC" w:rsidP="6CF9E7DC">
            <w:pPr>
              <w:spacing w:after="120"/>
              <w:rPr>
                <w:u w:val="single"/>
              </w:rPr>
            </w:pPr>
            <w:r w:rsidRPr="57440C3B">
              <w:rPr>
                <w:u w:val="single"/>
              </w:rPr>
              <w:lastRenderedPageBreak/>
              <w:t>Mõtlemisoskused</w:t>
            </w:r>
          </w:p>
          <w:p w14:paraId="2BF87642" w14:textId="0A5EF8A6" w:rsidR="00B7147E" w:rsidRDefault="6DCFA9D1" w:rsidP="57440C3B">
            <w:pPr>
              <w:numPr>
                <w:ilvl w:val="0"/>
                <w:numId w:val="32"/>
              </w:numPr>
              <w:pBdr>
                <w:top w:val="nil"/>
                <w:left w:val="nil"/>
                <w:bottom w:val="nil"/>
                <w:right w:val="nil"/>
                <w:between w:val="nil"/>
              </w:pBdr>
              <w:spacing w:after="0"/>
              <w:contextualSpacing/>
            </w:pPr>
            <w:r>
              <w:t xml:space="preserve">Analüütiline mõtlemine - Kasutab oma töös süsteemset ja analüütilist arutlust, </w:t>
            </w:r>
            <w:r w:rsidRPr="57440C3B">
              <w:rPr>
                <w:u w:val="single"/>
              </w:rPr>
              <w:t>loob seoseid teenuse saaja olukorra ja sekkumiste mõju vahel</w:t>
            </w:r>
            <w:r>
              <w:t xml:space="preserve"> ning kohandab põhjendatult juhendamis- ja sekkumisviise vastavalt sihtrühma vajadustele. </w:t>
            </w:r>
          </w:p>
          <w:p w14:paraId="40047B79" w14:textId="313B60D6" w:rsidR="59BB8A91" w:rsidRDefault="6DCFA9D1" w:rsidP="57440C3B">
            <w:pPr>
              <w:numPr>
                <w:ilvl w:val="0"/>
                <w:numId w:val="32"/>
              </w:numPr>
              <w:pBdr>
                <w:top w:val="nil"/>
                <w:left w:val="nil"/>
                <w:bottom w:val="nil"/>
                <w:right w:val="nil"/>
                <w:between w:val="nil"/>
              </w:pBdr>
              <w:spacing w:after="0"/>
            </w:pPr>
            <w:r w:rsidRPr="57440C3B">
              <w:rPr>
                <w:u w:val="single"/>
              </w:rPr>
              <w:t>Loov mõtlemine</w:t>
            </w:r>
            <w:r>
              <w:t xml:space="preserve"> - Analüüsib olukordi mitmest vaatenurgast, leiab põhjendatud ja uudseid lahendusi ning kohandab tööviise vastavalt teenuse saaja ja meeskonna vajadustele.</w:t>
            </w:r>
          </w:p>
          <w:p w14:paraId="29A45890" w14:textId="43D00FC2" w:rsidR="00B7147E" w:rsidRPr="00D663F8" w:rsidRDefault="6DCFA9D1" w:rsidP="57440C3B">
            <w:pPr>
              <w:numPr>
                <w:ilvl w:val="0"/>
                <w:numId w:val="32"/>
              </w:numPr>
              <w:pBdr>
                <w:top w:val="nil"/>
                <w:left w:val="nil"/>
                <w:bottom w:val="nil"/>
                <w:right w:val="nil"/>
                <w:between w:val="nil"/>
              </w:pBdr>
              <w:spacing w:after="0"/>
              <w:contextualSpacing/>
              <w:rPr>
                <w:i/>
                <w:iCs/>
                <w:color w:val="000000" w:themeColor="text1"/>
              </w:rPr>
            </w:pPr>
            <w:r>
              <w:t xml:space="preserve">Rakenduslik mõtlemine - </w:t>
            </w:r>
            <w:r w:rsidRPr="57440C3B">
              <w:rPr>
                <w:u w:val="single"/>
              </w:rPr>
              <w:t>Rakendab ja kombineerib erialaseid teadmisi</w:t>
            </w:r>
            <w:r>
              <w:t xml:space="preserve"> ja meetodeid eesmärgipäraselt, analüüsib lahenduste mõju ning teeb põhjendatud valikuid tööprotsesside ja sekkumiste parendamiseks. </w:t>
            </w:r>
          </w:p>
          <w:p w14:paraId="328DA5F5" w14:textId="40E72E64" w:rsidR="00D663F8" w:rsidRDefault="00D663F8" w:rsidP="57440C3B">
            <w:pPr>
              <w:pBdr>
                <w:top w:val="nil"/>
                <w:left w:val="nil"/>
                <w:bottom w:val="nil"/>
                <w:right w:val="nil"/>
                <w:between w:val="nil"/>
              </w:pBdr>
              <w:spacing w:after="0"/>
              <w:ind w:left="720"/>
              <w:contextualSpacing/>
              <w:rPr>
                <w:i/>
                <w:iCs/>
                <w:color w:val="000000" w:themeColor="text1"/>
              </w:rPr>
            </w:pPr>
          </w:p>
          <w:p w14:paraId="0BA8C0BC" w14:textId="6BBB8DDA" w:rsidR="00447A97" w:rsidRPr="00F42DB0" w:rsidRDefault="376B28EC" w:rsidP="005F1F4B">
            <w:pPr>
              <w:spacing w:after="0" w:line="276" w:lineRule="auto"/>
              <w:rPr>
                <w:u w:val="single"/>
              </w:rPr>
            </w:pPr>
            <w:proofErr w:type="spellStart"/>
            <w:r w:rsidRPr="57440C3B">
              <w:rPr>
                <w:u w:val="single"/>
              </w:rPr>
              <w:t>Enesejuhtimisoskused</w:t>
            </w:r>
            <w:proofErr w:type="spellEnd"/>
          </w:p>
          <w:p w14:paraId="460E7F49" w14:textId="05A96BA4" w:rsidR="00B7147E" w:rsidRPr="006115FA" w:rsidRDefault="2E23D05B" w:rsidP="57440C3B">
            <w:pPr>
              <w:keepNext/>
              <w:numPr>
                <w:ilvl w:val="0"/>
                <w:numId w:val="32"/>
              </w:numPr>
              <w:pBdr>
                <w:top w:val="nil"/>
                <w:left w:val="nil"/>
                <w:bottom w:val="nil"/>
                <w:right w:val="nil"/>
                <w:between w:val="nil"/>
              </w:pBdr>
              <w:spacing w:after="0"/>
              <w:contextualSpacing/>
              <w:rPr>
                <w:color w:val="000000" w:themeColor="text1"/>
                <w:u w:val="single"/>
              </w:rPr>
            </w:pPr>
            <w:r w:rsidRPr="57440C3B">
              <w:rPr>
                <w:color w:val="000000" w:themeColor="text1"/>
              </w:rPr>
              <w:t xml:space="preserve">Väärtuste lähtumine - </w:t>
            </w:r>
            <w:r w:rsidR="36C86CC4" w:rsidRPr="57440C3B">
              <w:rPr>
                <w:u w:val="single"/>
              </w:rPr>
              <w:t>Rakendab</w:t>
            </w:r>
            <w:r w:rsidR="36C86CC4">
              <w:t xml:space="preserve"> </w:t>
            </w:r>
            <w:r w:rsidR="4210F976">
              <w:t>s</w:t>
            </w:r>
            <w:r w:rsidR="4210F976" w:rsidRPr="57440C3B">
              <w:rPr>
                <w:rFonts w:asciiTheme="minorHAnsi" w:hAnsiTheme="minorHAnsi" w:cstheme="minorBidi"/>
              </w:rPr>
              <w:t xml:space="preserve">otsiaalvaldkonna-eetikakoodeks </w:t>
            </w:r>
            <w:r w:rsidR="36C86CC4" w:rsidRPr="57440C3B">
              <w:rPr>
                <w:color w:val="000000" w:themeColor="text1"/>
              </w:rPr>
              <w:t xml:space="preserve">(Lisa 1) </w:t>
            </w:r>
            <w:r w:rsidR="36C86CC4" w:rsidRPr="57440C3B">
              <w:rPr>
                <w:u w:val="single"/>
              </w:rPr>
              <w:t xml:space="preserve">teadlikult ja põhjendatult, analüüsides eetilisi olukordi ning juhindudes professionaalsetest väärtustest ka keerukates situatsioonides. </w:t>
            </w:r>
          </w:p>
          <w:p w14:paraId="697A73B7" w14:textId="724F7DC0" w:rsidR="00C95322" w:rsidRDefault="2E6DE113" w:rsidP="57440C3B">
            <w:pPr>
              <w:pStyle w:val="ListParagraph"/>
              <w:numPr>
                <w:ilvl w:val="0"/>
                <w:numId w:val="32"/>
              </w:numPr>
              <w:pBdr>
                <w:top w:val="nil"/>
                <w:left w:val="nil"/>
                <w:bottom w:val="nil"/>
                <w:right w:val="nil"/>
                <w:between w:val="nil"/>
              </w:pBdr>
              <w:spacing w:after="0"/>
            </w:pPr>
            <w:r>
              <w:t xml:space="preserve">Erialane enesetäiendamine - </w:t>
            </w:r>
            <w:r w:rsidRPr="57440C3B">
              <w:rPr>
                <w:u w:val="single"/>
              </w:rPr>
              <w:t>Analüüsib</w:t>
            </w:r>
            <w:r>
              <w:t xml:space="preserve"> oma tööalaseid oskusi ja </w:t>
            </w:r>
            <w:r w:rsidRPr="57440C3B">
              <w:rPr>
                <w:u w:val="single"/>
              </w:rPr>
              <w:t xml:space="preserve">kavandab sihipäraselt </w:t>
            </w:r>
            <w:r>
              <w:t>nende arendamist, kasutades erialaseid enesetäiendamise võimalusi.</w:t>
            </w:r>
          </w:p>
          <w:p w14:paraId="12E2BD35" w14:textId="129ED95E" w:rsidR="0AE179A3" w:rsidRDefault="0AE179A3" w:rsidP="57440C3B">
            <w:pPr>
              <w:pStyle w:val="ListParagraph"/>
              <w:numPr>
                <w:ilvl w:val="0"/>
                <w:numId w:val="32"/>
              </w:numPr>
              <w:spacing w:after="0"/>
            </w:pPr>
            <w:r>
              <w:t xml:space="preserve">Juhistest ja nõuetest lähtumine - Järgib tööd tehes juhiseid, </w:t>
            </w:r>
            <w:proofErr w:type="spellStart"/>
            <w:r>
              <w:t>valdkondlikke</w:t>
            </w:r>
            <w:proofErr w:type="spellEnd"/>
            <w:r>
              <w:t xml:space="preserve"> nõudeid, eeskirju, õigusakte, standardeid, konventsioone jmt.</w:t>
            </w:r>
          </w:p>
          <w:p w14:paraId="6E13F44B" w14:textId="3A95EBB9" w:rsidR="00B7147E" w:rsidRPr="006115FA" w:rsidRDefault="00B7147E" w:rsidP="57440C3B">
            <w:pPr>
              <w:keepNext/>
              <w:pBdr>
                <w:top w:val="nil"/>
                <w:left w:val="nil"/>
                <w:bottom w:val="nil"/>
                <w:right w:val="nil"/>
                <w:between w:val="nil"/>
              </w:pBdr>
              <w:spacing w:after="0"/>
              <w:contextualSpacing/>
              <w:rPr>
                <w:u w:val="single"/>
              </w:rPr>
            </w:pPr>
          </w:p>
          <w:p w14:paraId="7C265B99" w14:textId="18E41662" w:rsidR="67C1384D" w:rsidRPr="006115FA" w:rsidRDefault="376B28EC" w:rsidP="57440C3B">
            <w:pPr>
              <w:keepNext/>
              <w:pBdr>
                <w:top w:val="nil"/>
                <w:left w:val="nil"/>
                <w:bottom w:val="nil"/>
                <w:right w:val="nil"/>
                <w:between w:val="nil"/>
              </w:pBdr>
              <w:spacing w:after="0" w:line="276" w:lineRule="auto"/>
              <w:contextualSpacing/>
              <w:rPr>
                <w:u w:val="single"/>
              </w:rPr>
            </w:pPr>
            <w:r w:rsidRPr="57440C3B">
              <w:rPr>
                <w:u w:val="single"/>
              </w:rPr>
              <w:t>Lävimisoskused</w:t>
            </w:r>
          </w:p>
          <w:p w14:paraId="70C6EC0B" w14:textId="5BA2B0A5" w:rsidR="00B82187" w:rsidRPr="006115FA" w:rsidRDefault="171CA9D3" w:rsidP="57440C3B">
            <w:pPr>
              <w:numPr>
                <w:ilvl w:val="0"/>
                <w:numId w:val="32"/>
              </w:numPr>
              <w:pBdr>
                <w:top w:val="nil"/>
                <w:left w:val="nil"/>
                <w:bottom w:val="nil"/>
                <w:right w:val="nil"/>
                <w:between w:val="nil"/>
              </w:pBdr>
              <w:spacing w:after="0"/>
              <w:contextualSpacing/>
              <w:rPr>
                <w:color w:val="000000"/>
              </w:rPr>
            </w:pPr>
            <w:r w:rsidRPr="57440C3B">
              <w:rPr>
                <w:color w:val="000000" w:themeColor="text1"/>
              </w:rPr>
              <w:t>Suhtlemisos</w:t>
            </w:r>
            <w:r w:rsidR="3F7EA94E" w:rsidRPr="57440C3B">
              <w:rPr>
                <w:color w:val="000000" w:themeColor="text1"/>
              </w:rPr>
              <w:t>k</w:t>
            </w:r>
            <w:r w:rsidRPr="57440C3B">
              <w:rPr>
                <w:color w:val="000000" w:themeColor="text1"/>
              </w:rPr>
              <w:t>us</w:t>
            </w:r>
            <w:r w:rsidR="74ADB9D2" w:rsidRPr="57440C3B">
              <w:rPr>
                <w:color w:val="000000" w:themeColor="text1"/>
              </w:rPr>
              <w:t xml:space="preserve"> - </w:t>
            </w:r>
            <w:r w:rsidR="3F7EA94E" w:rsidRPr="57440C3B">
              <w:rPr>
                <w:color w:val="000000" w:themeColor="text1"/>
              </w:rPr>
              <w:t xml:space="preserve">Suhtleb professionaalselt ja lugupidavalt töökaaslaste </w:t>
            </w:r>
            <w:r w:rsidR="73BEB540" w:rsidRPr="57440C3B">
              <w:rPr>
                <w:color w:val="000000" w:themeColor="text1"/>
              </w:rPr>
              <w:t>ning</w:t>
            </w:r>
            <w:r w:rsidR="3F7EA94E" w:rsidRPr="57440C3B">
              <w:rPr>
                <w:color w:val="000000" w:themeColor="text1"/>
              </w:rPr>
              <w:t xml:space="preserve"> </w:t>
            </w:r>
            <w:r w:rsidR="7939820B" w:rsidRPr="57440C3B">
              <w:rPr>
                <w:color w:val="000000" w:themeColor="text1"/>
              </w:rPr>
              <w:t>teenuse saajate</w:t>
            </w:r>
            <w:r w:rsidR="3F7EA94E" w:rsidRPr="57440C3B">
              <w:rPr>
                <w:color w:val="000000" w:themeColor="text1"/>
              </w:rPr>
              <w:t xml:space="preserve">ga, väljendades end </w:t>
            </w:r>
            <w:r w:rsidR="3F7EA94E" w:rsidRPr="57440C3B">
              <w:rPr>
                <w:color w:val="000000" w:themeColor="text1"/>
                <w:u w:val="single"/>
              </w:rPr>
              <w:t>ka keerukates suhtlusolukordades konstruktiivsel</w:t>
            </w:r>
            <w:r w:rsidR="3F7EA94E" w:rsidRPr="57440C3B">
              <w:rPr>
                <w:color w:val="000000" w:themeColor="text1"/>
              </w:rPr>
              <w:t>t ja olukorrale vastavalt ning kasutades sobivaid konfliktijuhtimise ja suhtlemise viise.</w:t>
            </w:r>
          </w:p>
          <w:p w14:paraId="4AE99FED" w14:textId="68E9E9D3" w:rsidR="00B7147E" w:rsidRPr="006115FA" w:rsidRDefault="334EF19B" w:rsidP="57440C3B">
            <w:pPr>
              <w:numPr>
                <w:ilvl w:val="0"/>
                <w:numId w:val="32"/>
              </w:numPr>
              <w:pBdr>
                <w:top w:val="nil"/>
                <w:left w:val="nil"/>
                <w:bottom w:val="nil"/>
                <w:right w:val="nil"/>
                <w:between w:val="nil"/>
              </w:pBdr>
              <w:spacing w:after="0"/>
              <w:contextualSpacing/>
              <w:rPr>
                <w:color w:val="000000"/>
              </w:rPr>
            </w:pPr>
            <w:r w:rsidRPr="57440C3B">
              <w:rPr>
                <w:color w:val="000000" w:themeColor="text1"/>
              </w:rPr>
              <w:t xml:space="preserve">Keeleoskus - </w:t>
            </w:r>
            <w:r w:rsidR="376B28EC" w:rsidRPr="57440C3B">
              <w:rPr>
                <w:color w:val="000000" w:themeColor="text1"/>
              </w:rPr>
              <w:t>Kasutab oma töös eesti keelt vähemalt tasemel B1 ja vähemalt ühte võõrkeelt mõistmise ja rääkimise osaoskuse osas vähemalt asemel A1 (Lisa 2).</w:t>
            </w:r>
          </w:p>
          <w:p w14:paraId="1F4146D7" w14:textId="59D9C9F8" w:rsidR="00B7147E" w:rsidRPr="00C8649E" w:rsidRDefault="640B44FF" w:rsidP="57440C3B">
            <w:pPr>
              <w:numPr>
                <w:ilvl w:val="0"/>
                <w:numId w:val="32"/>
              </w:numPr>
              <w:pBdr>
                <w:top w:val="nil"/>
                <w:left w:val="nil"/>
                <w:bottom w:val="nil"/>
                <w:right w:val="nil"/>
                <w:between w:val="nil"/>
              </w:pBdr>
              <w:spacing w:after="0"/>
              <w:contextualSpacing/>
              <w:rPr>
                <w:color w:val="000000"/>
              </w:rPr>
            </w:pPr>
            <w:r w:rsidRPr="57440C3B">
              <w:rPr>
                <w:color w:val="000000" w:themeColor="text1"/>
              </w:rPr>
              <w:t xml:space="preserve">Digipädevus - </w:t>
            </w:r>
            <w:r w:rsidR="15EB297C" w:rsidRPr="57440C3B">
              <w:rPr>
                <w:color w:val="000000" w:themeColor="text1"/>
              </w:rPr>
              <w:t xml:space="preserve">Kasutab oma töös arvutit ja </w:t>
            </w:r>
            <w:r w:rsidR="0B953FCA" w:rsidRPr="57440C3B">
              <w:rPr>
                <w:color w:val="000000" w:themeColor="text1"/>
              </w:rPr>
              <w:t>teisi</w:t>
            </w:r>
            <w:r w:rsidR="15EB297C" w:rsidRPr="57440C3B">
              <w:rPr>
                <w:color w:val="000000" w:themeColor="text1"/>
              </w:rPr>
              <w:t xml:space="preserve"> digiseadmeid</w:t>
            </w:r>
            <w:r w:rsidR="376B28EC" w:rsidRPr="57440C3B">
              <w:rPr>
                <w:color w:val="000000" w:themeColor="text1"/>
              </w:rPr>
              <w:t xml:space="preserve"> Digipädevuste enesehindamise skaalal algtasemel kasutaja tasemel (Lisa 3).</w:t>
            </w:r>
          </w:p>
        </w:tc>
      </w:tr>
      <w:tr w:rsidR="57440C3B" w14:paraId="764A2E51" w14:textId="77777777" w:rsidTr="57440C3B">
        <w:trPr>
          <w:trHeight w:val="300"/>
        </w:trPr>
        <w:tc>
          <w:tcPr>
            <w:tcW w:w="11165" w:type="dxa"/>
          </w:tcPr>
          <w:p w14:paraId="7DEEAE6A" w14:textId="2F05DD4D" w:rsidR="57440C3B" w:rsidRDefault="57440C3B" w:rsidP="57440C3B">
            <w:pPr>
              <w:rPr>
                <w:b/>
                <w:bCs/>
                <w:color w:val="FF0000"/>
              </w:rPr>
            </w:pPr>
            <w:r w:rsidRPr="57440C3B">
              <w:rPr>
                <w:b/>
                <w:bCs/>
                <w:color w:val="FF0000"/>
              </w:rPr>
              <w:lastRenderedPageBreak/>
              <w:t>Ettepanekud:</w:t>
            </w:r>
          </w:p>
        </w:tc>
        <w:tc>
          <w:tcPr>
            <w:tcW w:w="11198" w:type="dxa"/>
          </w:tcPr>
          <w:p w14:paraId="593C5588" w14:textId="519FF34E" w:rsidR="57440C3B" w:rsidRDefault="57440C3B" w:rsidP="57440C3B">
            <w:pPr>
              <w:rPr>
                <w:b/>
                <w:bCs/>
                <w:color w:val="FF0000"/>
              </w:rPr>
            </w:pPr>
            <w:r w:rsidRPr="57440C3B">
              <w:rPr>
                <w:b/>
                <w:bCs/>
                <w:color w:val="FF0000"/>
              </w:rPr>
              <w:t>Ettepanekud:</w:t>
            </w:r>
          </w:p>
          <w:p w14:paraId="36EAC9BF" w14:textId="5037C346" w:rsidR="57440C3B" w:rsidRDefault="57440C3B" w:rsidP="57440C3B">
            <w:pPr>
              <w:pStyle w:val="NoSpacing"/>
              <w:rPr>
                <w:b/>
                <w:bCs/>
                <w:color w:val="FF0000"/>
              </w:rPr>
            </w:pPr>
          </w:p>
          <w:p w14:paraId="2F570F46" w14:textId="0CF08A5F" w:rsidR="57440C3B" w:rsidRDefault="57440C3B" w:rsidP="57440C3B">
            <w:pPr>
              <w:pStyle w:val="NoSpacing"/>
              <w:rPr>
                <w:b/>
                <w:bCs/>
                <w:color w:val="FF0000"/>
              </w:rPr>
            </w:pPr>
          </w:p>
          <w:p w14:paraId="0E91DA1C" w14:textId="4190C259" w:rsidR="57440C3B" w:rsidRDefault="57440C3B" w:rsidP="57440C3B">
            <w:pPr>
              <w:pStyle w:val="NoSpacing"/>
              <w:rPr>
                <w:b/>
                <w:bCs/>
                <w:color w:val="FF0000"/>
              </w:rPr>
            </w:pPr>
          </w:p>
        </w:tc>
      </w:tr>
    </w:tbl>
    <w:p w14:paraId="4FD41285" w14:textId="41E0BCAD" w:rsidR="007A519B" w:rsidRPr="00187FC4" w:rsidRDefault="007A519B" w:rsidP="007A519B">
      <w:pPr>
        <w:spacing w:after="0"/>
        <w:rPr>
          <w:rFonts w:ascii="Arial" w:hAnsi="Arial" w:cs="Arial"/>
          <w:b/>
          <w:color w:val="0070C0"/>
          <w:sz w:val="28"/>
          <w:szCs w:val="28"/>
        </w:rPr>
      </w:pPr>
    </w:p>
    <w:p w14:paraId="36356132" w14:textId="431AEF23" w:rsidR="007A519B" w:rsidRPr="00187FC4" w:rsidRDefault="007A519B" w:rsidP="007A519B">
      <w:pPr>
        <w:spacing w:after="0"/>
        <w:rPr>
          <w:rFonts w:ascii="Arial" w:hAnsi="Arial" w:cs="Arial"/>
        </w:rPr>
      </w:pPr>
      <w:r w:rsidRPr="00187FC4">
        <w:rPr>
          <w:rFonts w:ascii="Arial" w:hAnsi="Arial" w:cs="Arial"/>
          <w:b/>
          <w:color w:val="0070C0"/>
          <w:sz w:val="28"/>
          <w:szCs w:val="28"/>
        </w:rPr>
        <w:t>B.3 KOMPETENTSID</w:t>
      </w:r>
      <w:r w:rsidR="006448AE" w:rsidRPr="006448AE">
        <w:rPr>
          <w:rFonts w:ascii="Arial" w:hAnsi="Arial" w:cs="Arial"/>
          <w:i/>
          <w:color w:val="EE0000"/>
        </w:rPr>
        <w:t xml:space="preserve"> </w:t>
      </w:r>
    </w:p>
    <w:tbl>
      <w:tblPr>
        <w:tblW w:w="22363"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9889"/>
        <w:gridCol w:w="1276"/>
        <w:gridCol w:w="9973"/>
        <w:gridCol w:w="1225"/>
      </w:tblGrid>
      <w:tr w:rsidR="00B7147E" w:rsidRPr="00EC5037" w14:paraId="30F0BB8F" w14:textId="0B3429EF" w:rsidTr="57440C3B">
        <w:trPr>
          <w:trHeight w:val="300"/>
        </w:trPr>
        <w:tc>
          <w:tcPr>
            <w:tcW w:w="9889" w:type="dxa"/>
            <w:shd w:val="clear" w:color="auto" w:fill="E7E6E6" w:themeFill="background2"/>
          </w:tcPr>
          <w:p w14:paraId="437ABC0F" w14:textId="1BAAFE84" w:rsidR="00B7147E" w:rsidRPr="00EC5037" w:rsidRDefault="00B7147E" w:rsidP="00D9067C">
            <w:pPr>
              <w:spacing w:after="0"/>
              <w:rPr>
                <w:rFonts w:asciiTheme="minorHAnsi" w:hAnsiTheme="minorHAnsi" w:cstheme="minorHAnsi"/>
                <w:b/>
                <w:bCs/>
                <w:strike/>
              </w:rPr>
            </w:pPr>
            <w:r w:rsidRPr="00EC5037">
              <w:rPr>
                <w:rFonts w:asciiTheme="minorHAnsi" w:hAnsiTheme="minorHAnsi" w:cstheme="minorHAnsi"/>
                <w:b/>
                <w:bCs/>
              </w:rPr>
              <w:t>B.3.1 Tegevusplaani koostamine ja täiendamine</w:t>
            </w:r>
          </w:p>
        </w:tc>
        <w:tc>
          <w:tcPr>
            <w:tcW w:w="1276" w:type="dxa"/>
            <w:shd w:val="clear" w:color="auto" w:fill="E7E6E6" w:themeFill="background2"/>
          </w:tcPr>
          <w:p w14:paraId="6D653561" w14:textId="000CB951" w:rsidR="00B7147E" w:rsidRPr="00EC5037" w:rsidRDefault="00B7147E" w:rsidP="00D9067C">
            <w:pPr>
              <w:spacing w:after="0"/>
              <w:rPr>
                <w:rFonts w:asciiTheme="minorHAnsi" w:hAnsiTheme="minorHAnsi" w:cstheme="minorHAnsi"/>
                <w:b/>
                <w:bCs/>
                <w:strike/>
              </w:rPr>
            </w:pPr>
            <w:r w:rsidRPr="00EC5037">
              <w:rPr>
                <w:rFonts w:asciiTheme="minorHAnsi" w:hAnsiTheme="minorHAnsi" w:cstheme="minorHAnsi"/>
                <w:b/>
                <w:bCs/>
              </w:rPr>
              <w:t>EKR tase 4</w:t>
            </w:r>
          </w:p>
        </w:tc>
        <w:tc>
          <w:tcPr>
            <w:tcW w:w="9973" w:type="dxa"/>
            <w:shd w:val="clear" w:color="auto" w:fill="E7E6E6" w:themeFill="background2"/>
          </w:tcPr>
          <w:p w14:paraId="0B7E71C7" w14:textId="4CD5D611" w:rsidR="00B7147E" w:rsidRPr="00EC5037" w:rsidRDefault="00B7147E" w:rsidP="00D9067C">
            <w:pPr>
              <w:spacing w:after="0"/>
              <w:rPr>
                <w:rFonts w:asciiTheme="minorHAnsi" w:hAnsiTheme="minorHAnsi" w:cstheme="minorHAnsi"/>
                <w:b/>
                <w:bCs/>
              </w:rPr>
            </w:pPr>
            <w:r w:rsidRPr="00EC5037">
              <w:rPr>
                <w:rFonts w:asciiTheme="minorHAnsi" w:hAnsiTheme="minorHAnsi" w:cstheme="minorHAnsi"/>
                <w:b/>
                <w:bCs/>
              </w:rPr>
              <w:t xml:space="preserve">B.3.1 </w:t>
            </w:r>
            <w:r w:rsidR="00332607">
              <w:rPr>
                <w:rFonts w:asciiTheme="minorHAnsi" w:hAnsiTheme="minorHAnsi" w:cstheme="minorHAnsi"/>
                <w:b/>
                <w:bCs/>
              </w:rPr>
              <w:t>Teenuse saaja</w:t>
            </w:r>
            <w:r w:rsidRPr="00EC5037">
              <w:rPr>
                <w:rFonts w:asciiTheme="minorHAnsi" w:hAnsiTheme="minorHAnsi" w:cstheme="minorHAnsi"/>
                <w:b/>
                <w:bCs/>
              </w:rPr>
              <w:t xml:space="preserve"> tegevusvõime hindamine tegevusplaani koostamiseks ja täiendamiseks</w:t>
            </w:r>
          </w:p>
        </w:tc>
        <w:tc>
          <w:tcPr>
            <w:tcW w:w="1225" w:type="dxa"/>
            <w:shd w:val="clear" w:color="auto" w:fill="E7E6E6" w:themeFill="background2"/>
          </w:tcPr>
          <w:p w14:paraId="2DD073A1" w14:textId="3F0E9FC3" w:rsidR="00B7147E" w:rsidRPr="00EC5037" w:rsidRDefault="00B7147E" w:rsidP="00D9067C">
            <w:pPr>
              <w:spacing w:after="0"/>
              <w:rPr>
                <w:rFonts w:asciiTheme="minorHAnsi" w:hAnsiTheme="minorHAnsi" w:cstheme="minorHAnsi"/>
                <w:b/>
                <w:bCs/>
              </w:rPr>
            </w:pPr>
            <w:r w:rsidRPr="00EC5037">
              <w:rPr>
                <w:rFonts w:asciiTheme="minorHAnsi" w:hAnsiTheme="minorHAnsi" w:cstheme="minorHAnsi"/>
                <w:b/>
                <w:bCs/>
              </w:rPr>
              <w:t>EKR tase 5</w:t>
            </w:r>
          </w:p>
        </w:tc>
      </w:tr>
      <w:tr w:rsidR="00B7147E" w:rsidRPr="00EC5037" w14:paraId="6801DDA8" w14:textId="1732C1FF" w:rsidTr="57440C3B">
        <w:trPr>
          <w:trHeight w:val="300"/>
        </w:trPr>
        <w:tc>
          <w:tcPr>
            <w:tcW w:w="11165" w:type="dxa"/>
            <w:gridSpan w:val="2"/>
          </w:tcPr>
          <w:p w14:paraId="5BBB5A13" w14:textId="5738FF9E" w:rsidR="00B7147E" w:rsidRPr="00EC5037" w:rsidRDefault="00B7147E" w:rsidP="00201C34">
            <w:pPr>
              <w:pStyle w:val="ListParagraph"/>
              <w:spacing w:after="0" w:line="276" w:lineRule="auto"/>
              <w:ind w:left="0"/>
              <w:rPr>
                <w:rFonts w:asciiTheme="minorHAnsi" w:hAnsiTheme="minorHAnsi" w:cstheme="minorHAnsi"/>
                <w:u w:val="single"/>
              </w:rPr>
            </w:pPr>
            <w:r w:rsidRPr="00EC5037">
              <w:rPr>
                <w:rFonts w:asciiTheme="minorHAnsi" w:hAnsiTheme="minorHAnsi" w:cstheme="minorHAnsi"/>
                <w:u w:val="single"/>
              </w:rPr>
              <w:t>Tegevusnäitajad</w:t>
            </w:r>
          </w:p>
          <w:p w14:paraId="5AC15821" w14:textId="0027FE0A" w:rsidR="004A255A" w:rsidRPr="00EC5037" w:rsidRDefault="004A255A" w:rsidP="00060404">
            <w:pPr>
              <w:pStyle w:val="ListParagraph"/>
              <w:numPr>
                <w:ilvl w:val="0"/>
                <w:numId w:val="40"/>
              </w:numPr>
              <w:rPr>
                <w:rFonts w:asciiTheme="minorHAnsi" w:hAnsiTheme="minorHAnsi" w:cstheme="minorHAnsi"/>
                <w:color w:val="000000" w:themeColor="text1"/>
              </w:rPr>
            </w:pPr>
            <w:r w:rsidRPr="00EC5037">
              <w:rPr>
                <w:rFonts w:asciiTheme="minorHAnsi" w:hAnsiTheme="minorHAnsi" w:cstheme="minorHAnsi"/>
                <w:color w:val="000000" w:themeColor="text1"/>
              </w:rPr>
              <w:t>Loob</w:t>
            </w:r>
            <w:r w:rsidR="00590EE8">
              <w:rPr>
                <w:rFonts w:asciiTheme="minorHAnsi" w:hAnsiTheme="minorHAnsi" w:cstheme="minorHAnsi"/>
                <w:color w:val="000000" w:themeColor="text1"/>
              </w:rPr>
              <w:t xml:space="preserve"> ja hoiab</w:t>
            </w:r>
            <w:r w:rsidRPr="00EC5037">
              <w:rPr>
                <w:rFonts w:asciiTheme="minorHAnsi" w:hAnsiTheme="minorHAnsi" w:cstheme="minorHAnsi"/>
                <w:color w:val="000000" w:themeColor="text1"/>
              </w:rPr>
              <w:t xml:space="preserve"> teenuse saajaga usalduslikku suhet, kasutades aktiivset kuulamist</w:t>
            </w:r>
            <w:r w:rsidR="00590EE8">
              <w:rPr>
                <w:rFonts w:asciiTheme="minorHAnsi" w:hAnsiTheme="minorHAnsi" w:cstheme="minorHAnsi"/>
                <w:color w:val="000000" w:themeColor="text1"/>
              </w:rPr>
              <w:t xml:space="preserve"> ja</w:t>
            </w:r>
            <w:r w:rsidRPr="00EC5037">
              <w:rPr>
                <w:rFonts w:asciiTheme="minorHAnsi" w:hAnsiTheme="minorHAnsi" w:cstheme="minorHAnsi"/>
                <w:color w:val="000000" w:themeColor="text1"/>
              </w:rPr>
              <w:t xml:space="preserve"> sobivat suhtlusviisi</w:t>
            </w:r>
            <w:r w:rsidR="00590EE8">
              <w:rPr>
                <w:rFonts w:asciiTheme="minorHAnsi" w:hAnsiTheme="minorHAnsi" w:cstheme="minorHAnsi"/>
                <w:color w:val="000000" w:themeColor="text1"/>
              </w:rPr>
              <w:t>.</w:t>
            </w:r>
          </w:p>
          <w:p w14:paraId="0ECAD866" w14:textId="7944CE73" w:rsidR="00590EE8" w:rsidRDefault="6D51F384" w:rsidP="57440C3B">
            <w:pPr>
              <w:pStyle w:val="ListParagraph"/>
              <w:numPr>
                <w:ilvl w:val="0"/>
                <w:numId w:val="40"/>
              </w:numPr>
              <w:pBdr>
                <w:top w:val="nil"/>
                <w:left w:val="nil"/>
                <w:bottom w:val="nil"/>
                <w:right w:val="nil"/>
                <w:between w:val="nil"/>
              </w:pBdr>
              <w:rPr>
                <w:rFonts w:asciiTheme="minorHAnsi" w:hAnsiTheme="minorHAnsi" w:cstheme="minorBidi"/>
              </w:rPr>
            </w:pPr>
            <w:r w:rsidRPr="57440C3B">
              <w:rPr>
                <w:rFonts w:asciiTheme="minorHAnsi" w:hAnsiTheme="minorHAnsi" w:cstheme="minorBidi"/>
              </w:rPr>
              <w:t xml:space="preserve">Koostab </w:t>
            </w:r>
            <w:r w:rsidR="2300768D" w:rsidRPr="57440C3B">
              <w:rPr>
                <w:rFonts w:asciiTheme="minorHAnsi" w:hAnsiTheme="minorHAnsi" w:cstheme="minorBidi"/>
              </w:rPr>
              <w:t xml:space="preserve">koostöös </w:t>
            </w:r>
            <w:r w:rsidR="1EBD3E76" w:rsidRPr="57440C3B">
              <w:rPr>
                <w:rFonts w:asciiTheme="minorHAnsi" w:hAnsiTheme="minorHAnsi" w:cstheme="minorBidi"/>
              </w:rPr>
              <w:t>meeskonna</w:t>
            </w:r>
            <w:r w:rsidR="28F67F85" w:rsidRPr="57440C3B">
              <w:rPr>
                <w:rFonts w:asciiTheme="minorHAnsi" w:hAnsiTheme="minorHAnsi" w:cstheme="minorBidi"/>
              </w:rPr>
              <w:t>ga</w:t>
            </w:r>
            <w:r w:rsidR="1EBD3E76" w:rsidRPr="57440C3B">
              <w:rPr>
                <w:rFonts w:asciiTheme="minorHAnsi" w:hAnsiTheme="minorHAnsi" w:cstheme="minorBidi"/>
                <w:color w:val="FF0000"/>
              </w:rPr>
              <w:t xml:space="preserve"> </w:t>
            </w:r>
            <w:r w:rsidRPr="57440C3B">
              <w:rPr>
                <w:rFonts w:asciiTheme="minorHAnsi" w:hAnsiTheme="minorHAnsi" w:cstheme="minorBidi"/>
              </w:rPr>
              <w:t xml:space="preserve">tegevusplaani teenuse saaja eesmärkide toetamiseks, </w:t>
            </w:r>
            <w:r w:rsidR="63A64141" w:rsidRPr="57440C3B">
              <w:rPr>
                <w:rFonts w:asciiTheme="minorHAnsi" w:hAnsiTheme="minorHAnsi" w:cstheme="minorBidi"/>
              </w:rPr>
              <w:t>täiendades seda vastavalt teenuse saaja olukorra muutustele.</w:t>
            </w:r>
          </w:p>
          <w:p w14:paraId="3E7417B4" w14:textId="018CBA11" w:rsidR="004A255A" w:rsidRPr="00EC5037" w:rsidRDefault="004A255A" w:rsidP="00060404">
            <w:pPr>
              <w:pStyle w:val="ListParagraph"/>
              <w:numPr>
                <w:ilvl w:val="0"/>
                <w:numId w:val="40"/>
              </w:numPr>
              <w:pBdr>
                <w:top w:val="nil"/>
                <w:left w:val="nil"/>
                <w:bottom w:val="nil"/>
                <w:right w:val="nil"/>
                <w:between w:val="nil"/>
              </w:pBdr>
              <w:rPr>
                <w:rFonts w:asciiTheme="minorHAnsi" w:hAnsiTheme="minorHAnsi" w:cstheme="minorHAnsi"/>
              </w:rPr>
            </w:pPr>
            <w:r w:rsidRPr="00EC5037">
              <w:rPr>
                <w:rFonts w:asciiTheme="minorHAnsi" w:hAnsiTheme="minorHAnsi" w:cstheme="minorHAnsi"/>
              </w:rPr>
              <w:t xml:space="preserve">Sõnastab koos </w:t>
            </w:r>
            <w:r w:rsidR="00332607">
              <w:rPr>
                <w:rFonts w:asciiTheme="minorHAnsi" w:hAnsiTheme="minorHAnsi" w:cstheme="minorHAnsi"/>
              </w:rPr>
              <w:t>teenuse saaja</w:t>
            </w:r>
            <w:r w:rsidRPr="00EC5037">
              <w:rPr>
                <w:rFonts w:asciiTheme="minorHAnsi" w:hAnsiTheme="minorHAnsi" w:cstheme="minorHAnsi"/>
              </w:rPr>
              <w:t xml:space="preserve">ga lihtsad ja realistlikud eesmärgid, arvestades </w:t>
            </w:r>
            <w:r w:rsidR="00590EE8">
              <w:rPr>
                <w:rFonts w:asciiTheme="minorHAnsi" w:hAnsiTheme="minorHAnsi" w:cstheme="minorHAnsi"/>
              </w:rPr>
              <w:t>tema</w:t>
            </w:r>
            <w:r w:rsidRPr="00EC5037">
              <w:rPr>
                <w:rFonts w:asciiTheme="minorHAnsi" w:hAnsiTheme="minorHAnsi" w:cstheme="minorHAnsi"/>
              </w:rPr>
              <w:t xml:space="preserve"> soove, vajadusi ja toetuse</w:t>
            </w:r>
            <w:r w:rsidR="00590EE8">
              <w:rPr>
                <w:rFonts w:asciiTheme="minorHAnsi" w:hAnsiTheme="minorHAnsi" w:cstheme="minorHAnsi"/>
              </w:rPr>
              <w:t xml:space="preserve"> ulatust ning</w:t>
            </w:r>
            <w:r w:rsidRPr="00EC5037">
              <w:rPr>
                <w:rFonts w:asciiTheme="minorHAnsi" w:hAnsiTheme="minorHAnsi" w:cstheme="minorHAnsi"/>
              </w:rPr>
              <w:t xml:space="preserve"> tuginedes olemasolevatele juhistele.</w:t>
            </w:r>
          </w:p>
          <w:p w14:paraId="7FD52BB4" w14:textId="77777777" w:rsidR="00590EE8" w:rsidRPr="00590EE8" w:rsidRDefault="00590EE8" w:rsidP="00060404">
            <w:pPr>
              <w:pStyle w:val="ListParagraph"/>
              <w:numPr>
                <w:ilvl w:val="0"/>
                <w:numId w:val="40"/>
              </w:numPr>
              <w:pBdr>
                <w:top w:val="nil"/>
                <w:left w:val="nil"/>
                <w:bottom w:val="nil"/>
                <w:right w:val="nil"/>
                <w:between w:val="nil"/>
              </w:pBdr>
              <w:rPr>
                <w:rFonts w:asciiTheme="minorHAnsi" w:hAnsiTheme="minorHAnsi" w:cstheme="minorHAnsi"/>
                <w:color w:val="000000" w:themeColor="text1"/>
              </w:rPr>
            </w:pPr>
            <w:r w:rsidRPr="00590EE8">
              <w:rPr>
                <w:rFonts w:asciiTheme="minorHAnsi" w:hAnsiTheme="minorHAnsi" w:cstheme="minorHAnsi"/>
              </w:rPr>
              <w:t>Jälgib teenuse saaja tegevusvõimet, teavitades olulistest muutustest vastutavat spetsialisti vastavalt kokkulepitud korrale.</w:t>
            </w:r>
          </w:p>
          <w:p w14:paraId="476DF136" w14:textId="03200E67" w:rsidR="004A255A" w:rsidRPr="00EC5037" w:rsidRDefault="004A255A" w:rsidP="00060404">
            <w:pPr>
              <w:pStyle w:val="ListParagraph"/>
              <w:numPr>
                <w:ilvl w:val="0"/>
                <w:numId w:val="40"/>
              </w:numPr>
              <w:pBdr>
                <w:top w:val="nil"/>
                <w:left w:val="nil"/>
                <w:bottom w:val="nil"/>
                <w:right w:val="nil"/>
                <w:between w:val="nil"/>
              </w:pBdr>
              <w:rPr>
                <w:rFonts w:asciiTheme="minorHAnsi" w:hAnsiTheme="minorHAnsi" w:cstheme="minorHAnsi"/>
                <w:color w:val="000000" w:themeColor="text1"/>
              </w:rPr>
            </w:pPr>
            <w:r w:rsidRPr="00EC5037">
              <w:rPr>
                <w:rFonts w:asciiTheme="minorHAnsi" w:hAnsiTheme="minorHAnsi" w:cstheme="minorHAnsi"/>
                <w:color w:val="000000" w:themeColor="text1"/>
              </w:rPr>
              <w:t>Dokumenteerib oma töö ja tähelepanekud teenuse saaja kohta vastavalt asutuse töökorraldusele ja nõuetele.</w:t>
            </w:r>
          </w:p>
          <w:p w14:paraId="5FCB7F81" w14:textId="1719F9AB" w:rsidR="004A255A" w:rsidRPr="00EC5037" w:rsidRDefault="00590EE8" w:rsidP="00060404">
            <w:pPr>
              <w:pStyle w:val="ListParagraph"/>
              <w:numPr>
                <w:ilvl w:val="0"/>
                <w:numId w:val="40"/>
              </w:numPr>
              <w:pBdr>
                <w:top w:val="nil"/>
                <w:left w:val="nil"/>
                <w:bottom w:val="nil"/>
                <w:right w:val="nil"/>
                <w:between w:val="nil"/>
              </w:pBdr>
              <w:rPr>
                <w:rFonts w:asciiTheme="minorHAnsi" w:hAnsiTheme="minorHAnsi" w:cstheme="minorHAnsi"/>
                <w:color w:val="000000" w:themeColor="text1"/>
              </w:rPr>
            </w:pPr>
            <w:r w:rsidRPr="00590EE8">
              <w:rPr>
                <w:rFonts w:asciiTheme="minorHAnsi" w:hAnsiTheme="minorHAnsi" w:cstheme="minorHAnsi"/>
                <w:color w:val="000000" w:themeColor="text1"/>
              </w:rPr>
              <w:t>Toetab teenuse saaja tervise säilitamist igapäevaste tegevuste kaudu</w:t>
            </w:r>
            <w:r>
              <w:rPr>
                <w:rFonts w:asciiTheme="minorHAnsi" w:hAnsiTheme="minorHAnsi" w:cstheme="minorHAnsi"/>
                <w:color w:val="000000" w:themeColor="text1"/>
              </w:rPr>
              <w:t xml:space="preserve">, teavitades </w:t>
            </w:r>
            <w:r w:rsidRPr="00590EE8">
              <w:rPr>
                <w:rFonts w:asciiTheme="minorHAnsi" w:hAnsiTheme="minorHAnsi" w:cstheme="minorHAnsi"/>
                <w:color w:val="000000" w:themeColor="text1"/>
              </w:rPr>
              <w:t>terviseseisundi muutustest vastavalt töökorraldusele</w:t>
            </w:r>
            <w:r w:rsidR="004A255A" w:rsidRPr="00EC5037">
              <w:rPr>
                <w:rFonts w:asciiTheme="minorHAnsi" w:hAnsiTheme="minorHAnsi" w:cstheme="minorHAnsi"/>
                <w:color w:val="000000" w:themeColor="text1"/>
              </w:rPr>
              <w:t>.</w:t>
            </w:r>
          </w:p>
          <w:p w14:paraId="6E8E7FF9" w14:textId="6D3664AE" w:rsidR="00B7147E" w:rsidRPr="00EC5037" w:rsidRDefault="00B7147E" w:rsidP="004A255A">
            <w:pPr>
              <w:spacing w:after="0" w:line="240" w:lineRule="auto"/>
              <w:jc w:val="both"/>
              <w:rPr>
                <w:rFonts w:asciiTheme="minorHAnsi" w:hAnsiTheme="minorHAnsi" w:cstheme="minorHAnsi"/>
              </w:rPr>
            </w:pPr>
          </w:p>
        </w:tc>
        <w:tc>
          <w:tcPr>
            <w:tcW w:w="11198" w:type="dxa"/>
            <w:gridSpan w:val="2"/>
          </w:tcPr>
          <w:p w14:paraId="2DCE04F6" w14:textId="33FED11D" w:rsidR="004A255A" w:rsidRPr="00EC5037" w:rsidRDefault="004A255A" w:rsidP="00201C34">
            <w:pPr>
              <w:spacing w:after="0" w:line="276" w:lineRule="auto"/>
              <w:rPr>
                <w:rFonts w:asciiTheme="minorHAnsi" w:hAnsiTheme="minorHAnsi" w:cstheme="minorHAnsi"/>
                <w:u w:val="single"/>
              </w:rPr>
            </w:pPr>
            <w:r w:rsidRPr="00EC5037">
              <w:rPr>
                <w:rFonts w:asciiTheme="minorHAnsi" w:hAnsiTheme="minorHAnsi" w:cstheme="minorHAnsi"/>
                <w:color w:val="000000" w:themeColor="text1"/>
                <w:u w:val="single"/>
              </w:rPr>
              <w:t>Tegevusnäitajad</w:t>
            </w:r>
          </w:p>
          <w:p w14:paraId="1258336B" w14:textId="4A9A98F7" w:rsidR="004A255A" w:rsidRPr="00EC5037" w:rsidRDefault="004A255A" w:rsidP="00060404">
            <w:pPr>
              <w:pStyle w:val="ListParagraph"/>
              <w:numPr>
                <w:ilvl w:val="0"/>
                <w:numId w:val="45"/>
              </w:numPr>
              <w:rPr>
                <w:rFonts w:asciiTheme="minorHAnsi" w:hAnsiTheme="minorHAnsi" w:cstheme="minorHAnsi"/>
                <w:u w:val="single"/>
              </w:rPr>
            </w:pPr>
            <w:r w:rsidRPr="00EC5037">
              <w:rPr>
                <w:rFonts w:asciiTheme="minorHAnsi" w:hAnsiTheme="minorHAnsi" w:cstheme="minorHAnsi"/>
                <w:color w:val="000000" w:themeColor="text1"/>
                <w:u w:val="single"/>
              </w:rPr>
              <w:t>Hindab</w:t>
            </w:r>
            <w:r w:rsidRPr="00EC5037">
              <w:rPr>
                <w:rFonts w:asciiTheme="minorHAnsi" w:hAnsiTheme="minorHAnsi" w:cstheme="minorHAnsi"/>
                <w:color w:val="000000" w:themeColor="text1"/>
              </w:rPr>
              <w:t xml:space="preserve"> </w:t>
            </w:r>
            <w:r w:rsidRPr="00EC5037">
              <w:rPr>
                <w:rFonts w:asciiTheme="minorHAnsi" w:hAnsiTheme="minorHAnsi" w:cstheme="minorHAnsi"/>
                <w:color w:val="000000" w:themeColor="text1"/>
                <w:u w:val="single"/>
              </w:rPr>
              <w:t>koostöös teenuse saajaga</w:t>
            </w:r>
            <w:r w:rsidRPr="00EC5037">
              <w:rPr>
                <w:rFonts w:asciiTheme="minorHAnsi" w:hAnsiTheme="minorHAnsi" w:cstheme="minorHAnsi"/>
                <w:color w:val="000000" w:themeColor="text1"/>
              </w:rPr>
              <w:t xml:space="preserve"> regulaarselt tema tegevusvõimet, </w:t>
            </w:r>
            <w:r w:rsidR="00D05DB0">
              <w:rPr>
                <w:rFonts w:asciiTheme="minorHAnsi" w:hAnsiTheme="minorHAnsi" w:cstheme="minorHAnsi"/>
                <w:color w:val="000000" w:themeColor="text1"/>
              </w:rPr>
              <w:t>lähtudes</w:t>
            </w:r>
            <w:r w:rsidRPr="00EC5037">
              <w:rPr>
                <w:rFonts w:asciiTheme="minorHAnsi" w:hAnsiTheme="minorHAnsi" w:cstheme="minorHAnsi"/>
                <w:color w:val="000000" w:themeColor="text1"/>
              </w:rPr>
              <w:t xml:space="preserve"> tema arengutaset </w:t>
            </w:r>
            <w:r w:rsidR="00D05DB0">
              <w:rPr>
                <w:rFonts w:asciiTheme="minorHAnsi" w:hAnsiTheme="minorHAnsi" w:cstheme="minorHAnsi"/>
                <w:color w:val="000000" w:themeColor="text1"/>
              </w:rPr>
              <w:t>ja</w:t>
            </w:r>
            <w:r w:rsidRPr="00EC5037">
              <w:rPr>
                <w:rFonts w:asciiTheme="minorHAnsi" w:hAnsiTheme="minorHAnsi" w:cstheme="minorHAnsi"/>
                <w:color w:val="000000" w:themeColor="text1"/>
              </w:rPr>
              <w:t xml:space="preserve"> kasutades teenuse saaja eripärale vastavaid hindamismeetodeid.</w:t>
            </w:r>
          </w:p>
          <w:p w14:paraId="35E4907B" w14:textId="761473EE" w:rsidR="004A255A" w:rsidRPr="00EC5037" w:rsidRDefault="004A255A" w:rsidP="00060404">
            <w:pPr>
              <w:pStyle w:val="ListParagraph"/>
              <w:numPr>
                <w:ilvl w:val="0"/>
                <w:numId w:val="45"/>
              </w:numPr>
              <w:rPr>
                <w:rFonts w:asciiTheme="minorHAnsi" w:hAnsiTheme="minorHAnsi" w:cstheme="minorHAnsi"/>
                <w:u w:val="single"/>
              </w:rPr>
            </w:pPr>
            <w:r w:rsidRPr="00EC5037">
              <w:rPr>
                <w:rFonts w:asciiTheme="minorHAnsi" w:hAnsiTheme="minorHAnsi" w:cstheme="minorHAnsi"/>
                <w:color w:val="000000" w:themeColor="text1"/>
              </w:rPr>
              <w:t xml:space="preserve">Koostab </w:t>
            </w:r>
            <w:r w:rsidRPr="00EC5037">
              <w:rPr>
                <w:rFonts w:asciiTheme="minorHAnsi" w:hAnsiTheme="minorHAnsi" w:cstheme="minorHAnsi"/>
                <w:color w:val="000000" w:themeColor="text1"/>
                <w:u w:val="single"/>
              </w:rPr>
              <w:t xml:space="preserve">hindamistulemuste </w:t>
            </w:r>
            <w:r w:rsidR="009F6A5B" w:rsidRPr="00EC5037">
              <w:rPr>
                <w:rFonts w:asciiTheme="minorHAnsi" w:hAnsiTheme="minorHAnsi" w:cstheme="minorHAnsi"/>
                <w:color w:val="000000" w:themeColor="text1"/>
                <w:u w:val="single"/>
              </w:rPr>
              <w:t>põhja</w:t>
            </w:r>
            <w:r w:rsidRPr="00EC5037">
              <w:rPr>
                <w:rFonts w:asciiTheme="minorHAnsi" w:hAnsiTheme="minorHAnsi" w:cstheme="minorHAnsi"/>
                <w:color w:val="000000" w:themeColor="text1"/>
                <w:u w:val="single"/>
              </w:rPr>
              <w:t>l tegevusplaani</w:t>
            </w:r>
            <w:r w:rsidRPr="00EC5037">
              <w:rPr>
                <w:rFonts w:asciiTheme="minorHAnsi" w:hAnsiTheme="minorHAnsi" w:cstheme="minorHAnsi"/>
                <w:color w:val="000000" w:themeColor="text1"/>
              </w:rPr>
              <w:t>, arvestades teenuse saaja diagnoosi, tugevaid külgi ja arenguvajadusi.</w:t>
            </w:r>
          </w:p>
          <w:p w14:paraId="211A06D6" w14:textId="2D2D6C75" w:rsidR="00D05DB0" w:rsidRPr="00D05DB0" w:rsidRDefault="6D51F384" w:rsidP="57440C3B">
            <w:pPr>
              <w:pStyle w:val="ListParagraph"/>
              <w:numPr>
                <w:ilvl w:val="0"/>
                <w:numId w:val="45"/>
              </w:numPr>
              <w:rPr>
                <w:rFonts w:asciiTheme="minorHAnsi" w:hAnsiTheme="minorHAnsi" w:cstheme="minorBidi"/>
              </w:rPr>
            </w:pPr>
            <w:r w:rsidRPr="57440C3B">
              <w:rPr>
                <w:rFonts w:asciiTheme="minorHAnsi" w:hAnsiTheme="minorHAnsi" w:cstheme="minorBidi"/>
              </w:rPr>
              <w:t xml:space="preserve">Sõnastab </w:t>
            </w:r>
            <w:r w:rsidR="185EB8B4" w:rsidRPr="57440C3B">
              <w:rPr>
                <w:rFonts w:asciiTheme="minorHAnsi" w:hAnsiTheme="minorHAnsi" w:cstheme="minorBidi"/>
              </w:rPr>
              <w:t xml:space="preserve">koos </w:t>
            </w:r>
            <w:r w:rsidRPr="57440C3B">
              <w:rPr>
                <w:rFonts w:asciiTheme="minorHAnsi" w:hAnsiTheme="minorHAnsi" w:cstheme="minorBidi"/>
              </w:rPr>
              <w:t>teenuse saaja</w:t>
            </w:r>
            <w:r w:rsidR="43740697" w:rsidRPr="57440C3B">
              <w:rPr>
                <w:rFonts w:asciiTheme="minorHAnsi" w:hAnsiTheme="minorHAnsi" w:cstheme="minorBidi"/>
              </w:rPr>
              <w:t>ga</w:t>
            </w:r>
            <w:r w:rsidRPr="57440C3B">
              <w:rPr>
                <w:rFonts w:asciiTheme="minorHAnsi" w:hAnsiTheme="minorHAnsi" w:cstheme="minorBidi"/>
              </w:rPr>
              <w:t xml:space="preserve"> </w:t>
            </w:r>
            <w:r w:rsidRPr="57440C3B">
              <w:rPr>
                <w:rFonts w:asciiTheme="minorHAnsi" w:hAnsiTheme="minorHAnsi" w:cstheme="minorBidi"/>
                <w:u w:val="single"/>
              </w:rPr>
              <w:t>motiveerivad</w:t>
            </w:r>
            <w:r w:rsidRPr="57440C3B">
              <w:rPr>
                <w:rFonts w:asciiTheme="minorHAnsi" w:hAnsiTheme="minorHAnsi" w:cstheme="minorBidi"/>
              </w:rPr>
              <w:t xml:space="preserve"> ja realistlik</w:t>
            </w:r>
            <w:r w:rsidR="65E1D644" w:rsidRPr="57440C3B">
              <w:rPr>
                <w:rFonts w:asciiTheme="minorHAnsi" w:hAnsiTheme="minorHAnsi" w:cstheme="minorBidi"/>
              </w:rPr>
              <w:t>ud</w:t>
            </w:r>
            <w:r w:rsidR="0A5DCBEF" w:rsidRPr="57440C3B">
              <w:rPr>
                <w:rFonts w:asciiTheme="minorHAnsi" w:hAnsiTheme="minorHAnsi" w:cstheme="minorBidi"/>
              </w:rPr>
              <w:t xml:space="preserve"> </w:t>
            </w:r>
            <w:r w:rsidRPr="57440C3B">
              <w:rPr>
                <w:rFonts w:asciiTheme="minorHAnsi" w:hAnsiTheme="minorHAnsi" w:cstheme="minorBidi"/>
              </w:rPr>
              <w:t>eesmär</w:t>
            </w:r>
            <w:r w:rsidR="14254149" w:rsidRPr="57440C3B">
              <w:rPr>
                <w:rFonts w:asciiTheme="minorHAnsi" w:hAnsiTheme="minorHAnsi" w:cstheme="minorBidi"/>
              </w:rPr>
              <w:t>gid</w:t>
            </w:r>
            <w:r w:rsidRPr="57440C3B">
              <w:rPr>
                <w:rFonts w:asciiTheme="minorHAnsi" w:hAnsiTheme="minorHAnsi" w:cstheme="minorBidi"/>
              </w:rPr>
              <w:t xml:space="preserve"> </w:t>
            </w:r>
            <w:r w:rsidR="5D72E9C0" w:rsidRPr="57440C3B">
              <w:rPr>
                <w:rFonts w:asciiTheme="minorHAnsi" w:hAnsiTheme="minorHAnsi" w:cstheme="minorBidi"/>
              </w:rPr>
              <w:t>ning</w:t>
            </w:r>
            <w:r w:rsidRPr="57440C3B">
              <w:rPr>
                <w:rFonts w:asciiTheme="minorHAnsi" w:hAnsiTheme="minorHAnsi" w:cstheme="minorBidi"/>
              </w:rPr>
              <w:t xml:space="preserve"> </w:t>
            </w:r>
            <w:r w:rsidRPr="57440C3B">
              <w:rPr>
                <w:rFonts w:asciiTheme="minorHAnsi" w:hAnsiTheme="minorHAnsi" w:cstheme="minorBidi"/>
                <w:u w:val="single"/>
              </w:rPr>
              <w:t>juhendamiskokkuleppeid,</w:t>
            </w:r>
            <w:r w:rsidRPr="57440C3B">
              <w:rPr>
                <w:rFonts w:asciiTheme="minorHAnsi" w:hAnsiTheme="minorHAnsi" w:cstheme="minorBidi"/>
              </w:rPr>
              <w:t xml:space="preserve"> lähtudes </w:t>
            </w:r>
            <w:r w:rsidR="04AD9C36" w:rsidRPr="57440C3B">
              <w:rPr>
                <w:rFonts w:asciiTheme="minorHAnsi" w:hAnsiTheme="minorHAnsi" w:cstheme="minorBidi"/>
              </w:rPr>
              <w:t>tema</w:t>
            </w:r>
            <w:r w:rsidRPr="57440C3B">
              <w:rPr>
                <w:rFonts w:asciiTheme="minorHAnsi" w:hAnsiTheme="minorHAnsi" w:cstheme="minorBidi"/>
              </w:rPr>
              <w:t xml:space="preserve"> soovidest, vajadustest ja toetuse vajadusest. </w:t>
            </w:r>
          </w:p>
          <w:p w14:paraId="32319AF0" w14:textId="366E8C0E" w:rsidR="00152CB1" w:rsidRPr="00D05DB0" w:rsidRDefault="165484E9" w:rsidP="57440C3B">
            <w:pPr>
              <w:pStyle w:val="ListParagraph"/>
              <w:numPr>
                <w:ilvl w:val="0"/>
                <w:numId w:val="45"/>
              </w:numPr>
              <w:rPr>
                <w:rFonts w:asciiTheme="minorHAnsi" w:hAnsiTheme="minorHAnsi" w:cstheme="minorBidi"/>
                <w:u w:val="single"/>
              </w:rPr>
            </w:pPr>
            <w:r w:rsidRPr="57440C3B">
              <w:rPr>
                <w:rFonts w:asciiTheme="minorHAnsi" w:hAnsiTheme="minorHAnsi" w:cstheme="minorBidi"/>
                <w:u w:val="single"/>
              </w:rPr>
              <w:t>Analüüsib</w:t>
            </w:r>
            <w:r w:rsidRPr="57440C3B">
              <w:rPr>
                <w:rFonts w:asciiTheme="minorHAnsi" w:hAnsiTheme="minorHAnsi" w:cstheme="minorBidi"/>
              </w:rPr>
              <w:t xml:space="preserve"> teenuse saaja tegevusvõimes toimunud muutusi</w:t>
            </w:r>
            <w:r w:rsidR="5EFAE634" w:rsidRPr="57440C3B">
              <w:rPr>
                <w:rFonts w:asciiTheme="minorHAnsi" w:hAnsiTheme="minorHAnsi" w:cstheme="minorBidi"/>
              </w:rPr>
              <w:t xml:space="preserve"> </w:t>
            </w:r>
            <w:r w:rsidRPr="57440C3B">
              <w:rPr>
                <w:rFonts w:asciiTheme="minorHAnsi" w:hAnsiTheme="minorHAnsi" w:cstheme="minorBidi"/>
              </w:rPr>
              <w:t>sekkumise kohandamise ja tegevusplaani ajakohastamise eesmärgil.</w:t>
            </w:r>
          </w:p>
          <w:p w14:paraId="6C1B3FDA" w14:textId="03FC35FB" w:rsidR="52234940" w:rsidRPr="00EC5037" w:rsidRDefault="52234940" w:rsidP="362D6FB9">
            <w:pPr>
              <w:pStyle w:val="ListParagraph"/>
              <w:numPr>
                <w:ilvl w:val="0"/>
                <w:numId w:val="45"/>
              </w:numPr>
              <w:rPr>
                <w:rFonts w:asciiTheme="minorHAnsi" w:hAnsiTheme="minorHAnsi" w:cstheme="minorHAnsi"/>
              </w:rPr>
            </w:pPr>
            <w:r w:rsidRPr="00EC5037">
              <w:rPr>
                <w:rFonts w:asciiTheme="minorHAnsi" w:hAnsiTheme="minorHAnsi" w:cstheme="minorHAnsi"/>
                <w:u w:val="single"/>
              </w:rPr>
              <w:t>Analüüsib</w:t>
            </w:r>
            <w:r w:rsidRPr="00EC5037">
              <w:rPr>
                <w:rFonts w:asciiTheme="minorHAnsi" w:hAnsiTheme="minorHAnsi" w:cstheme="minorHAnsi"/>
              </w:rPr>
              <w:t xml:space="preserve"> regulaarselt oma töövõtteid ja sekkumiste tulemuslikkust, kajastades järeldused tegevusplaanis.</w:t>
            </w:r>
          </w:p>
          <w:p w14:paraId="5A757B23" w14:textId="62457662" w:rsidR="00B7147E" w:rsidRPr="00EC5037" w:rsidRDefault="004A255A" w:rsidP="00060404">
            <w:pPr>
              <w:pStyle w:val="ListParagraph"/>
              <w:numPr>
                <w:ilvl w:val="0"/>
                <w:numId w:val="45"/>
              </w:numPr>
              <w:rPr>
                <w:rFonts w:asciiTheme="minorHAnsi" w:hAnsiTheme="minorHAnsi" w:cstheme="minorHAnsi"/>
              </w:rPr>
            </w:pPr>
            <w:r w:rsidRPr="00EC5037">
              <w:rPr>
                <w:rFonts w:asciiTheme="minorHAnsi" w:hAnsiTheme="minorHAnsi" w:cstheme="minorHAnsi"/>
                <w:color w:val="000000" w:themeColor="text1"/>
              </w:rPr>
              <w:t>T</w:t>
            </w:r>
            <w:r w:rsidRPr="00EC5037">
              <w:rPr>
                <w:rFonts w:asciiTheme="minorHAnsi" w:hAnsiTheme="minorHAnsi" w:cstheme="minorHAnsi"/>
              </w:rPr>
              <w:t>oetab teenuse saaja</w:t>
            </w:r>
            <w:r w:rsidR="558A4A0B" w:rsidRPr="00EC5037">
              <w:rPr>
                <w:rFonts w:asciiTheme="minorHAnsi" w:hAnsiTheme="minorHAnsi" w:cstheme="minorHAnsi"/>
              </w:rPr>
              <w:t>t</w:t>
            </w:r>
            <w:r w:rsidRPr="00EC5037">
              <w:rPr>
                <w:rFonts w:asciiTheme="minorHAnsi" w:hAnsiTheme="minorHAnsi" w:cstheme="minorHAnsi"/>
              </w:rPr>
              <w:t xml:space="preserve"> tervisekäitumise </w:t>
            </w:r>
            <w:r w:rsidRPr="00EC5037">
              <w:rPr>
                <w:rFonts w:asciiTheme="minorHAnsi" w:hAnsiTheme="minorHAnsi" w:cstheme="minorHAnsi"/>
                <w:u w:val="single"/>
              </w:rPr>
              <w:t>kujundamisel</w:t>
            </w:r>
            <w:r w:rsidRPr="00EC5037">
              <w:rPr>
                <w:rFonts w:asciiTheme="minorHAnsi" w:hAnsiTheme="minorHAnsi" w:cstheme="minorHAnsi"/>
              </w:rPr>
              <w:t xml:space="preserve">, säilitamisel ja </w:t>
            </w:r>
            <w:r w:rsidRPr="00EC5037">
              <w:rPr>
                <w:rFonts w:asciiTheme="minorHAnsi" w:hAnsiTheme="minorHAnsi" w:cstheme="minorHAnsi"/>
                <w:u w:val="single"/>
              </w:rPr>
              <w:t>taastumisel, enneta</w:t>
            </w:r>
            <w:r w:rsidR="4C777D3A" w:rsidRPr="00EC5037">
              <w:rPr>
                <w:rFonts w:asciiTheme="minorHAnsi" w:hAnsiTheme="minorHAnsi" w:cstheme="minorHAnsi"/>
                <w:u w:val="single"/>
              </w:rPr>
              <w:t>des</w:t>
            </w:r>
            <w:r w:rsidRPr="00EC5037">
              <w:rPr>
                <w:rFonts w:asciiTheme="minorHAnsi" w:hAnsiTheme="minorHAnsi" w:cstheme="minorHAnsi"/>
                <w:u w:val="single"/>
              </w:rPr>
              <w:t xml:space="preserve"> võimalikke terviseprobleeme </w:t>
            </w:r>
            <w:r w:rsidRPr="00EC5037">
              <w:rPr>
                <w:rFonts w:asciiTheme="minorHAnsi" w:hAnsiTheme="minorHAnsi" w:cstheme="minorHAnsi"/>
              </w:rPr>
              <w:t>ning te</w:t>
            </w:r>
            <w:r w:rsidR="4A2F2ECC" w:rsidRPr="00EC5037">
              <w:rPr>
                <w:rFonts w:asciiTheme="minorHAnsi" w:hAnsiTheme="minorHAnsi" w:cstheme="minorHAnsi"/>
              </w:rPr>
              <w:t>hes</w:t>
            </w:r>
            <w:r w:rsidRPr="00EC5037">
              <w:rPr>
                <w:rFonts w:asciiTheme="minorHAnsi" w:hAnsiTheme="minorHAnsi" w:cstheme="minorHAnsi"/>
              </w:rPr>
              <w:t xml:space="preserve"> koostööd spetsialistidega teenuse saaja tervise toetamiseks.</w:t>
            </w:r>
          </w:p>
        </w:tc>
      </w:tr>
      <w:tr w:rsidR="004A255A" w:rsidRPr="00EC5037" w14:paraId="07D4CFE1" w14:textId="77777777" w:rsidTr="57440C3B">
        <w:trPr>
          <w:trHeight w:val="1104"/>
        </w:trPr>
        <w:tc>
          <w:tcPr>
            <w:tcW w:w="11165" w:type="dxa"/>
            <w:gridSpan w:val="2"/>
          </w:tcPr>
          <w:p w14:paraId="500716B9" w14:textId="77777777" w:rsidR="0034513C" w:rsidRDefault="004A255A" w:rsidP="00201C34">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032ACCC5" w14:textId="302CE9BA" w:rsidR="004A255A" w:rsidRPr="0034513C" w:rsidRDefault="00332607" w:rsidP="0034513C">
            <w:pPr>
              <w:rPr>
                <w:rFonts w:asciiTheme="minorHAnsi" w:hAnsiTheme="minorHAnsi" w:cstheme="minorHAnsi"/>
                <w:color w:val="000000" w:themeColor="text1"/>
                <w:u w:val="single"/>
              </w:rPr>
            </w:pPr>
            <w:r>
              <w:rPr>
                <w:rFonts w:asciiTheme="minorHAnsi" w:hAnsiTheme="minorHAnsi" w:cstheme="minorHAnsi"/>
              </w:rPr>
              <w:t>Teenuse saaja</w:t>
            </w:r>
            <w:r w:rsidR="004A255A" w:rsidRPr="00EC5037">
              <w:rPr>
                <w:rFonts w:asciiTheme="minorHAnsi" w:hAnsiTheme="minorHAnsi" w:cstheme="minorHAnsi"/>
              </w:rPr>
              <w:t xml:space="preserve"> terviseseisundi jälgimise põhimõtted, raviskeemi järgimise põhimõtted, </w:t>
            </w:r>
            <w:r w:rsidR="004A255A" w:rsidRPr="0015148E">
              <w:rPr>
                <w:rFonts w:asciiTheme="minorHAnsi" w:hAnsiTheme="minorHAnsi" w:cstheme="minorHAnsi"/>
                <w:color w:val="000000" w:themeColor="text1"/>
              </w:rPr>
              <w:t>arsti ja vaimse tervise õe juhiste sisu järgimine, haigusest tulenevad sümptomid, sõltuvused ja nendega seotud riskid</w:t>
            </w:r>
            <w:r w:rsidR="0034513C" w:rsidRPr="0015148E">
              <w:rPr>
                <w:rFonts w:asciiTheme="minorHAnsi" w:hAnsiTheme="minorHAnsi" w:cstheme="minorHAnsi"/>
                <w:color w:val="000000" w:themeColor="text1"/>
              </w:rPr>
              <w:t>,</w:t>
            </w:r>
            <w:r w:rsidR="0034513C" w:rsidRPr="0015148E">
              <w:rPr>
                <w:color w:val="000000" w:themeColor="text1"/>
              </w:rPr>
              <w:t xml:space="preserve"> </w:t>
            </w:r>
            <w:proofErr w:type="spellStart"/>
            <w:r w:rsidR="00D05DB0" w:rsidRPr="0015148E">
              <w:rPr>
                <w:rFonts w:asciiTheme="minorHAnsi" w:hAnsiTheme="minorHAnsi" w:cstheme="minorHAnsi"/>
                <w:color w:val="000000" w:themeColor="text1"/>
              </w:rPr>
              <w:t>inimkeskne</w:t>
            </w:r>
            <w:proofErr w:type="spellEnd"/>
            <w:r w:rsidR="00D05DB0" w:rsidRPr="0015148E">
              <w:rPr>
                <w:rFonts w:asciiTheme="minorHAnsi" w:hAnsiTheme="minorHAnsi" w:cstheme="minorHAnsi"/>
                <w:color w:val="000000" w:themeColor="text1"/>
              </w:rPr>
              <w:t xml:space="preserve"> lähenemine</w:t>
            </w:r>
            <w:r w:rsidR="00D05DB0">
              <w:rPr>
                <w:rFonts w:asciiTheme="minorHAnsi" w:hAnsiTheme="minorHAnsi" w:cstheme="minorHAnsi"/>
              </w:rPr>
              <w:t>,</w:t>
            </w:r>
            <w:r w:rsidR="0034513C" w:rsidRPr="0034513C">
              <w:rPr>
                <w:rFonts w:asciiTheme="minorHAnsi" w:hAnsiTheme="minorHAnsi" w:cstheme="minorHAnsi"/>
              </w:rPr>
              <w:t xml:space="preserve"> andmekaitse ja konfidentsiaalsu</w:t>
            </w:r>
            <w:r w:rsidR="0015148E">
              <w:rPr>
                <w:rFonts w:asciiTheme="minorHAnsi" w:hAnsiTheme="minorHAnsi" w:cstheme="minorHAnsi"/>
              </w:rPr>
              <w:t>s</w:t>
            </w:r>
          </w:p>
        </w:tc>
        <w:tc>
          <w:tcPr>
            <w:tcW w:w="11198" w:type="dxa"/>
            <w:gridSpan w:val="2"/>
          </w:tcPr>
          <w:p w14:paraId="7A2162E1" w14:textId="076A8DD2" w:rsidR="0034513C" w:rsidRPr="00193C0E" w:rsidRDefault="004A255A" w:rsidP="00201C34">
            <w:pPr>
              <w:spacing w:after="0" w:line="276" w:lineRule="auto"/>
              <w:rPr>
                <w:rFonts w:asciiTheme="minorHAnsi" w:hAnsiTheme="minorHAnsi" w:cstheme="minorHAnsi"/>
                <w:color w:val="000000" w:themeColor="text1"/>
                <w:u w:val="single"/>
              </w:rPr>
            </w:pPr>
            <w:r w:rsidRPr="00193C0E">
              <w:rPr>
                <w:rFonts w:asciiTheme="minorHAnsi" w:hAnsiTheme="minorHAnsi" w:cstheme="minorHAnsi"/>
                <w:color w:val="000000" w:themeColor="text1"/>
                <w:u w:val="single"/>
              </w:rPr>
              <w:t>Teadmised</w:t>
            </w:r>
          </w:p>
          <w:p w14:paraId="1BFE5A24" w14:textId="3CDD64CA" w:rsidR="004A255A" w:rsidRPr="00193C0E" w:rsidRDefault="2227F84E" w:rsidP="57440C3B">
            <w:pPr>
              <w:spacing w:after="0"/>
              <w:rPr>
                <w:rFonts w:asciiTheme="minorHAnsi" w:hAnsiTheme="minorHAnsi" w:cstheme="minorBidi"/>
              </w:rPr>
            </w:pPr>
            <w:r w:rsidRPr="57440C3B">
              <w:rPr>
                <w:rFonts w:asciiTheme="minorHAnsi" w:hAnsiTheme="minorHAnsi" w:cstheme="minorBidi"/>
              </w:rPr>
              <w:t>Teenuse saaja tervise jälgimise ja tervisekäitumise kujundamise alused, ravijuhiste järgimine, haigussümptomid ja sõltuvusriskid, tegevusvõime hindamine ja hindamismeetodid, tegevusplaani koostamine ja sekkumiste kohandamine, töövõtete ja sekkumiste tulemuslikkuse analüüsi alused, dokumenteerimine ning andmekaitse ja konfidentsiaalsus</w:t>
            </w:r>
            <w:r w:rsidR="6AB97D74" w:rsidRPr="57440C3B">
              <w:rPr>
                <w:rFonts w:asciiTheme="minorHAnsi" w:hAnsiTheme="minorHAnsi" w:cstheme="minorBidi"/>
              </w:rPr>
              <w:t>, motiveeriv intervjuu</w:t>
            </w:r>
          </w:p>
        </w:tc>
      </w:tr>
      <w:tr w:rsidR="57440C3B" w14:paraId="60DBD85E" w14:textId="77777777" w:rsidTr="57440C3B">
        <w:trPr>
          <w:trHeight w:val="1104"/>
        </w:trPr>
        <w:tc>
          <w:tcPr>
            <w:tcW w:w="11165" w:type="dxa"/>
            <w:gridSpan w:val="2"/>
          </w:tcPr>
          <w:p w14:paraId="493591E4" w14:textId="2F05DD4D" w:rsidR="57440C3B" w:rsidRDefault="57440C3B" w:rsidP="57440C3B">
            <w:pPr>
              <w:rPr>
                <w:b/>
                <w:bCs/>
                <w:color w:val="FF0000"/>
              </w:rPr>
            </w:pPr>
            <w:r w:rsidRPr="57440C3B">
              <w:rPr>
                <w:b/>
                <w:bCs/>
                <w:color w:val="FF0000"/>
              </w:rPr>
              <w:t>Ettepanekud:</w:t>
            </w:r>
          </w:p>
        </w:tc>
        <w:tc>
          <w:tcPr>
            <w:tcW w:w="11198" w:type="dxa"/>
            <w:gridSpan w:val="2"/>
          </w:tcPr>
          <w:p w14:paraId="663AF576" w14:textId="1823CAC6" w:rsidR="57440C3B" w:rsidRDefault="57440C3B" w:rsidP="57440C3B">
            <w:pPr>
              <w:rPr>
                <w:b/>
                <w:bCs/>
                <w:color w:val="FF0000"/>
              </w:rPr>
            </w:pPr>
            <w:r w:rsidRPr="57440C3B">
              <w:rPr>
                <w:b/>
                <w:bCs/>
                <w:color w:val="FF0000"/>
              </w:rPr>
              <w:t>Ettepanekud:</w:t>
            </w:r>
          </w:p>
          <w:p w14:paraId="7C649F7E" w14:textId="033F982D" w:rsidR="57440C3B" w:rsidRDefault="57440C3B" w:rsidP="57440C3B">
            <w:pPr>
              <w:rPr>
                <w:b/>
                <w:bCs/>
                <w:color w:val="FF0000"/>
              </w:rPr>
            </w:pPr>
          </w:p>
          <w:p w14:paraId="08499BE7" w14:textId="6AA18229" w:rsidR="57440C3B" w:rsidRDefault="57440C3B" w:rsidP="57440C3B">
            <w:pPr>
              <w:rPr>
                <w:b/>
                <w:bCs/>
                <w:color w:val="FF0000"/>
              </w:rPr>
            </w:pPr>
          </w:p>
        </w:tc>
      </w:tr>
      <w:tr w:rsidR="004A255A" w:rsidRPr="00EC5037" w14:paraId="4C1537C2" w14:textId="04CCBFA2" w:rsidTr="57440C3B">
        <w:trPr>
          <w:trHeight w:val="300"/>
        </w:trPr>
        <w:tc>
          <w:tcPr>
            <w:tcW w:w="11165" w:type="dxa"/>
            <w:gridSpan w:val="2"/>
            <w:shd w:val="clear" w:color="auto" w:fill="E7E6E6" w:themeFill="background2"/>
          </w:tcPr>
          <w:p w14:paraId="01952E80" w14:textId="5CE94A86" w:rsidR="004A255A" w:rsidRPr="00EC5037" w:rsidRDefault="004A255A" w:rsidP="00516741">
            <w:pPr>
              <w:spacing w:after="0"/>
              <w:rPr>
                <w:rFonts w:asciiTheme="minorHAnsi" w:hAnsiTheme="minorHAnsi" w:cstheme="minorHAnsi"/>
                <w:b/>
                <w:bCs/>
              </w:rPr>
            </w:pPr>
          </w:p>
        </w:tc>
        <w:tc>
          <w:tcPr>
            <w:tcW w:w="9973" w:type="dxa"/>
            <w:shd w:val="clear" w:color="auto" w:fill="E7E6E6" w:themeFill="background2"/>
          </w:tcPr>
          <w:p w14:paraId="148A1E9E" w14:textId="33C132FE" w:rsidR="004A255A" w:rsidRPr="00EC5037" w:rsidRDefault="004A255A" w:rsidP="00516741">
            <w:pPr>
              <w:spacing w:after="0"/>
              <w:rPr>
                <w:rFonts w:asciiTheme="minorHAnsi" w:hAnsiTheme="minorHAnsi" w:cstheme="minorHAnsi"/>
                <w:b/>
                <w:bCs/>
              </w:rPr>
            </w:pPr>
            <w:r w:rsidRPr="00EC5037">
              <w:rPr>
                <w:rFonts w:asciiTheme="minorHAnsi" w:hAnsiTheme="minorHAnsi" w:cstheme="minorHAnsi"/>
                <w:b/>
                <w:bCs/>
              </w:rPr>
              <w:t xml:space="preserve">B.3.2 </w:t>
            </w:r>
            <w:r w:rsidR="00332607">
              <w:rPr>
                <w:rFonts w:asciiTheme="minorHAnsi" w:hAnsiTheme="minorHAnsi" w:cstheme="minorHAnsi"/>
                <w:b/>
                <w:bCs/>
              </w:rPr>
              <w:t>Teenuse saaja</w:t>
            </w:r>
            <w:r w:rsidRPr="00EC5037">
              <w:rPr>
                <w:rFonts w:asciiTheme="minorHAnsi" w:hAnsiTheme="minorHAnsi" w:cstheme="minorHAnsi"/>
                <w:b/>
                <w:bCs/>
              </w:rPr>
              <w:t xml:space="preserve"> </w:t>
            </w:r>
            <w:proofErr w:type="spellStart"/>
            <w:r w:rsidRPr="00EC5037">
              <w:rPr>
                <w:rFonts w:asciiTheme="minorHAnsi" w:hAnsiTheme="minorHAnsi" w:cstheme="minorHAnsi"/>
                <w:b/>
                <w:bCs/>
              </w:rPr>
              <w:t>sensomotoorsete</w:t>
            </w:r>
            <w:proofErr w:type="spellEnd"/>
            <w:r w:rsidRPr="00EC5037">
              <w:rPr>
                <w:rFonts w:asciiTheme="minorHAnsi" w:hAnsiTheme="minorHAnsi" w:cstheme="minorHAnsi"/>
                <w:b/>
                <w:bCs/>
              </w:rPr>
              <w:t xml:space="preserve">, kognitiivsete ja </w:t>
            </w:r>
            <w:proofErr w:type="spellStart"/>
            <w:r w:rsidRPr="00EC5037">
              <w:rPr>
                <w:rFonts w:asciiTheme="minorHAnsi" w:hAnsiTheme="minorHAnsi" w:cstheme="minorHAnsi"/>
                <w:b/>
                <w:bCs/>
              </w:rPr>
              <w:t>psühhosotsiaalsete</w:t>
            </w:r>
            <w:proofErr w:type="spellEnd"/>
            <w:r w:rsidRPr="00EC5037">
              <w:rPr>
                <w:rFonts w:asciiTheme="minorHAnsi" w:hAnsiTheme="minorHAnsi" w:cstheme="minorHAnsi"/>
                <w:b/>
                <w:bCs/>
              </w:rPr>
              <w:t xml:space="preserve"> oskuste arendamine, toetamine, säilitamine </w:t>
            </w:r>
            <w:r w:rsidRPr="00EC5037">
              <w:rPr>
                <w:rFonts w:asciiTheme="minorHAnsi" w:hAnsiTheme="minorHAnsi" w:cstheme="minorHAnsi"/>
                <w:b/>
                <w:bCs/>
                <w:i/>
                <w:iCs/>
              </w:rPr>
              <w:t>(füüsiliste, vaimsete, sotsiaalne ja emotsionaalne)</w:t>
            </w:r>
          </w:p>
        </w:tc>
        <w:tc>
          <w:tcPr>
            <w:tcW w:w="1225" w:type="dxa"/>
            <w:shd w:val="clear" w:color="auto" w:fill="E7E6E6" w:themeFill="background2"/>
          </w:tcPr>
          <w:p w14:paraId="5325A6F6" w14:textId="1EE11E7D" w:rsidR="004A255A" w:rsidRPr="00EC5037" w:rsidRDefault="004A255A" w:rsidP="00516741">
            <w:pPr>
              <w:spacing w:after="0"/>
              <w:rPr>
                <w:rFonts w:asciiTheme="minorHAnsi" w:hAnsiTheme="minorHAnsi" w:cstheme="minorHAnsi"/>
                <w:b/>
                <w:bCs/>
              </w:rPr>
            </w:pPr>
            <w:r w:rsidRPr="00EC5037">
              <w:rPr>
                <w:rFonts w:asciiTheme="minorHAnsi" w:hAnsiTheme="minorHAnsi" w:cstheme="minorHAnsi"/>
                <w:b/>
                <w:bCs/>
              </w:rPr>
              <w:t xml:space="preserve">EKR tase 5 </w:t>
            </w:r>
          </w:p>
        </w:tc>
      </w:tr>
      <w:tr w:rsidR="00B7147E" w:rsidRPr="00EC5037" w14:paraId="3AABA75C" w14:textId="1E8DED7B" w:rsidTr="57440C3B">
        <w:trPr>
          <w:trHeight w:val="300"/>
        </w:trPr>
        <w:tc>
          <w:tcPr>
            <w:tcW w:w="11165" w:type="dxa"/>
            <w:gridSpan w:val="2"/>
            <w:shd w:val="clear" w:color="auto" w:fill="F2F2F2" w:themeFill="background1" w:themeFillShade="F2"/>
          </w:tcPr>
          <w:p w14:paraId="18D313D6" w14:textId="1A68672D" w:rsidR="00B7147E" w:rsidRPr="00EC5037" w:rsidRDefault="00B7147E" w:rsidP="004A255A">
            <w:pPr>
              <w:spacing w:after="0" w:line="240" w:lineRule="auto"/>
              <w:rPr>
                <w:rFonts w:asciiTheme="minorHAnsi" w:hAnsiTheme="minorHAnsi" w:cstheme="minorHAnsi"/>
              </w:rPr>
            </w:pPr>
          </w:p>
        </w:tc>
        <w:tc>
          <w:tcPr>
            <w:tcW w:w="11198" w:type="dxa"/>
            <w:gridSpan w:val="2"/>
          </w:tcPr>
          <w:p w14:paraId="6C896843" w14:textId="2D00A7CB" w:rsidR="00B7147E" w:rsidRPr="00EC5037" w:rsidRDefault="00B7147E" w:rsidP="00201C34">
            <w:pPr>
              <w:spacing w:after="0" w:line="276" w:lineRule="auto"/>
              <w:rPr>
                <w:rFonts w:asciiTheme="minorHAnsi" w:hAnsiTheme="minorHAnsi" w:cstheme="minorHAnsi"/>
                <w:u w:val="single"/>
              </w:rPr>
            </w:pPr>
            <w:r w:rsidRPr="00EC5037">
              <w:rPr>
                <w:rFonts w:asciiTheme="minorHAnsi" w:hAnsiTheme="minorHAnsi" w:cstheme="minorHAnsi"/>
                <w:u w:val="single"/>
              </w:rPr>
              <w:t>Tegevusnäitajad</w:t>
            </w:r>
          </w:p>
          <w:p w14:paraId="2D680D8E" w14:textId="47908F5F" w:rsidR="004A255A" w:rsidRPr="00EC5037" w:rsidRDefault="00193C0E" w:rsidP="00060404">
            <w:pPr>
              <w:numPr>
                <w:ilvl w:val="0"/>
                <w:numId w:val="30"/>
              </w:numPr>
              <w:pBdr>
                <w:top w:val="nil"/>
                <w:left w:val="nil"/>
                <w:bottom w:val="nil"/>
                <w:right w:val="nil"/>
                <w:between w:val="nil"/>
              </w:pBdr>
              <w:spacing w:after="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Kohandab keskkonda </w:t>
            </w:r>
            <w:r w:rsidR="004A255A" w:rsidRPr="00EC5037">
              <w:rPr>
                <w:rFonts w:asciiTheme="minorHAnsi" w:hAnsiTheme="minorHAnsi" w:cstheme="minorHAnsi"/>
                <w:color w:val="000000" w:themeColor="text1"/>
              </w:rPr>
              <w:t>teenuse saaja aistinguli</w:t>
            </w:r>
            <w:r>
              <w:rPr>
                <w:rFonts w:asciiTheme="minorHAnsi" w:hAnsiTheme="minorHAnsi" w:cstheme="minorHAnsi"/>
                <w:color w:val="000000" w:themeColor="text1"/>
              </w:rPr>
              <w:t>si</w:t>
            </w:r>
            <w:r w:rsidR="004A255A" w:rsidRPr="00EC5037">
              <w:rPr>
                <w:rFonts w:asciiTheme="minorHAnsi" w:hAnsiTheme="minorHAnsi" w:cstheme="minorHAnsi"/>
                <w:color w:val="000000" w:themeColor="text1"/>
              </w:rPr>
              <w:t xml:space="preserve"> iseärasus</w:t>
            </w:r>
            <w:r w:rsidR="007C4541">
              <w:rPr>
                <w:rFonts w:asciiTheme="minorHAnsi" w:hAnsiTheme="minorHAnsi" w:cstheme="minorHAnsi"/>
                <w:color w:val="000000" w:themeColor="text1"/>
              </w:rPr>
              <w:t>i arvestades</w:t>
            </w:r>
            <w:r w:rsidR="004A255A" w:rsidRPr="00EC5037">
              <w:rPr>
                <w:rFonts w:asciiTheme="minorHAnsi" w:hAnsiTheme="minorHAnsi" w:cstheme="minorHAnsi"/>
                <w:color w:val="000000" w:themeColor="text1"/>
              </w:rPr>
              <w:t xml:space="preserve">, lähtudes sensoorse integratsiooni põhimõtetest. </w:t>
            </w:r>
          </w:p>
          <w:p w14:paraId="0BDCBEC8" w14:textId="67EBBDF7" w:rsidR="004A255A" w:rsidRPr="00EC5037" w:rsidRDefault="004A255A" w:rsidP="00060404">
            <w:pPr>
              <w:numPr>
                <w:ilvl w:val="0"/>
                <w:numId w:val="30"/>
              </w:numPr>
              <w:pBdr>
                <w:top w:val="nil"/>
                <w:left w:val="nil"/>
                <w:bottom w:val="nil"/>
                <w:right w:val="nil"/>
                <w:between w:val="nil"/>
              </w:pBdr>
              <w:spacing w:after="0"/>
              <w:contextualSpacing/>
              <w:rPr>
                <w:rFonts w:asciiTheme="minorHAnsi" w:hAnsiTheme="minorHAnsi" w:cstheme="minorHAnsi"/>
                <w:color w:val="000000" w:themeColor="text1"/>
              </w:rPr>
            </w:pPr>
            <w:r w:rsidRPr="00EC5037">
              <w:rPr>
                <w:rFonts w:asciiTheme="minorHAnsi" w:hAnsiTheme="minorHAnsi" w:cstheme="minorHAnsi"/>
                <w:color w:val="000000" w:themeColor="text1"/>
              </w:rPr>
              <w:t>Toetab teenuse saajat liikumisel</w:t>
            </w:r>
            <w:r w:rsidR="007C4541">
              <w:rPr>
                <w:rFonts w:asciiTheme="minorHAnsi" w:hAnsiTheme="minorHAnsi" w:cstheme="minorHAnsi"/>
                <w:color w:val="000000" w:themeColor="text1"/>
              </w:rPr>
              <w:t xml:space="preserve"> ja motoorika arendamisel, kasutades</w:t>
            </w:r>
            <w:r w:rsidRPr="00EC5037">
              <w:rPr>
                <w:rFonts w:asciiTheme="minorHAnsi" w:hAnsiTheme="minorHAnsi" w:cstheme="minorHAnsi"/>
                <w:color w:val="000000" w:themeColor="text1"/>
              </w:rPr>
              <w:t xml:space="preserve"> </w:t>
            </w:r>
            <w:r w:rsidR="007C4541">
              <w:rPr>
                <w:rFonts w:asciiTheme="minorHAnsi" w:hAnsiTheme="minorHAnsi" w:cstheme="minorHAnsi"/>
                <w:color w:val="000000" w:themeColor="text1"/>
              </w:rPr>
              <w:t xml:space="preserve">teenuse saajale </w:t>
            </w:r>
            <w:r w:rsidRPr="00EC5037">
              <w:rPr>
                <w:rFonts w:asciiTheme="minorHAnsi" w:hAnsiTheme="minorHAnsi" w:cstheme="minorHAnsi"/>
                <w:color w:val="000000" w:themeColor="text1"/>
              </w:rPr>
              <w:t>sobivaid motivatsioonifaktoreid</w:t>
            </w:r>
            <w:r w:rsidR="007C4541">
              <w:rPr>
                <w:rFonts w:asciiTheme="minorHAnsi" w:hAnsiTheme="minorHAnsi" w:cstheme="minorHAnsi"/>
                <w:color w:val="000000" w:themeColor="text1"/>
              </w:rPr>
              <w:t>.</w:t>
            </w:r>
            <w:r w:rsidRPr="00EC5037">
              <w:rPr>
                <w:rFonts w:asciiTheme="minorHAnsi" w:hAnsiTheme="minorHAnsi" w:cstheme="minorHAnsi"/>
                <w:color w:val="000000" w:themeColor="text1"/>
              </w:rPr>
              <w:t xml:space="preserve"> </w:t>
            </w:r>
          </w:p>
          <w:p w14:paraId="285A078E" w14:textId="77777777" w:rsidR="007C4541" w:rsidRDefault="007C4541" w:rsidP="007C4541">
            <w:pPr>
              <w:numPr>
                <w:ilvl w:val="0"/>
                <w:numId w:val="30"/>
              </w:numPr>
              <w:pBdr>
                <w:top w:val="nil"/>
                <w:left w:val="nil"/>
                <w:bottom w:val="nil"/>
                <w:right w:val="nil"/>
                <w:between w:val="nil"/>
              </w:pBdr>
              <w:spacing w:after="0"/>
              <w:contextualSpacing/>
              <w:rPr>
                <w:rFonts w:asciiTheme="minorHAnsi" w:hAnsiTheme="minorHAnsi" w:cstheme="minorHAnsi"/>
                <w:color w:val="000000" w:themeColor="text1"/>
              </w:rPr>
            </w:pPr>
            <w:r w:rsidRPr="007C4541">
              <w:rPr>
                <w:rFonts w:asciiTheme="minorHAnsi" w:hAnsiTheme="minorHAnsi" w:cstheme="minorHAnsi"/>
                <w:color w:val="000000" w:themeColor="text1"/>
              </w:rPr>
              <w:t>Toetab teenuse saajat tervislike eluviiside kujundamisel ja järgimisel, tutvustades vajadusel asjakohaseid põhimõtteid.</w:t>
            </w:r>
          </w:p>
          <w:p w14:paraId="77114CA1" w14:textId="5E136016" w:rsidR="007C4541" w:rsidRPr="007C4541" w:rsidRDefault="007C4541" w:rsidP="007C4541">
            <w:pPr>
              <w:numPr>
                <w:ilvl w:val="0"/>
                <w:numId w:val="30"/>
              </w:numPr>
              <w:pBdr>
                <w:top w:val="nil"/>
                <w:left w:val="nil"/>
                <w:bottom w:val="nil"/>
                <w:right w:val="nil"/>
                <w:between w:val="nil"/>
              </w:pBdr>
              <w:spacing w:after="0"/>
              <w:contextualSpacing/>
              <w:rPr>
                <w:rFonts w:asciiTheme="minorHAnsi" w:hAnsiTheme="minorHAnsi" w:cstheme="minorHAnsi"/>
                <w:color w:val="000000" w:themeColor="text1"/>
              </w:rPr>
            </w:pPr>
            <w:r w:rsidRPr="007C4541">
              <w:rPr>
                <w:rFonts w:asciiTheme="minorHAnsi" w:hAnsiTheme="minorHAnsi" w:cstheme="minorHAnsi"/>
                <w:color w:val="000000" w:themeColor="text1"/>
              </w:rPr>
              <w:lastRenderedPageBreak/>
              <w:t xml:space="preserve">Toetab teenuse saaja vaimse, kognitiivse ja </w:t>
            </w:r>
            <w:proofErr w:type="spellStart"/>
            <w:r w:rsidRPr="007C4541">
              <w:rPr>
                <w:rFonts w:asciiTheme="minorHAnsi" w:hAnsiTheme="minorHAnsi" w:cstheme="minorHAnsi"/>
                <w:color w:val="000000" w:themeColor="text1"/>
              </w:rPr>
              <w:t>psühhosotsiaalse</w:t>
            </w:r>
            <w:proofErr w:type="spellEnd"/>
            <w:r w:rsidRPr="007C4541">
              <w:rPr>
                <w:rFonts w:asciiTheme="minorHAnsi" w:hAnsiTheme="minorHAnsi" w:cstheme="minorHAnsi"/>
                <w:color w:val="000000" w:themeColor="text1"/>
              </w:rPr>
              <w:t xml:space="preserve"> võimekuse arendamist, kasutades tema arengutasemele ja eelistustele vastavaid mõtestatud tegevusi emotsioonide mõistmise, väljakutsete kogemise ja eduelamuse saavutamise toetamiseks.</w:t>
            </w:r>
          </w:p>
          <w:p w14:paraId="5D506D3E" w14:textId="77777777" w:rsidR="007C4541" w:rsidRDefault="007C4541" w:rsidP="00060404">
            <w:pPr>
              <w:numPr>
                <w:ilvl w:val="0"/>
                <w:numId w:val="30"/>
              </w:numPr>
              <w:pBdr>
                <w:top w:val="nil"/>
                <w:left w:val="nil"/>
                <w:bottom w:val="nil"/>
                <w:right w:val="nil"/>
                <w:between w:val="nil"/>
              </w:pBdr>
              <w:spacing w:after="0"/>
              <w:contextualSpacing/>
              <w:rPr>
                <w:rFonts w:asciiTheme="minorHAnsi" w:hAnsiTheme="minorHAnsi" w:cstheme="minorHAnsi"/>
                <w:color w:val="000000" w:themeColor="text1"/>
              </w:rPr>
            </w:pPr>
            <w:r w:rsidRPr="007C4541">
              <w:rPr>
                <w:rFonts w:asciiTheme="minorHAnsi" w:hAnsiTheme="minorHAnsi" w:cstheme="minorHAnsi"/>
                <w:color w:val="000000" w:themeColor="text1"/>
              </w:rPr>
              <w:t>Toetab teenuse saajat emotsioonide mõistmisel ja nendega toimetulekul, kasutades tema eripäradele ja vajadustele vastavaid kavandatud ja kohandatud tegevusi.</w:t>
            </w:r>
          </w:p>
          <w:p w14:paraId="63A92AE1" w14:textId="77777777" w:rsidR="00BA7881" w:rsidRPr="00BA7881" w:rsidRDefault="00BA7881" w:rsidP="00060404">
            <w:pPr>
              <w:numPr>
                <w:ilvl w:val="0"/>
                <w:numId w:val="30"/>
              </w:numPr>
              <w:pBdr>
                <w:top w:val="nil"/>
                <w:left w:val="nil"/>
                <w:bottom w:val="nil"/>
                <w:right w:val="nil"/>
                <w:between w:val="nil"/>
              </w:pBdr>
              <w:spacing w:after="0"/>
              <w:contextualSpacing/>
              <w:rPr>
                <w:rFonts w:asciiTheme="minorHAnsi" w:hAnsiTheme="minorHAnsi" w:cstheme="minorHAnsi"/>
              </w:rPr>
            </w:pPr>
            <w:r w:rsidRPr="00BA7881">
              <w:rPr>
                <w:rFonts w:asciiTheme="minorHAnsi" w:hAnsiTheme="minorHAnsi" w:cstheme="minorHAnsi"/>
                <w:color w:val="000000" w:themeColor="text1"/>
              </w:rPr>
              <w:t>Kavandab tegevusi teenuse saaja emotsioonide mõistmise ja nendega toimetuleku toetamiseks, kohandades neid vastavalt tema vajadustele.</w:t>
            </w:r>
          </w:p>
          <w:p w14:paraId="48D8C09B" w14:textId="37416AC0" w:rsidR="00BA7881" w:rsidRPr="00BA7881" w:rsidRDefault="00BA7881" w:rsidP="00060404">
            <w:pPr>
              <w:numPr>
                <w:ilvl w:val="0"/>
                <w:numId w:val="30"/>
              </w:numPr>
              <w:pBdr>
                <w:top w:val="nil"/>
                <w:left w:val="nil"/>
                <w:bottom w:val="nil"/>
                <w:right w:val="nil"/>
                <w:between w:val="nil"/>
              </w:pBdr>
              <w:spacing w:after="0"/>
              <w:contextualSpacing/>
              <w:rPr>
                <w:rFonts w:asciiTheme="minorHAnsi" w:hAnsiTheme="minorHAnsi" w:cstheme="minorHAnsi"/>
              </w:rPr>
            </w:pPr>
            <w:r w:rsidRPr="00BA7881">
              <w:rPr>
                <w:rFonts w:asciiTheme="minorHAnsi" w:hAnsiTheme="minorHAnsi" w:cstheme="minorHAnsi"/>
                <w:color w:val="000000" w:themeColor="text1"/>
              </w:rPr>
              <w:t>Toetab teenuse saajat turvalise seksuaalkäitumise kujunemisel, andes vajadusel nõu ja suunates spetsialisti juurde.</w:t>
            </w:r>
          </w:p>
          <w:p w14:paraId="3F025EB2" w14:textId="7C6A06CF" w:rsidR="00BA7881" w:rsidRPr="00BA7881" w:rsidRDefault="00BA7881" w:rsidP="00060404">
            <w:pPr>
              <w:pStyle w:val="ListParagraph"/>
              <w:numPr>
                <w:ilvl w:val="0"/>
                <w:numId w:val="30"/>
              </w:numPr>
              <w:spacing w:after="0" w:line="240" w:lineRule="auto"/>
              <w:contextualSpacing w:val="0"/>
              <w:rPr>
                <w:rFonts w:asciiTheme="minorHAnsi" w:hAnsiTheme="minorHAnsi" w:cstheme="minorHAnsi"/>
              </w:rPr>
            </w:pPr>
            <w:r>
              <w:rPr>
                <w:rFonts w:asciiTheme="minorHAnsi" w:hAnsiTheme="minorHAnsi" w:cstheme="minorHAnsi"/>
                <w:color w:val="000000" w:themeColor="text1"/>
              </w:rPr>
              <w:t xml:space="preserve">Reageerib </w:t>
            </w:r>
            <w:r w:rsidRPr="00BA7881">
              <w:rPr>
                <w:rFonts w:asciiTheme="minorHAnsi" w:hAnsiTheme="minorHAnsi" w:cstheme="minorHAnsi"/>
                <w:color w:val="000000" w:themeColor="text1"/>
              </w:rPr>
              <w:t xml:space="preserve">teenuse saaja </w:t>
            </w:r>
            <w:r>
              <w:rPr>
                <w:rFonts w:asciiTheme="minorHAnsi" w:hAnsiTheme="minorHAnsi" w:cstheme="minorHAnsi"/>
                <w:color w:val="000000" w:themeColor="text1"/>
              </w:rPr>
              <w:t xml:space="preserve">suhtes esinevale </w:t>
            </w:r>
            <w:r w:rsidRPr="00BA7881">
              <w:rPr>
                <w:rFonts w:asciiTheme="minorHAnsi" w:hAnsiTheme="minorHAnsi" w:cstheme="minorHAnsi"/>
                <w:color w:val="000000" w:themeColor="text1"/>
              </w:rPr>
              <w:t>väärkohtlemis</w:t>
            </w:r>
            <w:r>
              <w:rPr>
                <w:rFonts w:asciiTheme="minorHAnsi" w:hAnsiTheme="minorHAnsi" w:cstheme="minorHAnsi"/>
                <w:color w:val="000000" w:themeColor="text1"/>
              </w:rPr>
              <w:t>ele v</w:t>
            </w:r>
            <w:r w:rsidRPr="00BA7881">
              <w:rPr>
                <w:rFonts w:asciiTheme="minorHAnsi" w:hAnsiTheme="minorHAnsi" w:cstheme="minorHAnsi"/>
                <w:color w:val="000000" w:themeColor="text1"/>
              </w:rPr>
              <w:t>astavalt asutuse töökorraldusele ja õigusaktidele</w:t>
            </w:r>
            <w:r>
              <w:rPr>
                <w:rFonts w:asciiTheme="minorHAnsi" w:hAnsiTheme="minorHAnsi" w:cstheme="minorHAnsi"/>
                <w:color w:val="000000" w:themeColor="text1"/>
              </w:rPr>
              <w:t xml:space="preserve">, </w:t>
            </w:r>
            <w:r w:rsidRPr="00BA7881">
              <w:rPr>
                <w:rFonts w:asciiTheme="minorHAnsi" w:hAnsiTheme="minorHAnsi" w:cstheme="minorHAnsi"/>
                <w:color w:val="000000" w:themeColor="text1"/>
              </w:rPr>
              <w:t>kaasates asjakohased spetsialistid.</w:t>
            </w:r>
          </w:p>
          <w:p w14:paraId="1CBDDBF2" w14:textId="4C673379" w:rsidR="00B7147E" w:rsidRPr="00EC5037" w:rsidRDefault="00BA7881" w:rsidP="00060404">
            <w:pPr>
              <w:pStyle w:val="ListParagraph"/>
              <w:numPr>
                <w:ilvl w:val="0"/>
                <w:numId w:val="30"/>
              </w:numPr>
              <w:spacing w:after="0" w:line="240" w:lineRule="auto"/>
              <w:contextualSpacing w:val="0"/>
              <w:rPr>
                <w:rFonts w:asciiTheme="minorHAnsi" w:hAnsiTheme="minorHAnsi" w:cstheme="minorHAnsi"/>
              </w:rPr>
            </w:pPr>
            <w:r w:rsidRPr="00BA7881">
              <w:rPr>
                <w:rFonts w:asciiTheme="minorHAnsi" w:hAnsiTheme="minorHAnsi" w:cstheme="minorHAnsi"/>
                <w:color w:val="000000" w:themeColor="text1"/>
              </w:rPr>
              <w:t>Kohandab teenuse saaja jaoks mõtestatud ja eesmärgistatud tegevusi, lähtudes tema vajadustest.</w:t>
            </w:r>
          </w:p>
        </w:tc>
      </w:tr>
      <w:tr w:rsidR="004A255A" w:rsidRPr="00EC5037" w14:paraId="69B9B58D" w14:textId="77777777" w:rsidTr="57440C3B">
        <w:trPr>
          <w:trHeight w:val="300"/>
        </w:trPr>
        <w:tc>
          <w:tcPr>
            <w:tcW w:w="11165" w:type="dxa"/>
            <w:gridSpan w:val="2"/>
            <w:shd w:val="clear" w:color="auto" w:fill="F2F2F2" w:themeFill="background1" w:themeFillShade="F2"/>
          </w:tcPr>
          <w:p w14:paraId="41A7EEDE" w14:textId="77777777" w:rsidR="004A255A" w:rsidRPr="00EC5037" w:rsidRDefault="004A255A" w:rsidP="00D465A8">
            <w:pPr>
              <w:rPr>
                <w:rFonts w:asciiTheme="minorHAnsi" w:hAnsiTheme="minorHAnsi" w:cstheme="minorHAnsi"/>
                <w:u w:val="single"/>
              </w:rPr>
            </w:pPr>
          </w:p>
        </w:tc>
        <w:tc>
          <w:tcPr>
            <w:tcW w:w="11198" w:type="dxa"/>
            <w:gridSpan w:val="2"/>
          </w:tcPr>
          <w:p w14:paraId="5252375B" w14:textId="77777777" w:rsidR="00201C34" w:rsidRDefault="004A255A" w:rsidP="00201C34">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62837F5B" w14:textId="0D91132D" w:rsidR="004A255A" w:rsidRPr="00201C34" w:rsidRDefault="0015148E" w:rsidP="00BA7881">
            <w:pPr>
              <w:spacing w:after="0" w:line="276" w:lineRule="auto"/>
              <w:rPr>
                <w:rFonts w:asciiTheme="minorHAnsi" w:hAnsiTheme="minorHAnsi" w:cstheme="minorHAnsi"/>
                <w:color w:val="000000" w:themeColor="text1"/>
                <w:u w:val="single"/>
              </w:rPr>
            </w:pPr>
            <w:r w:rsidRPr="0015148E">
              <w:rPr>
                <w:rFonts w:asciiTheme="minorHAnsi" w:hAnsiTheme="minorHAnsi" w:cstheme="minorHAnsi"/>
                <w:color w:val="000000" w:themeColor="text1"/>
              </w:rPr>
              <w:t xml:space="preserve">Sensoorse integratsiooni ja keskkonna mõju alused, motivatsiooni ja käitumise kujundamine, liikumise ja motoorika toetamine, tervisekäitumine ja ennetus, kognitiivse ja </w:t>
            </w:r>
            <w:proofErr w:type="spellStart"/>
            <w:r w:rsidRPr="0015148E">
              <w:rPr>
                <w:rFonts w:asciiTheme="minorHAnsi" w:hAnsiTheme="minorHAnsi" w:cstheme="minorHAnsi"/>
                <w:color w:val="000000" w:themeColor="text1"/>
              </w:rPr>
              <w:t>psühhosotsiaalse</w:t>
            </w:r>
            <w:proofErr w:type="spellEnd"/>
            <w:r w:rsidRPr="0015148E">
              <w:rPr>
                <w:rFonts w:asciiTheme="minorHAnsi" w:hAnsiTheme="minorHAnsi" w:cstheme="minorHAnsi"/>
                <w:color w:val="000000" w:themeColor="text1"/>
              </w:rPr>
              <w:t xml:space="preserve"> võimekuse toetamine, emotsioonide mõistmine ja toimetulek, suhete kujunemine ja turvalisus, seksuaaltervis, väärkohtlemise liigid ja sekkumine, kommunikatsioon</w:t>
            </w:r>
          </w:p>
        </w:tc>
      </w:tr>
      <w:tr w:rsidR="57440C3B" w14:paraId="013A673A" w14:textId="77777777" w:rsidTr="57440C3B">
        <w:trPr>
          <w:trHeight w:val="300"/>
        </w:trPr>
        <w:tc>
          <w:tcPr>
            <w:tcW w:w="11165" w:type="dxa"/>
            <w:gridSpan w:val="2"/>
            <w:shd w:val="clear" w:color="auto" w:fill="F2F2F2" w:themeFill="background1" w:themeFillShade="F2"/>
          </w:tcPr>
          <w:p w14:paraId="0808C220" w14:textId="1CCA8AF4" w:rsidR="57440C3B" w:rsidRDefault="57440C3B" w:rsidP="57440C3B">
            <w:pPr>
              <w:rPr>
                <w:rFonts w:asciiTheme="minorHAnsi" w:hAnsiTheme="minorHAnsi" w:cstheme="minorBidi"/>
                <w:u w:val="single"/>
              </w:rPr>
            </w:pPr>
          </w:p>
        </w:tc>
        <w:tc>
          <w:tcPr>
            <w:tcW w:w="11198" w:type="dxa"/>
            <w:gridSpan w:val="2"/>
          </w:tcPr>
          <w:p w14:paraId="3780861B" w14:textId="36692F4D" w:rsidR="57440C3B" w:rsidRDefault="57440C3B" w:rsidP="57440C3B">
            <w:pPr>
              <w:rPr>
                <w:b/>
                <w:bCs/>
                <w:color w:val="FF0000"/>
              </w:rPr>
            </w:pPr>
            <w:r w:rsidRPr="57440C3B">
              <w:rPr>
                <w:b/>
                <w:bCs/>
                <w:color w:val="FF0000"/>
              </w:rPr>
              <w:t>Ettepanekud:</w:t>
            </w:r>
          </w:p>
          <w:p w14:paraId="2A8F323F" w14:textId="56351E1F" w:rsidR="57440C3B" w:rsidRDefault="57440C3B" w:rsidP="57440C3B">
            <w:pPr>
              <w:rPr>
                <w:b/>
                <w:bCs/>
                <w:color w:val="FF0000"/>
              </w:rPr>
            </w:pPr>
          </w:p>
          <w:p w14:paraId="4B472892" w14:textId="43F445F5" w:rsidR="57440C3B" w:rsidRDefault="57440C3B" w:rsidP="57440C3B">
            <w:pPr>
              <w:rPr>
                <w:b/>
                <w:bCs/>
                <w:color w:val="FF0000"/>
              </w:rPr>
            </w:pPr>
          </w:p>
        </w:tc>
      </w:tr>
      <w:tr w:rsidR="00B7147E" w:rsidRPr="00EC5037" w14:paraId="7A324FB8" w14:textId="77397D02" w:rsidTr="57440C3B">
        <w:trPr>
          <w:trHeight w:val="322"/>
        </w:trPr>
        <w:tc>
          <w:tcPr>
            <w:tcW w:w="9889" w:type="dxa"/>
            <w:shd w:val="clear" w:color="auto" w:fill="E7E6E6" w:themeFill="background2"/>
          </w:tcPr>
          <w:p w14:paraId="29BF2189" w14:textId="53E61B8B" w:rsidR="00B7147E" w:rsidRPr="00EC5037" w:rsidRDefault="004A255A" w:rsidP="00A044D0">
            <w:pPr>
              <w:spacing w:after="0"/>
              <w:rPr>
                <w:rFonts w:asciiTheme="minorHAnsi" w:hAnsiTheme="minorHAnsi" w:cstheme="minorHAnsi"/>
                <w:b/>
                <w:bCs/>
                <w:strike/>
              </w:rPr>
            </w:pPr>
            <w:r w:rsidRPr="00EC5037">
              <w:rPr>
                <w:rFonts w:asciiTheme="minorHAnsi" w:hAnsiTheme="minorHAnsi" w:cstheme="minorHAnsi"/>
                <w:b/>
                <w:bCs/>
              </w:rPr>
              <w:t xml:space="preserve">B.3.2 </w:t>
            </w:r>
            <w:r w:rsidR="00713C28">
              <w:rPr>
                <w:rFonts w:asciiTheme="minorHAnsi" w:hAnsiTheme="minorHAnsi" w:cstheme="minorHAnsi"/>
                <w:b/>
                <w:bCs/>
              </w:rPr>
              <w:t>Teenuse saaja</w:t>
            </w:r>
            <w:r w:rsidRPr="00EC5037">
              <w:rPr>
                <w:rFonts w:asciiTheme="minorHAnsi" w:hAnsiTheme="minorHAnsi" w:cstheme="minorHAnsi"/>
                <w:b/>
                <w:bCs/>
              </w:rPr>
              <w:t xml:space="preserve"> juhendamine ja toetamine igapäevaelu toimingutes</w:t>
            </w:r>
          </w:p>
        </w:tc>
        <w:tc>
          <w:tcPr>
            <w:tcW w:w="1276" w:type="dxa"/>
            <w:shd w:val="clear" w:color="auto" w:fill="E7E6E6" w:themeFill="background2"/>
          </w:tcPr>
          <w:p w14:paraId="5F7368D0" w14:textId="0A17707D" w:rsidR="00B7147E" w:rsidRPr="00EC5037" w:rsidRDefault="00B7147E" w:rsidP="00A044D0">
            <w:pPr>
              <w:spacing w:after="0"/>
              <w:rPr>
                <w:rFonts w:asciiTheme="minorHAnsi" w:hAnsiTheme="minorHAnsi" w:cstheme="minorHAnsi"/>
                <w:b/>
              </w:rPr>
            </w:pPr>
            <w:r w:rsidRPr="00EC5037">
              <w:rPr>
                <w:rFonts w:asciiTheme="minorHAnsi" w:hAnsiTheme="minorHAnsi" w:cstheme="minorHAnsi"/>
                <w:b/>
              </w:rPr>
              <w:t xml:space="preserve">EKR tase </w:t>
            </w:r>
            <w:r w:rsidR="004A255A" w:rsidRPr="00EC5037">
              <w:rPr>
                <w:rFonts w:asciiTheme="minorHAnsi" w:hAnsiTheme="minorHAnsi" w:cstheme="minorHAnsi"/>
                <w:b/>
              </w:rPr>
              <w:t>4</w:t>
            </w:r>
          </w:p>
        </w:tc>
        <w:tc>
          <w:tcPr>
            <w:tcW w:w="9973" w:type="dxa"/>
            <w:shd w:val="clear" w:color="auto" w:fill="E7E6E6" w:themeFill="background2"/>
          </w:tcPr>
          <w:p w14:paraId="4BBAD39F" w14:textId="76EAED86" w:rsidR="00B7147E" w:rsidRPr="00EC5037" w:rsidRDefault="004A255A" w:rsidP="00A044D0">
            <w:pPr>
              <w:spacing w:after="0"/>
              <w:rPr>
                <w:rFonts w:asciiTheme="minorHAnsi" w:hAnsiTheme="minorHAnsi" w:cstheme="minorHAnsi"/>
                <w:b/>
              </w:rPr>
            </w:pPr>
            <w:r w:rsidRPr="00EC5037">
              <w:rPr>
                <w:rFonts w:asciiTheme="minorHAnsi" w:hAnsiTheme="minorHAnsi" w:cstheme="minorHAnsi"/>
                <w:b/>
                <w:bCs/>
              </w:rPr>
              <w:t xml:space="preserve">B.3.3 </w:t>
            </w:r>
            <w:r w:rsidR="00713C28">
              <w:rPr>
                <w:rFonts w:asciiTheme="minorHAnsi" w:hAnsiTheme="minorHAnsi" w:cstheme="minorHAnsi"/>
                <w:b/>
                <w:bCs/>
              </w:rPr>
              <w:t>Teenuse saaja</w:t>
            </w:r>
            <w:r w:rsidRPr="00EC5037">
              <w:rPr>
                <w:rFonts w:asciiTheme="minorHAnsi" w:hAnsiTheme="minorHAnsi" w:cstheme="minorHAnsi"/>
                <w:b/>
                <w:bCs/>
              </w:rPr>
              <w:t xml:space="preserve"> juhendamine ja toetamine igapäevaelu toimingutes</w:t>
            </w:r>
          </w:p>
        </w:tc>
        <w:tc>
          <w:tcPr>
            <w:tcW w:w="1225" w:type="dxa"/>
            <w:shd w:val="clear" w:color="auto" w:fill="E7E6E6" w:themeFill="background2"/>
          </w:tcPr>
          <w:p w14:paraId="42E8DB4F" w14:textId="48ECDB77" w:rsidR="00B7147E" w:rsidRPr="00EC5037" w:rsidRDefault="00B7147E" w:rsidP="00A044D0">
            <w:pPr>
              <w:spacing w:after="0"/>
              <w:rPr>
                <w:rFonts w:asciiTheme="minorHAnsi" w:hAnsiTheme="minorHAnsi" w:cstheme="minorHAnsi"/>
                <w:b/>
              </w:rPr>
            </w:pPr>
            <w:r w:rsidRPr="00EC5037">
              <w:rPr>
                <w:rFonts w:asciiTheme="minorHAnsi" w:hAnsiTheme="minorHAnsi" w:cstheme="minorHAnsi"/>
                <w:b/>
              </w:rPr>
              <w:t xml:space="preserve">EKR tase </w:t>
            </w:r>
            <w:r w:rsidR="004A255A" w:rsidRPr="00EC5037">
              <w:rPr>
                <w:rFonts w:asciiTheme="minorHAnsi" w:hAnsiTheme="minorHAnsi" w:cstheme="minorHAnsi"/>
                <w:b/>
              </w:rPr>
              <w:t>5</w:t>
            </w:r>
          </w:p>
        </w:tc>
      </w:tr>
      <w:tr w:rsidR="00B7147E" w:rsidRPr="00EC5037" w14:paraId="18C17D78" w14:textId="37324ECC" w:rsidTr="57440C3B">
        <w:trPr>
          <w:trHeight w:val="6352"/>
        </w:trPr>
        <w:tc>
          <w:tcPr>
            <w:tcW w:w="11165" w:type="dxa"/>
            <w:gridSpan w:val="2"/>
          </w:tcPr>
          <w:p w14:paraId="7A218885" w14:textId="1BE9D55C" w:rsidR="00B7147E" w:rsidRPr="00EC5037" w:rsidRDefault="00B7147E" w:rsidP="00201C34">
            <w:pPr>
              <w:spacing w:after="0" w:line="276" w:lineRule="auto"/>
              <w:rPr>
                <w:rFonts w:asciiTheme="minorHAnsi" w:hAnsiTheme="minorHAnsi" w:cstheme="minorHAnsi"/>
                <w:u w:val="single"/>
              </w:rPr>
            </w:pPr>
            <w:r w:rsidRPr="00EC5037">
              <w:rPr>
                <w:rFonts w:asciiTheme="minorHAnsi" w:hAnsiTheme="minorHAnsi" w:cstheme="minorHAnsi"/>
                <w:u w:val="single"/>
              </w:rPr>
              <w:t>Tegevusnäitajad</w:t>
            </w:r>
          </w:p>
          <w:p w14:paraId="610B9E70" w14:textId="697C73E7" w:rsidR="00B240B9" w:rsidRDefault="00F355DB" w:rsidP="00060404">
            <w:pPr>
              <w:numPr>
                <w:ilvl w:val="0"/>
                <w:numId w:val="42"/>
              </w:numPr>
              <w:pBdr>
                <w:top w:val="nil"/>
                <w:left w:val="nil"/>
                <w:bottom w:val="nil"/>
                <w:right w:val="nil"/>
                <w:between w:val="nil"/>
              </w:pBdr>
              <w:spacing w:after="0"/>
              <w:contextualSpacing/>
              <w:rPr>
                <w:rFonts w:asciiTheme="minorHAnsi" w:hAnsiTheme="minorHAnsi" w:cstheme="minorHAnsi"/>
              </w:rPr>
            </w:pPr>
            <w:r w:rsidRPr="00B240B9">
              <w:rPr>
                <w:rFonts w:asciiTheme="minorHAnsi" w:hAnsiTheme="minorHAnsi" w:cstheme="minorHAnsi"/>
              </w:rPr>
              <w:t>Juhendab</w:t>
            </w:r>
            <w:r w:rsidRPr="00F355DB">
              <w:rPr>
                <w:rFonts w:asciiTheme="minorHAnsi" w:hAnsiTheme="minorHAnsi" w:cstheme="minorHAnsi"/>
              </w:rPr>
              <w:t xml:space="preserve"> teenuse saajat enesehooldustoimingutes (sh isiklik hügieen, söömine, riietumine, tualetitoimingud, liikumine ja abivahendite kasutamine), arvestades tema vajadusi ja võimekust</w:t>
            </w:r>
            <w:r w:rsidR="0029393D">
              <w:rPr>
                <w:rFonts w:asciiTheme="minorHAnsi" w:hAnsiTheme="minorHAnsi" w:cstheme="minorHAnsi"/>
              </w:rPr>
              <w:t>.</w:t>
            </w:r>
          </w:p>
          <w:p w14:paraId="1ED6706E" w14:textId="430845CE" w:rsidR="00B240B9" w:rsidRDefault="00B240B9" w:rsidP="00060404">
            <w:pPr>
              <w:numPr>
                <w:ilvl w:val="0"/>
                <w:numId w:val="42"/>
              </w:numPr>
              <w:spacing w:after="0"/>
              <w:contextualSpacing/>
              <w:rPr>
                <w:rFonts w:asciiTheme="minorHAnsi" w:hAnsiTheme="minorHAnsi" w:cstheme="minorHAnsi"/>
              </w:rPr>
            </w:pPr>
            <w:r w:rsidRPr="00B240B9">
              <w:rPr>
                <w:rFonts w:asciiTheme="minorHAnsi" w:hAnsiTheme="minorHAnsi" w:cstheme="minorHAnsi"/>
              </w:rPr>
              <w:t xml:space="preserve">Juhendab teenuse saajat koduse elu korraldamisel (sh eluruumide ja riiete korrashoid, toiduvalmistamine, sisseostude planeerimine ja raha kasutamine), lähtudes etteantud juhistest </w:t>
            </w:r>
            <w:r w:rsidR="0029393D">
              <w:rPr>
                <w:rFonts w:asciiTheme="minorHAnsi" w:hAnsiTheme="minorHAnsi" w:cstheme="minorHAnsi"/>
              </w:rPr>
              <w:t>või</w:t>
            </w:r>
            <w:r w:rsidRPr="00B240B9">
              <w:rPr>
                <w:rFonts w:asciiTheme="minorHAnsi" w:hAnsiTheme="minorHAnsi" w:cstheme="minorHAnsi"/>
              </w:rPr>
              <w:t xml:space="preserve"> töökorraldusest.</w:t>
            </w:r>
          </w:p>
          <w:p w14:paraId="389B93D1" w14:textId="1FF63AAD" w:rsidR="000A5380" w:rsidRDefault="0D455391" w:rsidP="57440C3B">
            <w:pPr>
              <w:numPr>
                <w:ilvl w:val="0"/>
                <w:numId w:val="42"/>
              </w:numPr>
              <w:spacing w:after="0"/>
              <w:contextualSpacing/>
              <w:rPr>
                <w:rFonts w:asciiTheme="minorHAnsi" w:hAnsiTheme="minorHAnsi" w:cstheme="minorBidi"/>
              </w:rPr>
            </w:pPr>
            <w:r w:rsidRPr="57440C3B">
              <w:rPr>
                <w:rFonts w:asciiTheme="minorHAnsi" w:hAnsiTheme="minorHAnsi" w:cstheme="minorBidi"/>
              </w:rPr>
              <w:t xml:space="preserve">Toetab teenuse saajat asjaajamisel, teenuste kasutamisel ja digikeskkonnas toimetulekul (nt KOV teenused, töötukassa, päevakeskused), juhendades </w:t>
            </w:r>
            <w:r w:rsidR="5C79C6FB" w:rsidRPr="57440C3B">
              <w:rPr>
                <w:rFonts w:asciiTheme="minorHAnsi" w:hAnsiTheme="minorHAnsi" w:cstheme="minorBidi"/>
              </w:rPr>
              <w:t xml:space="preserve">digivahendite </w:t>
            </w:r>
            <w:r w:rsidRPr="57440C3B">
              <w:rPr>
                <w:rFonts w:asciiTheme="minorHAnsi" w:hAnsiTheme="minorHAnsi" w:cstheme="minorBidi"/>
              </w:rPr>
              <w:t xml:space="preserve">kasutamisel ja </w:t>
            </w:r>
            <w:r w:rsidR="4187B953" w:rsidRPr="57440C3B">
              <w:rPr>
                <w:rFonts w:asciiTheme="minorHAnsi" w:hAnsiTheme="minorHAnsi" w:cstheme="minorBidi"/>
              </w:rPr>
              <w:t>ohutus</w:t>
            </w:r>
            <w:r w:rsidRPr="57440C3B">
              <w:rPr>
                <w:rFonts w:asciiTheme="minorHAnsi" w:hAnsiTheme="minorHAnsi" w:cstheme="minorBidi"/>
              </w:rPr>
              <w:t>reeglite järgimisel vastavalt töökorraldusele.</w:t>
            </w:r>
          </w:p>
          <w:p w14:paraId="14F8C81E" w14:textId="061E50FF" w:rsidR="004A255A" w:rsidRPr="00EC5037" w:rsidRDefault="1481AA80" w:rsidP="00060404">
            <w:pPr>
              <w:numPr>
                <w:ilvl w:val="0"/>
                <w:numId w:val="42"/>
              </w:numPr>
              <w:spacing w:after="0"/>
              <w:contextualSpacing/>
              <w:rPr>
                <w:rFonts w:asciiTheme="minorHAnsi" w:hAnsiTheme="minorHAnsi" w:cstheme="minorHAnsi"/>
              </w:rPr>
            </w:pPr>
            <w:r w:rsidRPr="00EC5037">
              <w:rPr>
                <w:rFonts w:asciiTheme="minorHAnsi" w:hAnsiTheme="minorHAnsi" w:cstheme="minorHAnsi"/>
              </w:rPr>
              <w:t xml:space="preserve">Juhendab </w:t>
            </w:r>
            <w:r w:rsidR="000A5380" w:rsidRPr="000A5380">
              <w:rPr>
                <w:rFonts w:asciiTheme="minorHAnsi" w:hAnsiTheme="minorHAnsi" w:cstheme="minorHAnsi"/>
              </w:rPr>
              <w:t>teenuse saajat aja ja tegevuste planeerimisel ning töö-, õppe- ja vaba aja tegevustes osalemisel, lähtudes kokkulepitud eesmärkidest.</w:t>
            </w:r>
          </w:p>
          <w:p w14:paraId="57B252D5" w14:textId="5415FD8F" w:rsidR="004A255A" w:rsidRPr="00950DBA" w:rsidRDefault="1481AA80" w:rsidP="00950DBA">
            <w:pPr>
              <w:numPr>
                <w:ilvl w:val="0"/>
                <w:numId w:val="42"/>
              </w:numPr>
              <w:pBdr>
                <w:top w:val="nil"/>
                <w:left w:val="nil"/>
                <w:bottom w:val="nil"/>
                <w:right w:val="nil"/>
                <w:between w:val="nil"/>
              </w:pBdr>
              <w:spacing w:after="0"/>
              <w:contextualSpacing/>
              <w:rPr>
                <w:rFonts w:asciiTheme="minorHAnsi" w:hAnsiTheme="minorHAnsi" w:cstheme="minorHAnsi"/>
              </w:rPr>
            </w:pPr>
            <w:r w:rsidRPr="00EC5037">
              <w:rPr>
                <w:rFonts w:asciiTheme="minorHAnsi" w:hAnsiTheme="minorHAnsi" w:cstheme="minorHAnsi"/>
              </w:rPr>
              <w:t xml:space="preserve">Juhendab </w:t>
            </w:r>
            <w:r w:rsidR="00A36461" w:rsidRPr="00A36461">
              <w:rPr>
                <w:rFonts w:asciiTheme="minorHAnsi" w:hAnsiTheme="minorHAnsi" w:cstheme="minorHAnsi"/>
              </w:rPr>
              <w:t>teenuse saajat töö- ja õppimisvõimaluste kasutamisel, sh nende leidmisel, hoidmisel ja lõpetamisel ning suhtlemisel tööandja või õppeasutusega vastavalt töökorraldusele.</w:t>
            </w:r>
          </w:p>
          <w:p w14:paraId="6AFF556A" w14:textId="33B1BC03" w:rsidR="00A36461" w:rsidRPr="00A36461" w:rsidRDefault="00A643AA" w:rsidP="00060404">
            <w:pPr>
              <w:numPr>
                <w:ilvl w:val="0"/>
                <w:numId w:val="42"/>
              </w:numPr>
              <w:pBdr>
                <w:top w:val="nil"/>
                <w:left w:val="nil"/>
                <w:bottom w:val="nil"/>
                <w:right w:val="nil"/>
                <w:between w:val="nil"/>
              </w:pBdr>
              <w:spacing w:after="0"/>
              <w:contextualSpacing/>
              <w:rPr>
                <w:rFonts w:asciiTheme="minorHAnsi" w:hAnsiTheme="minorHAnsi" w:cstheme="minorHAnsi"/>
                <w:color w:val="FF0000"/>
              </w:rPr>
            </w:pPr>
            <w:r>
              <w:rPr>
                <w:rFonts w:asciiTheme="minorHAnsi" w:hAnsiTheme="minorHAnsi" w:cstheme="minorHAnsi"/>
              </w:rPr>
              <w:t xml:space="preserve">Toetab </w:t>
            </w:r>
            <w:r w:rsidR="00A36461" w:rsidRPr="00A36461">
              <w:rPr>
                <w:rFonts w:asciiTheme="minorHAnsi" w:hAnsiTheme="minorHAnsi" w:cstheme="minorHAnsi"/>
              </w:rPr>
              <w:t>teenuse saajat elu-, töö-, õppe- ja vabaaja keskkonna kasutamisel ning teavitab vajadusel keskkonnakohanduse vajadusest teenuse saajaga seotud osapooli.</w:t>
            </w:r>
          </w:p>
          <w:p w14:paraId="3DB4F4C9" w14:textId="59C6D086" w:rsidR="0029393D" w:rsidRPr="005540F8" w:rsidRDefault="0029393D" w:rsidP="0029393D">
            <w:pPr>
              <w:pStyle w:val="ListParagraph"/>
              <w:numPr>
                <w:ilvl w:val="0"/>
                <w:numId w:val="42"/>
              </w:numPr>
              <w:pBdr>
                <w:top w:val="nil"/>
                <w:left w:val="nil"/>
                <w:bottom w:val="nil"/>
                <w:right w:val="nil"/>
                <w:between w:val="nil"/>
              </w:pBdr>
              <w:spacing w:after="0"/>
              <w:rPr>
                <w:rFonts w:asciiTheme="minorHAnsi" w:hAnsiTheme="minorHAnsi" w:cstheme="minorBidi"/>
                <w:color w:val="000000" w:themeColor="text1"/>
              </w:rPr>
            </w:pPr>
            <w:r w:rsidRPr="005540F8">
              <w:rPr>
                <w:rFonts w:asciiTheme="minorHAnsi" w:hAnsiTheme="minorHAnsi" w:cstheme="minorBidi"/>
                <w:color w:val="000000" w:themeColor="text1"/>
              </w:rPr>
              <w:t>Toetab teenuse saajat turvalise seksuaalkäitumise kujunemisel, austades tema piire ja suunates vajadusel spetsialisti juurde.</w:t>
            </w:r>
          </w:p>
          <w:p w14:paraId="6F20BD71" w14:textId="52D78025" w:rsidR="007047F2" w:rsidRPr="00EC5037" w:rsidRDefault="0029393D" w:rsidP="758D8066">
            <w:pPr>
              <w:pStyle w:val="ListParagraph"/>
              <w:numPr>
                <w:ilvl w:val="0"/>
                <w:numId w:val="42"/>
              </w:numPr>
              <w:pBdr>
                <w:top w:val="nil"/>
                <w:left w:val="nil"/>
                <w:bottom w:val="nil"/>
                <w:right w:val="nil"/>
                <w:between w:val="nil"/>
              </w:pBdr>
              <w:spacing w:after="0"/>
              <w:rPr>
                <w:rFonts w:asciiTheme="minorHAnsi" w:hAnsiTheme="minorHAnsi" w:cstheme="minorBidi"/>
              </w:rPr>
            </w:pPr>
            <w:r>
              <w:rPr>
                <w:rFonts w:asciiTheme="minorHAnsi" w:hAnsiTheme="minorHAnsi" w:cstheme="minorBidi"/>
              </w:rPr>
              <w:t xml:space="preserve">Tegutseb </w:t>
            </w:r>
            <w:r w:rsidR="19E644F6" w:rsidRPr="758D8066">
              <w:rPr>
                <w:rFonts w:asciiTheme="minorHAnsi" w:hAnsiTheme="minorHAnsi" w:cstheme="minorBidi"/>
              </w:rPr>
              <w:t xml:space="preserve"> väärkohtlemise ilmingu</w:t>
            </w:r>
            <w:r>
              <w:rPr>
                <w:rFonts w:asciiTheme="minorHAnsi" w:hAnsiTheme="minorHAnsi" w:cstheme="minorBidi"/>
              </w:rPr>
              <w:t>te korral</w:t>
            </w:r>
            <w:r w:rsidR="19E644F6" w:rsidRPr="758D8066">
              <w:rPr>
                <w:rFonts w:asciiTheme="minorHAnsi" w:hAnsiTheme="minorHAnsi" w:cstheme="minorBidi"/>
              </w:rPr>
              <w:t xml:space="preserve"> vastavalt asutuse sisekorraeeskirjale või õigusaktidele, kaasates vajadusel asjakohased spetsialistid.</w:t>
            </w:r>
          </w:p>
          <w:p w14:paraId="78BD41D7" w14:textId="1C4A335D" w:rsidR="006F2FC3" w:rsidRPr="006F2FC3" w:rsidRDefault="1481AA80" w:rsidP="006F2FC3">
            <w:pPr>
              <w:numPr>
                <w:ilvl w:val="0"/>
                <w:numId w:val="42"/>
              </w:numPr>
              <w:pBdr>
                <w:top w:val="nil"/>
                <w:left w:val="nil"/>
                <w:bottom w:val="nil"/>
                <w:right w:val="nil"/>
                <w:between w:val="nil"/>
              </w:pBdr>
              <w:contextualSpacing/>
              <w:rPr>
                <w:rFonts w:asciiTheme="minorHAnsi" w:hAnsiTheme="minorHAnsi" w:cstheme="minorHAnsi"/>
                <w:color w:val="000000" w:themeColor="text1"/>
              </w:rPr>
            </w:pPr>
            <w:r w:rsidRPr="006F2FC3">
              <w:rPr>
                <w:rFonts w:asciiTheme="minorHAnsi" w:hAnsiTheme="minorHAnsi" w:cstheme="minorHAnsi"/>
                <w:color w:val="000000" w:themeColor="text1"/>
              </w:rPr>
              <w:t xml:space="preserve">Rakendab </w:t>
            </w:r>
            <w:r w:rsidR="008057A3" w:rsidRPr="008057A3">
              <w:rPr>
                <w:rFonts w:asciiTheme="minorHAnsi" w:hAnsiTheme="minorHAnsi" w:cstheme="minorHAnsi"/>
                <w:color w:val="000000" w:themeColor="text1"/>
              </w:rPr>
              <w:t>kokkulepitud töökorralduses töövõtteid</w:t>
            </w:r>
            <w:r w:rsidR="0029393D">
              <w:rPr>
                <w:rFonts w:asciiTheme="minorHAnsi" w:hAnsiTheme="minorHAnsi" w:cstheme="minorHAnsi"/>
                <w:color w:val="000000" w:themeColor="text1"/>
              </w:rPr>
              <w:t xml:space="preserve"> teenuse saaja juhendamisel ja toetamise</w:t>
            </w:r>
            <w:r w:rsidR="008057A3" w:rsidRPr="008057A3">
              <w:rPr>
                <w:rFonts w:asciiTheme="minorHAnsi" w:hAnsiTheme="minorHAnsi" w:cstheme="minorHAnsi"/>
                <w:color w:val="000000" w:themeColor="text1"/>
              </w:rPr>
              <w:t xml:space="preserve">, arvestades </w:t>
            </w:r>
            <w:r w:rsidR="0029393D">
              <w:rPr>
                <w:rFonts w:asciiTheme="minorHAnsi" w:hAnsiTheme="minorHAnsi" w:cstheme="minorHAnsi"/>
                <w:color w:val="000000" w:themeColor="text1"/>
              </w:rPr>
              <w:t>tema</w:t>
            </w:r>
            <w:r w:rsidR="008057A3" w:rsidRPr="008057A3">
              <w:rPr>
                <w:rFonts w:asciiTheme="minorHAnsi" w:hAnsiTheme="minorHAnsi" w:cstheme="minorHAnsi"/>
                <w:color w:val="000000" w:themeColor="text1"/>
              </w:rPr>
              <w:t xml:space="preserve"> eripärasid ja vajadusi.</w:t>
            </w:r>
          </w:p>
          <w:p w14:paraId="297D9DDA" w14:textId="14E8BFCF" w:rsidR="00B7147E" w:rsidRPr="006F2FC3" w:rsidRDefault="0029393D" w:rsidP="006F2FC3">
            <w:pPr>
              <w:numPr>
                <w:ilvl w:val="0"/>
                <w:numId w:val="42"/>
              </w:numPr>
              <w:pBdr>
                <w:top w:val="nil"/>
                <w:left w:val="nil"/>
                <w:bottom w:val="nil"/>
                <w:right w:val="nil"/>
                <w:between w:val="nil"/>
              </w:pBdr>
              <w:contextualSpacing/>
              <w:rPr>
                <w:rFonts w:asciiTheme="minorHAnsi" w:hAnsiTheme="minorHAnsi" w:cstheme="minorHAnsi"/>
                <w:color w:val="70AD47" w:themeColor="accent6"/>
              </w:rPr>
            </w:pPr>
            <w:r>
              <w:rPr>
                <w:rFonts w:asciiTheme="minorHAnsi" w:hAnsiTheme="minorHAnsi" w:cstheme="minorHAnsi"/>
                <w:color w:val="000000" w:themeColor="text1"/>
              </w:rPr>
              <w:t>Juhendab teenuse saajat</w:t>
            </w:r>
            <w:r w:rsidR="004A255A" w:rsidRPr="006F2FC3">
              <w:rPr>
                <w:rFonts w:asciiTheme="minorHAnsi" w:hAnsiTheme="minorHAnsi" w:cstheme="minorHAnsi"/>
                <w:color w:val="000000" w:themeColor="text1"/>
              </w:rPr>
              <w:t xml:space="preserve"> </w:t>
            </w:r>
            <w:r w:rsidR="008057A3" w:rsidRPr="008057A3">
              <w:rPr>
                <w:rFonts w:asciiTheme="minorHAnsi" w:hAnsiTheme="minorHAnsi" w:cstheme="minorHAnsi"/>
                <w:color w:val="000000" w:themeColor="text1"/>
              </w:rPr>
              <w:t>ergonoomilis</w:t>
            </w:r>
            <w:r>
              <w:rPr>
                <w:rFonts w:asciiTheme="minorHAnsi" w:hAnsiTheme="minorHAnsi" w:cstheme="minorHAnsi"/>
                <w:color w:val="000000" w:themeColor="text1"/>
              </w:rPr>
              <w:t>te</w:t>
            </w:r>
            <w:r w:rsidR="008057A3" w:rsidRPr="008057A3">
              <w:rPr>
                <w:rFonts w:asciiTheme="minorHAnsi" w:hAnsiTheme="minorHAnsi" w:cstheme="minorHAnsi"/>
                <w:color w:val="000000" w:themeColor="text1"/>
              </w:rPr>
              <w:t xml:space="preserve"> ja ohutu</w:t>
            </w:r>
            <w:r>
              <w:rPr>
                <w:rFonts w:asciiTheme="minorHAnsi" w:hAnsiTheme="minorHAnsi" w:cstheme="minorHAnsi"/>
                <w:color w:val="000000" w:themeColor="text1"/>
              </w:rPr>
              <w:t>te</w:t>
            </w:r>
            <w:r w:rsidR="008057A3" w:rsidRPr="008057A3">
              <w:rPr>
                <w:rFonts w:asciiTheme="minorHAnsi" w:hAnsiTheme="minorHAnsi" w:cstheme="minorHAnsi"/>
                <w:color w:val="000000" w:themeColor="text1"/>
              </w:rPr>
              <w:t xml:space="preserve"> töövõt</w:t>
            </w:r>
            <w:r>
              <w:rPr>
                <w:rFonts w:asciiTheme="minorHAnsi" w:hAnsiTheme="minorHAnsi" w:cstheme="minorHAnsi"/>
                <w:color w:val="000000" w:themeColor="text1"/>
              </w:rPr>
              <w:t xml:space="preserve">ete kasutamisel </w:t>
            </w:r>
            <w:r w:rsidR="008057A3" w:rsidRPr="008057A3">
              <w:rPr>
                <w:rFonts w:asciiTheme="minorHAnsi" w:hAnsiTheme="minorHAnsi" w:cstheme="minorHAnsi"/>
                <w:color w:val="000000" w:themeColor="text1"/>
              </w:rPr>
              <w:t>igapäevastes toimingutes vastavalt spetsialisti juhistele.</w:t>
            </w:r>
          </w:p>
        </w:tc>
        <w:tc>
          <w:tcPr>
            <w:tcW w:w="11198" w:type="dxa"/>
            <w:gridSpan w:val="2"/>
          </w:tcPr>
          <w:p w14:paraId="66AC634E" w14:textId="0B7B360B" w:rsidR="00B7147E" w:rsidRPr="00EC5037" w:rsidRDefault="00B7147E" w:rsidP="00201C34">
            <w:pPr>
              <w:pStyle w:val="ListParagraph"/>
              <w:spacing w:line="276" w:lineRule="auto"/>
              <w:ind w:left="0"/>
              <w:rPr>
                <w:rFonts w:asciiTheme="minorHAnsi" w:hAnsiTheme="minorHAnsi" w:cstheme="minorHAnsi"/>
                <w:u w:val="single"/>
              </w:rPr>
            </w:pPr>
            <w:r w:rsidRPr="00EC5037">
              <w:rPr>
                <w:rFonts w:asciiTheme="minorHAnsi" w:hAnsiTheme="minorHAnsi" w:cstheme="minorHAnsi"/>
                <w:u w:val="single"/>
              </w:rPr>
              <w:t>Tegevusnäitajad</w:t>
            </w:r>
          </w:p>
          <w:p w14:paraId="53729A03" w14:textId="67A38081" w:rsidR="003A506C" w:rsidRPr="003A506C"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3A506C">
              <w:rPr>
                <w:rFonts w:asciiTheme="minorHAnsi" w:hAnsiTheme="minorHAnsi" w:cstheme="minorHAnsi"/>
                <w:color w:val="000000" w:themeColor="text1"/>
              </w:rPr>
              <w:t xml:space="preserve">Juhendab teenuse saajat enesehooldustoimingutes (söömine, riietumine, hügieen, pesemine, WC-toimingud), </w:t>
            </w:r>
            <w:r w:rsidRPr="003A506C">
              <w:rPr>
                <w:rFonts w:asciiTheme="minorHAnsi" w:hAnsiTheme="minorHAnsi" w:cstheme="minorHAnsi"/>
                <w:color w:val="000000" w:themeColor="text1"/>
                <w:u w:val="single"/>
              </w:rPr>
              <w:t xml:space="preserve">kujundades </w:t>
            </w:r>
            <w:r w:rsidRPr="00A41FF0">
              <w:rPr>
                <w:rFonts w:asciiTheme="minorHAnsi" w:hAnsiTheme="minorHAnsi" w:cstheme="minorHAnsi"/>
                <w:color w:val="000000" w:themeColor="text1"/>
                <w:u w:val="single"/>
              </w:rPr>
              <w:t>iseseisvat toimetulekut</w:t>
            </w:r>
            <w:r w:rsidRPr="003A506C">
              <w:rPr>
                <w:rFonts w:asciiTheme="minorHAnsi" w:hAnsiTheme="minorHAnsi" w:cstheme="minorHAnsi"/>
                <w:color w:val="000000" w:themeColor="text1"/>
              </w:rPr>
              <w:t>.</w:t>
            </w:r>
          </w:p>
          <w:p w14:paraId="6E8B5076" w14:textId="4EC6D062" w:rsidR="003A506C" w:rsidRPr="003A506C"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3A506C">
              <w:rPr>
                <w:rFonts w:asciiTheme="minorHAnsi" w:hAnsiTheme="minorHAnsi" w:cstheme="minorHAnsi"/>
                <w:color w:val="000000" w:themeColor="text1"/>
              </w:rPr>
              <w:t xml:space="preserve">Juhendab teenuse saajat koduse elu korraldamisel (sh välimuse ja eluruumide korrashoid, menüü koostamine ja toiduvalmistamine, sisseostude ja eelarve planeerimine, raha kasutamine ning asjaajamine ametiasutustes), </w:t>
            </w:r>
            <w:r w:rsidR="00A41FF0">
              <w:rPr>
                <w:rFonts w:asciiTheme="minorHAnsi" w:hAnsiTheme="minorHAnsi" w:cstheme="minorHAnsi"/>
                <w:color w:val="000000" w:themeColor="text1"/>
                <w:u w:val="single"/>
              </w:rPr>
              <w:t>lähtudes</w:t>
            </w:r>
            <w:r w:rsidRPr="003A506C">
              <w:rPr>
                <w:rFonts w:asciiTheme="minorHAnsi" w:hAnsiTheme="minorHAnsi" w:cstheme="minorHAnsi"/>
                <w:color w:val="000000" w:themeColor="text1"/>
                <w:u w:val="single"/>
              </w:rPr>
              <w:t xml:space="preserve"> säästva ja keskkonnahoidliku toimetuleku põhimõtteid</w:t>
            </w:r>
            <w:r w:rsidRPr="003A506C">
              <w:rPr>
                <w:rFonts w:asciiTheme="minorHAnsi" w:hAnsiTheme="minorHAnsi" w:cstheme="minorHAnsi"/>
                <w:color w:val="000000" w:themeColor="text1"/>
              </w:rPr>
              <w:t>.</w:t>
            </w:r>
          </w:p>
          <w:p w14:paraId="719AA3DE" w14:textId="675CD875" w:rsidR="003A506C" w:rsidRPr="003A506C" w:rsidRDefault="00A41FF0"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Pr>
                <w:rFonts w:asciiTheme="minorHAnsi" w:hAnsiTheme="minorHAnsi" w:cstheme="minorHAnsi"/>
                <w:color w:val="000000" w:themeColor="text1"/>
              </w:rPr>
              <w:t>Juhendab</w:t>
            </w:r>
            <w:r w:rsidR="003A506C" w:rsidRPr="003A506C">
              <w:rPr>
                <w:rFonts w:asciiTheme="minorHAnsi" w:hAnsiTheme="minorHAnsi" w:cstheme="minorHAnsi"/>
                <w:color w:val="000000" w:themeColor="text1"/>
              </w:rPr>
              <w:t xml:space="preserve"> teenuse saajat </w:t>
            </w:r>
            <w:r>
              <w:rPr>
                <w:rFonts w:asciiTheme="minorHAnsi" w:hAnsiTheme="minorHAnsi" w:cstheme="minorHAnsi"/>
                <w:color w:val="000000" w:themeColor="text1"/>
              </w:rPr>
              <w:t>digi</w:t>
            </w:r>
            <w:r w:rsidR="003A506C" w:rsidRPr="003A506C">
              <w:rPr>
                <w:rFonts w:asciiTheme="minorHAnsi" w:hAnsiTheme="minorHAnsi" w:cstheme="minorHAnsi"/>
                <w:color w:val="000000" w:themeColor="text1"/>
              </w:rPr>
              <w:t xml:space="preserve">vahendite kasutamisel, </w:t>
            </w:r>
            <w:r>
              <w:rPr>
                <w:rFonts w:asciiTheme="minorHAnsi" w:hAnsiTheme="minorHAnsi" w:cstheme="minorHAnsi"/>
                <w:color w:val="000000" w:themeColor="text1"/>
                <w:u w:val="single"/>
              </w:rPr>
              <w:t>lähtudes</w:t>
            </w:r>
            <w:r w:rsidR="003A506C" w:rsidRPr="003A506C">
              <w:rPr>
                <w:rFonts w:asciiTheme="minorHAnsi" w:hAnsiTheme="minorHAnsi" w:cstheme="minorHAnsi"/>
                <w:color w:val="000000" w:themeColor="text1"/>
                <w:u w:val="single"/>
              </w:rPr>
              <w:t xml:space="preserve"> digiturvalisuse ja digihügieeni</w:t>
            </w:r>
            <w:r>
              <w:rPr>
                <w:rFonts w:asciiTheme="minorHAnsi" w:hAnsiTheme="minorHAnsi" w:cstheme="minorHAnsi"/>
                <w:color w:val="000000" w:themeColor="text1"/>
                <w:u w:val="single"/>
              </w:rPr>
              <w:t xml:space="preserve"> põhimõtetest.</w:t>
            </w:r>
          </w:p>
          <w:p w14:paraId="548D7628" w14:textId="4BFDAE90" w:rsidR="003A506C" w:rsidRPr="003A506C"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u w:val="single"/>
              </w:rPr>
            </w:pPr>
            <w:r w:rsidRPr="003A506C">
              <w:rPr>
                <w:rFonts w:asciiTheme="minorHAnsi" w:hAnsiTheme="minorHAnsi" w:cstheme="minorHAnsi"/>
                <w:color w:val="000000" w:themeColor="text1"/>
              </w:rPr>
              <w:t xml:space="preserve">Juhendab teenuse saajat aja ja tegevuste planeerimisel, </w:t>
            </w:r>
            <w:r w:rsidR="00A41FF0">
              <w:rPr>
                <w:rFonts w:asciiTheme="minorHAnsi" w:hAnsiTheme="minorHAnsi" w:cstheme="minorHAnsi"/>
                <w:color w:val="000000" w:themeColor="text1"/>
                <w:u w:val="single"/>
              </w:rPr>
              <w:t xml:space="preserve">koostades </w:t>
            </w:r>
            <w:r w:rsidRPr="003A506C">
              <w:rPr>
                <w:rFonts w:asciiTheme="minorHAnsi" w:hAnsiTheme="minorHAnsi" w:cstheme="minorHAnsi"/>
                <w:color w:val="000000" w:themeColor="text1"/>
                <w:u w:val="single"/>
              </w:rPr>
              <w:t>koos teenuse saajaga päeva- ja nädalakava ning kasutades sobivaid kommunikatsioonimeetodeid.</w:t>
            </w:r>
          </w:p>
          <w:p w14:paraId="51FAB5C5" w14:textId="79116325" w:rsidR="003A506C" w:rsidRPr="003A506C"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3A506C">
              <w:rPr>
                <w:rFonts w:asciiTheme="minorHAnsi" w:hAnsiTheme="minorHAnsi" w:cstheme="minorHAnsi"/>
                <w:color w:val="000000" w:themeColor="text1"/>
                <w:u w:val="single"/>
              </w:rPr>
              <w:t>Valib</w:t>
            </w:r>
            <w:r w:rsidRPr="003A506C">
              <w:rPr>
                <w:rFonts w:asciiTheme="minorHAnsi" w:hAnsiTheme="minorHAnsi" w:cstheme="minorHAnsi"/>
                <w:color w:val="000000" w:themeColor="text1"/>
              </w:rPr>
              <w:t xml:space="preserve"> teenuse saajale </w:t>
            </w:r>
            <w:r w:rsidRPr="003A506C">
              <w:rPr>
                <w:rFonts w:asciiTheme="minorHAnsi" w:hAnsiTheme="minorHAnsi" w:cstheme="minorHAnsi"/>
                <w:color w:val="000000" w:themeColor="text1"/>
                <w:u w:val="single"/>
              </w:rPr>
              <w:t>sobivaid töö- ja töösarnaseid tegevusi</w:t>
            </w:r>
            <w:r w:rsidRPr="003A506C">
              <w:rPr>
                <w:rFonts w:asciiTheme="minorHAnsi" w:hAnsiTheme="minorHAnsi" w:cstheme="minorHAnsi"/>
                <w:color w:val="000000" w:themeColor="text1"/>
              </w:rPr>
              <w:t>, arvestades tema võimekust, eripärasid ja eelistusi</w:t>
            </w:r>
            <w:r w:rsidR="00A41FF0">
              <w:rPr>
                <w:rFonts w:asciiTheme="minorHAnsi" w:hAnsiTheme="minorHAnsi" w:cstheme="minorHAnsi"/>
                <w:color w:val="000000" w:themeColor="text1"/>
              </w:rPr>
              <w:t>.</w:t>
            </w:r>
          </w:p>
          <w:p w14:paraId="1A1C2D39" w14:textId="6F8357F1" w:rsidR="003A506C" w:rsidRPr="005540F8"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5540F8">
              <w:rPr>
                <w:rFonts w:asciiTheme="minorHAnsi" w:hAnsiTheme="minorHAnsi" w:cstheme="minorHAnsi"/>
                <w:color w:val="000000" w:themeColor="text1"/>
                <w:u w:val="single"/>
              </w:rPr>
              <w:t>Juhendab</w:t>
            </w:r>
            <w:r w:rsidRPr="005540F8">
              <w:rPr>
                <w:rFonts w:asciiTheme="minorHAnsi" w:hAnsiTheme="minorHAnsi" w:cstheme="minorHAnsi"/>
                <w:color w:val="000000" w:themeColor="text1"/>
              </w:rPr>
              <w:t xml:space="preserve"> teenuse saajat töö- ja õppimisvõimaluste kasutamisel, </w:t>
            </w:r>
            <w:r w:rsidR="00A41FF0" w:rsidRPr="005540F8">
              <w:rPr>
                <w:rFonts w:asciiTheme="minorHAnsi" w:hAnsiTheme="minorHAnsi" w:cstheme="minorHAnsi"/>
                <w:color w:val="000000" w:themeColor="text1"/>
              </w:rPr>
              <w:t>sh nende leidmisel</w:t>
            </w:r>
            <w:r w:rsidRPr="005540F8">
              <w:rPr>
                <w:rFonts w:asciiTheme="minorHAnsi" w:hAnsiTheme="minorHAnsi" w:cstheme="minorHAnsi"/>
                <w:color w:val="000000" w:themeColor="text1"/>
              </w:rPr>
              <w:t>, hoidmis</w:t>
            </w:r>
            <w:r w:rsidR="00A41FF0" w:rsidRPr="005540F8">
              <w:rPr>
                <w:rFonts w:asciiTheme="minorHAnsi" w:hAnsiTheme="minorHAnsi" w:cstheme="minorHAnsi"/>
                <w:color w:val="000000" w:themeColor="text1"/>
              </w:rPr>
              <w:t>el</w:t>
            </w:r>
            <w:r w:rsidRPr="005540F8">
              <w:rPr>
                <w:rFonts w:asciiTheme="minorHAnsi" w:hAnsiTheme="minorHAnsi" w:cstheme="minorHAnsi"/>
                <w:color w:val="000000" w:themeColor="text1"/>
              </w:rPr>
              <w:t xml:space="preserve"> ja lõpetamis</w:t>
            </w:r>
            <w:r w:rsidR="00A41FF0" w:rsidRPr="005540F8">
              <w:rPr>
                <w:rFonts w:asciiTheme="minorHAnsi" w:hAnsiTheme="minorHAnsi" w:cstheme="minorHAnsi"/>
                <w:color w:val="000000" w:themeColor="text1"/>
              </w:rPr>
              <w:t>el,</w:t>
            </w:r>
            <w:r w:rsidRPr="005540F8">
              <w:rPr>
                <w:rFonts w:asciiTheme="minorHAnsi" w:hAnsiTheme="minorHAnsi" w:cstheme="minorHAnsi"/>
                <w:color w:val="000000" w:themeColor="text1"/>
              </w:rPr>
              <w:t xml:space="preserve"> tehes koostööd tööandja või õppeasutusega.</w:t>
            </w:r>
          </w:p>
          <w:p w14:paraId="45FF9157" w14:textId="671B706C" w:rsidR="003A506C" w:rsidRPr="005540F8" w:rsidRDefault="003A506C" w:rsidP="003A506C">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5540F8">
              <w:rPr>
                <w:rFonts w:asciiTheme="minorHAnsi" w:hAnsiTheme="minorHAnsi" w:cstheme="minorHAnsi"/>
                <w:color w:val="000000" w:themeColor="text1"/>
                <w:u w:val="single"/>
              </w:rPr>
              <w:t>Selgitab välja teenuse saaja motivatsioonifaktorid vaba aja tegevustes</w:t>
            </w:r>
            <w:r w:rsidR="00A41FF0" w:rsidRPr="005540F8">
              <w:rPr>
                <w:rFonts w:asciiTheme="minorHAnsi" w:hAnsiTheme="minorHAnsi" w:cstheme="minorHAnsi"/>
                <w:color w:val="000000" w:themeColor="text1"/>
              </w:rPr>
              <w:t xml:space="preserve">, toetades teda </w:t>
            </w:r>
            <w:r w:rsidRPr="005540F8">
              <w:rPr>
                <w:rFonts w:asciiTheme="minorHAnsi" w:hAnsiTheme="minorHAnsi" w:cstheme="minorHAnsi"/>
                <w:color w:val="000000" w:themeColor="text1"/>
              </w:rPr>
              <w:t>nende saavutamisel ja kogukonnaelus osalemisel.</w:t>
            </w:r>
          </w:p>
          <w:p w14:paraId="22C01366" w14:textId="185DED39" w:rsidR="00123DDA" w:rsidRPr="005540F8" w:rsidRDefault="00123DDA" w:rsidP="00123DDA">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5540F8">
              <w:rPr>
                <w:rFonts w:asciiTheme="minorHAnsi" w:hAnsiTheme="minorHAnsi" w:cstheme="minorHAnsi"/>
                <w:color w:val="000000" w:themeColor="text1"/>
                <w:u w:val="single"/>
              </w:rPr>
              <w:t>Kohandab teenuse saajale</w:t>
            </w:r>
            <w:r w:rsidRPr="005540F8">
              <w:rPr>
                <w:rFonts w:asciiTheme="minorHAnsi" w:hAnsiTheme="minorHAnsi" w:cstheme="minorHAnsi"/>
                <w:color w:val="000000" w:themeColor="text1"/>
              </w:rPr>
              <w:t xml:space="preserve"> sobiva elu-, töö-, õppe- ja vabaaja keskkonna</w:t>
            </w:r>
            <w:r w:rsidR="00A41FF0" w:rsidRPr="005540F8">
              <w:rPr>
                <w:rFonts w:asciiTheme="minorHAnsi" w:hAnsiTheme="minorHAnsi" w:cstheme="minorHAnsi"/>
                <w:color w:val="000000" w:themeColor="text1"/>
              </w:rPr>
              <w:t>, juhendades</w:t>
            </w:r>
            <w:r w:rsidRPr="005540F8">
              <w:rPr>
                <w:rFonts w:asciiTheme="minorHAnsi" w:hAnsiTheme="minorHAnsi" w:cstheme="minorHAnsi"/>
                <w:color w:val="000000" w:themeColor="text1"/>
              </w:rPr>
              <w:t xml:space="preserve"> teenuse saajaga seotud osapooli keskkonna kohandamisel.</w:t>
            </w:r>
          </w:p>
          <w:p w14:paraId="7E19C5AA" w14:textId="77777777" w:rsidR="00CD5C4B" w:rsidRPr="005540F8" w:rsidRDefault="00123DDA" w:rsidP="00CD5C4B">
            <w:pPr>
              <w:pStyle w:val="ListParagraph"/>
              <w:numPr>
                <w:ilvl w:val="0"/>
                <w:numId w:val="41"/>
              </w:numPr>
              <w:pBdr>
                <w:top w:val="nil"/>
                <w:left w:val="nil"/>
                <w:bottom w:val="nil"/>
                <w:right w:val="nil"/>
                <w:between w:val="nil"/>
              </w:pBdr>
              <w:spacing w:after="0"/>
              <w:rPr>
                <w:rFonts w:asciiTheme="minorHAnsi" w:hAnsiTheme="minorHAnsi" w:cstheme="minorHAnsi"/>
                <w:color w:val="000000" w:themeColor="text1"/>
              </w:rPr>
            </w:pPr>
            <w:r w:rsidRPr="005540F8">
              <w:rPr>
                <w:rStyle w:val="Strong"/>
                <w:b w:val="0"/>
                <w:bCs w:val="0"/>
                <w:color w:val="000000" w:themeColor="text1"/>
              </w:rPr>
              <w:t>Juhendab</w:t>
            </w:r>
            <w:r w:rsidRPr="005540F8">
              <w:rPr>
                <w:color w:val="000000" w:themeColor="text1"/>
              </w:rPr>
              <w:t xml:space="preserve"> teenuse saajat seksuaalsuse ja </w:t>
            </w:r>
            <w:proofErr w:type="spellStart"/>
            <w:r w:rsidRPr="005540F8">
              <w:rPr>
                <w:color w:val="000000" w:themeColor="text1"/>
              </w:rPr>
              <w:t>lähisuhetega</w:t>
            </w:r>
            <w:proofErr w:type="spellEnd"/>
            <w:r w:rsidRPr="005540F8">
              <w:rPr>
                <w:color w:val="000000" w:themeColor="text1"/>
              </w:rPr>
              <w:t xml:space="preserve"> seotud teemadel, </w:t>
            </w:r>
            <w:r w:rsidR="00A41FF0" w:rsidRPr="005540F8">
              <w:rPr>
                <w:color w:val="000000" w:themeColor="text1"/>
              </w:rPr>
              <w:t>lähtudes</w:t>
            </w:r>
            <w:r w:rsidRPr="005540F8">
              <w:rPr>
                <w:color w:val="000000" w:themeColor="text1"/>
              </w:rPr>
              <w:t xml:space="preserve"> turvalise seksuaalkäitumise </w:t>
            </w:r>
            <w:r w:rsidR="00A41FF0" w:rsidRPr="005540F8">
              <w:rPr>
                <w:color w:val="000000" w:themeColor="text1"/>
              </w:rPr>
              <w:t xml:space="preserve">põhimõtetest, </w:t>
            </w:r>
            <w:r w:rsidRPr="005540F8">
              <w:rPr>
                <w:color w:val="000000" w:themeColor="text1"/>
              </w:rPr>
              <w:t xml:space="preserve">kaasates </w:t>
            </w:r>
            <w:r w:rsidR="00A41FF0" w:rsidRPr="005540F8">
              <w:rPr>
                <w:color w:val="000000" w:themeColor="text1"/>
              </w:rPr>
              <w:t xml:space="preserve">vajadusel </w:t>
            </w:r>
            <w:r w:rsidRPr="005540F8">
              <w:rPr>
                <w:color w:val="000000" w:themeColor="text1"/>
              </w:rPr>
              <w:t>asjakohaseid spetsialiste.</w:t>
            </w:r>
          </w:p>
          <w:p w14:paraId="00D57A4D" w14:textId="59571DA9" w:rsidR="0030514B" w:rsidRPr="00CD5C4B" w:rsidRDefault="00CD5C4B" w:rsidP="00CD5C4B">
            <w:pPr>
              <w:pStyle w:val="ListParagraph"/>
              <w:numPr>
                <w:ilvl w:val="0"/>
                <w:numId w:val="41"/>
              </w:numPr>
              <w:pBdr>
                <w:top w:val="nil"/>
                <w:left w:val="nil"/>
                <w:bottom w:val="nil"/>
                <w:right w:val="nil"/>
                <w:between w:val="nil"/>
              </w:pBdr>
              <w:spacing w:after="0"/>
              <w:rPr>
                <w:rFonts w:asciiTheme="minorHAnsi" w:hAnsiTheme="minorHAnsi" w:cstheme="minorHAnsi"/>
                <w:color w:val="EE0000"/>
              </w:rPr>
            </w:pPr>
            <w:r w:rsidRPr="005540F8">
              <w:rPr>
                <w:rFonts w:asciiTheme="minorHAnsi" w:hAnsiTheme="minorHAnsi" w:cstheme="minorHAnsi"/>
                <w:color w:val="000000" w:themeColor="text1"/>
              </w:rPr>
              <w:t>Juhendab teenuse saajat ergonoomiliste ja ohutute töövõtete kasutamisel igapäevastes toimingutes vastavalt spetsialisti juhistele</w:t>
            </w:r>
            <w:r w:rsidRPr="00CD5C4B">
              <w:rPr>
                <w:rFonts w:asciiTheme="minorHAnsi" w:hAnsiTheme="minorHAnsi" w:cstheme="minorHAnsi"/>
                <w:color w:val="000000" w:themeColor="text1"/>
              </w:rPr>
              <w:t>.</w:t>
            </w:r>
          </w:p>
        </w:tc>
      </w:tr>
      <w:tr w:rsidR="004A255A" w:rsidRPr="00EC5037" w14:paraId="70BFF476" w14:textId="77777777" w:rsidTr="57440C3B">
        <w:trPr>
          <w:trHeight w:val="300"/>
        </w:trPr>
        <w:tc>
          <w:tcPr>
            <w:tcW w:w="11165" w:type="dxa"/>
            <w:gridSpan w:val="2"/>
          </w:tcPr>
          <w:p w14:paraId="720FCE30" w14:textId="6DDF23FB" w:rsidR="004A255A" w:rsidRPr="00EC5037" w:rsidRDefault="1481AA80" w:rsidP="00201C34">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7B606D09" w14:textId="7E8DF327" w:rsidR="004A255A" w:rsidRPr="00EC5037" w:rsidRDefault="0029393D" w:rsidP="004A255A">
            <w:pPr>
              <w:tabs>
                <w:tab w:val="left" w:pos="4151"/>
              </w:tabs>
              <w:spacing w:after="0"/>
              <w:rPr>
                <w:rFonts w:asciiTheme="minorHAnsi" w:hAnsiTheme="minorHAnsi" w:cstheme="minorHAnsi"/>
                <w:u w:val="single"/>
              </w:rPr>
            </w:pPr>
            <w:r w:rsidRPr="0029393D">
              <w:rPr>
                <w:rFonts w:asciiTheme="minorHAnsi" w:hAnsiTheme="minorHAnsi" w:cstheme="minorHAnsi"/>
                <w:color w:val="000000" w:themeColor="text1"/>
              </w:rPr>
              <w:t>Digiohutuse põhimõtted, ennetava juhendamise alused, psüühikahäirete ja sõltuvushäirete alused, koostöö põhimõtted</w:t>
            </w:r>
          </w:p>
        </w:tc>
        <w:tc>
          <w:tcPr>
            <w:tcW w:w="11198" w:type="dxa"/>
            <w:gridSpan w:val="2"/>
          </w:tcPr>
          <w:p w14:paraId="6B89F3B6" w14:textId="77777777" w:rsidR="004A255A" w:rsidRPr="00EC5037" w:rsidRDefault="1481AA80" w:rsidP="00201C34">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3D43E549" w14:textId="313A196E" w:rsidR="004A255A" w:rsidRPr="00EC5037" w:rsidRDefault="00CD5C4B" w:rsidP="004A255A">
            <w:pPr>
              <w:rPr>
                <w:rFonts w:asciiTheme="minorHAnsi" w:hAnsiTheme="minorHAnsi" w:cstheme="minorHAnsi"/>
              </w:rPr>
            </w:pPr>
            <w:r>
              <w:rPr>
                <w:rFonts w:asciiTheme="minorHAnsi" w:hAnsiTheme="minorHAnsi" w:cstheme="minorHAnsi"/>
                <w:color w:val="000000" w:themeColor="text1"/>
              </w:rPr>
              <w:lastRenderedPageBreak/>
              <w:t>E</w:t>
            </w:r>
            <w:r w:rsidR="004A255A" w:rsidRPr="00EC5037">
              <w:rPr>
                <w:rFonts w:asciiTheme="minorHAnsi" w:hAnsiTheme="minorHAnsi" w:cstheme="minorHAnsi"/>
                <w:color w:val="000000" w:themeColor="text1"/>
              </w:rPr>
              <w:t>rgonoomika ja ohutus, digipädevus</w:t>
            </w:r>
            <w:r>
              <w:rPr>
                <w:rFonts w:asciiTheme="minorHAnsi" w:hAnsiTheme="minorHAnsi" w:cstheme="minorHAnsi"/>
                <w:color w:val="000000" w:themeColor="text1"/>
              </w:rPr>
              <w:t xml:space="preserve"> ja </w:t>
            </w:r>
            <w:r w:rsidR="004A255A" w:rsidRPr="00EC5037">
              <w:rPr>
                <w:rFonts w:asciiTheme="minorHAnsi" w:hAnsiTheme="minorHAnsi" w:cstheme="minorHAnsi"/>
                <w:color w:val="000000" w:themeColor="text1"/>
              </w:rPr>
              <w:t xml:space="preserve">digiohutus ( paroolid, seadme kaitse; andmekaitse; tundmatud lingid, manused; turvaline internet; sotsiaalmeedia; viirusetõrje ja uuendused; abi küsimine), ennetav juhendamine ja metoodika, psühhopatoloogia </w:t>
            </w:r>
            <w:r>
              <w:rPr>
                <w:rFonts w:asciiTheme="minorHAnsi" w:hAnsiTheme="minorHAnsi" w:cstheme="minorHAnsi"/>
                <w:color w:val="000000" w:themeColor="text1"/>
              </w:rPr>
              <w:t>(</w:t>
            </w:r>
            <w:r w:rsidR="004A255A" w:rsidRPr="00EC5037">
              <w:rPr>
                <w:rFonts w:asciiTheme="minorHAnsi" w:hAnsiTheme="minorHAnsi" w:cstheme="minorHAnsi"/>
                <w:color w:val="000000" w:themeColor="text1"/>
              </w:rPr>
              <w:t>sh sõltuvushäire</w:t>
            </w:r>
            <w:r>
              <w:rPr>
                <w:rFonts w:asciiTheme="minorHAnsi" w:hAnsiTheme="minorHAnsi" w:cstheme="minorHAnsi"/>
                <w:color w:val="000000" w:themeColor="text1"/>
              </w:rPr>
              <w:t>d)</w:t>
            </w:r>
            <w:r w:rsidR="004A255A" w:rsidRPr="00EC5037">
              <w:rPr>
                <w:rFonts w:asciiTheme="minorHAnsi" w:hAnsiTheme="minorHAnsi" w:cstheme="minorHAnsi"/>
                <w:color w:val="000000" w:themeColor="text1"/>
              </w:rPr>
              <w:t>, suhtlemine ja koostöö</w:t>
            </w:r>
          </w:p>
        </w:tc>
      </w:tr>
      <w:tr w:rsidR="57440C3B" w14:paraId="236D441C" w14:textId="77777777" w:rsidTr="57440C3B">
        <w:trPr>
          <w:trHeight w:val="300"/>
        </w:trPr>
        <w:tc>
          <w:tcPr>
            <w:tcW w:w="11165" w:type="dxa"/>
            <w:gridSpan w:val="2"/>
          </w:tcPr>
          <w:p w14:paraId="06B0247D" w14:textId="4947E694" w:rsidR="57440C3B" w:rsidRDefault="57440C3B" w:rsidP="57440C3B">
            <w:pPr>
              <w:rPr>
                <w:b/>
                <w:bCs/>
                <w:color w:val="FF0000"/>
              </w:rPr>
            </w:pPr>
            <w:r w:rsidRPr="57440C3B">
              <w:rPr>
                <w:b/>
                <w:bCs/>
                <w:color w:val="FF0000"/>
              </w:rPr>
              <w:lastRenderedPageBreak/>
              <w:t>Ettepanekud:</w:t>
            </w:r>
          </w:p>
          <w:p w14:paraId="3BF4AF49" w14:textId="67734ED9" w:rsidR="57440C3B" w:rsidRDefault="57440C3B" w:rsidP="57440C3B">
            <w:pPr>
              <w:rPr>
                <w:b/>
                <w:bCs/>
                <w:color w:val="FF0000"/>
              </w:rPr>
            </w:pPr>
          </w:p>
        </w:tc>
        <w:tc>
          <w:tcPr>
            <w:tcW w:w="11198" w:type="dxa"/>
            <w:gridSpan w:val="2"/>
          </w:tcPr>
          <w:p w14:paraId="22FACF92" w14:textId="2A2D9CDF" w:rsidR="57440C3B" w:rsidRDefault="57440C3B" w:rsidP="57440C3B">
            <w:pPr>
              <w:rPr>
                <w:b/>
                <w:bCs/>
                <w:color w:val="FF0000"/>
              </w:rPr>
            </w:pPr>
            <w:r w:rsidRPr="57440C3B">
              <w:rPr>
                <w:b/>
                <w:bCs/>
                <w:color w:val="FF0000"/>
              </w:rPr>
              <w:t>Ettepanekud:</w:t>
            </w:r>
          </w:p>
          <w:p w14:paraId="5861D9C0" w14:textId="19C9CCF9" w:rsidR="57440C3B" w:rsidRDefault="57440C3B" w:rsidP="57440C3B">
            <w:pPr>
              <w:rPr>
                <w:b/>
                <w:bCs/>
                <w:color w:val="FF0000"/>
              </w:rPr>
            </w:pPr>
          </w:p>
          <w:p w14:paraId="1082DCBC" w14:textId="32F62E71" w:rsidR="57440C3B" w:rsidRDefault="57440C3B" w:rsidP="57440C3B">
            <w:pPr>
              <w:rPr>
                <w:b/>
                <w:bCs/>
                <w:color w:val="FF0000"/>
              </w:rPr>
            </w:pPr>
          </w:p>
        </w:tc>
      </w:tr>
      <w:tr w:rsidR="004A255A" w:rsidRPr="00EC5037" w14:paraId="4FE1FC14" w14:textId="77777777" w:rsidTr="57440C3B">
        <w:trPr>
          <w:trHeight w:val="555"/>
        </w:trPr>
        <w:tc>
          <w:tcPr>
            <w:tcW w:w="9889" w:type="dxa"/>
            <w:shd w:val="clear" w:color="auto" w:fill="E7E6E6" w:themeFill="background2"/>
          </w:tcPr>
          <w:p w14:paraId="1BC5B905" w14:textId="751DF51E" w:rsidR="004A255A" w:rsidRPr="00EC5037" w:rsidRDefault="004A255A" w:rsidP="004A255A">
            <w:pPr>
              <w:rPr>
                <w:rFonts w:asciiTheme="minorHAnsi" w:hAnsiTheme="minorHAnsi" w:cstheme="minorHAnsi"/>
                <w:u w:val="single"/>
              </w:rPr>
            </w:pPr>
            <w:r w:rsidRPr="00EC5037">
              <w:rPr>
                <w:rFonts w:asciiTheme="minorHAnsi" w:hAnsiTheme="minorHAnsi" w:cstheme="minorHAnsi"/>
                <w:b/>
                <w:bCs/>
              </w:rPr>
              <w:t xml:space="preserve">B.3.3 </w:t>
            </w:r>
            <w:r w:rsidR="00332607">
              <w:rPr>
                <w:rFonts w:asciiTheme="minorHAnsi" w:hAnsiTheme="minorHAnsi" w:cstheme="minorHAnsi"/>
                <w:b/>
                <w:bCs/>
              </w:rPr>
              <w:t>Teenuse saaja</w:t>
            </w:r>
            <w:r w:rsidRPr="00EC5037">
              <w:rPr>
                <w:rFonts w:asciiTheme="minorHAnsi" w:hAnsiTheme="minorHAnsi" w:cstheme="minorHAnsi"/>
                <w:b/>
                <w:bCs/>
              </w:rPr>
              <w:t xml:space="preserve"> raskesti mõistetava käitumise ennetamine, märkamine ja juhendamine</w:t>
            </w:r>
          </w:p>
        </w:tc>
        <w:tc>
          <w:tcPr>
            <w:tcW w:w="1276" w:type="dxa"/>
            <w:shd w:val="clear" w:color="auto" w:fill="E7E6E6" w:themeFill="background2"/>
          </w:tcPr>
          <w:p w14:paraId="31A12CD1" w14:textId="6FDCA220" w:rsidR="004A255A" w:rsidRPr="00EC5037" w:rsidRDefault="004A255A" w:rsidP="004A255A">
            <w:pPr>
              <w:rPr>
                <w:rFonts w:asciiTheme="minorHAnsi" w:hAnsiTheme="minorHAnsi" w:cstheme="minorHAnsi"/>
                <w:u w:val="single"/>
              </w:rPr>
            </w:pPr>
            <w:r w:rsidRPr="00EC5037">
              <w:rPr>
                <w:rFonts w:asciiTheme="minorHAnsi" w:hAnsiTheme="minorHAnsi" w:cstheme="minorHAnsi"/>
                <w:b/>
              </w:rPr>
              <w:t>EKR tase 4</w:t>
            </w:r>
          </w:p>
        </w:tc>
        <w:tc>
          <w:tcPr>
            <w:tcW w:w="9973" w:type="dxa"/>
            <w:shd w:val="clear" w:color="auto" w:fill="E7E6E6" w:themeFill="background2"/>
          </w:tcPr>
          <w:p w14:paraId="599E5CD2" w14:textId="663C1C29" w:rsidR="004A255A" w:rsidRPr="00EC5037" w:rsidRDefault="004A255A" w:rsidP="004A255A">
            <w:pPr>
              <w:pStyle w:val="ListParagraph"/>
              <w:ind w:left="0"/>
              <w:rPr>
                <w:rFonts w:asciiTheme="minorHAnsi" w:hAnsiTheme="minorHAnsi" w:cstheme="minorHAnsi"/>
                <w:u w:val="single"/>
              </w:rPr>
            </w:pPr>
            <w:r w:rsidRPr="00EC5037">
              <w:rPr>
                <w:rFonts w:asciiTheme="minorHAnsi" w:hAnsiTheme="minorHAnsi" w:cstheme="minorHAnsi"/>
                <w:b/>
                <w:bCs/>
              </w:rPr>
              <w:t xml:space="preserve">B.3.4 </w:t>
            </w:r>
            <w:r w:rsidR="00332607">
              <w:rPr>
                <w:rFonts w:asciiTheme="minorHAnsi" w:hAnsiTheme="minorHAnsi" w:cstheme="minorHAnsi"/>
                <w:b/>
                <w:bCs/>
              </w:rPr>
              <w:t>Teenuse saaja</w:t>
            </w:r>
            <w:r w:rsidRPr="00EC5037">
              <w:rPr>
                <w:rFonts w:asciiTheme="minorHAnsi" w:hAnsiTheme="minorHAnsi" w:cstheme="minorHAnsi"/>
                <w:b/>
                <w:bCs/>
              </w:rPr>
              <w:t xml:space="preserve"> raskesti mõistetava käitumise ennetamine ja juhendamine, sekkumise kohandamine</w:t>
            </w:r>
          </w:p>
        </w:tc>
        <w:tc>
          <w:tcPr>
            <w:tcW w:w="1225" w:type="dxa"/>
            <w:shd w:val="clear" w:color="auto" w:fill="E7E6E6" w:themeFill="background2"/>
          </w:tcPr>
          <w:p w14:paraId="0F412BAA" w14:textId="5066D9A2" w:rsidR="004A255A" w:rsidRPr="00EC5037" w:rsidRDefault="004A255A" w:rsidP="004A255A">
            <w:pPr>
              <w:pStyle w:val="ListParagraph"/>
              <w:ind w:left="0"/>
              <w:rPr>
                <w:rFonts w:asciiTheme="minorHAnsi" w:hAnsiTheme="minorHAnsi" w:cstheme="minorHAnsi"/>
                <w:u w:val="single"/>
              </w:rPr>
            </w:pPr>
            <w:r w:rsidRPr="00EC5037">
              <w:rPr>
                <w:rFonts w:asciiTheme="minorHAnsi" w:hAnsiTheme="minorHAnsi" w:cstheme="minorHAnsi"/>
                <w:b/>
              </w:rPr>
              <w:t>EKR tase 5</w:t>
            </w:r>
          </w:p>
        </w:tc>
      </w:tr>
      <w:tr w:rsidR="00956BDE" w:rsidRPr="00EC5037" w14:paraId="459CA81A" w14:textId="77777777" w:rsidTr="57440C3B">
        <w:trPr>
          <w:trHeight w:val="300"/>
        </w:trPr>
        <w:tc>
          <w:tcPr>
            <w:tcW w:w="11165" w:type="dxa"/>
            <w:gridSpan w:val="2"/>
          </w:tcPr>
          <w:p w14:paraId="66C9ADEA" w14:textId="46250D08" w:rsidR="004A255A" w:rsidRPr="00EC5037" w:rsidRDefault="1481AA80" w:rsidP="308E3D00">
            <w:pPr>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77AF2593" w14:textId="72F89885" w:rsidR="6D51F384" w:rsidRDefault="6D51F384" w:rsidP="57440C3B">
            <w:pPr>
              <w:pStyle w:val="ListParagraph"/>
              <w:numPr>
                <w:ilvl w:val="0"/>
                <w:numId w:val="43"/>
              </w:numPr>
              <w:pBdr>
                <w:top w:val="nil"/>
                <w:left w:val="nil"/>
                <w:bottom w:val="nil"/>
                <w:right w:val="nil"/>
                <w:between w:val="nil"/>
              </w:pBdr>
              <w:spacing w:after="0" w:line="240" w:lineRule="auto"/>
              <w:rPr>
                <w:rFonts w:asciiTheme="minorHAnsi" w:hAnsiTheme="minorHAnsi" w:cstheme="minorBidi"/>
                <w:color w:val="000000" w:themeColor="text1"/>
              </w:rPr>
            </w:pPr>
            <w:r w:rsidRPr="57440C3B">
              <w:rPr>
                <w:rFonts w:asciiTheme="minorHAnsi" w:hAnsiTheme="minorHAnsi" w:cstheme="minorBidi"/>
                <w:color w:val="000000" w:themeColor="text1"/>
              </w:rPr>
              <w:t xml:space="preserve">Juhendab </w:t>
            </w:r>
            <w:r w:rsidR="7939820B" w:rsidRPr="57440C3B">
              <w:rPr>
                <w:rFonts w:asciiTheme="minorHAnsi" w:hAnsiTheme="minorHAnsi" w:cstheme="minorBidi"/>
                <w:color w:val="000000" w:themeColor="text1"/>
              </w:rPr>
              <w:t>teenuse saajat</w:t>
            </w:r>
            <w:r w:rsidRPr="57440C3B">
              <w:rPr>
                <w:rFonts w:asciiTheme="minorHAnsi" w:hAnsiTheme="minorHAnsi" w:cstheme="minorBidi"/>
                <w:color w:val="000000" w:themeColor="text1"/>
              </w:rPr>
              <w:t xml:space="preserve"> igapäevastes tegevustes, järgid</w:t>
            </w:r>
            <w:r w:rsidR="7AD79312" w:rsidRPr="57440C3B">
              <w:rPr>
                <w:rFonts w:asciiTheme="minorHAnsi" w:hAnsiTheme="minorHAnsi" w:cstheme="minorBidi"/>
                <w:color w:val="000000" w:themeColor="text1"/>
              </w:rPr>
              <w:t>es k</w:t>
            </w:r>
            <w:r w:rsidRPr="57440C3B">
              <w:rPr>
                <w:rFonts w:asciiTheme="minorHAnsi" w:hAnsiTheme="minorHAnsi" w:cstheme="minorBidi"/>
                <w:color w:val="000000" w:themeColor="text1"/>
              </w:rPr>
              <w:t>okkulepitud juhendamisvõtteid.</w:t>
            </w:r>
          </w:p>
          <w:p w14:paraId="00F99151" w14:textId="744E832F" w:rsidR="3D31A530" w:rsidRDefault="3D31A530" w:rsidP="57440C3B">
            <w:pPr>
              <w:pStyle w:val="ListParagraph"/>
              <w:numPr>
                <w:ilvl w:val="0"/>
                <w:numId w:val="43"/>
              </w:numPr>
              <w:pBdr>
                <w:top w:val="nil"/>
                <w:left w:val="nil"/>
                <w:bottom w:val="nil"/>
                <w:right w:val="nil"/>
                <w:between w:val="nil"/>
              </w:pBdr>
              <w:spacing w:after="0" w:line="240" w:lineRule="auto"/>
              <w:rPr>
                <w:rFonts w:asciiTheme="minorHAnsi" w:hAnsiTheme="minorHAnsi" w:cstheme="minorBidi"/>
                <w:color w:val="000000" w:themeColor="text1"/>
              </w:rPr>
            </w:pPr>
            <w:r w:rsidRPr="57440C3B">
              <w:t>Sekkub teenuse saaja erinevate käitumisviiside korral vastavalt kokkulepitud juhistele ja plaanidele.</w:t>
            </w:r>
          </w:p>
          <w:p w14:paraId="5F954BCC" w14:textId="74D57471" w:rsidR="004A255A" w:rsidRPr="00EC5037" w:rsidRDefault="6D51F384" w:rsidP="57440C3B">
            <w:pPr>
              <w:pStyle w:val="ListParagraph"/>
              <w:numPr>
                <w:ilvl w:val="0"/>
                <w:numId w:val="43"/>
              </w:numPr>
              <w:pBdr>
                <w:top w:val="nil"/>
                <w:left w:val="nil"/>
                <w:bottom w:val="nil"/>
                <w:right w:val="nil"/>
                <w:between w:val="nil"/>
              </w:pBdr>
              <w:spacing w:after="0" w:line="240" w:lineRule="auto"/>
              <w:rPr>
                <w:rFonts w:asciiTheme="minorHAnsi" w:hAnsiTheme="minorHAnsi" w:cstheme="minorBidi"/>
                <w:color w:val="000000" w:themeColor="text1"/>
              </w:rPr>
            </w:pPr>
            <w:r w:rsidRPr="57440C3B">
              <w:rPr>
                <w:rFonts w:asciiTheme="minorHAnsi" w:hAnsiTheme="minorHAnsi" w:cstheme="minorBidi"/>
                <w:color w:val="000000" w:themeColor="text1"/>
              </w:rPr>
              <w:t xml:space="preserve">Rakendab premeerimis- ja tunnustamisviise sobival ajal ja olukorras, toetades </w:t>
            </w:r>
            <w:r w:rsidR="7939820B" w:rsidRPr="57440C3B">
              <w:rPr>
                <w:rFonts w:asciiTheme="minorHAnsi" w:hAnsiTheme="minorHAnsi" w:cstheme="minorBidi"/>
                <w:color w:val="000000" w:themeColor="text1"/>
              </w:rPr>
              <w:t>teenuse saaja</w:t>
            </w:r>
            <w:r w:rsidRPr="57440C3B">
              <w:rPr>
                <w:rFonts w:asciiTheme="minorHAnsi" w:hAnsiTheme="minorHAnsi" w:cstheme="minorBidi"/>
                <w:color w:val="000000" w:themeColor="text1"/>
              </w:rPr>
              <w:t xml:space="preserve"> motivatsiooni</w:t>
            </w:r>
            <w:r w:rsidR="331987FB" w:rsidRPr="57440C3B">
              <w:rPr>
                <w:rFonts w:asciiTheme="minorHAnsi" w:hAnsiTheme="minorHAnsi" w:cstheme="minorBidi"/>
                <w:color w:val="000000" w:themeColor="text1"/>
              </w:rPr>
              <w:t xml:space="preserve"> ja</w:t>
            </w:r>
            <w:r w:rsidRPr="57440C3B">
              <w:rPr>
                <w:rFonts w:asciiTheme="minorHAnsi" w:hAnsiTheme="minorHAnsi" w:cstheme="minorBidi"/>
                <w:color w:val="000000" w:themeColor="text1"/>
              </w:rPr>
              <w:t xml:space="preserve"> käitumise kujundami</w:t>
            </w:r>
            <w:r w:rsidR="331987FB" w:rsidRPr="57440C3B">
              <w:rPr>
                <w:rFonts w:asciiTheme="minorHAnsi" w:hAnsiTheme="minorHAnsi" w:cstheme="minorBidi"/>
                <w:color w:val="000000" w:themeColor="text1"/>
              </w:rPr>
              <w:t>st</w:t>
            </w:r>
          </w:p>
          <w:p w14:paraId="7D89C326" w14:textId="46B4082F" w:rsidR="004A255A" w:rsidRPr="00EC5037" w:rsidRDefault="004A255A" w:rsidP="00060404">
            <w:pPr>
              <w:pStyle w:val="ListParagraph"/>
              <w:numPr>
                <w:ilvl w:val="0"/>
                <w:numId w:val="43"/>
              </w:numP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Rakendab etteantud sekkumisvõtteid RMK või ÄKK ilmnemisel</w:t>
            </w:r>
            <w:r w:rsidR="00CD5C4B">
              <w:rPr>
                <w:rFonts w:asciiTheme="minorHAnsi" w:hAnsiTheme="minorHAnsi" w:cstheme="minorHAnsi"/>
                <w:color w:val="000000" w:themeColor="text1"/>
              </w:rPr>
              <w:t xml:space="preserve"> </w:t>
            </w:r>
            <w:r w:rsidR="00AB32A2">
              <w:rPr>
                <w:rFonts w:asciiTheme="minorHAnsi" w:hAnsiTheme="minorHAnsi" w:cstheme="minorHAnsi"/>
                <w:color w:val="000000" w:themeColor="text1"/>
              </w:rPr>
              <w:t>vastavalt juhistele.</w:t>
            </w:r>
          </w:p>
          <w:p w14:paraId="2910742E" w14:textId="03AAC75F" w:rsidR="004A255A" w:rsidRPr="00EC5037" w:rsidRDefault="004A255A" w:rsidP="00060404">
            <w:pPr>
              <w:pStyle w:val="ListParagraph"/>
              <w:numPr>
                <w:ilvl w:val="0"/>
                <w:numId w:val="43"/>
              </w:numPr>
              <w:pBdr>
                <w:top w:val="nil"/>
                <w:left w:val="nil"/>
                <w:bottom w:val="nil"/>
                <w:right w:val="nil"/>
                <w:between w:val="nil"/>
              </w:pBd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 xml:space="preserve">Dokumenteerib </w:t>
            </w:r>
            <w:r w:rsidR="008D4555">
              <w:rPr>
                <w:rFonts w:asciiTheme="minorHAnsi" w:hAnsiTheme="minorHAnsi" w:cstheme="minorHAnsi"/>
                <w:color w:val="000000" w:themeColor="text1"/>
              </w:rPr>
              <w:t xml:space="preserve">teenuse saaja </w:t>
            </w:r>
            <w:r w:rsidRPr="00EC5037">
              <w:rPr>
                <w:rFonts w:asciiTheme="minorHAnsi" w:hAnsiTheme="minorHAnsi" w:cstheme="minorHAnsi"/>
                <w:color w:val="000000" w:themeColor="text1"/>
              </w:rPr>
              <w:t>käitumis</w:t>
            </w:r>
            <w:r w:rsidR="008D4555">
              <w:rPr>
                <w:rFonts w:asciiTheme="minorHAnsi" w:hAnsiTheme="minorHAnsi" w:cstheme="minorHAnsi"/>
                <w:color w:val="000000" w:themeColor="text1"/>
              </w:rPr>
              <w:t>t</w:t>
            </w:r>
            <w:r w:rsidRPr="00EC5037">
              <w:rPr>
                <w:rFonts w:asciiTheme="minorHAnsi" w:hAnsiTheme="minorHAnsi" w:cstheme="minorHAnsi"/>
                <w:color w:val="000000" w:themeColor="text1"/>
              </w:rPr>
              <w:t xml:space="preserve"> vastavalt juhistele.</w:t>
            </w:r>
          </w:p>
          <w:p w14:paraId="7745C76C" w14:textId="5EFD11A6" w:rsidR="004A255A" w:rsidRPr="00EC5037" w:rsidRDefault="004A255A" w:rsidP="00060404">
            <w:pPr>
              <w:pStyle w:val="ListParagraph"/>
              <w:numPr>
                <w:ilvl w:val="0"/>
                <w:numId w:val="43"/>
              </w:numPr>
              <w:pBdr>
                <w:top w:val="nil"/>
                <w:left w:val="nil"/>
                <w:bottom w:val="nil"/>
                <w:right w:val="nil"/>
                <w:between w:val="nil"/>
              </w:pBd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 xml:space="preserve">Toetab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rahunemisel, kasutades juhistes ette nähtud sekkumisvõtteid.</w:t>
            </w:r>
          </w:p>
          <w:p w14:paraId="4B007BB6" w14:textId="02CB97B7" w:rsidR="004A255A" w:rsidRPr="00EC5037" w:rsidRDefault="004A255A" w:rsidP="00060404">
            <w:pPr>
              <w:pStyle w:val="ListParagraph"/>
              <w:numPr>
                <w:ilvl w:val="0"/>
                <w:numId w:val="43"/>
              </w:numPr>
              <w:pBdr>
                <w:top w:val="nil"/>
                <w:left w:val="nil"/>
                <w:bottom w:val="nil"/>
                <w:right w:val="nil"/>
                <w:between w:val="nil"/>
              </w:pBd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Järgib kokkulepitud ohumärkide plaani</w:t>
            </w:r>
            <w:r w:rsidR="00CD5C4B">
              <w:rPr>
                <w:rFonts w:asciiTheme="minorHAnsi" w:hAnsiTheme="minorHAnsi" w:cstheme="minorHAnsi"/>
                <w:color w:val="000000" w:themeColor="text1"/>
              </w:rPr>
              <w:t xml:space="preserve">, juhendades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selle alusel.</w:t>
            </w:r>
          </w:p>
          <w:p w14:paraId="6C96CA29" w14:textId="0E2839C4" w:rsidR="004A255A" w:rsidRPr="00EC5037" w:rsidRDefault="004A255A" w:rsidP="00060404">
            <w:pPr>
              <w:pStyle w:val="ListParagraph"/>
              <w:numPr>
                <w:ilvl w:val="0"/>
                <w:numId w:val="43"/>
              </w:numPr>
              <w:pBdr>
                <w:top w:val="nil"/>
                <w:left w:val="nil"/>
                <w:bottom w:val="nil"/>
                <w:right w:val="nil"/>
                <w:between w:val="nil"/>
              </w:pBd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 xml:space="preserve">Teeb koostööd kolleegide ja </w:t>
            </w:r>
            <w:r w:rsidR="00332607">
              <w:rPr>
                <w:rFonts w:asciiTheme="minorHAnsi" w:hAnsiTheme="minorHAnsi" w:cstheme="minorHAnsi"/>
                <w:color w:val="000000" w:themeColor="text1"/>
              </w:rPr>
              <w:t>teenuse saaja</w:t>
            </w:r>
            <w:r w:rsidRPr="00EC5037">
              <w:rPr>
                <w:rFonts w:asciiTheme="minorHAnsi" w:hAnsiTheme="minorHAnsi" w:cstheme="minorHAnsi"/>
                <w:color w:val="000000" w:themeColor="text1"/>
              </w:rPr>
              <w:t xml:space="preserve"> tugivõrgustikuga</w:t>
            </w:r>
            <w:r w:rsidR="00CD5C4B">
              <w:rPr>
                <w:rFonts w:asciiTheme="minorHAnsi" w:hAnsiTheme="minorHAnsi" w:cstheme="minorHAnsi"/>
                <w:color w:val="000000" w:themeColor="text1"/>
              </w:rPr>
              <w:t xml:space="preserve"> </w:t>
            </w:r>
            <w:r w:rsidRPr="00EC5037">
              <w:rPr>
                <w:rFonts w:asciiTheme="minorHAnsi" w:hAnsiTheme="minorHAnsi" w:cstheme="minorHAnsi"/>
                <w:color w:val="000000" w:themeColor="text1"/>
              </w:rPr>
              <w:t>vastavalt kokkulepetele.</w:t>
            </w:r>
          </w:p>
          <w:p w14:paraId="728A326A" w14:textId="27C0E3F5" w:rsidR="004A255A" w:rsidRPr="00EC5037" w:rsidRDefault="004A255A" w:rsidP="004A255A">
            <w:pPr>
              <w:pStyle w:val="ListParagraph"/>
              <w:spacing w:after="0" w:line="240" w:lineRule="auto"/>
              <w:ind w:left="360"/>
              <w:contextualSpacing w:val="0"/>
              <w:rPr>
                <w:rFonts w:asciiTheme="minorHAnsi" w:hAnsiTheme="minorHAnsi" w:cstheme="minorHAnsi"/>
                <w:color w:val="000000" w:themeColor="text1"/>
              </w:rPr>
            </w:pPr>
          </w:p>
        </w:tc>
        <w:tc>
          <w:tcPr>
            <w:tcW w:w="11198" w:type="dxa"/>
            <w:gridSpan w:val="2"/>
          </w:tcPr>
          <w:p w14:paraId="10125EF3" w14:textId="77777777" w:rsidR="004A255A" w:rsidRPr="00EC5037" w:rsidRDefault="1481AA80" w:rsidP="308E3D00">
            <w:pPr>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2BD14960" w14:textId="0312F30A" w:rsidR="004A255A" w:rsidRPr="00EC5037" w:rsidRDefault="00C8377D" w:rsidP="00060404">
            <w:pPr>
              <w:numPr>
                <w:ilvl w:val="0"/>
                <w:numId w:val="46"/>
              </w:numPr>
              <w:spacing w:after="0" w:line="240" w:lineRule="auto"/>
              <w:contextualSpacing/>
              <w:rPr>
                <w:rFonts w:asciiTheme="minorHAnsi" w:hAnsiTheme="minorHAnsi" w:cstheme="minorHAnsi"/>
                <w:color w:val="000000" w:themeColor="text1"/>
                <w:u w:val="single"/>
              </w:rPr>
            </w:pPr>
            <w:r w:rsidRPr="00C8377D">
              <w:rPr>
                <w:rFonts w:asciiTheme="minorHAnsi" w:hAnsiTheme="minorHAnsi" w:cstheme="minorHAnsi"/>
                <w:color w:val="000000" w:themeColor="text1"/>
                <w:u w:val="single"/>
              </w:rPr>
              <w:t>Eristab</w:t>
            </w:r>
            <w:r w:rsidR="004A255A" w:rsidRPr="00EC5037">
              <w:rPr>
                <w:rFonts w:asciiTheme="minorHAnsi" w:hAnsiTheme="minorHAnsi" w:cstheme="minorHAnsi"/>
                <w:color w:val="000000" w:themeColor="text1"/>
                <w:u w:val="single"/>
              </w:rPr>
              <w:t xml:space="preserve"> </w:t>
            </w:r>
            <w:r w:rsidR="00332607">
              <w:rPr>
                <w:rFonts w:asciiTheme="minorHAnsi" w:hAnsiTheme="minorHAnsi" w:cstheme="minorHAnsi"/>
                <w:color w:val="000000" w:themeColor="text1"/>
              </w:rPr>
              <w:t>teenuse saaja</w:t>
            </w:r>
            <w:r w:rsidR="004A255A" w:rsidRPr="00EC5037">
              <w:rPr>
                <w:rFonts w:asciiTheme="minorHAnsi" w:hAnsiTheme="minorHAnsi" w:cstheme="minorHAnsi"/>
                <w:color w:val="000000" w:themeColor="text1"/>
              </w:rPr>
              <w:t xml:space="preserve"> raskesti mõistetava, äärmusliku kahjustava ja ühiskonnas aktsepteeritud käitumise</w:t>
            </w:r>
            <w:r>
              <w:rPr>
                <w:rFonts w:asciiTheme="minorHAnsi" w:hAnsiTheme="minorHAnsi" w:cstheme="minorHAnsi"/>
                <w:color w:val="000000" w:themeColor="text1"/>
              </w:rPr>
              <w:t xml:space="preserve">, </w:t>
            </w:r>
            <w:r w:rsidR="004A255A" w:rsidRPr="00EC5037">
              <w:rPr>
                <w:rFonts w:asciiTheme="minorHAnsi" w:hAnsiTheme="minorHAnsi" w:cstheme="minorHAnsi"/>
                <w:color w:val="000000" w:themeColor="text1"/>
              </w:rPr>
              <w:t>r</w:t>
            </w:r>
            <w:r w:rsidR="004A255A" w:rsidRPr="00EC5037">
              <w:rPr>
                <w:rFonts w:asciiTheme="minorHAnsi" w:hAnsiTheme="minorHAnsi" w:cstheme="minorHAnsi"/>
                <w:color w:val="000000" w:themeColor="text1"/>
                <w:u w:val="single"/>
              </w:rPr>
              <w:t>eageeri</w:t>
            </w:r>
            <w:r>
              <w:rPr>
                <w:rFonts w:asciiTheme="minorHAnsi" w:hAnsiTheme="minorHAnsi" w:cstheme="minorHAnsi"/>
                <w:color w:val="000000" w:themeColor="text1"/>
                <w:u w:val="single"/>
              </w:rPr>
              <w:t>des</w:t>
            </w:r>
            <w:r w:rsidR="004A255A" w:rsidRPr="00EC5037">
              <w:rPr>
                <w:rFonts w:asciiTheme="minorHAnsi" w:hAnsiTheme="minorHAnsi" w:cstheme="minorHAnsi"/>
                <w:color w:val="000000" w:themeColor="text1"/>
                <w:u w:val="single"/>
              </w:rPr>
              <w:t xml:space="preserve"> vastavalt.</w:t>
            </w:r>
          </w:p>
          <w:p w14:paraId="16F8AB17" w14:textId="5B5207CB" w:rsidR="004A255A" w:rsidRPr="00EC5037" w:rsidRDefault="004A255A" w:rsidP="00060404">
            <w:pPr>
              <w:numPr>
                <w:ilvl w:val="0"/>
                <w:numId w:val="46"/>
              </w:numPr>
              <w:spacing w:after="0" w:line="240" w:lineRule="auto"/>
              <w:contextualSpacing/>
              <w:rPr>
                <w:rFonts w:asciiTheme="minorHAnsi" w:hAnsiTheme="minorHAnsi" w:cstheme="minorHAnsi"/>
                <w:color w:val="000000" w:themeColor="text1"/>
              </w:rPr>
            </w:pPr>
            <w:r w:rsidRPr="00EC5037">
              <w:rPr>
                <w:rFonts w:asciiTheme="minorHAnsi" w:hAnsiTheme="minorHAnsi" w:cstheme="minorHAnsi"/>
                <w:color w:val="000000" w:themeColor="text1"/>
              </w:rPr>
              <w:t xml:space="preserve">Kasutab </w:t>
            </w:r>
            <w:r w:rsidR="00F8270B">
              <w:rPr>
                <w:rFonts w:asciiTheme="minorHAnsi" w:hAnsiTheme="minorHAnsi" w:cstheme="minorHAnsi"/>
                <w:color w:val="000000" w:themeColor="text1"/>
              </w:rPr>
              <w:t>kliendi</w:t>
            </w:r>
            <w:r w:rsidRPr="00EC5037">
              <w:rPr>
                <w:rFonts w:asciiTheme="minorHAnsi" w:hAnsiTheme="minorHAnsi" w:cstheme="minorHAnsi"/>
                <w:color w:val="000000" w:themeColor="text1"/>
              </w:rPr>
              <w:t xml:space="preserve">töös </w:t>
            </w:r>
            <w:r w:rsidRPr="00C8377D">
              <w:rPr>
                <w:rFonts w:asciiTheme="minorHAnsi" w:hAnsiTheme="minorHAnsi" w:cstheme="minorHAnsi"/>
                <w:color w:val="000000" w:themeColor="text1"/>
                <w:u w:val="single"/>
              </w:rPr>
              <w:t>proaktiivset</w:t>
            </w:r>
            <w:r w:rsidRPr="00EC5037">
              <w:rPr>
                <w:rFonts w:asciiTheme="minorHAnsi" w:hAnsiTheme="minorHAnsi" w:cstheme="minorHAnsi"/>
                <w:color w:val="000000" w:themeColor="text1"/>
                <w:u w:val="single"/>
              </w:rPr>
              <w:t xml:space="preserve"> juhendamist</w:t>
            </w:r>
            <w:r w:rsidRPr="00EC5037">
              <w:rPr>
                <w:rFonts w:asciiTheme="minorHAnsi" w:hAnsiTheme="minorHAnsi" w:cstheme="minorHAnsi"/>
                <w:color w:val="000000" w:themeColor="text1"/>
              </w:rPr>
              <w:t xml:space="preserve">, </w:t>
            </w:r>
            <w:r w:rsidR="00C8377D">
              <w:rPr>
                <w:rFonts w:asciiTheme="minorHAnsi" w:hAnsiTheme="minorHAnsi" w:cstheme="minorHAnsi"/>
                <w:color w:val="000000" w:themeColor="text1"/>
              </w:rPr>
              <w:t>lähtudes</w:t>
            </w:r>
            <w:r w:rsidRPr="00EC5037">
              <w:rPr>
                <w:rFonts w:asciiTheme="minorHAnsi" w:hAnsiTheme="minorHAnsi" w:cstheme="minorHAnsi"/>
                <w:color w:val="000000" w:themeColor="text1"/>
              </w:rPr>
              <w:t xml:space="preserve"> </w:t>
            </w:r>
            <w:r w:rsidR="00332607">
              <w:rPr>
                <w:rFonts w:asciiTheme="minorHAnsi" w:hAnsiTheme="minorHAnsi" w:cstheme="minorHAnsi"/>
                <w:color w:val="000000" w:themeColor="text1"/>
              </w:rPr>
              <w:t>teenuse saaja</w:t>
            </w:r>
            <w:r w:rsidRPr="00EC5037">
              <w:rPr>
                <w:rFonts w:asciiTheme="minorHAnsi" w:hAnsiTheme="minorHAnsi" w:cstheme="minorHAnsi"/>
                <w:color w:val="000000" w:themeColor="text1"/>
              </w:rPr>
              <w:t xml:space="preserve"> emotsionaalse arengu tasemest.</w:t>
            </w:r>
          </w:p>
          <w:p w14:paraId="5CC84235" w14:textId="73BC4591" w:rsidR="004A255A" w:rsidRPr="00EC5037" w:rsidRDefault="00C8377D" w:rsidP="00060404">
            <w:pPr>
              <w:numPr>
                <w:ilvl w:val="0"/>
                <w:numId w:val="46"/>
              </w:numPr>
              <w:spacing w:after="0" w:line="240" w:lineRule="auto"/>
              <w:contextualSpacing/>
              <w:rPr>
                <w:rFonts w:asciiTheme="minorHAnsi" w:hAnsiTheme="minorHAnsi" w:cstheme="minorHAnsi"/>
                <w:color w:val="000000" w:themeColor="text1"/>
              </w:rPr>
            </w:pPr>
            <w:r>
              <w:rPr>
                <w:rFonts w:asciiTheme="minorHAnsi" w:hAnsiTheme="minorHAnsi" w:cstheme="minorHAnsi"/>
                <w:color w:val="000000" w:themeColor="text1"/>
                <w:u w:val="single"/>
              </w:rPr>
              <w:t>Dokumenteerib</w:t>
            </w:r>
            <w:r w:rsidR="004A255A" w:rsidRPr="00EC5037">
              <w:rPr>
                <w:rFonts w:asciiTheme="minorHAnsi" w:hAnsiTheme="minorHAnsi" w:cstheme="minorHAnsi"/>
                <w:color w:val="000000" w:themeColor="text1"/>
              </w:rPr>
              <w:t xml:space="preserve"> </w:t>
            </w:r>
            <w:r w:rsidR="00332607" w:rsidRPr="00C8377D">
              <w:rPr>
                <w:rFonts w:asciiTheme="minorHAnsi" w:hAnsiTheme="minorHAnsi" w:cstheme="minorHAnsi"/>
                <w:color w:val="000000" w:themeColor="text1"/>
                <w:u w:val="single"/>
              </w:rPr>
              <w:t>teenuse saaja</w:t>
            </w:r>
            <w:r w:rsidR="004A255A" w:rsidRPr="00C8377D">
              <w:rPr>
                <w:rFonts w:asciiTheme="minorHAnsi" w:hAnsiTheme="minorHAnsi" w:cstheme="minorHAnsi"/>
                <w:color w:val="000000" w:themeColor="text1"/>
                <w:u w:val="single"/>
              </w:rPr>
              <w:t xml:space="preserve"> häirivad käitumised</w:t>
            </w:r>
            <w:r w:rsidR="004A255A" w:rsidRPr="00EC5037">
              <w:rPr>
                <w:rFonts w:asciiTheme="minorHAnsi" w:hAnsiTheme="minorHAnsi" w:cstheme="minorHAnsi"/>
                <w:color w:val="000000" w:themeColor="text1"/>
              </w:rPr>
              <w:t xml:space="preserve"> (sh RMK ja ÄKK)</w:t>
            </w:r>
            <w:r>
              <w:rPr>
                <w:rFonts w:asciiTheme="minorHAnsi" w:hAnsiTheme="minorHAnsi" w:cstheme="minorHAnsi"/>
                <w:color w:val="000000" w:themeColor="text1"/>
              </w:rPr>
              <w:t xml:space="preserve">, edastades </w:t>
            </w:r>
            <w:r w:rsidR="004A255A" w:rsidRPr="00EC5037">
              <w:rPr>
                <w:rFonts w:asciiTheme="minorHAnsi" w:hAnsiTheme="minorHAnsi" w:cstheme="minorHAnsi"/>
                <w:color w:val="000000" w:themeColor="text1"/>
              </w:rPr>
              <w:t>info vastutavatele osapooltele.</w:t>
            </w:r>
          </w:p>
          <w:p w14:paraId="09A0D595" w14:textId="03EE738F" w:rsidR="004A255A" w:rsidRPr="00EC5037" w:rsidRDefault="00C8377D" w:rsidP="00060404">
            <w:pPr>
              <w:numPr>
                <w:ilvl w:val="0"/>
                <w:numId w:val="46"/>
              </w:numPr>
              <w:spacing w:after="0" w:line="240" w:lineRule="auto"/>
              <w:contextualSpacing/>
              <w:rPr>
                <w:rFonts w:asciiTheme="minorHAnsi" w:hAnsiTheme="minorHAnsi" w:cstheme="minorHAnsi"/>
                <w:color w:val="000000" w:themeColor="text1"/>
              </w:rPr>
            </w:pPr>
            <w:r>
              <w:rPr>
                <w:rFonts w:asciiTheme="minorHAnsi" w:hAnsiTheme="minorHAnsi" w:cstheme="minorHAnsi"/>
                <w:color w:val="000000" w:themeColor="text1"/>
                <w:u w:val="single"/>
              </w:rPr>
              <w:t>Analüüsib teenuse saaja</w:t>
            </w:r>
            <w:r w:rsidR="004A255A" w:rsidRPr="00EC5037">
              <w:rPr>
                <w:rFonts w:asciiTheme="minorHAnsi" w:hAnsiTheme="minorHAnsi" w:cstheme="minorHAnsi"/>
                <w:color w:val="000000" w:themeColor="text1"/>
                <w:u w:val="single"/>
              </w:rPr>
              <w:t xml:space="preserve"> </w:t>
            </w:r>
            <w:r w:rsidR="004A255A" w:rsidRPr="00EC5037">
              <w:rPr>
                <w:rFonts w:asciiTheme="minorHAnsi" w:hAnsiTheme="minorHAnsi" w:cstheme="minorHAnsi"/>
                <w:color w:val="000000" w:themeColor="text1"/>
              </w:rPr>
              <w:t>RMK võimalik</w:t>
            </w:r>
            <w:r>
              <w:rPr>
                <w:rFonts w:asciiTheme="minorHAnsi" w:hAnsiTheme="minorHAnsi" w:cstheme="minorHAnsi"/>
                <w:color w:val="000000" w:themeColor="text1"/>
              </w:rPr>
              <w:t>ke</w:t>
            </w:r>
            <w:r w:rsidR="004A255A" w:rsidRPr="00EC5037">
              <w:rPr>
                <w:rFonts w:asciiTheme="minorHAnsi" w:hAnsiTheme="minorHAnsi" w:cstheme="minorHAnsi"/>
                <w:color w:val="000000" w:themeColor="text1"/>
              </w:rPr>
              <w:t xml:space="preserve"> põhjuse</w:t>
            </w:r>
            <w:r>
              <w:rPr>
                <w:rFonts w:asciiTheme="minorHAnsi" w:hAnsiTheme="minorHAnsi" w:cstheme="minorHAnsi"/>
                <w:color w:val="000000" w:themeColor="text1"/>
              </w:rPr>
              <w:t>i</w:t>
            </w:r>
            <w:r w:rsidR="004A255A" w:rsidRPr="00EC5037">
              <w:rPr>
                <w:rFonts w:asciiTheme="minorHAnsi" w:hAnsiTheme="minorHAnsi" w:cstheme="minorHAnsi"/>
                <w:color w:val="000000" w:themeColor="text1"/>
              </w:rPr>
              <w:t>d</w:t>
            </w:r>
            <w:r>
              <w:rPr>
                <w:rFonts w:asciiTheme="minorHAnsi" w:hAnsiTheme="minorHAnsi" w:cstheme="minorHAnsi"/>
                <w:color w:val="000000" w:themeColor="text1"/>
              </w:rPr>
              <w:t xml:space="preserve">, lähtudes </w:t>
            </w:r>
            <w:proofErr w:type="spellStart"/>
            <w:r w:rsidR="004A255A" w:rsidRPr="00EC5037">
              <w:rPr>
                <w:rFonts w:asciiTheme="minorHAnsi" w:hAnsiTheme="minorHAnsi" w:cstheme="minorHAnsi"/>
                <w:color w:val="000000" w:themeColor="text1"/>
              </w:rPr>
              <w:t>meditsiinilis</w:t>
            </w:r>
            <w:proofErr w:type="spellEnd"/>
            <w:r w:rsidR="004A255A" w:rsidRPr="00EC5037">
              <w:rPr>
                <w:rFonts w:asciiTheme="minorHAnsi" w:hAnsiTheme="minorHAnsi" w:cstheme="minorHAnsi"/>
                <w:color w:val="000000" w:themeColor="text1"/>
              </w:rPr>
              <w:t>-bioloogilis</w:t>
            </w:r>
            <w:r>
              <w:rPr>
                <w:rFonts w:asciiTheme="minorHAnsi" w:hAnsiTheme="minorHAnsi" w:cstheme="minorHAnsi"/>
                <w:color w:val="000000" w:themeColor="text1"/>
              </w:rPr>
              <w:t>test</w:t>
            </w:r>
            <w:r w:rsidR="004A255A" w:rsidRPr="00EC5037">
              <w:rPr>
                <w:rFonts w:asciiTheme="minorHAnsi" w:hAnsiTheme="minorHAnsi" w:cstheme="minorHAnsi"/>
                <w:color w:val="000000" w:themeColor="text1"/>
              </w:rPr>
              <w:t>, individuaal-psühholoogilis</w:t>
            </w:r>
            <w:r>
              <w:rPr>
                <w:rFonts w:asciiTheme="minorHAnsi" w:hAnsiTheme="minorHAnsi" w:cstheme="minorHAnsi"/>
                <w:color w:val="000000" w:themeColor="text1"/>
              </w:rPr>
              <w:t>test ning</w:t>
            </w:r>
            <w:r w:rsidR="004A255A" w:rsidRPr="00EC5037">
              <w:rPr>
                <w:rFonts w:asciiTheme="minorHAnsi" w:hAnsiTheme="minorHAnsi" w:cstheme="minorHAnsi"/>
                <w:color w:val="000000" w:themeColor="text1"/>
              </w:rPr>
              <w:t xml:space="preserve"> keskkonna- ja juhendamisega seotud</w:t>
            </w:r>
            <w:r>
              <w:rPr>
                <w:rFonts w:asciiTheme="minorHAnsi" w:hAnsiTheme="minorHAnsi" w:cstheme="minorHAnsi"/>
                <w:color w:val="000000" w:themeColor="text1"/>
              </w:rPr>
              <w:t xml:space="preserve"> teguritest.</w:t>
            </w:r>
          </w:p>
          <w:p w14:paraId="7A2E5EF0" w14:textId="22802AD3" w:rsidR="004A255A" w:rsidRPr="00EC5037" w:rsidRDefault="00C8377D" w:rsidP="00060404">
            <w:pPr>
              <w:numPr>
                <w:ilvl w:val="0"/>
                <w:numId w:val="46"/>
              </w:numPr>
              <w:spacing w:after="0" w:line="240" w:lineRule="auto"/>
              <w:contextualSpacing/>
              <w:rPr>
                <w:rFonts w:asciiTheme="minorHAnsi" w:hAnsiTheme="minorHAnsi" w:cstheme="minorHAnsi"/>
                <w:color w:val="000000" w:themeColor="text1"/>
              </w:rPr>
            </w:pPr>
            <w:r>
              <w:rPr>
                <w:rFonts w:asciiTheme="minorHAnsi" w:hAnsiTheme="minorHAnsi" w:cstheme="minorHAnsi"/>
                <w:color w:val="000000" w:themeColor="text1"/>
                <w:u w:val="single"/>
              </w:rPr>
              <w:t>R</w:t>
            </w:r>
            <w:r w:rsidR="004A255A" w:rsidRPr="00EC5037">
              <w:rPr>
                <w:rFonts w:asciiTheme="minorHAnsi" w:hAnsiTheme="minorHAnsi" w:cstheme="minorHAnsi"/>
                <w:color w:val="000000" w:themeColor="text1"/>
                <w:u w:val="single"/>
              </w:rPr>
              <w:t>akendab sobiva sekkumisvõtte</w:t>
            </w:r>
            <w:r w:rsidR="004A255A" w:rsidRPr="00EC5037">
              <w:rPr>
                <w:rFonts w:asciiTheme="minorHAnsi" w:hAnsiTheme="minorHAnsi" w:cstheme="minorHAnsi"/>
                <w:color w:val="000000" w:themeColor="text1"/>
              </w:rPr>
              <w:t xml:space="preserve"> RMK või ÄKK ilmnemisel, </w:t>
            </w:r>
            <w:r>
              <w:rPr>
                <w:rFonts w:asciiTheme="minorHAnsi" w:hAnsiTheme="minorHAnsi" w:cstheme="minorHAnsi"/>
                <w:color w:val="000000" w:themeColor="text1"/>
              </w:rPr>
              <w:t>lähtudes</w:t>
            </w:r>
            <w:r w:rsidR="004A255A" w:rsidRPr="00EC5037">
              <w:rPr>
                <w:rFonts w:asciiTheme="minorHAnsi" w:hAnsiTheme="minorHAnsi" w:cstheme="minorHAnsi"/>
                <w:color w:val="000000" w:themeColor="text1"/>
              </w:rPr>
              <w:t xml:space="preserve"> kokkulepitud meetod</w:t>
            </w:r>
            <w:r>
              <w:rPr>
                <w:rFonts w:asciiTheme="minorHAnsi" w:hAnsiTheme="minorHAnsi" w:cstheme="minorHAnsi"/>
                <w:color w:val="000000" w:themeColor="text1"/>
              </w:rPr>
              <w:t>itest</w:t>
            </w:r>
            <w:r w:rsidR="004A255A" w:rsidRPr="00EC5037">
              <w:rPr>
                <w:rFonts w:asciiTheme="minorHAnsi" w:hAnsiTheme="minorHAnsi" w:cstheme="minorHAnsi"/>
                <w:color w:val="000000" w:themeColor="text1"/>
              </w:rPr>
              <w:t>.</w:t>
            </w:r>
          </w:p>
          <w:p w14:paraId="5FFD04A9" w14:textId="130F56C9" w:rsidR="004A255A" w:rsidRPr="00EC5037" w:rsidRDefault="004A255A" w:rsidP="00060404">
            <w:pPr>
              <w:numPr>
                <w:ilvl w:val="0"/>
                <w:numId w:val="46"/>
              </w:numPr>
              <w:spacing w:before="240" w:after="0" w:line="240" w:lineRule="auto"/>
              <w:contextualSpacing/>
              <w:rPr>
                <w:rFonts w:asciiTheme="minorHAnsi" w:hAnsiTheme="minorHAnsi" w:cstheme="minorHAnsi"/>
                <w:color w:val="000000" w:themeColor="text1"/>
              </w:rPr>
            </w:pPr>
            <w:r w:rsidRPr="00EC5037">
              <w:rPr>
                <w:rFonts w:asciiTheme="minorHAnsi" w:hAnsiTheme="minorHAnsi" w:cstheme="minorHAnsi"/>
                <w:color w:val="000000" w:themeColor="text1"/>
                <w:u w:val="single"/>
              </w:rPr>
              <w:t>Analüüsib</w:t>
            </w:r>
            <w:r w:rsidRPr="00EC5037">
              <w:rPr>
                <w:rFonts w:asciiTheme="minorHAnsi" w:hAnsiTheme="minorHAnsi" w:cstheme="minorHAnsi"/>
                <w:color w:val="000000" w:themeColor="text1"/>
              </w:rPr>
              <w:t xml:space="preserve"> dokumenteeritud käitumist</w:t>
            </w:r>
            <w:r w:rsidR="00C8377D">
              <w:rPr>
                <w:rFonts w:asciiTheme="minorHAnsi" w:hAnsiTheme="minorHAnsi" w:cstheme="minorHAnsi"/>
                <w:color w:val="000000" w:themeColor="text1"/>
              </w:rPr>
              <w:t xml:space="preserve">, määratledes selle eesmärgi </w:t>
            </w:r>
            <w:r w:rsidRPr="00EC5037">
              <w:rPr>
                <w:rFonts w:asciiTheme="minorHAnsi" w:hAnsiTheme="minorHAnsi" w:cstheme="minorHAnsi"/>
                <w:color w:val="000000" w:themeColor="text1"/>
              </w:rPr>
              <w:t>(nt suhtlemine, abi palumine, enesestimulatsioon, nõudmistest põgenemine, tähelepanu küsimine).</w:t>
            </w:r>
          </w:p>
          <w:p w14:paraId="08A8C1C2" w14:textId="4E812B52" w:rsidR="004A255A" w:rsidRPr="00EC5037" w:rsidRDefault="004A255A" w:rsidP="00060404">
            <w:pPr>
              <w:numPr>
                <w:ilvl w:val="0"/>
                <w:numId w:val="46"/>
              </w:numPr>
              <w:spacing w:before="240" w:after="0" w:line="240" w:lineRule="auto"/>
              <w:contextualSpacing/>
              <w:rPr>
                <w:rFonts w:asciiTheme="minorHAnsi" w:hAnsiTheme="minorHAnsi" w:cstheme="minorHAnsi"/>
                <w:color w:val="000000" w:themeColor="text1"/>
              </w:rPr>
            </w:pPr>
            <w:r w:rsidRPr="00EC5037">
              <w:rPr>
                <w:rFonts w:asciiTheme="minorHAnsi" w:hAnsiTheme="minorHAnsi" w:cstheme="minorHAnsi"/>
                <w:color w:val="000000" w:themeColor="text1"/>
                <w:u w:val="single"/>
              </w:rPr>
              <w:t>Sõnastab sekkumise eesmärgi</w:t>
            </w:r>
            <w:r w:rsidRPr="00EC5037">
              <w:rPr>
                <w:rFonts w:asciiTheme="minorHAnsi" w:hAnsiTheme="minorHAnsi" w:cstheme="minorHAnsi"/>
                <w:color w:val="000000" w:themeColor="text1"/>
              </w:rPr>
              <w:t xml:space="preserve"> ja juhendamisvõtted, sh premeerimise tingimused.</w:t>
            </w:r>
          </w:p>
          <w:p w14:paraId="20A513B4" w14:textId="40FCD4CE" w:rsidR="004A255A" w:rsidRPr="00EC5037" w:rsidRDefault="0D6B5C19" w:rsidP="57440C3B">
            <w:pPr>
              <w:numPr>
                <w:ilvl w:val="0"/>
                <w:numId w:val="46"/>
              </w:numPr>
              <w:spacing w:before="240" w:after="0" w:line="240" w:lineRule="auto"/>
              <w:contextualSpacing/>
              <w:rPr>
                <w:rFonts w:asciiTheme="minorHAnsi" w:hAnsiTheme="minorHAnsi" w:cstheme="minorBidi"/>
                <w:color w:val="000000" w:themeColor="text1"/>
              </w:rPr>
            </w:pPr>
            <w:r w:rsidRPr="57440C3B">
              <w:rPr>
                <w:rFonts w:asciiTheme="minorHAnsi" w:hAnsiTheme="minorHAnsi" w:cstheme="minorBidi"/>
                <w:color w:val="000000" w:themeColor="text1"/>
                <w:u w:val="single"/>
              </w:rPr>
              <w:t>K</w:t>
            </w:r>
            <w:r w:rsidR="0FD3EE46" w:rsidRPr="57440C3B">
              <w:rPr>
                <w:rFonts w:asciiTheme="minorHAnsi" w:hAnsiTheme="minorHAnsi" w:cstheme="minorBidi"/>
                <w:color w:val="000000" w:themeColor="text1"/>
                <w:u w:val="single"/>
              </w:rPr>
              <w:t>orrigeeri</w:t>
            </w:r>
            <w:r w:rsidRPr="57440C3B">
              <w:rPr>
                <w:rFonts w:asciiTheme="minorHAnsi" w:hAnsiTheme="minorHAnsi" w:cstheme="minorBidi"/>
                <w:color w:val="000000" w:themeColor="text1"/>
                <w:u w:val="single"/>
              </w:rPr>
              <w:t>b</w:t>
            </w:r>
            <w:r w:rsidR="0FD3EE46" w:rsidRPr="57440C3B">
              <w:rPr>
                <w:rFonts w:asciiTheme="minorHAnsi" w:hAnsiTheme="minorHAnsi" w:cstheme="minorBidi"/>
                <w:color w:val="000000" w:themeColor="text1"/>
                <w:u w:val="single"/>
              </w:rPr>
              <w:t xml:space="preserve"> </w:t>
            </w:r>
            <w:r w:rsidRPr="57440C3B">
              <w:rPr>
                <w:rFonts w:asciiTheme="minorHAnsi" w:hAnsiTheme="minorHAnsi" w:cstheme="minorBidi"/>
                <w:color w:val="000000" w:themeColor="text1"/>
                <w:u w:val="single"/>
              </w:rPr>
              <w:t>sekkumise</w:t>
            </w:r>
            <w:r w:rsidR="6D51F384" w:rsidRPr="57440C3B">
              <w:rPr>
                <w:rFonts w:asciiTheme="minorHAnsi" w:hAnsiTheme="minorHAnsi" w:cstheme="minorBidi"/>
                <w:color w:val="000000" w:themeColor="text1"/>
              </w:rPr>
              <w:t>plaani lähtuvalt tulemustest.</w:t>
            </w:r>
          </w:p>
          <w:p w14:paraId="3ABD0C7C" w14:textId="64AEB4BB" w:rsidR="004A255A" w:rsidRPr="00EC5037" w:rsidRDefault="004A255A" w:rsidP="00060404">
            <w:pPr>
              <w:numPr>
                <w:ilvl w:val="0"/>
                <w:numId w:val="46"/>
              </w:numPr>
              <w:spacing w:before="240" w:after="0" w:line="240" w:lineRule="auto"/>
              <w:contextualSpacing/>
              <w:rPr>
                <w:rFonts w:asciiTheme="minorHAnsi" w:hAnsiTheme="minorHAnsi" w:cstheme="minorHAnsi"/>
                <w:color w:val="000000" w:themeColor="text1"/>
              </w:rPr>
            </w:pPr>
            <w:r w:rsidRPr="00EC5037">
              <w:rPr>
                <w:rFonts w:asciiTheme="minorHAnsi" w:hAnsiTheme="minorHAnsi" w:cstheme="minorHAnsi"/>
                <w:color w:val="000000" w:themeColor="text1"/>
                <w:u w:val="single"/>
              </w:rPr>
              <w:t>Koostab ennetava</w:t>
            </w:r>
            <w:r w:rsidRPr="00EC5037">
              <w:rPr>
                <w:rFonts w:asciiTheme="minorHAnsi" w:hAnsiTheme="minorHAnsi" w:cstheme="minorHAnsi"/>
                <w:color w:val="000000" w:themeColor="text1"/>
              </w:rPr>
              <w:t xml:space="preserve"> ohumärkide või kriisisekkumise plaani</w:t>
            </w:r>
            <w:r w:rsidR="00F8270B">
              <w:rPr>
                <w:rFonts w:asciiTheme="minorHAnsi" w:hAnsiTheme="minorHAnsi" w:cstheme="minorHAnsi"/>
                <w:color w:val="000000" w:themeColor="text1"/>
              </w:rPr>
              <w:t xml:space="preserve">, </w:t>
            </w:r>
            <w:r w:rsidRPr="00EC5037">
              <w:rPr>
                <w:rFonts w:asciiTheme="minorHAnsi" w:hAnsiTheme="minorHAnsi" w:cstheme="minorHAnsi"/>
                <w:color w:val="000000" w:themeColor="text1"/>
              </w:rPr>
              <w:t>te</w:t>
            </w:r>
            <w:r w:rsidR="00F8270B">
              <w:rPr>
                <w:rFonts w:asciiTheme="minorHAnsi" w:hAnsiTheme="minorHAnsi" w:cstheme="minorHAnsi"/>
                <w:color w:val="000000" w:themeColor="text1"/>
              </w:rPr>
              <w:t>hes</w:t>
            </w:r>
            <w:r w:rsidRPr="00EC5037">
              <w:rPr>
                <w:rFonts w:asciiTheme="minorHAnsi" w:hAnsiTheme="minorHAnsi" w:cstheme="minorHAnsi"/>
                <w:color w:val="000000" w:themeColor="text1"/>
              </w:rPr>
              <w:t xml:space="preserve"> koostööd kolleegide ja tugivõrgustikuga selle rakendamisel.</w:t>
            </w:r>
          </w:p>
        </w:tc>
      </w:tr>
      <w:tr w:rsidR="004A255A" w:rsidRPr="00EC5037" w14:paraId="2DD29DE8" w14:textId="77777777" w:rsidTr="57440C3B">
        <w:trPr>
          <w:trHeight w:val="1533"/>
        </w:trPr>
        <w:tc>
          <w:tcPr>
            <w:tcW w:w="11165" w:type="dxa"/>
            <w:gridSpan w:val="2"/>
          </w:tcPr>
          <w:p w14:paraId="598ADBCD" w14:textId="77777777" w:rsidR="001A4B82" w:rsidRDefault="1481AA80" w:rsidP="001A4B82">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10D251DC" w14:textId="74B68E79" w:rsidR="004A255A" w:rsidRPr="001A4B82" w:rsidRDefault="1481AA80" w:rsidP="001A4B82">
            <w:pPr>
              <w:spacing w:after="0" w:line="240" w:lineRule="auto"/>
              <w:rPr>
                <w:rFonts w:asciiTheme="minorHAnsi" w:hAnsiTheme="minorHAnsi" w:cstheme="minorHAnsi"/>
                <w:color w:val="000000" w:themeColor="text1"/>
                <w:u w:val="single"/>
              </w:rPr>
            </w:pPr>
            <w:r w:rsidRPr="00EC5037">
              <w:rPr>
                <w:rFonts w:asciiTheme="minorHAnsi" w:hAnsiTheme="minorHAnsi" w:cstheme="minorHAnsi"/>
              </w:rPr>
              <w:t xml:space="preserve">Raskesti mõistetava käitumise liigid (nt enesevigastus, agressioon, vältiv käitumine), käitumise põhjused ja vallandajad (sh keskkond, emotsioonid, haigusseisundid), ohumärkide plaan </w:t>
            </w:r>
            <w:r w:rsidR="00C8377D">
              <w:rPr>
                <w:rFonts w:asciiTheme="minorHAnsi" w:hAnsiTheme="minorHAnsi" w:cstheme="minorHAnsi"/>
              </w:rPr>
              <w:t>ja sekkumisvõtted (sh RMK,ÄKK)</w:t>
            </w:r>
            <w:r w:rsidRPr="00EC5037">
              <w:rPr>
                <w:rFonts w:asciiTheme="minorHAnsi" w:hAnsiTheme="minorHAnsi" w:cstheme="minorHAnsi"/>
              </w:rPr>
              <w:t xml:space="preserve">, rahustamise ja rahunemise toetamise põhimõtted, dokumenteerimise põhimõtted ja töökorraldus, tööohutuse ja turvalisuse põhimõtted (nii töötaja kui </w:t>
            </w:r>
            <w:r w:rsidR="00332607">
              <w:rPr>
                <w:rFonts w:asciiTheme="minorHAnsi" w:hAnsiTheme="minorHAnsi" w:cstheme="minorHAnsi"/>
              </w:rPr>
              <w:t>teenuse saaja</w:t>
            </w:r>
            <w:r w:rsidRPr="00EC5037">
              <w:rPr>
                <w:rFonts w:asciiTheme="minorHAnsi" w:hAnsiTheme="minorHAnsi" w:cstheme="minorHAnsi"/>
              </w:rPr>
              <w:t xml:space="preserve"> vaates), väärkohtlemise tunnused ja reageerimine</w:t>
            </w:r>
            <w:r w:rsidR="00C8377D">
              <w:rPr>
                <w:rFonts w:asciiTheme="minorHAnsi" w:hAnsiTheme="minorHAnsi" w:cstheme="minorHAnsi"/>
              </w:rPr>
              <w:t>, koostöö</w:t>
            </w:r>
          </w:p>
        </w:tc>
        <w:tc>
          <w:tcPr>
            <w:tcW w:w="11198" w:type="dxa"/>
            <w:gridSpan w:val="2"/>
          </w:tcPr>
          <w:p w14:paraId="04009B6F" w14:textId="77777777" w:rsidR="004A255A" w:rsidRPr="00EC5037" w:rsidRDefault="1481AA80" w:rsidP="001A4B82">
            <w:pPr>
              <w:spacing w:after="0" w:line="276" w:lineRule="auto"/>
              <w:rPr>
                <w:rFonts w:asciiTheme="minorHAnsi" w:hAnsiTheme="minorHAnsi" w:cstheme="minorHAnsi"/>
                <w:u w:val="single"/>
              </w:rPr>
            </w:pPr>
            <w:r w:rsidRPr="00EC5037">
              <w:rPr>
                <w:rFonts w:asciiTheme="minorHAnsi" w:hAnsiTheme="minorHAnsi" w:cstheme="minorHAnsi"/>
                <w:color w:val="000000" w:themeColor="text1"/>
                <w:u w:val="single"/>
              </w:rPr>
              <w:t>Teadmised</w:t>
            </w:r>
          </w:p>
          <w:p w14:paraId="6F9B2475" w14:textId="4FF21067" w:rsidR="004A255A" w:rsidRPr="00EC5037" w:rsidRDefault="004A255A" w:rsidP="004A255A">
            <w:pPr>
              <w:rPr>
                <w:rFonts w:asciiTheme="minorHAnsi" w:hAnsiTheme="minorHAnsi" w:cstheme="minorHAnsi"/>
              </w:rPr>
            </w:pPr>
            <w:r w:rsidRPr="00EC5037">
              <w:rPr>
                <w:rFonts w:asciiTheme="minorHAnsi" w:hAnsiTheme="minorHAnsi" w:cstheme="minorHAnsi"/>
              </w:rPr>
              <w:t>Raskesti mõistetav käitumine (RMK), äärmuslik kahjustav käitumine (ÄKK), aktsepteeritud käitumine</w:t>
            </w:r>
            <w:r w:rsidR="00726EBA">
              <w:rPr>
                <w:rFonts w:asciiTheme="minorHAnsi" w:hAnsiTheme="minorHAnsi" w:cstheme="minorHAnsi"/>
              </w:rPr>
              <w:t xml:space="preserve">, </w:t>
            </w:r>
            <w:r w:rsidRPr="00EC5037">
              <w:rPr>
                <w:rFonts w:asciiTheme="minorHAnsi" w:hAnsiTheme="minorHAnsi" w:cstheme="minorHAnsi"/>
              </w:rPr>
              <w:t>käitumise</w:t>
            </w:r>
            <w:r w:rsidR="00726EBA">
              <w:rPr>
                <w:rFonts w:asciiTheme="minorHAnsi" w:hAnsiTheme="minorHAnsi" w:cstheme="minorHAnsi"/>
              </w:rPr>
              <w:t xml:space="preserve"> funktsioonid ja</w:t>
            </w:r>
            <w:r w:rsidRPr="00EC5037">
              <w:rPr>
                <w:rFonts w:asciiTheme="minorHAnsi" w:hAnsiTheme="minorHAnsi" w:cstheme="minorHAnsi"/>
              </w:rPr>
              <w:t xml:space="preserve"> põhjused</w:t>
            </w:r>
            <w:r w:rsidR="00726EBA">
              <w:rPr>
                <w:rFonts w:asciiTheme="minorHAnsi" w:hAnsiTheme="minorHAnsi" w:cstheme="minorHAnsi"/>
              </w:rPr>
              <w:t xml:space="preserve">, </w:t>
            </w:r>
            <w:r w:rsidRPr="00EC5037">
              <w:rPr>
                <w:rFonts w:asciiTheme="minorHAnsi" w:hAnsiTheme="minorHAnsi" w:cstheme="minorHAnsi"/>
              </w:rPr>
              <w:t xml:space="preserve">proaktiivne juhendamine ja seos emotsionaalse </w:t>
            </w:r>
            <w:r w:rsidR="00726EBA">
              <w:rPr>
                <w:rFonts w:asciiTheme="minorHAnsi" w:hAnsiTheme="minorHAnsi" w:cstheme="minorHAnsi"/>
              </w:rPr>
              <w:t>arenguga</w:t>
            </w:r>
            <w:r w:rsidRPr="00EC5037">
              <w:rPr>
                <w:rFonts w:asciiTheme="minorHAnsi" w:hAnsiTheme="minorHAnsi" w:cstheme="minorHAnsi"/>
              </w:rPr>
              <w:t>, sekkumis</w:t>
            </w:r>
            <w:r w:rsidR="00726EBA">
              <w:rPr>
                <w:rFonts w:asciiTheme="minorHAnsi" w:hAnsiTheme="minorHAnsi" w:cstheme="minorHAnsi"/>
              </w:rPr>
              <w:t>-ja premeerimis</w:t>
            </w:r>
            <w:r w:rsidRPr="00EC5037">
              <w:rPr>
                <w:rFonts w:asciiTheme="minorHAnsi" w:hAnsiTheme="minorHAnsi" w:cstheme="minorHAnsi"/>
              </w:rPr>
              <w:t xml:space="preserve"> põhimõtted, käitumise dokumenteerimine ja analüüs, ohumärkide ja kriisisekkumise plaan, koostöö, tööohutuse ja turvalisuse põhimõtted </w:t>
            </w:r>
          </w:p>
        </w:tc>
      </w:tr>
      <w:tr w:rsidR="57440C3B" w14:paraId="3FF9D2AE" w14:textId="77777777" w:rsidTr="57440C3B">
        <w:trPr>
          <w:trHeight w:val="1125"/>
        </w:trPr>
        <w:tc>
          <w:tcPr>
            <w:tcW w:w="11165" w:type="dxa"/>
            <w:gridSpan w:val="2"/>
          </w:tcPr>
          <w:p w14:paraId="610726B0" w14:textId="2F05DD4D" w:rsidR="57440C3B" w:rsidRDefault="57440C3B" w:rsidP="57440C3B">
            <w:pPr>
              <w:rPr>
                <w:b/>
                <w:bCs/>
                <w:color w:val="FF0000"/>
              </w:rPr>
            </w:pPr>
            <w:r w:rsidRPr="57440C3B">
              <w:rPr>
                <w:b/>
                <w:bCs/>
                <w:color w:val="FF0000"/>
              </w:rPr>
              <w:t>Ettepanekud:</w:t>
            </w:r>
          </w:p>
        </w:tc>
        <w:tc>
          <w:tcPr>
            <w:tcW w:w="11198" w:type="dxa"/>
            <w:gridSpan w:val="2"/>
          </w:tcPr>
          <w:p w14:paraId="2B0F952F" w14:textId="312FC1E4" w:rsidR="57440C3B" w:rsidRDefault="57440C3B" w:rsidP="57440C3B">
            <w:pPr>
              <w:rPr>
                <w:b/>
                <w:bCs/>
                <w:color w:val="FF0000"/>
              </w:rPr>
            </w:pPr>
            <w:r w:rsidRPr="57440C3B">
              <w:rPr>
                <w:b/>
                <w:bCs/>
                <w:color w:val="FF0000"/>
              </w:rPr>
              <w:t>Ettepanekud:</w:t>
            </w:r>
          </w:p>
          <w:p w14:paraId="1B561BD6" w14:textId="3FA01F70" w:rsidR="57440C3B" w:rsidRDefault="57440C3B" w:rsidP="57440C3B">
            <w:pPr>
              <w:rPr>
                <w:b/>
                <w:bCs/>
                <w:color w:val="FF0000"/>
              </w:rPr>
            </w:pPr>
          </w:p>
          <w:p w14:paraId="4E37B561" w14:textId="23E8771C" w:rsidR="57440C3B" w:rsidRDefault="57440C3B" w:rsidP="57440C3B">
            <w:pPr>
              <w:rPr>
                <w:b/>
                <w:bCs/>
                <w:color w:val="FF0000"/>
              </w:rPr>
            </w:pPr>
          </w:p>
        </w:tc>
      </w:tr>
      <w:tr w:rsidR="004A255A" w:rsidRPr="00EC5037" w14:paraId="686A26EB" w14:textId="77777777" w:rsidTr="57440C3B">
        <w:trPr>
          <w:trHeight w:val="300"/>
        </w:trPr>
        <w:tc>
          <w:tcPr>
            <w:tcW w:w="9889" w:type="dxa"/>
            <w:shd w:val="clear" w:color="auto" w:fill="E7E6E6" w:themeFill="background2"/>
          </w:tcPr>
          <w:p w14:paraId="5E047C96" w14:textId="212A9DB5" w:rsidR="004A255A" w:rsidRPr="00EC5037" w:rsidRDefault="1481AA80" w:rsidP="308E3D00">
            <w:pPr>
              <w:rPr>
                <w:rFonts w:asciiTheme="minorHAnsi" w:hAnsiTheme="minorHAnsi" w:cstheme="minorHAnsi"/>
                <w:b/>
                <w:bCs/>
              </w:rPr>
            </w:pPr>
            <w:r w:rsidRPr="00EC5037">
              <w:rPr>
                <w:rFonts w:asciiTheme="minorHAnsi" w:hAnsiTheme="minorHAnsi" w:cstheme="minorHAnsi"/>
                <w:b/>
                <w:bCs/>
              </w:rPr>
              <w:t xml:space="preserve">B.3.4 </w:t>
            </w:r>
            <w:r w:rsidR="00332607">
              <w:rPr>
                <w:rFonts w:asciiTheme="minorHAnsi" w:hAnsiTheme="minorHAnsi" w:cstheme="minorHAnsi"/>
                <w:b/>
                <w:bCs/>
              </w:rPr>
              <w:t>Teenuse saaja</w:t>
            </w:r>
            <w:r w:rsidRPr="00EC5037">
              <w:rPr>
                <w:rFonts w:asciiTheme="minorHAnsi" w:hAnsiTheme="minorHAnsi" w:cstheme="minorHAnsi"/>
                <w:b/>
                <w:bCs/>
              </w:rPr>
              <w:t xml:space="preserve"> toetamine ja juhendamine tema tervise ja heaolu tagamisel</w:t>
            </w:r>
          </w:p>
        </w:tc>
        <w:tc>
          <w:tcPr>
            <w:tcW w:w="1276" w:type="dxa"/>
            <w:shd w:val="clear" w:color="auto" w:fill="E7E6E6" w:themeFill="background2"/>
          </w:tcPr>
          <w:p w14:paraId="6F79D7B4" w14:textId="2B08F399" w:rsidR="004A255A" w:rsidRPr="00EC5037" w:rsidRDefault="0328E205" w:rsidP="308E3D00">
            <w:pPr>
              <w:pStyle w:val="ListParagraph"/>
              <w:ind w:left="0"/>
              <w:rPr>
                <w:rFonts w:asciiTheme="minorHAnsi" w:hAnsiTheme="minorHAnsi" w:cstheme="minorHAnsi"/>
                <w:u w:val="single"/>
              </w:rPr>
            </w:pPr>
            <w:r w:rsidRPr="00EC5037">
              <w:rPr>
                <w:rFonts w:asciiTheme="minorHAnsi" w:hAnsiTheme="minorHAnsi" w:cstheme="minorHAnsi"/>
                <w:b/>
                <w:bCs/>
              </w:rPr>
              <w:t>EKR tase 4</w:t>
            </w:r>
          </w:p>
        </w:tc>
        <w:tc>
          <w:tcPr>
            <w:tcW w:w="9973" w:type="dxa"/>
            <w:shd w:val="clear" w:color="auto" w:fill="E7E6E6" w:themeFill="background2"/>
          </w:tcPr>
          <w:p w14:paraId="57CCDEE9" w14:textId="090EE923" w:rsidR="004A255A" w:rsidRPr="00EC5037" w:rsidRDefault="1481AA80" w:rsidP="308E3D00">
            <w:pPr>
              <w:rPr>
                <w:rFonts w:asciiTheme="minorHAnsi" w:hAnsiTheme="minorHAnsi" w:cstheme="minorHAnsi"/>
                <w:b/>
                <w:bCs/>
              </w:rPr>
            </w:pPr>
            <w:r w:rsidRPr="00EC5037">
              <w:rPr>
                <w:rFonts w:asciiTheme="minorHAnsi" w:hAnsiTheme="minorHAnsi" w:cstheme="minorHAnsi"/>
                <w:b/>
                <w:bCs/>
              </w:rPr>
              <w:t xml:space="preserve">B.3.5 </w:t>
            </w:r>
            <w:r w:rsidR="00332607">
              <w:rPr>
                <w:rFonts w:asciiTheme="minorHAnsi" w:hAnsiTheme="minorHAnsi" w:cstheme="minorHAnsi"/>
                <w:b/>
                <w:bCs/>
              </w:rPr>
              <w:t>Teenuse saaja</w:t>
            </w:r>
            <w:r w:rsidRPr="00EC5037">
              <w:rPr>
                <w:rFonts w:asciiTheme="minorHAnsi" w:hAnsiTheme="minorHAnsi" w:cstheme="minorHAnsi"/>
                <w:b/>
                <w:bCs/>
              </w:rPr>
              <w:t xml:space="preserve"> toetamine ja juhendamine tema tervise ja heaolu tagamisel</w:t>
            </w:r>
          </w:p>
        </w:tc>
        <w:tc>
          <w:tcPr>
            <w:tcW w:w="1225" w:type="dxa"/>
            <w:shd w:val="clear" w:color="auto" w:fill="E7E6E6" w:themeFill="background2"/>
          </w:tcPr>
          <w:p w14:paraId="3055115F" w14:textId="656A0440" w:rsidR="004A255A" w:rsidRPr="00EC5037" w:rsidRDefault="004A255A" w:rsidP="004A255A">
            <w:pPr>
              <w:pStyle w:val="ListParagraph"/>
              <w:ind w:left="0"/>
              <w:rPr>
                <w:rFonts w:asciiTheme="minorHAnsi" w:hAnsiTheme="minorHAnsi" w:cstheme="minorHAnsi"/>
                <w:u w:val="single"/>
              </w:rPr>
            </w:pPr>
            <w:r w:rsidRPr="00EC5037">
              <w:rPr>
                <w:rFonts w:asciiTheme="minorHAnsi" w:hAnsiTheme="minorHAnsi" w:cstheme="minorHAnsi"/>
                <w:b/>
              </w:rPr>
              <w:t>EKR tase 5</w:t>
            </w:r>
          </w:p>
        </w:tc>
      </w:tr>
      <w:tr w:rsidR="00956BDE" w:rsidRPr="00EC5037" w14:paraId="52D6C6E6" w14:textId="77777777" w:rsidTr="57440C3B">
        <w:trPr>
          <w:trHeight w:val="682"/>
        </w:trPr>
        <w:tc>
          <w:tcPr>
            <w:tcW w:w="11165" w:type="dxa"/>
            <w:gridSpan w:val="2"/>
          </w:tcPr>
          <w:p w14:paraId="500D40CF" w14:textId="4AD60ED6" w:rsidR="004A255A" w:rsidRPr="00EC5037" w:rsidRDefault="004A255A" w:rsidP="001A4B82">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277C1B98" w14:textId="042F99CD" w:rsidR="004A255A" w:rsidRPr="00EC5037" w:rsidRDefault="004A255A" w:rsidP="00060404">
            <w:pPr>
              <w:pStyle w:val="ListParagraph"/>
              <w:numPr>
                <w:ilvl w:val="0"/>
                <w:numId w:val="44"/>
              </w:numPr>
              <w:spacing w:after="0"/>
              <w:rPr>
                <w:rFonts w:asciiTheme="minorHAnsi" w:hAnsiTheme="minorHAnsi" w:cstheme="minorHAnsi"/>
                <w:color w:val="000000" w:themeColor="text1"/>
              </w:rPr>
            </w:pPr>
            <w:r w:rsidRPr="00EC5037">
              <w:rPr>
                <w:rFonts w:asciiTheme="minorHAnsi" w:hAnsiTheme="minorHAnsi" w:cstheme="minorHAnsi"/>
                <w:color w:val="000000" w:themeColor="text1"/>
              </w:rPr>
              <w:t xml:space="preserve">Juhendab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tervise ja heaolu mõistmisel ning toetavate harjumuste ja rutiini kujundamisel, lähtudes tervislike eluviiside </w:t>
            </w:r>
            <w:r w:rsidR="00726EBA">
              <w:rPr>
                <w:rFonts w:asciiTheme="minorHAnsi" w:hAnsiTheme="minorHAnsi" w:cstheme="minorHAnsi"/>
                <w:color w:val="000000" w:themeColor="text1"/>
              </w:rPr>
              <w:t>põhimõtetest</w:t>
            </w:r>
            <w:r w:rsidRPr="00EC5037">
              <w:rPr>
                <w:rFonts w:asciiTheme="minorHAnsi" w:hAnsiTheme="minorHAnsi" w:cstheme="minorHAnsi"/>
                <w:color w:val="000000" w:themeColor="text1"/>
              </w:rPr>
              <w:t>.</w:t>
            </w:r>
          </w:p>
          <w:p w14:paraId="5F3B5A41" w14:textId="10E791C0" w:rsidR="004A255A" w:rsidRPr="00EC5037" w:rsidRDefault="004A255A" w:rsidP="00060404">
            <w:pPr>
              <w:pStyle w:val="ListParagraph"/>
              <w:numPr>
                <w:ilvl w:val="0"/>
                <w:numId w:val="44"/>
              </w:numPr>
              <w:spacing w:after="0"/>
              <w:rPr>
                <w:rFonts w:asciiTheme="minorHAnsi" w:hAnsiTheme="minorHAnsi" w:cstheme="minorHAnsi"/>
                <w:color w:val="000000" w:themeColor="text1"/>
              </w:rPr>
            </w:pPr>
            <w:r w:rsidRPr="00EC5037">
              <w:rPr>
                <w:rFonts w:asciiTheme="minorHAnsi" w:hAnsiTheme="minorHAnsi" w:cstheme="minorHAnsi"/>
                <w:color w:val="000000" w:themeColor="text1"/>
              </w:rPr>
              <w:t xml:space="preserve">Märkab </w:t>
            </w:r>
            <w:r w:rsidR="00332607">
              <w:rPr>
                <w:rFonts w:asciiTheme="minorHAnsi" w:hAnsiTheme="minorHAnsi" w:cstheme="minorHAnsi"/>
                <w:color w:val="000000" w:themeColor="text1"/>
              </w:rPr>
              <w:t>teenuse saaja</w:t>
            </w:r>
            <w:r w:rsidRPr="00EC5037">
              <w:rPr>
                <w:rFonts w:asciiTheme="minorHAnsi" w:hAnsiTheme="minorHAnsi" w:cstheme="minorHAnsi"/>
                <w:color w:val="000000" w:themeColor="text1"/>
              </w:rPr>
              <w:t xml:space="preserve"> terviseseisundi muutusi</w:t>
            </w:r>
            <w:r w:rsidR="00726EBA">
              <w:rPr>
                <w:rFonts w:asciiTheme="minorHAnsi" w:hAnsiTheme="minorHAnsi" w:cstheme="minorHAnsi"/>
                <w:color w:val="000000" w:themeColor="text1"/>
              </w:rPr>
              <w:t xml:space="preserve">, reageerides </w:t>
            </w:r>
            <w:r w:rsidRPr="00EC5037">
              <w:rPr>
                <w:rFonts w:asciiTheme="minorHAnsi" w:hAnsiTheme="minorHAnsi" w:cstheme="minorHAnsi"/>
                <w:color w:val="000000" w:themeColor="text1"/>
              </w:rPr>
              <w:t>vastavalt asutusesisestele kokkulepetele.</w:t>
            </w:r>
          </w:p>
          <w:p w14:paraId="030246C2" w14:textId="4F746EB5" w:rsidR="004A255A" w:rsidRPr="00EC5037" w:rsidRDefault="6D51F384" w:rsidP="57440C3B">
            <w:pPr>
              <w:pStyle w:val="ListParagraph"/>
              <w:numPr>
                <w:ilvl w:val="0"/>
                <w:numId w:val="44"/>
              </w:numPr>
              <w:spacing w:after="0"/>
              <w:rPr>
                <w:rFonts w:asciiTheme="minorHAnsi" w:hAnsiTheme="minorHAnsi" w:cstheme="minorBidi"/>
                <w:color w:val="000000" w:themeColor="text1"/>
              </w:rPr>
            </w:pPr>
            <w:r w:rsidRPr="57440C3B">
              <w:rPr>
                <w:rFonts w:asciiTheme="minorHAnsi" w:hAnsiTheme="minorHAnsi" w:cstheme="minorBidi"/>
                <w:color w:val="000000" w:themeColor="text1"/>
              </w:rPr>
              <w:t xml:space="preserve">Toetab </w:t>
            </w:r>
            <w:r w:rsidR="7939820B" w:rsidRPr="57440C3B">
              <w:rPr>
                <w:rFonts w:asciiTheme="minorHAnsi" w:hAnsiTheme="minorHAnsi" w:cstheme="minorBidi"/>
                <w:color w:val="000000" w:themeColor="text1"/>
              </w:rPr>
              <w:t>teenuse saajat</w:t>
            </w:r>
            <w:r w:rsidRPr="57440C3B">
              <w:rPr>
                <w:rFonts w:asciiTheme="minorHAnsi" w:hAnsiTheme="minorHAnsi" w:cstheme="minorBidi"/>
                <w:color w:val="000000" w:themeColor="text1"/>
              </w:rPr>
              <w:t xml:space="preserve"> ravi- ja toetuskava järgimisel tervishoiutöötaja juhiste ja tegevusplaani alusel. </w:t>
            </w:r>
          </w:p>
          <w:p w14:paraId="09613D79" w14:textId="50FC055A" w:rsidR="004A255A" w:rsidRPr="00EC5037" w:rsidRDefault="004A255A" w:rsidP="00060404">
            <w:pPr>
              <w:pStyle w:val="ListParagraph"/>
              <w:numPr>
                <w:ilvl w:val="0"/>
                <w:numId w:val="44"/>
              </w:numPr>
              <w:spacing w:after="0"/>
              <w:rPr>
                <w:rFonts w:asciiTheme="minorHAnsi" w:hAnsiTheme="minorHAnsi" w:cstheme="minorHAnsi"/>
                <w:color w:val="000000" w:themeColor="text1"/>
              </w:rPr>
            </w:pPr>
            <w:r w:rsidRPr="00EC5037">
              <w:rPr>
                <w:rFonts w:asciiTheme="minorHAnsi" w:hAnsiTheme="minorHAnsi" w:cstheme="minorHAnsi"/>
                <w:color w:val="000000" w:themeColor="text1"/>
              </w:rPr>
              <w:t>Järgib kriisiolukorras kokkulepitud juhiseid</w:t>
            </w:r>
            <w:r w:rsidR="00726EBA">
              <w:rPr>
                <w:rFonts w:asciiTheme="minorHAnsi" w:hAnsiTheme="minorHAnsi" w:cstheme="minorHAnsi"/>
                <w:color w:val="000000" w:themeColor="text1"/>
              </w:rPr>
              <w:t xml:space="preserve">, teavitades </w:t>
            </w:r>
            <w:r w:rsidRPr="00EC5037">
              <w:rPr>
                <w:rFonts w:asciiTheme="minorHAnsi" w:hAnsiTheme="minorHAnsi" w:cstheme="minorHAnsi"/>
                <w:color w:val="000000" w:themeColor="text1"/>
              </w:rPr>
              <w:t xml:space="preserve">vastutavat isikut.  </w:t>
            </w:r>
          </w:p>
          <w:p w14:paraId="3C1DACCE" w14:textId="63F30DD8" w:rsidR="004A255A" w:rsidRPr="00EC5037" w:rsidRDefault="004A255A" w:rsidP="004A255A">
            <w:pPr>
              <w:pBdr>
                <w:top w:val="nil"/>
                <w:left w:val="nil"/>
                <w:bottom w:val="nil"/>
                <w:right w:val="nil"/>
                <w:between w:val="nil"/>
              </w:pBdr>
              <w:spacing w:after="0" w:line="240" w:lineRule="auto"/>
              <w:rPr>
                <w:rFonts w:asciiTheme="minorHAnsi" w:eastAsiaTheme="minorEastAsia" w:hAnsiTheme="minorHAnsi" w:cstheme="minorHAnsi"/>
                <w:color w:val="000000" w:themeColor="text1"/>
              </w:rPr>
            </w:pPr>
          </w:p>
        </w:tc>
        <w:tc>
          <w:tcPr>
            <w:tcW w:w="11198" w:type="dxa"/>
            <w:gridSpan w:val="2"/>
          </w:tcPr>
          <w:p w14:paraId="2732EC51" w14:textId="77777777" w:rsidR="004A255A" w:rsidRPr="00EC5037" w:rsidRDefault="004A255A" w:rsidP="001A4B82">
            <w:pPr>
              <w:spacing w:after="0" w:line="276" w:lineRule="auto"/>
              <w:contextualSpacing/>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 xml:space="preserve">Tegevusnäitajad </w:t>
            </w:r>
          </w:p>
          <w:p w14:paraId="67A0A7F4" w14:textId="3989E44A" w:rsidR="004A255A" w:rsidRPr="00EC5037" w:rsidRDefault="004A255A" w:rsidP="00060404">
            <w:pPr>
              <w:pStyle w:val="ListParagraph"/>
              <w:numPr>
                <w:ilvl w:val="0"/>
                <w:numId w:val="47"/>
              </w:numPr>
              <w:rPr>
                <w:rFonts w:asciiTheme="minorHAnsi" w:hAnsiTheme="minorHAnsi" w:cstheme="minorHAnsi"/>
                <w:color w:val="000000" w:themeColor="text1"/>
              </w:rPr>
            </w:pPr>
            <w:r w:rsidRPr="00EC5037">
              <w:rPr>
                <w:rFonts w:asciiTheme="minorHAnsi" w:hAnsiTheme="minorHAnsi" w:cstheme="minorHAnsi"/>
                <w:color w:val="000000" w:themeColor="text1"/>
              </w:rPr>
              <w:t xml:space="preserve">Toetab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tervise ja vaimse haiguse mõistmisel, </w:t>
            </w:r>
            <w:r w:rsidR="00906FC9">
              <w:rPr>
                <w:rFonts w:asciiTheme="minorHAnsi" w:hAnsiTheme="minorHAnsi" w:cstheme="minorHAnsi"/>
                <w:color w:val="000000" w:themeColor="text1"/>
                <w:u w:val="single"/>
              </w:rPr>
              <w:t>kujundades</w:t>
            </w:r>
            <w:r w:rsidRPr="00EC5037">
              <w:rPr>
                <w:rFonts w:asciiTheme="minorHAnsi" w:hAnsiTheme="minorHAnsi" w:cstheme="minorHAnsi"/>
                <w:color w:val="000000" w:themeColor="text1"/>
                <w:u w:val="single"/>
              </w:rPr>
              <w:t xml:space="preserve"> </w:t>
            </w:r>
            <w:r w:rsidRPr="00EC5037">
              <w:rPr>
                <w:rFonts w:asciiTheme="minorHAnsi" w:hAnsiTheme="minorHAnsi" w:cstheme="minorHAnsi"/>
                <w:color w:val="000000" w:themeColor="text1"/>
              </w:rPr>
              <w:t>positiivset identiteeti</w:t>
            </w:r>
            <w:r w:rsidR="00906FC9">
              <w:rPr>
                <w:rFonts w:asciiTheme="minorHAnsi" w:hAnsiTheme="minorHAnsi" w:cstheme="minorHAnsi"/>
                <w:color w:val="000000" w:themeColor="text1"/>
              </w:rPr>
              <w:t xml:space="preserve"> ja </w:t>
            </w:r>
            <w:r w:rsidR="00906FC9" w:rsidRPr="00906FC9">
              <w:rPr>
                <w:rFonts w:asciiTheme="minorHAnsi" w:hAnsiTheme="minorHAnsi" w:cstheme="minorHAnsi"/>
                <w:color w:val="000000" w:themeColor="text1"/>
                <w:u w:val="single"/>
              </w:rPr>
              <w:t>vastutust</w:t>
            </w:r>
            <w:r w:rsidRPr="00EC5037">
              <w:rPr>
                <w:rFonts w:asciiTheme="minorHAnsi" w:hAnsiTheme="minorHAnsi" w:cstheme="minorHAnsi"/>
                <w:color w:val="000000" w:themeColor="text1"/>
                <w:u w:val="single"/>
              </w:rPr>
              <w:t xml:space="preserve"> </w:t>
            </w:r>
            <w:r w:rsidRPr="00EC5037">
              <w:rPr>
                <w:rFonts w:asciiTheme="minorHAnsi" w:hAnsiTheme="minorHAnsi" w:cstheme="minorHAnsi"/>
                <w:color w:val="000000" w:themeColor="text1"/>
              </w:rPr>
              <w:t>oma elu ja tervise eest.</w:t>
            </w:r>
          </w:p>
          <w:p w14:paraId="19583540" w14:textId="24E584C9" w:rsidR="004A255A" w:rsidRPr="00EC5037" w:rsidRDefault="004A255A" w:rsidP="00060404">
            <w:pPr>
              <w:pStyle w:val="ListParagraph"/>
              <w:numPr>
                <w:ilvl w:val="0"/>
                <w:numId w:val="47"/>
              </w:numPr>
              <w:spacing w:before="240" w:after="240"/>
              <w:rPr>
                <w:rFonts w:asciiTheme="minorHAnsi" w:hAnsiTheme="minorHAnsi" w:cstheme="minorHAnsi"/>
                <w:color w:val="000000" w:themeColor="text1"/>
                <w:u w:val="single"/>
              </w:rPr>
            </w:pPr>
            <w:r w:rsidRPr="00906FC9">
              <w:rPr>
                <w:rFonts w:asciiTheme="minorHAnsi" w:hAnsiTheme="minorHAnsi" w:cstheme="minorHAnsi"/>
                <w:color w:val="000000" w:themeColor="text1"/>
                <w:u w:val="single"/>
              </w:rPr>
              <w:t>Juhendab</w:t>
            </w:r>
            <w:r w:rsidRPr="00EC5037">
              <w:rPr>
                <w:rFonts w:asciiTheme="minorHAnsi" w:hAnsiTheme="minorHAnsi" w:cstheme="minorHAnsi"/>
                <w:color w:val="000000" w:themeColor="text1"/>
              </w:rPr>
              <w:t xml:space="preserve">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tervist toetavate harjumuste ja rutiini kujundamisel ning säilitamisel, </w:t>
            </w:r>
            <w:r w:rsidRPr="00EC5037">
              <w:rPr>
                <w:rFonts w:asciiTheme="minorHAnsi" w:hAnsiTheme="minorHAnsi" w:cstheme="minorHAnsi"/>
                <w:color w:val="000000" w:themeColor="text1"/>
                <w:u w:val="single"/>
              </w:rPr>
              <w:t xml:space="preserve">arvestades </w:t>
            </w:r>
            <w:r w:rsidR="00906FC9">
              <w:rPr>
                <w:rFonts w:asciiTheme="minorHAnsi" w:hAnsiTheme="minorHAnsi" w:cstheme="minorHAnsi"/>
                <w:color w:val="000000" w:themeColor="text1"/>
                <w:u w:val="single"/>
              </w:rPr>
              <w:t xml:space="preserve">tema </w:t>
            </w:r>
            <w:r w:rsidRPr="00EC5037">
              <w:rPr>
                <w:rFonts w:asciiTheme="minorHAnsi" w:hAnsiTheme="minorHAnsi" w:cstheme="minorHAnsi"/>
                <w:color w:val="000000" w:themeColor="text1"/>
                <w:u w:val="single"/>
              </w:rPr>
              <w:t>vajadusi ja võimalusi.</w:t>
            </w:r>
          </w:p>
          <w:p w14:paraId="67FFAA85" w14:textId="67389F76" w:rsidR="004A255A" w:rsidRPr="00EC5037" w:rsidRDefault="004A255A" w:rsidP="00060404">
            <w:pPr>
              <w:pStyle w:val="ListParagraph"/>
              <w:numPr>
                <w:ilvl w:val="0"/>
                <w:numId w:val="47"/>
              </w:numPr>
              <w:spacing w:before="240" w:after="240"/>
              <w:rPr>
                <w:rFonts w:asciiTheme="minorHAnsi" w:hAnsiTheme="minorHAnsi" w:cstheme="minorHAnsi"/>
                <w:color w:val="000000" w:themeColor="text1"/>
              </w:rPr>
            </w:pPr>
            <w:r w:rsidRPr="00EC5037">
              <w:rPr>
                <w:rFonts w:asciiTheme="minorHAnsi" w:hAnsiTheme="minorHAnsi" w:cstheme="minorHAnsi"/>
                <w:color w:val="000000" w:themeColor="text1"/>
                <w:u w:val="single"/>
              </w:rPr>
              <w:t xml:space="preserve">Analüüsib </w:t>
            </w:r>
            <w:r w:rsidR="00332607">
              <w:rPr>
                <w:rFonts w:asciiTheme="minorHAnsi" w:hAnsiTheme="minorHAnsi" w:cstheme="minorHAnsi"/>
                <w:color w:val="000000" w:themeColor="text1"/>
                <w:u w:val="single"/>
              </w:rPr>
              <w:t>teenuse saaja</w:t>
            </w:r>
            <w:r w:rsidRPr="00EC5037">
              <w:rPr>
                <w:rFonts w:asciiTheme="minorHAnsi" w:hAnsiTheme="minorHAnsi" w:cstheme="minorHAnsi"/>
                <w:color w:val="000000" w:themeColor="text1"/>
                <w:u w:val="single"/>
              </w:rPr>
              <w:t xml:space="preserve"> terviseseisundi </w:t>
            </w:r>
            <w:r w:rsidR="00906FC9">
              <w:rPr>
                <w:rFonts w:asciiTheme="minorHAnsi" w:hAnsiTheme="minorHAnsi" w:cstheme="minorHAnsi"/>
                <w:color w:val="000000" w:themeColor="text1"/>
              </w:rPr>
              <w:t>muutusi, arvestades</w:t>
            </w:r>
            <w:r w:rsidRPr="00EC5037">
              <w:rPr>
                <w:rFonts w:asciiTheme="minorHAnsi" w:hAnsiTheme="minorHAnsi" w:cstheme="minorHAnsi"/>
                <w:color w:val="000000" w:themeColor="text1"/>
              </w:rPr>
              <w:t xml:space="preserve"> diagnoosist ja sõltuvusest tulenevaid tegureid</w:t>
            </w:r>
            <w:r w:rsidR="00906FC9">
              <w:rPr>
                <w:rFonts w:asciiTheme="minorHAnsi" w:hAnsiTheme="minorHAnsi" w:cstheme="minorHAnsi"/>
                <w:color w:val="000000" w:themeColor="text1"/>
              </w:rPr>
              <w:t>.</w:t>
            </w:r>
          </w:p>
          <w:p w14:paraId="563D9B17" w14:textId="4D319306" w:rsidR="004A255A" w:rsidRPr="00EC5037" w:rsidRDefault="004A255A" w:rsidP="00060404">
            <w:pPr>
              <w:pStyle w:val="ListParagraph"/>
              <w:numPr>
                <w:ilvl w:val="0"/>
                <w:numId w:val="47"/>
              </w:numPr>
              <w:spacing w:before="240" w:after="240"/>
              <w:rPr>
                <w:rFonts w:asciiTheme="minorHAnsi" w:hAnsiTheme="minorHAnsi" w:cstheme="minorHAnsi"/>
                <w:color w:val="000000" w:themeColor="text1"/>
              </w:rPr>
            </w:pPr>
            <w:r w:rsidRPr="00906FC9">
              <w:rPr>
                <w:rFonts w:asciiTheme="minorHAnsi" w:hAnsiTheme="minorHAnsi" w:cstheme="minorHAnsi"/>
                <w:color w:val="000000" w:themeColor="text1"/>
                <w:u w:val="single"/>
              </w:rPr>
              <w:t xml:space="preserve">Juhendab </w:t>
            </w:r>
            <w:r w:rsidR="00332607" w:rsidRPr="00906FC9">
              <w:rPr>
                <w:rFonts w:asciiTheme="minorHAnsi" w:hAnsiTheme="minorHAnsi" w:cstheme="minorHAnsi"/>
                <w:color w:val="000000" w:themeColor="text1"/>
                <w:u w:val="single"/>
              </w:rPr>
              <w:t>teenuse saajat</w:t>
            </w:r>
            <w:r w:rsidRPr="00906FC9">
              <w:rPr>
                <w:rFonts w:asciiTheme="minorHAnsi" w:hAnsiTheme="minorHAnsi" w:cstheme="minorHAnsi"/>
                <w:color w:val="000000" w:themeColor="text1"/>
                <w:u w:val="single"/>
              </w:rPr>
              <w:t xml:space="preserve"> terviseseisundi muutumisel</w:t>
            </w:r>
            <w:r w:rsidRPr="00EC5037">
              <w:rPr>
                <w:rFonts w:asciiTheme="minorHAnsi" w:hAnsiTheme="minorHAnsi" w:cstheme="minorHAnsi"/>
                <w:color w:val="000000" w:themeColor="text1"/>
              </w:rPr>
              <w:t xml:space="preserve"> vajalike sammude astumisel (nt. abi palumine, teraapilistes tegevustes osalemine, kontakti loomisel kogemusnõustajaga ja tervishoiuteenustega jne).</w:t>
            </w:r>
          </w:p>
          <w:p w14:paraId="147394FA" w14:textId="336C5246" w:rsidR="004A255A" w:rsidRPr="00EC5037" w:rsidRDefault="004A255A" w:rsidP="00060404">
            <w:pPr>
              <w:pStyle w:val="ListParagraph"/>
              <w:numPr>
                <w:ilvl w:val="0"/>
                <w:numId w:val="47"/>
              </w:numPr>
              <w:spacing w:before="240" w:after="240"/>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Juhendab</w:t>
            </w:r>
            <w:r w:rsidRPr="00EC5037">
              <w:rPr>
                <w:rFonts w:asciiTheme="minorHAnsi" w:hAnsiTheme="minorHAnsi" w:cstheme="minorHAnsi"/>
                <w:color w:val="000000" w:themeColor="text1"/>
              </w:rPr>
              <w:t xml:space="preserve">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raviskeemi järgimisel, </w:t>
            </w:r>
            <w:r w:rsidR="00906FC9">
              <w:rPr>
                <w:rFonts w:asciiTheme="minorHAnsi" w:hAnsiTheme="minorHAnsi" w:cstheme="minorHAnsi"/>
                <w:color w:val="000000" w:themeColor="text1"/>
                <w:u w:val="single"/>
              </w:rPr>
              <w:t>arvestades võimalikke kõrvalmõjusid ja riske.</w:t>
            </w:r>
          </w:p>
          <w:p w14:paraId="31270992" w14:textId="2DDD4E40" w:rsidR="004A255A" w:rsidRPr="00EC5037" w:rsidRDefault="00906FC9" w:rsidP="00060404">
            <w:pPr>
              <w:pStyle w:val="ListParagraph"/>
              <w:numPr>
                <w:ilvl w:val="0"/>
                <w:numId w:val="47"/>
              </w:numPr>
              <w:spacing w:before="240" w:after="240"/>
              <w:rPr>
                <w:rFonts w:asciiTheme="minorHAnsi" w:hAnsiTheme="minorHAnsi" w:cstheme="minorHAnsi"/>
                <w:color w:val="000000" w:themeColor="text1"/>
              </w:rPr>
            </w:pPr>
            <w:r>
              <w:rPr>
                <w:rFonts w:asciiTheme="minorHAnsi" w:hAnsiTheme="minorHAnsi" w:cstheme="minorHAnsi"/>
                <w:color w:val="000000" w:themeColor="text1"/>
                <w:u w:val="single"/>
              </w:rPr>
              <w:lastRenderedPageBreak/>
              <w:t>Tegutseb</w:t>
            </w:r>
            <w:r w:rsidR="004A255A" w:rsidRPr="00EC5037">
              <w:rPr>
                <w:rFonts w:asciiTheme="minorHAnsi" w:hAnsiTheme="minorHAnsi" w:cstheme="minorHAnsi"/>
                <w:color w:val="000000" w:themeColor="text1"/>
                <w:u w:val="single"/>
              </w:rPr>
              <w:t xml:space="preserve"> kriisiolukorras</w:t>
            </w:r>
            <w:r>
              <w:rPr>
                <w:rFonts w:asciiTheme="minorHAnsi" w:hAnsiTheme="minorHAnsi" w:cstheme="minorHAnsi"/>
                <w:color w:val="000000" w:themeColor="text1"/>
                <w:u w:val="single"/>
              </w:rPr>
              <w:t xml:space="preserve"> vastavalt olukorrale (sh </w:t>
            </w:r>
            <w:r w:rsidR="004A255A" w:rsidRPr="00EC5037">
              <w:rPr>
                <w:rFonts w:asciiTheme="minorHAnsi" w:hAnsiTheme="minorHAnsi" w:cstheme="minorHAnsi"/>
                <w:color w:val="000000" w:themeColor="text1"/>
                <w:u w:val="single"/>
              </w:rPr>
              <w:t>hindab riske ja võimalusi</w:t>
            </w:r>
            <w:r>
              <w:rPr>
                <w:rFonts w:asciiTheme="minorHAnsi" w:hAnsiTheme="minorHAnsi" w:cstheme="minorHAnsi"/>
                <w:color w:val="000000" w:themeColor="text1"/>
                <w:u w:val="single"/>
              </w:rPr>
              <w:t xml:space="preserve">), kaasates </w:t>
            </w:r>
            <w:r w:rsidR="004A255A" w:rsidRPr="00EC5037">
              <w:rPr>
                <w:rFonts w:asciiTheme="minorHAnsi" w:hAnsiTheme="minorHAnsi" w:cstheme="minorHAnsi"/>
                <w:color w:val="000000" w:themeColor="text1"/>
              </w:rPr>
              <w:t>vastavaid osapooli (nt eestkostja, raviarst, terapeut, politsei, kiirabi).</w:t>
            </w:r>
          </w:p>
          <w:p w14:paraId="5316FDC1" w14:textId="77777777" w:rsidR="00906FC9" w:rsidRDefault="162CE6D3" w:rsidP="57440C3B">
            <w:pPr>
              <w:pStyle w:val="ListParagraph"/>
              <w:numPr>
                <w:ilvl w:val="0"/>
                <w:numId w:val="47"/>
              </w:numPr>
              <w:spacing w:before="240" w:after="240"/>
              <w:rPr>
                <w:rFonts w:asciiTheme="minorHAnsi" w:hAnsiTheme="minorHAnsi" w:cstheme="minorBidi"/>
                <w:color w:val="000000" w:themeColor="text1"/>
              </w:rPr>
            </w:pPr>
            <w:r w:rsidRPr="57440C3B">
              <w:rPr>
                <w:rFonts w:asciiTheme="minorHAnsi" w:hAnsiTheme="minorHAnsi" w:cstheme="minorBidi"/>
                <w:color w:val="000000" w:themeColor="text1"/>
                <w:u w:val="single"/>
              </w:rPr>
              <w:t xml:space="preserve">Koostab ennetava ohumärkide </w:t>
            </w:r>
            <w:r w:rsidRPr="57440C3B">
              <w:rPr>
                <w:rFonts w:asciiTheme="minorHAnsi" w:hAnsiTheme="minorHAnsi" w:cstheme="minorBidi"/>
                <w:color w:val="000000" w:themeColor="text1"/>
              </w:rPr>
              <w:t xml:space="preserve">plaani </w:t>
            </w:r>
            <w:r w:rsidR="7939820B" w:rsidRPr="57440C3B">
              <w:rPr>
                <w:rFonts w:asciiTheme="minorHAnsi" w:hAnsiTheme="minorHAnsi" w:cstheme="minorBidi"/>
                <w:color w:val="000000" w:themeColor="text1"/>
              </w:rPr>
              <w:t>teenuse saaja</w:t>
            </w:r>
            <w:r w:rsidRPr="57440C3B">
              <w:rPr>
                <w:rFonts w:asciiTheme="minorHAnsi" w:hAnsiTheme="minorHAnsi" w:cstheme="minorBidi"/>
                <w:color w:val="000000" w:themeColor="text1"/>
              </w:rPr>
              <w:t xml:space="preserve"> vaimse tervise kriisiga toimetulekuks</w:t>
            </w:r>
            <w:r w:rsidR="38331051" w:rsidRPr="57440C3B">
              <w:rPr>
                <w:rFonts w:asciiTheme="minorHAnsi" w:hAnsiTheme="minorHAnsi" w:cstheme="minorBidi"/>
                <w:color w:val="000000" w:themeColor="text1"/>
              </w:rPr>
              <w:t>.</w:t>
            </w:r>
          </w:p>
          <w:p w14:paraId="41A6FC35" w14:textId="5E5C9A4A" w:rsidR="004A255A" w:rsidRPr="00EC5037" w:rsidRDefault="00906FC9" w:rsidP="00060404">
            <w:pPr>
              <w:pStyle w:val="ListParagraph"/>
              <w:numPr>
                <w:ilvl w:val="0"/>
                <w:numId w:val="47"/>
              </w:numPr>
              <w:spacing w:before="240" w:after="240"/>
              <w:rPr>
                <w:rFonts w:asciiTheme="minorHAnsi" w:hAnsiTheme="minorHAnsi" w:cstheme="minorHAnsi"/>
                <w:color w:val="000000" w:themeColor="text1"/>
              </w:rPr>
            </w:pPr>
            <w:r>
              <w:rPr>
                <w:rFonts w:asciiTheme="minorHAnsi" w:hAnsiTheme="minorHAnsi" w:cstheme="minorHAnsi"/>
                <w:color w:val="000000" w:themeColor="text1"/>
                <w:u w:val="single"/>
              </w:rPr>
              <w:t>J</w:t>
            </w:r>
            <w:r w:rsidR="1481AA80" w:rsidRPr="00EC5037">
              <w:rPr>
                <w:rFonts w:asciiTheme="minorHAnsi" w:hAnsiTheme="minorHAnsi" w:cstheme="minorHAnsi"/>
                <w:color w:val="000000" w:themeColor="text1"/>
                <w:u w:val="single"/>
              </w:rPr>
              <w:t xml:space="preserve">uhendab </w:t>
            </w:r>
            <w:r w:rsidR="00332607">
              <w:rPr>
                <w:rFonts w:asciiTheme="minorHAnsi" w:hAnsiTheme="minorHAnsi" w:cstheme="minorHAnsi"/>
                <w:color w:val="000000" w:themeColor="text1"/>
                <w:u w:val="single"/>
              </w:rPr>
              <w:t>teenuse saajat</w:t>
            </w:r>
            <w:r w:rsidR="1481AA80" w:rsidRPr="00EC5037">
              <w:rPr>
                <w:rFonts w:asciiTheme="minorHAnsi" w:hAnsiTheme="minorHAnsi" w:cstheme="minorHAnsi"/>
                <w:color w:val="000000" w:themeColor="text1"/>
                <w:u w:val="single"/>
              </w:rPr>
              <w:t xml:space="preserve"> </w:t>
            </w:r>
            <w:r>
              <w:rPr>
                <w:rFonts w:asciiTheme="minorHAnsi" w:hAnsiTheme="minorHAnsi" w:cstheme="minorHAnsi"/>
                <w:color w:val="000000" w:themeColor="text1"/>
              </w:rPr>
              <w:t>ohumärkide plaani</w:t>
            </w:r>
            <w:r w:rsidR="1481AA80" w:rsidRPr="00EC5037">
              <w:rPr>
                <w:rFonts w:asciiTheme="minorHAnsi" w:hAnsiTheme="minorHAnsi" w:cstheme="minorHAnsi"/>
                <w:color w:val="000000" w:themeColor="text1"/>
              </w:rPr>
              <w:t xml:space="preserve"> kasutamisel</w:t>
            </w:r>
            <w:r>
              <w:rPr>
                <w:rFonts w:asciiTheme="minorHAnsi" w:hAnsiTheme="minorHAnsi" w:cstheme="minorHAnsi"/>
                <w:color w:val="000000" w:themeColor="text1"/>
              </w:rPr>
              <w:t>, arvestades tema vajadusi ja võimekust.</w:t>
            </w:r>
          </w:p>
          <w:p w14:paraId="041693FC" w14:textId="0F92C787" w:rsidR="00956BDE" w:rsidRPr="00EC5037" w:rsidRDefault="004A255A" w:rsidP="00060404">
            <w:pPr>
              <w:pStyle w:val="ListParagraph"/>
              <w:numPr>
                <w:ilvl w:val="0"/>
                <w:numId w:val="47"/>
              </w:numPr>
              <w:spacing w:before="240" w:after="240"/>
              <w:rPr>
                <w:rFonts w:asciiTheme="minorHAnsi" w:hAnsiTheme="minorHAnsi" w:cstheme="minorHAnsi"/>
                <w:color w:val="000000" w:themeColor="text1"/>
              </w:rPr>
            </w:pPr>
            <w:r w:rsidRPr="00EC5037">
              <w:rPr>
                <w:rFonts w:asciiTheme="minorHAnsi" w:hAnsiTheme="minorHAnsi" w:cstheme="minorHAnsi"/>
                <w:color w:val="000000" w:themeColor="text1"/>
                <w:u w:val="single"/>
              </w:rPr>
              <w:t xml:space="preserve">Juhendab </w:t>
            </w:r>
            <w:r w:rsidR="00332607">
              <w:rPr>
                <w:rFonts w:asciiTheme="minorHAnsi" w:hAnsiTheme="minorHAnsi" w:cstheme="minorHAnsi"/>
                <w:color w:val="000000" w:themeColor="text1"/>
                <w:u w:val="single"/>
              </w:rPr>
              <w:t>teenuse saajat</w:t>
            </w:r>
            <w:r w:rsidRPr="00EC5037">
              <w:rPr>
                <w:rFonts w:asciiTheme="minorHAnsi" w:hAnsiTheme="minorHAnsi" w:cstheme="minorHAnsi"/>
                <w:color w:val="000000" w:themeColor="text1"/>
              </w:rPr>
              <w:t xml:space="preserve"> t</w:t>
            </w:r>
            <w:r w:rsidR="00906FC9">
              <w:rPr>
                <w:rFonts w:asciiTheme="minorHAnsi" w:hAnsiTheme="minorHAnsi" w:cstheme="minorHAnsi"/>
                <w:color w:val="000000" w:themeColor="text1"/>
              </w:rPr>
              <w:t>ugiteenuste kasutamisel ja nendes osalemisel</w:t>
            </w:r>
            <w:r w:rsidRPr="00EC5037">
              <w:rPr>
                <w:rFonts w:asciiTheme="minorHAnsi" w:hAnsiTheme="minorHAnsi" w:cstheme="minorHAnsi"/>
                <w:color w:val="000000" w:themeColor="text1"/>
                <w:u w:val="single"/>
              </w:rPr>
              <w:t>,</w:t>
            </w:r>
            <w:r w:rsidRPr="00EC5037">
              <w:rPr>
                <w:rFonts w:asciiTheme="minorHAnsi" w:hAnsiTheme="minorHAnsi" w:cstheme="minorHAnsi"/>
                <w:color w:val="000000" w:themeColor="text1"/>
              </w:rPr>
              <w:t xml:space="preserve"> </w:t>
            </w:r>
            <w:r w:rsidRPr="00EC5037">
              <w:rPr>
                <w:rFonts w:asciiTheme="minorHAnsi" w:hAnsiTheme="minorHAnsi" w:cstheme="minorHAnsi"/>
                <w:color w:val="000000" w:themeColor="text1"/>
                <w:u w:val="single"/>
              </w:rPr>
              <w:t xml:space="preserve">soodustades </w:t>
            </w:r>
            <w:r w:rsidR="00906FC9">
              <w:rPr>
                <w:rFonts w:asciiTheme="minorHAnsi" w:hAnsiTheme="minorHAnsi" w:cstheme="minorHAnsi"/>
                <w:color w:val="000000" w:themeColor="text1"/>
                <w:u w:val="single"/>
              </w:rPr>
              <w:t>tema</w:t>
            </w:r>
            <w:r w:rsidRPr="00EC5037">
              <w:rPr>
                <w:rFonts w:asciiTheme="minorHAnsi" w:hAnsiTheme="minorHAnsi" w:cstheme="minorHAnsi"/>
                <w:color w:val="000000" w:themeColor="text1"/>
                <w:u w:val="single"/>
              </w:rPr>
              <w:t xml:space="preserve"> iseseisvust ja toimetulekut.</w:t>
            </w:r>
          </w:p>
          <w:p w14:paraId="597B4190" w14:textId="483D2E5A" w:rsidR="004A255A" w:rsidRPr="00EC5037" w:rsidRDefault="004A255A" w:rsidP="00060404">
            <w:pPr>
              <w:pStyle w:val="ListParagraph"/>
              <w:numPr>
                <w:ilvl w:val="0"/>
                <w:numId w:val="47"/>
              </w:numPr>
              <w:spacing w:before="240" w:after="240"/>
              <w:rPr>
                <w:rFonts w:asciiTheme="minorHAnsi" w:hAnsiTheme="minorHAnsi" w:cstheme="minorHAnsi"/>
                <w:color w:val="000000" w:themeColor="text1"/>
              </w:rPr>
            </w:pPr>
            <w:r w:rsidRPr="00EC5037">
              <w:rPr>
                <w:rFonts w:asciiTheme="minorHAnsi" w:hAnsiTheme="minorHAnsi" w:cstheme="minorHAnsi"/>
                <w:color w:val="000000" w:themeColor="text1"/>
                <w:u w:val="single"/>
              </w:rPr>
              <w:t>Nõustab</w:t>
            </w:r>
            <w:r w:rsidRPr="00EC5037">
              <w:rPr>
                <w:rFonts w:asciiTheme="minorHAnsi" w:hAnsiTheme="minorHAnsi" w:cstheme="minorHAnsi"/>
                <w:color w:val="000000" w:themeColor="text1"/>
              </w:rPr>
              <w:t xml:space="preserve">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igapäevategevuste</w:t>
            </w:r>
            <w:r w:rsidR="00FE678E">
              <w:rPr>
                <w:rFonts w:asciiTheme="minorHAnsi" w:hAnsiTheme="minorHAnsi" w:cstheme="minorHAnsi"/>
                <w:color w:val="000000" w:themeColor="text1"/>
              </w:rPr>
              <w:t xml:space="preserve"> ja </w:t>
            </w:r>
            <w:r w:rsidR="00FE678E" w:rsidRPr="00EC5037">
              <w:rPr>
                <w:rFonts w:asciiTheme="minorHAnsi" w:hAnsiTheme="minorHAnsi" w:cstheme="minorHAnsi"/>
                <w:color w:val="000000" w:themeColor="text1"/>
              </w:rPr>
              <w:t>puhkuse</w:t>
            </w:r>
            <w:r w:rsidRPr="00EC5037">
              <w:rPr>
                <w:rFonts w:asciiTheme="minorHAnsi" w:hAnsiTheme="minorHAnsi" w:cstheme="minorHAnsi"/>
                <w:color w:val="000000" w:themeColor="text1"/>
              </w:rPr>
              <w:t xml:space="preserve"> tasakaalu </w:t>
            </w:r>
            <w:r w:rsidR="00FE678E">
              <w:rPr>
                <w:rFonts w:asciiTheme="minorHAnsi" w:hAnsiTheme="minorHAnsi" w:cstheme="minorHAnsi"/>
                <w:color w:val="000000" w:themeColor="text1"/>
              </w:rPr>
              <w:t>kujundamisel</w:t>
            </w:r>
            <w:r w:rsidRPr="00EC5037">
              <w:rPr>
                <w:rFonts w:asciiTheme="minorHAnsi" w:hAnsiTheme="minorHAnsi" w:cstheme="minorHAnsi"/>
                <w:color w:val="000000" w:themeColor="text1"/>
              </w:rPr>
              <w:t xml:space="preserve">, </w:t>
            </w:r>
            <w:r w:rsidRPr="00EC5037">
              <w:rPr>
                <w:rFonts w:asciiTheme="minorHAnsi" w:hAnsiTheme="minorHAnsi" w:cstheme="minorHAnsi"/>
                <w:color w:val="000000" w:themeColor="text1"/>
                <w:u w:val="single"/>
              </w:rPr>
              <w:t>toetades tema vaimset heaolu ja toimetulekut.</w:t>
            </w:r>
          </w:p>
        </w:tc>
      </w:tr>
      <w:tr w:rsidR="00956BDE" w:rsidRPr="00EC5037" w14:paraId="5A13E7AF" w14:textId="77777777" w:rsidTr="57440C3B">
        <w:trPr>
          <w:trHeight w:val="300"/>
        </w:trPr>
        <w:tc>
          <w:tcPr>
            <w:tcW w:w="11165" w:type="dxa"/>
            <w:gridSpan w:val="2"/>
          </w:tcPr>
          <w:p w14:paraId="25F767C9" w14:textId="1F555433" w:rsidR="004A255A" w:rsidRPr="00EC5037" w:rsidRDefault="004A255A" w:rsidP="00AA3B1D">
            <w:pPr>
              <w:keepNext/>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lastRenderedPageBreak/>
              <w:t>Teadmised</w:t>
            </w:r>
          </w:p>
          <w:p w14:paraId="76CC63B0" w14:textId="1F043214" w:rsidR="004A255A" w:rsidRPr="00EC5037" w:rsidRDefault="004A255A" w:rsidP="00AA3B1D">
            <w:pPr>
              <w:spacing w:after="0"/>
              <w:rPr>
                <w:rFonts w:asciiTheme="minorHAnsi" w:hAnsiTheme="minorHAnsi" w:cstheme="minorHAnsi"/>
                <w:color w:val="000000" w:themeColor="text1"/>
                <w:u w:val="single"/>
              </w:rPr>
            </w:pPr>
            <w:r w:rsidRPr="00EC5037">
              <w:rPr>
                <w:rFonts w:asciiTheme="minorHAnsi" w:hAnsiTheme="minorHAnsi" w:cstheme="minorHAnsi"/>
                <w:color w:val="000000" w:themeColor="text1"/>
              </w:rPr>
              <w:t>Tervis ja hügieen, tervist toetavad harjumised ja rutiinid (uni, toit, liikumine, ravimite manustamine jne),  teenused (nt tugigrupid, KOV-teenused), ravi-ja toetuskava, ohumärkide plaan, dokumenteerimise põhimõtted, turvalisus ja tööohutus</w:t>
            </w:r>
          </w:p>
        </w:tc>
        <w:tc>
          <w:tcPr>
            <w:tcW w:w="11198" w:type="dxa"/>
            <w:gridSpan w:val="2"/>
          </w:tcPr>
          <w:p w14:paraId="30688530" w14:textId="77777777" w:rsidR="004A255A" w:rsidRPr="00EC5037" w:rsidRDefault="004A255A" w:rsidP="00AA3B1D">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1A195D10" w14:textId="34CA583B" w:rsidR="004A255A" w:rsidRPr="00EC5037" w:rsidRDefault="004A255A" w:rsidP="00AA3B1D">
            <w:pPr>
              <w:contextualSpacing/>
              <w:rPr>
                <w:rFonts w:asciiTheme="minorHAnsi" w:hAnsiTheme="minorHAnsi" w:cstheme="minorHAnsi"/>
                <w:color w:val="000000" w:themeColor="text1"/>
                <w:u w:val="single"/>
              </w:rPr>
            </w:pPr>
            <w:r w:rsidRPr="00EC5037">
              <w:rPr>
                <w:rFonts w:asciiTheme="minorHAnsi" w:hAnsiTheme="minorHAnsi" w:cstheme="minorHAnsi"/>
                <w:color w:val="000000" w:themeColor="text1"/>
              </w:rPr>
              <w:t>Tervise ja haiguse mõtestamine (sh erinevate psühhopatoloogiate mõistmine, kaksikdiagnoos sõltuvustega), tervist toetavad harjumised ja rutiinid, identiteet ja vastutuse kujundamine, haiguse kulg ja sümptomite muutlikkus, tervise muutuse korral tegutsemine, raviskeemi järgimine ja ravimite kasutamine, tervisekriiside ennetamine ja sekkumine, koostöö tugivõrgustikuga ja teenuste kasutamine, vaimse tervise esmaabi, dokumenteerimise põhimõtted</w:t>
            </w:r>
          </w:p>
        </w:tc>
      </w:tr>
      <w:tr w:rsidR="57440C3B" w14:paraId="6AFAE9DC" w14:textId="77777777" w:rsidTr="57440C3B">
        <w:trPr>
          <w:trHeight w:val="300"/>
        </w:trPr>
        <w:tc>
          <w:tcPr>
            <w:tcW w:w="11165" w:type="dxa"/>
            <w:gridSpan w:val="2"/>
          </w:tcPr>
          <w:p w14:paraId="4ADB6948" w14:textId="2F05DD4D" w:rsidR="57440C3B" w:rsidRDefault="57440C3B" w:rsidP="57440C3B">
            <w:pPr>
              <w:rPr>
                <w:b/>
                <w:bCs/>
                <w:color w:val="FF0000"/>
              </w:rPr>
            </w:pPr>
            <w:r w:rsidRPr="57440C3B">
              <w:rPr>
                <w:b/>
                <w:bCs/>
                <w:color w:val="FF0000"/>
              </w:rPr>
              <w:t>Ettepanekud:</w:t>
            </w:r>
          </w:p>
        </w:tc>
        <w:tc>
          <w:tcPr>
            <w:tcW w:w="11198" w:type="dxa"/>
            <w:gridSpan w:val="2"/>
          </w:tcPr>
          <w:p w14:paraId="17A0E799" w14:textId="2C07C6B9" w:rsidR="57440C3B" w:rsidRDefault="57440C3B" w:rsidP="57440C3B">
            <w:pPr>
              <w:rPr>
                <w:b/>
                <w:bCs/>
                <w:color w:val="FF0000"/>
              </w:rPr>
            </w:pPr>
            <w:r w:rsidRPr="57440C3B">
              <w:rPr>
                <w:b/>
                <w:bCs/>
                <w:color w:val="FF0000"/>
              </w:rPr>
              <w:t>Ettepanekud:</w:t>
            </w:r>
          </w:p>
          <w:p w14:paraId="3ADF422B" w14:textId="1B116582" w:rsidR="57440C3B" w:rsidRDefault="57440C3B" w:rsidP="57440C3B">
            <w:pPr>
              <w:rPr>
                <w:b/>
                <w:bCs/>
                <w:color w:val="FF0000"/>
              </w:rPr>
            </w:pPr>
          </w:p>
          <w:p w14:paraId="38F3639A" w14:textId="5EEB3ECE" w:rsidR="57440C3B" w:rsidRDefault="57440C3B" w:rsidP="57440C3B">
            <w:pPr>
              <w:rPr>
                <w:b/>
                <w:bCs/>
                <w:color w:val="FF0000"/>
              </w:rPr>
            </w:pPr>
          </w:p>
        </w:tc>
      </w:tr>
      <w:tr w:rsidR="00956BDE" w:rsidRPr="00EC5037" w14:paraId="3FA7F31B" w14:textId="77777777" w:rsidTr="57440C3B">
        <w:trPr>
          <w:trHeight w:val="300"/>
        </w:trPr>
        <w:tc>
          <w:tcPr>
            <w:tcW w:w="9889" w:type="dxa"/>
            <w:shd w:val="clear" w:color="auto" w:fill="E7E6E6" w:themeFill="background2"/>
          </w:tcPr>
          <w:p w14:paraId="79597003" w14:textId="77777777" w:rsidR="00956BDE" w:rsidRPr="00EC5037" w:rsidRDefault="00956BDE" w:rsidP="004A255A">
            <w:pPr>
              <w:rPr>
                <w:rFonts w:asciiTheme="minorHAnsi" w:hAnsiTheme="minorHAnsi" w:cstheme="minorHAnsi"/>
                <w:u w:val="single"/>
              </w:rPr>
            </w:pPr>
          </w:p>
        </w:tc>
        <w:tc>
          <w:tcPr>
            <w:tcW w:w="1276" w:type="dxa"/>
            <w:shd w:val="clear" w:color="auto" w:fill="E7E6E6" w:themeFill="background2"/>
          </w:tcPr>
          <w:p w14:paraId="521D6019" w14:textId="49E5361A" w:rsidR="00956BDE" w:rsidRPr="00EC5037" w:rsidRDefault="00956BDE" w:rsidP="004A255A">
            <w:pPr>
              <w:rPr>
                <w:rFonts w:asciiTheme="minorHAnsi" w:hAnsiTheme="minorHAnsi" w:cstheme="minorHAnsi"/>
                <w:u w:val="single"/>
              </w:rPr>
            </w:pPr>
          </w:p>
        </w:tc>
        <w:tc>
          <w:tcPr>
            <w:tcW w:w="9973" w:type="dxa"/>
            <w:shd w:val="clear" w:color="auto" w:fill="E7E6E6" w:themeFill="background2"/>
          </w:tcPr>
          <w:p w14:paraId="0135154F" w14:textId="4E60697A" w:rsidR="00956BDE" w:rsidRPr="00EC5037" w:rsidRDefault="00956BDE" w:rsidP="004A255A">
            <w:pPr>
              <w:pStyle w:val="ListParagraph"/>
              <w:ind w:left="0"/>
              <w:rPr>
                <w:rFonts w:asciiTheme="minorHAnsi" w:hAnsiTheme="minorHAnsi" w:cstheme="minorHAnsi"/>
                <w:b/>
                <w:bCs/>
                <w:u w:val="single"/>
              </w:rPr>
            </w:pPr>
            <w:r w:rsidRPr="00EC5037">
              <w:rPr>
                <w:rFonts w:asciiTheme="minorHAnsi" w:hAnsiTheme="minorHAnsi" w:cstheme="minorHAnsi"/>
                <w:b/>
                <w:bCs/>
              </w:rPr>
              <w:t>B.3.6 Võrgustikutöö korraldamine</w:t>
            </w:r>
          </w:p>
        </w:tc>
        <w:tc>
          <w:tcPr>
            <w:tcW w:w="1225" w:type="dxa"/>
            <w:shd w:val="clear" w:color="auto" w:fill="E7E6E6" w:themeFill="background2"/>
          </w:tcPr>
          <w:p w14:paraId="4BFC9252" w14:textId="22A001D4" w:rsidR="00956BDE" w:rsidRPr="00EC5037" w:rsidRDefault="00956BDE" w:rsidP="004A255A">
            <w:pPr>
              <w:pStyle w:val="ListParagraph"/>
              <w:ind w:left="0"/>
              <w:rPr>
                <w:rFonts w:asciiTheme="minorHAnsi" w:hAnsiTheme="minorHAnsi" w:cstheme="minorHAnsi"/>
                <w:u w:val="single"/>
              </w:rPr>
            </w:pPr>
            <w:r w:rsidRPr="00EC5037">
              <w:rPr>
                <w:rFonts w:asciiTheme="minorHAnsi" w:hAnsiTheme="minorHAnsi" w:cstheme="minorHAnsi"/>
                <w:b/>
              </w:rPr>
              <w:t>EKR tase 5</w:t>
            </w:r>
          </w:p>
        </w:tc>
      </w:tr>
      <w:tr w:rsidR="00956BDE" w:rsidRPr="00EC5037" w14:paraId="1B654514" w14:textId="77777777" w:rsidTr="57440C3B">
        <w:trPr>
          <w:trHeight w:val="300"/>
        </w:trPr>
        <w:tc>
          <w:tcPr>
            <w:tcW w:w="11165" w:type="dxa"/>
            <w:gridSpan w:val="2"/>
            <w:vMerge w:val="restart"/>
            <w:shd w:val="clear" w:color="auto" w:fill="E7E6E6" w:themeFill="background2"/>
          </w:tcPr>
          <w:p w14:paraId="18D10BA8" w14:textId="09F28231" w:rsidR="004A255A" w:rsidRPr="00EC5037" w:rsidRDefault="004A255A" w:rsidP="00F73CB3">
            <w:pPr>
              <w:pStyle w:val="ListParagraph"/>
              <w:spacing w:after="0" w:line="240" w:lineRule="auto"/>
              <w:ind w:left="360"/>
              <w:contextualSpacing w:val="0"/>
              <w:rPr>
                <w:rFonts w:asciiTheme="minorHAnsi" w:hAnsiTheme="minorHAnsi" w:cstheme="minorHAnsi"/>
                <w:color w:val="000000" w:themeColor="text1"/>
              </w:rPr>
            </w:pPr>
          </w:p>
        </w:tc>
        <w:tc>
          <w:tcPr>
            <w:tcW w:w="11198" w:type="dxa"/>
            <w:gridSpan w:val="2"/>
          </w:tcPr>
          <w:p w14:paraId="0E672F6F" w14:textId="73DC144D" w:rsidR="004A255A" w:rsidRPr="00EC5037" w:rsidRDefault="004A255A" w:rsidP="004A255A">
            <w:pPr>
              <w:spacing w:after="0"/>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3BA8E039" w14:textId="38EA0DAB" w:rsidR="004A255A" w:rsidRPr="00EC5037" w:rsidRDefault="004A255A" w:rsidP="00060404">
            <w:pPr>
              <w:pStyle w:val="ListParagraph"/>
              <w:numPr>
                <w:ilvl w:val="0"/>
                <w:numId w:val="31"/>
              </w:numPr>
              <w:spacing w:after="0"/>
              <w:rPr>
                <w:rFonts w:asciiTheme="minorHAnsi" w:hAnsiTheme="minorHAnsi" w:cstheme="minorHAnsi"/>
                <w:color w:val="000000" w:themeColor="text1"/>
              </w:rPr>
            </w:pPr>
            <w:r w:rsidRPr="00EC5037">
              <w:rPr>
                <w:rFonts w:asciiTheme="minorHAnsi" w:hAnsiTheme="minorHAnsi" w:cstheme="minorHAnsi"/>
                <w:color w:val="000000" w:themeColor="text1"/>
              </w:rPr>
              <w:t>Hindab tugivõrgustiku kaasamise vajadust</w:t>
            </w:r>
            <w:r w:rsidR="0067773A">
              <w:rPr>
                <w:rFonts w:asciiTheme="minorHAnsi" w:hAnsiTheme="minorHAnsi" w:cstheme="minorHAnsi"/>
                <w:color w:val="000000" w:themeColor="text1"/>
              </w:rPr>
              <w:t xml:space="preserve">, toetades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looma asjakohaseid kontakte. </w:t>
            </w:r>
          </w:p>
          <w:p w14:paraId="58AEC272" w14:textId="410A0320" w:rsidR="004A255A" w:rsidRPr="00EC5037" w:rsidRDefault="004A255A" w:rsidP="00060404">
            <w:pPr>
              <w:numPr>
                <w:ilvl w:val="0"/>
                <w:numId w:val="31"/>
              </w:numPr>
              <w:pBdr>
                <w:top w:val="nil"/>
                <w:left w:val="nil"/>
                <w:bottom w:val="nil"/>
                <w:right w:val="nil"/>
                <w:between w:val="nil"/>
              </w:pBdr>
              <w:spacing w:after="0"/>
              <w:rPr>
                <w:rFonts w:asciiTheme="minorHAnsi" w:hAnsiTheme="minorHAnsi" w:cstheme="minorHAnsi"/>
                <w:color w:val="000000" w:themeColor="text1"/>
              </w:rPr>
            </w:pPr>
            <w:r w:rsidRPr="00EC5037">
              <w:rPr>
                <w:rFonts w:asciiTheme="minorHAnsi" w:hAnsiTheme="minorHAnsi" w:cstheme="minorHAnsi"/>
                <w:color w:val="000000" w:themeColor="text1"/>
              </w:rPr>
              <w:t xml:space="preserve">Kaasab vajadusel tugivõrgustiku osapooli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puudutavates küsimustes, vahetades võrgustikuliikmetega asjakohast teavet</w:t>
            </w:r>
            <w:r w:rsidR="0067773A">
              <w:rPr>
                <w:rFonts w:asciiTheme="minorHAnsi" w:hAnsiTheme="minorHAnsi" w:cstheme="minorHAnsi"/>
                <w:color w:val="000000" w:themeColor="text1"/>
              </w:rPr>
              <w:t xml:space="preserve"> ning </w:t>
            </w:r>
            <w:r w:rsidRPr="00EC5037">
              <w:rPr>
                <w:rFonts w:asciiTheme="minorHAnsi" w:hAnsiTheme="minorHAnsi" w:cstheme="minorHAnsi"/>
                <w:color w:val="000000" w:themeColor="text1"/>
              </w:rPr>
              <w:t xml:space="preserve">järgides oma pädevuse piire ja kokkuleppeid. </w:t>
            </w:r>
          </w:p>
          <w:p w14:paraId="0925A6F0" w14:textId="77777777" w:rsidR="0067773A" w:rsidRDefault="0067773A" w:rsidP="00060404">
            <w:pPr>
              <w:numPr>
                <w:ilvl w:val="0"/>
                <w:numId w:val="31"/>
              </w:numPr>
              <w:spacing w:after="0"/>
              <w:jc w:val="both"/>
              <w:rPr>
                <w:rFonts w:asciiTheme="minorHAnsi" w:hAnsiTheme="minorHAnsi" w:cstheme="minorHAnsi"/>
                <w:color w:val="000000" w:themeColor="text1"/>
              </w:rPr>
            </w:pPr>
            <w:r w:rsidRPr="0067773A">
              <w:rPr>
                <w:rFonts w:asciiTheme="minorHAnsi" w:hAnsiTheme="minorHAnsi" w:cstheme="minorHAnsi"/>
                <w:color w:val="000000" w:themeColor="text1"/>
              </w:rPr>
              <w:t>Kaasab kogukonda erivajadustega inimeste aktsepteerimise edendamiseks, kasutades teavitustööd.</w:t>
            </w:r>
          </w:p>
          <w:p w14:paraId="148802F4" w14:textId="77777777" w:rsidR="005540F8" w:rsidRPr="005540F8" w:rsidRDefault="005540F8" w:rsidP="005540F8">
            <w:pPr>
              <w:numPr>
                <w:ilvl w:val="0"/>
                <w:numId w:val="31"/>
              </w:numPr>
              <w:spacing w:after="0"/>
              <w:rPr>
                <w:rFonts w:asciiTheme="minorHAnsi" w:hAnsiTheme="minorHAnsi" w:cstheme="minorHAnsi"/>
                <w:color w:val="000000" w:themeColor="text1"/>
              </w:rPr>
            </w:pPr>
            <w:r w:rsidRPr="005540F8">
              <w:rPr>
                <w:rFonts w:asciiTheme="minorHAnsi" w:hAnsiTheme="minorHAnsi" w:cstheme="minorHAnsi"/>
                <w:color w:val="000000" w:themeColor="text1"/>
              </w:rPr>
              <w:t>Juhendab teenuse saajat asjaajamisel ametiasutustes (sh töövõime hindamine, dokumentide ja teenuste taotlemine), arvestades tema eripära ja vajadusi ning kohandades juhendamist vastavalt olukorrale.</w:t>
            </w:r>
          </w:p>
          <w:p w14:paraId="26B8E9B3" w14:textId="669F9E47" w:rsidR="004A255A" w:rsidRPr="00EC5037" w:rsidRDefault="004A255A" w:rsidP="00060404">
            <w:pPr>
              <w:numPr>
                <w:ilvl w:val="0"/>
                <w:numId w:val="31"/>
              </w:numPr>
              <w:spacing w:after="0"/>
              <w:jc w:val="both"/>
              <w:rPr>
                <w:rFonts w:asciiTheme="minorHAnsi" w:hAnsiTheme="minorHAnsi" w:cstheme="minorHAnsi"/>
                <w:color w:val="000000" w:themeColor="text1"/>
              </w:rPr>
            </w:pPr>
            <w:r w:rsidRPr="00EC5037">
              <w:rPr>
                <w:rFonts w:asciiTheme="minorHAnsi" w:hAnsiTheme="minorHAnsi" w:cstheme="minorHAnsi"/>
                <w:color w:val="000000" w:themeColor="text1"/>
              </w:rPr>
              <w:t xml:space="preserve">Jagab osapooltele </w:t>
            </w:r>
            <w:r w:rsidR="00332607">
              <w:rPr>
                <w:rFonts w:asciiTheme="minorHAnsi" w:hAnsiTheme="minorHAnsi" w:cstheme="minorHAnsi"/>
                <w:color w:val="000000" w:themeColor="text1"/>
              </w:rPr>
              <w:t>teenuse saajat</w:t>
            </w:r>
            <w:r w:rsidRPr="00EC5037">
              <w:rPr>
                <w:rFonts w:asciiTheme="minorHAnsi" w:hAnsiTheme="minorHAnsi" w:cstheme="minorHAnsi"/>
                <w:color w:val="000000" w:themeColor="text1"/>
              </w:rPr>
              <w:t xml:space="preserve"> puudutavat informatsiooni, lähtudes konfidentsiaalsuse põhimõtetest.</w:t>
            </w:r>
          </w:p>
        </w:tc>
      </w:tr>
      <w:tr w:rsidR="00956BDE" w:rsidRPr="00EC5037" w14:paraId="2ADA682C" w14:textId="77777777" w:rsidTr="57440C3B">
        <w:trPr>
          <w:trHeight w:val="300"/>
        </w:trPr>
        <w:tc>
          <w:tcPr>
            <w:tcW w:w="11165" w:type="dxa"/>
            <w:gridSpan w:val="2"/>
            <w:vMerge/>
          </w:tcPr>
          <w:p w14:paraId="7E43811A" w14:textId="77777777" w:rsidR="004A255A" w:rsidRPr="00EC5037" w:rsidRDefault="004A255A" w:rsidP="004A255A">
            <w:pPr>
              <w:spacing w:after="0"/>
              <w:rPr>
                <w:rFonts w:asciiTheme="minorHAnsi" w:hAnsiTheme="minorHAnsi" w:cstheme="minorHAnsi"/>
                <w:color w:val="000000" w:themeColor="text1"/>
                <w:u w:val="single"/>
              </w:rPr>
            </w:pPr>
          </w:p>
        </w:tc>
        <w:tc>
          <w:tcPr>
            <w:tcW w:w="11198" w:type="dxa"/>
            <w:gridSpan w:val="2"/>
          </w:tcPr>
          <w:p w14:paraId="17DB37E1" w14:textId="77777777" w:rsidR="004A255A" w:rsidRPr="003C4DA0" w:rsidRDefault="004A255A" w:rsidP="003C4DA0">
            <w:pPr>
              <w:spacing w:after="0" w:line="276" w:lineRule="auto"/>
              <w:rPr>
                <w:rFonts w:asciiTheme="minorHAnsi" w:hAnsiTheme="minorHAnsi" w:cstheme="minorHAnsi"/>
                <w:color w:val="000000" w:themeColor="text1"/>
                <w:u w:val="single"/>
              </w:rPr>
            </w:pPr>
            <w:r w:rsidRPr="003C4DA0">
              <w:rPr>
                <w:rFonts w:asciiTheme="minorHAnsi" w:hAnsiTheme="minorHAnsi" w:cstheme="minorHAnsi"/>
                <w:color w:val="000000" w:themeColor="text1"/>
                <w:u w:val="single"/>
              </w:rPr>
              <w:t>Teadmised</w:t>
            </w:r>
          </w:p>
          <w:p w14:paraId="7EBCC4E4" w14:textId="4FFB68B0" w:rsidR="004A255A" w:rsidRPr="00EC5037" w:rsidRDefault="004A255A" w:rsidP="004A255A">
            <w:pPr>
              <w:spacing w:after="0"/>
              <w:rPr>
                <w:rFonts w:asciiTheme="minorHAnsi" w:hAnsiTheme="minorHAnsi" w:cstheme="minorHAnsi"/>
                <w:color w:val="000000" w:themeColor="text1"/>
                <w:u w:val="single"/>
              </w:rPr>
            </w:pPr>
            <w:r w:rsidRPr="00EC5037">
              <w:rPr>
                <w:rFonts w:asciiTheme="minorHAnsi" w:hAnsiTheme="minorHAnsi" w:cstheme="minorHAnsi"/>
                <w:color w:val="000000" w:themeColor="text1"/>
              </w:rPr>
              <w:t>Võrgustikutöö ja koostöö, teabevahetus ja konfidentsiaalsus (andmekaitse, info jagamine), kogukonna kaasamine ja teavitustöö, asjaajamine ja avalike teenuste tundmine</w:t>
            </w:r>
          </w:p>
        </w:tc>
      </w:tr>
      <w:tr w:rsidR="57440C3B" w14:paraId="7CFE5684" w14:textId="77777777" w:rsidTr="57440C3B">
        <w:trPr>
          <w:trHeight w:val="300"/>
        </w:trPr>
        <w:tc>
          <w:tcPr>
            <w:tcW w:w="11165" w:type="dxa"/>
            <w:gridSpan w:val="2"/>
            <w:shd w:val="clear" w:color="auto" w:fill="E7E6E6" w:themeFill="background2"/>
          </w:tcPr>
          <w:p w14:paraId="549688D9" w14:textId="3E5A29D2" w:rsidR="57440C3B" w:rsidRDefault="57440C3B" w:rsidP="57440C3B">
            <w:pPr>
              <w:pStyle w:val="ListParagraph"/>
              <w:spacing w:line="240" w:lineRule="auto"/>
              <w:rPr>
                <w:rFonts w:asciiTheme="minorHAnsi" w:hAnsiTheme="minorHAnsi" w:cstheme="minorBidi"/>
                <w:color w:val="000000" w:themeColor="text1"/>
              </w:rPr>
            </w:pPr>
          </w:p>
        </w:tc>
        <w:tc>
          <w:tcPr>
            <w:tcW w:w="11198" w:type="dxa"/>
            <w:gridSpan w:val="2"/>
          </w:tcPr>
          <w:p w14:paraId="234FA89A" w14:textId="668DB9F2" w:rsidR="57440C3B" w:rsidRDefault="57440C3B" w:rsidP="57440C3B">
            <w:pPr>
              <w:rPr>
                <w:b/>
                <w:bCs/>
                <w:color w:val="FF0000"/>
              </w:rPr>
            </w:pPr>
            <w:r w:rsidRPr="57440C3B">
              <w:rPr>
                <w:b/>
                <w:bCs/>
                <w:color w:val="FF0000"/>
              </w:rPr>
              <w:t>Ettepanekud:</w:t>
            </w:r>
          </w:p>
          <w:p w14:paraId="66BB7A57" w14:textId="30BB79AB" w:rsidR="57440C3B" w:rsidRDefault="57440C3B" w:rsidP="57440C3B">
            <w:pPr>
              <w:rPr>
                <w:b/>
                <w:bCs/>
                <w:color w:val="FF0000"/>
              </w:rPr>
            </w:pPr>
          </w:p>
          <w:p w14:paraId="5D89F6D0" w14:textId="0E9BEC43" w:rsidR="57440C3B" w:rsidRDefault="57440C3B" w:rsidP="57440C3B">
            <w:pPr>
              <w:rPr>
                <w:b/>
                <w:bCs/>
                <w:color w:val="FF0000"/>
              </w:rPr>
            </w:pPr>
          </w:p>
        </w:tc>
      </w:tr>
      <w:tr w:rsidR="00F73CB3" w:rsidRPr="00EC5037" w14:paraId="76EE3227" w14:textId="77777777" w:rsidTr="57440C3B">
        <w:trPr>
          <w:trHeight w:val="300"/>
        </w:trPr>
        <w:tc>
          <w:tcPr>
            <w:tcW w:w="9889" w:type="dxa"/>
            <w:shd w:val="clear" w:color="auto" w:fill="E7E6E6" w:themeFill="background2"/>
          </w:tcPr>
          <w:p w14:paraId="0AC05D18" w14:textId="410EE82D" w:rsidR="00F73CB3" w:rsidRPr="00EC5037" w:rsidRDefault="00F73CB3" w:rsidP="00F73CB3">
            <w:pPr>
              <w:rPr>
                <w:rFonts w:asciiTheme="minorHAnsi" w:hAnsiTheme="minorHAnsi" w:cstheme="minorHAnsi"/>
                <w:b/>
                <w:bCs/>
              </w:rPr>
            </w:pPr>
            <w:r w:rsidRPr="00EC5037">
              <w:rPr>
                <w:rFonts w:asciiTheme="minorHAnsi" w:hAnsiTheme="minorHAnsi" w:cstheme="minorHAnsi"/>
                <w:b/>
                <w:bCs/>
              </w:rPr>
              <w:t>B.3.5 Meeskonnatöös osalemine</w:t>
            </w:r>
          </w:p>
        </w:tc>
        <w:tc>
          <w:tcPr>
            <w:tcW w:w="1276" w:type="dxa"/>
            <w:shd w:val="clear" w:color="auto" w:fill="E7E6E6" w:themeFill="background2"/>
          </w:tcPr>
          <w:p w14:paraId="0EAAC2F7" w14:textId="716EB6AD" w:rsidR="00F73CB3" w:rsidRPr="00EC5037" w:rsidRDefault="00F73CB3" w:rsidP="00F73CB3">
            <w:pPr>
              <w:rPr>
                <w:rFonts w:asciiTheme="minorHAnsi" w:hAnsiTheme="minorHAnsi" w:cstheme="minorHAnsi"/>
                <w:u w:val="single"/>
              </w:rPr>
            </w:pPr>
            <w:r w:rsidRPr="00EC5037">
              <w:rPr>
                <w:rFonts w:asciiTheme="minorHAnsi" w:hAnsiTheme="minorHAnsi" w:cstheme="minorHAnsi"/>
                <w:b/>
                <w:bCs/>
              </w:rPr>
              <w:t>EKR tase 4</w:t>
            </w:r>
          </w:p>
        </w:tc>
        <w:tc>
          <w:tcPr>
            <w:tcW w:w="9973" w:type="dxa"/>
            <w:shd w:val="clear" w:color="auto" w:fill="E7E6E6" w:themeFill="background2"/>
          </w:tcPr>
          <w:p w14:paraId="36404AB4" w14:textId="029E66E8" w:rsidR="00F73CB3" w:rsidRPr="00EC5037" w:rsidRDefault="00F73CB3" w:rsidP="00F73CB3">
            <w:pPr>
              <w:rPr>
                <w:rFonts w:asciiTheme="minorHAnsi" w:hAnsiTheme="minorHAnsi" w:cstheme="minorHAnsi"/>
                <w:u w:val="single"/>
              </w:rPr>
            </w:pPr>
            <w:r w:rsidRPr="00EC5037">
              <w:rPr>
                <w:rFonts w:asciiTheme="minorHAnsi" w:hAnsiTheme="minorHAnsi" w:cstheme="minorHAnsi"/>
                <w:b/>
                <w:bCs/>
              </w:rPr>
              <w:t>B.3.7 Meeskonnatöös osalemine</w:t>
            </w:r>
          </w:p>
        </w:tc>
        <w:tc>
          <w:tcPr>
            <w:tcW w:w="1225" w:type="dxa"/>
            <w:shd w:val="clear" w:color="auto" w:fill="E7E6E6" w:themeFill="background2"/>
          </w:tcPr>
          <w:p w14:paraId="480648BC" w14:textId="47A2D9D4" w:rsidR="00F73CB3" w:rsidRPr="00EC5037" w:rsidRDefault="00F73CB3" w:rsidP="00F73CB3">
            <w:pPr>
              <w:rPr>
                <w:rFonts w:asciiTheme="minorHAnsi" w:hAnsiTheme="minorHAnsi" w:cstheme="minorHAnsi"/>
                <w:u w:val="single"/>
              </w:rPr>
            </w:pPr>
            <w:r w:rsidRPr="00EC5037">
              <w:rPr>
                <w:rFonts w:asciiTheme="minorHAnsi" w:hAnsiTheme="minorHAnsi" w:cstheme="minorHAnsi"/>
                <w:b/>
              </w:rPr>
              <w:t>EKR tase 5</w:t>
            </w:r>
          </w:p>
        </w:tc>
      </w:tr>
      <w:tr w:rsidR="00956BDE" w:rsidRPr="00EC5037" w14:paraId="179B2F75" w14:textId="77777777" w:rsidTr="57440C3B">
        <w:trPr>
          <w:trHeight w:val="2157"/>
        </w:trPr>
        <w:tc>
          <w:tcPr>
            <w:tcW w:w="11165" w:type="dxa"/>
            <w:gridSpan w:val="2"/>
            <w:shd w:val="clear" w:color="auto" w:fill="FFFFFF" w:themeFill="background1"/>
          </w:tcPr>
          <w:p w14:paraId="68FDD11F" w14:textId="7454E5B8" w:rsidR="00F73CB3" w:rsidRPr="00EC5037" w:rsidRDefault="49274F3A" w:rsidP="003C4DA0">
            <w:pPr>
              <w:spacing w:after="0" w:line="276" w:lineRule="auto"/>
              <w:jc w:val="both"/>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6C4C73D1" w14:textId="77777777" w:rsidR="00F73CB3" w:rsidRPr="00EC5037" w:rsidRDefault="00F73CB3" w:rsidP="00060404">
            <w:pPr>
              <w:pStyle w:val="ListParagraph"/>
              <w:numPr>
                <w:ilvl w:val="0"/>
                <w:numId w:val="48"/>
              </w:numPr>
              <w:rPr>
                <w:rFonts w:asciiTheme="minorHAnsi" w:hAnsiTheme="minorHAnsi" w:cstheme="minorHAnsi"/>
                <w:color w:val="000000" w:themeColor="text1"/>
              </w:rPr>
            </w:pPr>
            <w:r w:rsidRPr="00EC5037">
              <w:rPr>
                <w:rFonts w:asciiTheme="minorHAnsi" w:hAnsiTheme="minorHAnsi" w:cstheme="minorHAnsi"/>
                <w:color w:val="000000" w:themeColor="text1"/>
              </w:rPr>
              <w:t>Täidab oma tööülesandeid meeskonnas kokkulepitud rollist ja pädevusest lähtuvalt.</w:t>
            </w:r>
          </w:p>
          <w:p w14:paraId="4C0405CC" w14:textId="77777777" w:rsidR="00F73CB3" w:rsidRPr="00EC5037" w:rsidRDefault="00F73CB3" w:rsidP="00060404">
            <w:pPr>
              <w:pStyle w:val="ListParagraph"/>
              <w:numPr>
                <w:ilvl w:val="0"/>
                <w:numId w:val="48"/>
              </w:numPr>
              <w:rPr>
                <w:rFonts w:asciiTheme="minorHAnsi" w:hAnsiTheme="minorHAnsi" w:cstheme="minorHAnsi"/>
                <w:color w:val="000000" w:themeColor="text1"/>
              </w:rPr>
            </w:pPr>
            <w:r w:rsidRPr="00EC5037">
              <w:rPr>
                <w:rFonts w:asciiTheme="minorHAnsi" w:hAnsiTheme="minorHAnsi" w:cstheme="minorHAnsi"/>
                <w:color w:val="000000" w:themeColor="text1"/>
              </w:rPr>
              <w:t>Tegutseb meeskonnatöös vastavalt kehtestatud töökorraldusele ja kokkulepetele, tehes muudatusi üksnes kooskõlastatult.</w:t>
            </w:r>
          </w:p>
          <w:p w14:paraId="515F3A1A" w14:textId="175BAE5D" w:rsidR="00F73CB3" w:rsidRPr="00EC5037" w:rsidRDefault="00F73CB3" w:rsidP="00060404">
            <w:pPr>
              <w:pStyle w:val="ListParagraph"/>
              <w:numPr>
                <w:ilvl w:val="0"/>
                <w:numId w:val="48"/>
              </w:numPr>
              <w:rPr>
                <w:rFonts w:asciiTheme="minorHAnsi" w:hAnsiTheme="minorHAnsi" w:cstheme="minorHAnsi"/>
                <w:color w:val="000000" w:themeColor="text1"/>
              </w:rPr>
            </w:pPr>
            <w:r w:rsidRPr="00EC5037">
              <w:rPr>
                <w:rFonts w:asciiTheme="minorHAnsi" w:hAnsiTheme="minorHAnsi" w:cstheme="minorHAnsi"/>
                <w:color w:val="000000" w:themeColor="text1"/>
              </w:rPr>
              <w:t>Panustab probleemide tuvastamisse ja lahenduste leidmisse, jagades asjakohast teavet ja ettepanekuid.</w:t>
            </w:r>
          </w:p>
          <w:p w14:paraId="2370274A" w14:textId="0A45B9D1" w:rsidR="00F73CB3" w:rsidRPr="003C4DA0" w:rsidRDefault="00F73CB3" w:rsidP="00F73CB3">
            <w:pPr>
              <w:pStyle w:val="ListParagraph"/>
              <w:numPr>
                <w:ilvl w:val="0"/>
                <w:numId w:val="48"/>
              </w:numPr>
              <w:rPr>
                <w:rFonts w:asciiTheme="minorHAnsi" w:hAnsiTheme="minorHAnsi" w:cstheme="minorHAnsi"/>
                <w:color w:val="000000" w:themeColor="text1"/>
              </w:rPr>
            </w:pPr>
            <w:r w:rsidRPr="00EC5037">
              <w:rPr>
                <w:rFonts w:asciiTheme="minorHAnsi" w:hAnsiTheme="minorHAnsi" w:cstheme="minorHAnsi"/>
                <w:color w:val="000000" w:themeColor="text1"/>
              </w:rPr>
              <w:t>Arvestab oma tegevustes meeskonnaliikmete tööülesannet</w:t>
            </w:r>
            <w:r w:rsidR="005540F8">
              <w:rPr>
                <w:rFonts w:asciiTheme="minorHAnsi" w:hAnsiTheme="minorHAnsi" w:cstheme="minorHAnsi"/>
                <w:color w:val="000000" w:themeColor="text1"/>
              </w:rPr>
              <w:t>e ja vastutusega</w:t>
            </w:r>
            <w:r w:rsidRPr="00EC5037">
              <w:rPr>
                <w:rFonts w:asciiTheme="minorHAnsi" w:hAnsiTheme="minorHAnsi" w:cstheme="minorHAnsi"/>
                <w:color w:val="000000" w:themeColor="text1"/>
              </w:rPr>
              <w:t>.</w:t>
            </w:r>
          </w:p>
        </w:tc>
        <w:tc>
          <w:tcPr>
            <w:tcW w:w="11198" w:type="dxa"/>
            <w:gridSpan w:val="2"/>
          </w:tcPr>
          <w:p w14:paraId="7F531E59" w14:textId="77777777" w:rsidR="00F73CB3" w:rsidRPr="00EC5037" w:rsidRDefault="00F73CB3" w:rsidP="003C4DA0">
            <w:pPr>
              <w:spacing w:after="0" w:line="276" w:lineRule="auto"/>
              <w:jc w:val="both"/>
              <w:rPr>
                <w:rFonts w:asciiTheme="minorHAnsi" w:eastAsia="Times New Roman" w:hAnsiTheme="minorHAnsi" w:cstheme="minorHAnsi"/>
                <w:color w:val="000000" w:themeColor="text1"/>
                <w:u w:val="single"/>
              </w:rPr>
            </w:pPr>
            <w:r w:rsidRPr="00EC5037">
              <w:rPr>
                <w:rFonts w:asciiTheme="minorHAnsi" w:eastAsia="Times New Roman" w:hAnsiTheme="minorHAnsi" w:cstheme="minorHAnsi"/>
                <w:color w:val="000000" w:themeColor="text1"/>
                <w:u w:val="single"/>
              </w:rPr>
              <w:t>Tegevusnäitajad</w:t>
            </w:r>
          </w:p>
          <w:p w14:paraId="32C04A66" w14:textId="77777777" w:rsidR="00F73CB3" w:rsidRPr="00EC5037" w:rsidRDefault="00F73CB3" w:rsidP="003C4DA0">
            <w:pPr>
              <w:pStyle w:val="ListParagraph"/>
              <w:numPr>
                <w:ilvl w:val="0"/>
                <w:numId w:val="34"/>
              </w:numPr>
              <w:spacing w:after="240"/>
              <w:rPr>
                <w:rFonts w:asciiTheme="minorHAnsi" w:hAnsiTheme="minorHAnsi" w:cstheme="minorHAnsi"/>
                <w:color w:val="000000" w:themeColor="text1"/>
              </w:rPr>
            </w:pPr>
            <w:r w:rsidRPr="00EC5037">
              <w:rPr>
                <w:rFonts w:asciiTheme="minorHAnsi" w:hAnsiTheme="minorHAnsi" w:cstheme="minorHAnsi"/>
                <w:color w:val="000000" w:themeColor="text1"/>
              </w:rPr>
              <w:t xml:space="preserve">Tegutseb meeskonnas vastavalt oma tööülesannetele ja pädevusele ning </w:t>
            </w:r>
            <w:r w:rsidRPr="00EC5037">
              <w:rPr>
                <w:rFonts w:asciiTheme="minorHAnsi" w:hAnsiTheme="minorHAnsi" w:cstheme="minorHAnsi"/>
                <w:color w:val="000000" w:themeColor="text1"/>
                <w:u w:val="single"/>
              </w:rPr>
              <w:t>panustab töökorralduse arendamisesse.</w:t>
            </w:r>
          </w:p>
          <w:p w14:paraId="15F2ED85" w14:textId="77777777" w:rsidR="00F73CB3" w:rsidRPr="00EC5037" w:rsidRDefault="00F73CB3" w:rsidP="00060404">
            <w:pPr>
              <w:pStyle w:val="ListParagraph"/>
              <w:numPr>
                <w:ilvl w:val="0"/>
                <w:numId w:val="34"/>
              </w:numPr>
              <w:spacing w:before="240" w:after="240"/>
              <w:rPr>
                <w:rFonts w:asciiTheme="minorHAnsi" w:hAnsiTheme="minorHAnsi" w:cstheme="minorHAnsi"/>
                <w:color w:val="000000" w:themeColor="text1"/>
                <w:u w:val="single"/>
              </w:rPr>
            </w:pPr>
            <w:r w:rsidRPr="00EC5037">
              <w:rPr>
                <w:rFonts w:asciiTheme="minorHAnsi" w:hAnsiTheme="minorHAnsi" w:cstheme="minorHAnsi"/>
                <w:color w:val="000000" w:themeColor="text1"/>
              </w:rPr>
              <w:t xml:space="preserve">Järgib ja </w:t>
            </w:r>
            <w:r w:rsidRPr="00EC5037">
              <w:rPr>
                <w:rFonts w:asciiTheme="minorHAnsi" w:hAnsiTheme="minorHAnsi" w:cstheme="minorHAnsi"/>
                <w:color w:val="000000" w:themeColor="text1"/>
                <w:u w:val="single"/>
              </w:rPr>
              <w:t xml:space="preserve">täiustab </w:t>
            </w:r>
            <w:r w:rsidRPr="00EC5037">
              <w:rPr>
                <w:rFonts w:asciiTheme="minorHAnsi" w:hAnsiTheme="minorHAnsi" w:cstheme="minorHAnsi"/>
                <w:color w:val="000000" w:themeColor="text1"/>
              </w:rPr>
              <w:t xml:space="preserve">kokkulepitud töökorraldust, </w:t>
            </w:r>
            <w:r w:rsidRPr="00EC5037">
              <w:rPr>
                <w:rFonts w:asciiTheme="minorHAnsi" w:hAnsiTheme="minorHAnsi" w:cstheme="minorHAnsi"/>
                <w:color w:val="000000" w:themeColor="text1"/>
                <w:u w:val="single"/>
              </w:rPr>
              <w:t>tehes ettepanekuid töö sujuvamaks muutmiseks.</w:t>
            </w:r>
          </w:p>
          <w:p w14:paraId="238EBF37" w14:textId="023E5D95" w:rsidR="00F73CB3" w:rsidRPr="00EC5037" w:rsidRDefault="00F73CB3" w:rsidP="00060404">
            <w:pPr>
              <w:pStyle w:val="ListParagraph"/>
              <w:numPr>
                <w:ilvl w:val="0"/>
                <w:numId w:val="34"/>
              </w:numPr>
              <w:spacing w:before="240" w:after="240"/>
              <w:rPr>
                <w:rFonts w:asciiTheme="minorHAnsi" w:hAnsiTheme="minorHAnsi" w:cstheme="minorHAnsi"/>
                <w:color w:val="000000" w:themeColor="text1"/>
              </w:rPr>
            </w:pPr>
            <w:r w:rsidRPr="00EC5037">
              <w:rPr>
                <w:rFonts w:asciiTheme="minorHAnsi" w:hAnsiTheme="minorHAnsi" w:cstheme="minorHAnsi"/>
                <w:color w:val="000000" w:themeColor="text1"/>
              </w:rPr>
              <w:t xml:space="preserve">Panustab probleemide tuvastamisse ja </w:t>
            </w:r>
            <w:r w:rsidRPr="00EC5037">
              <w:rPr>
                <w:rFonts w:asciiTheme="minorHAnsi" w:hAnsiTheme="minorHAnsi" w:cstheme="minorHAnsi"/>
                <w:color w:val="000000" w:themeColor="text1"/>
                <w:u w:val="single"/>
              </w:rPr>
              <w:t>lahenduste kavandamisse, jag</w:t>
            </w:r>
            <w:r w:rsidR="005540F8">
              <w:rPr>
                <w:rFonts w:asciiTheme="minorHAnsi" w:hAnsiTheme="minorHAnsi" w:cstheme="minorHAnsi"/>
                <w:color w:val="000000" w:themeColor="text1"/>
                <w:u w:val="single"/>
              </w:rPr>
              <w:t>ades</w:t>
            </w:r>
            <w:r w:rsidRPr="00EC5037">
              <w:rPr>
                <w:rFonts w:asciiTheme="minorHAnsi" w:hAnsiTheme="minorHAnsi" w:cstheme="minorHAnsi"/>
                <w:color w:val="000000" w:themeColor="text1"/>
                <w:u w:val="single"/>
              </w:rPr>
              <w:t xml:space="preserve"> kogemusi</w:t>
            </w:r>
            <w:r w:rsidRPr="00EC5037">
              <w:rPr>
                <w:rFonts w:asciiTheme="minorHAnsi" w:hAnsiTheme="minorHAnsi" w:cstheme="minorHAnsi"/>
                <w:color w:val="000000" w:themeColor="text1"/>
              </w:rPr>
              <w:t xml:space="preserve"> ja toeta</w:t>
            </w:r>
            <w:r w:rsidR="005540F8">
              <w:rPr>
                <w:rFonts w:asciiTheme="minorHAnsi" w:hAnsiTheme="minorHAnsi" w:cstheme="minorHAnsi"/>
                <w:color w:val="000000" w:themeColor="text1"/>
              </w:rPr>
              <w:t>des</w:t>
            </w:r>
            <w:r w:rsidRPr="00EC5037">
              <w:rPr>
                <w:rFonts w:asciiTheme="minorHAnsi" w:hAnsiTheme="minorHAnsi" w:cstheme="minorHAnsi"/>
                <w:color w:val="000000" w:themeColor="text1"/>
              </w:rPr>
              <w:t xml:space="preserve"> meeskonda </w:t>
            </w:r>
            <w:r w:rsidR="005540F8">
              <w:rPr>
                <w:rFonts w:asciiTheme="minorHAnsi" w:hAnsiTheme="minorHAnsi" w:cstheme="minorHAnsi"/>
                <w:color w:val="000000" w:themeColor="text1"/>
              </w:rPr>
              <w:t>ning</w:t>
            </w:r>
            <w:r w:rsidRPr="00EC5037">
              <w:rPr>
                <w:rFonts w:asciiTheme="minorHAnsi" w:hAnsiTheme="minorHAnsi" w:cstheme="minorHAnsi"/>
                <w:color w:val="000000" w:themeColor="text1"/>
              </w:rPr>
              <w:t xml:space="preserve"> selle liikmete </w:t>
            </w:r>
            <w:r w:rsidRPr="00EC5037">
              <w:rPr>
                <w:rFonts w:asciiTheme="minorHAnsi" w:hAnsiTheme="minorHAnsi" w:cstheme="minorHAnsi"/>
                <w:color w:val="000000" w:themeColor="text1"/>
                <w:u w:val="single"/>
              </w:rPr>
              <w:t>professionaalsete oskuste arengut.</w:t>
            </w:r>
          </w:p>
          <w:p w14:paraId="3FF65953" w14:textId="251C069A" w:rsidR="0067773A" w:rsidRPr="0067773A" w:rsidRDefault="0067773A" w:rsidP="00060404">
            <w:pPr>
              <w:pStyle w:val="ListParagraph"/>
              <w:numPr>
                <w:ilvl w:val="0"/>
                <w:numId w:val="34"/>
              </w:numPr>
              <w:spacing w:before="240" w:after="240"/>
              <w:rPr>
                <w:rFonts w:asciiTheme="minorHAnsi" w:hAnsiTheme="minorHAnsi" w:cstheme="minorHAnsi"/>
                <w:color w:val="000000" w:themeColor="text1"/>
                <w:u w:val="single"/>
              </w:rPr>
            </w:pPr>
            <w:r w:rsidRPr="0067773A">
              <w:rPr>
                <w:rFonts w:asciiTheme="minorHAnsi" w:hAnsiTheme="minorHAnsi" w:cstheme="minorHAnsi"/>
                <w:color w:val="000000" w:themeColor="text1"/>
              </w:rPr>
              <w:t>Arvestab oma tegevus</w:t>
            </w:r>
            <w:r w:rsidR="005540F8">
              <w:rPr>
                <w:rFonts w:asciiTheme="minorHAnsi" w:hAnsiTheme="minorHAnsi" w:cstheme="minorHAnsi"/>
                <w:color w:val="000000" w:themeColor="text1"/>
              </w:rPr>
              <w:t>t</w:t>
            </w:r>
            <w:r w:rsidRPr="0067773A">
              <w:rPr>
                <w:rFonts w:asciiTheme="minorHAnsi" w:hAnsiTheme="minorHAnsi" w:cstheme="minorHAnsi"/>
                <w:color w:val="000000" w:themeColor="text1"/>
              </w:rPr>
              <w:t>es meeskonnaliikmete tööülesannete ja vastutusega.</w:t>
            </w:r>
          </w:p>
          <w:p w14:paraId="20A016B4" w14:textId="453C9393" w:rsidR="00F73CB3" w:rsidRPr="00EC5037" w:rsidRDefault="0067773A" w:rsidP="00060404">
            <w:pPr>
              <w:pStyle w:val="ListParagraph"/>
              <w:numPr>
                <w:ilvl w:val="0"/>
                <w:numId w:val="34"/>
              </w:numPr>
              <w:spacing w:before="240" w:after="240"/>
              <w:rPr>
                <w:rFonts w:asciiTheme="minorHAnsi" w:hAnsiTheme="minorHAnsi" w:cstheme="minorHAnsi"/>
                <w:color w:val="000000" w:themeColor="text1"/>
                <w:u w:val="single"/>
              </w:rPr>
            </w:pPr>
            <w:r w:rsidRPr="0067773A">
              <w:rPr>
                <w:rFonts w:asciiTheme="minorHAnsi" w:hAnsiTheme="minorHAnsi" w:cstheme="minorHAnsi"/>
                <w:color w:val="000000" w:themeColor="text1"/>
                <w:u w:val="single"/>
              </w:rPr>
              <w:t>Toetab kolleege tööoskuste arendamisel, juhendades vajadusel ka uusi meeskonnaliikmeid.</w:t>
            </w:r>
          </w:p>
        </w:tc>
      </w:tr>
      <w:tr w:rsidR="00956BDE" w:rsidRPr="00EC5037" w14:paraId="5AA3C550" w14:textId="77777777" w:rsidTr="57440C3B">
        <w:trPr>
          <w:trHeight w:val="300"/>
        </w:trPr>
        <w:tc>
          <w:tcPr>
            <w:tcW w:w="11165" w:type="dxa"/>
            <w:gridSpan w:val="2"/>
            <w:shd w:val="clear" w:color="auto" w:fill="FFFFFF" w:themeFill="background1"/>
          </w:tcPr>
          <w:p w14:paraId="28745597" w14:textId="30F3C994" w:rsidR="00F73CB3" w:rsidRPr="00EC5037" w:rsidRDefault="49274F3A" w:rsidP="003C4DA0">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5E749905" w14:textId="6871C82A" w:rsidR="00F73CB3" w:rsidRPr="00EC5037" w:rsidRDefault="00F73CB3" w:rsidP="00956BDE">
            <w:pPr>
              <w:rPr>
                <w:rFonts w:asciiTheme="minorHAnsi" w:hAnsiTheme="minorHAnsi" w:cstheme="minorHAnsi"/>
                <w:color w:val="000000" w:themeColor="text1"/>
              </w:rPr>
            </w:pPr>
            <w:r w:rsidRPr="00EC5037">
              <w:rPr>
                <w:rFonts w:asciiTheme="minorHAnsi" w:hAnsiTheme="minorHAnsi" w:cstheme="minorHAnsi"/>
                <w:color w:val="000000" w:themeColor="text1"/>
              </w:rPr>
              <w:lastRenderedPageBreak/>
              <w:t>Meeskonnatöö põhimõtted, meeskonnatöö areng, tööülesannete ja pädevuse piirid, meeskonnaliikmete rollid ja vastutus, rollide konfliktid, probleemide tuvastamine/märkamine, koostöö, suhtlemine meeskonnas, reflektsioon</w:t>
            </w:r>
          </w:p>
        </w:tc>
        <w:tc>
          <w:tcPr>
            <w:tcW w:w="11198" w:type="dxa"/>
            <w:gridSpan w:val="2"/>
          </w:tcPr>
          <w:p w14:paraId="57D56FC5" w14:textId="326091C6" w:rsidR="00F73CB3" w:rsidRPr="00EC5037" w:rsidRDefault="49274F3A" w:rsidP="003C4DA0">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lastRenderedPageBreak/>
              <w:t>Teadmised</w:t>
            </w:r>
          </w:p>
          <w:p w14:paraId="3A1F3793" w14:textId="322DAD03" w:rsidR="00F73CB3" w:rsidRPr="00EC5037" w:rsidRDefault="00F73CB3" w:rsidP="00F73CB3">
            <w:pPr>
              <w:jc w:val="both"/>
              <w:rPr>
                <w:rFonts w:asciiTheme="minorHAnsi" w:eastAsia="Times New Roman" w:hAnsiTheme="minorHAnsi" w:cstheme="minorHAnsi"/>
                <w:color w:val="000000" w:themeColor="text1"/>
                <w:u w:val="single"/>
              </w:rPr>
            </w:pPr>
            <w:r w:rsidRPr="00EC5037">
              <w:rPr>
                <w:rFonts w:asciiTheme="minorHAnsi" w:hAnsiTheme="minorHAnsi" w:cstheme="minorHAnsi"/>
                <w:color w:val="000000" w:themeColor="text1"/>
              </w:rPr>
              <w:lastRenderedPageBreak/>
              <w:t>Meeskonnatöö põhimõtted, meeskonnatöö areng, tööülesannete ja pädevuse piirid, meeskonnaliikmete rollid ja vastutus, juhi roll meeskonnas ja delegeerimine, töökorralduse parendamise ja muutuste juhtimine, kolleegide juhendamine ja toetamine, rollide konfliktid, probleemide tuvastamine/märkamine, koostöö, suhtlemine meeskonnas, enesereflektsioon</w:t>
            </w:r>
          </w:p>
        </w:tc>
      </w:tr>
      <w:tr w:rsidR="57440C3B" w14:paraId="65F58D65" w14:textId="77777777" w:rsidTr="57440C3B">
        <w:trPr>
          <w:trHeight w:val="300"/>
        </w:trPr>
        <w:tc>
          <w:tcPr>
            <w:tcW w:w="11165" w:type="dxa"/>
            <w:gridSpan w:val="2"/>
            <w:shd w:val="clear" w:color="auto" w:fill="FFFFFF" w:themeFill="background1"/>
          </w:tcPr>
          <w:p w14:paraId="51D6298E" w14:textId="2F05DD4D" w:rsidR="57440C3B" w:rsidRDefault="57440C3B" w:rsidP="57440C3B">
            <w:pPr>
              <w:rPr>
                <w:b/>
                <w:bCs/>
                <w:color w:val="FF0000"/>
              </w:rPr>
            </w:pPr>
            <w:r w:rsidRPr="57440C3B">
              <w:rPr>
                <w:b/>
                <w:bCs/>
                <w:color w:val="FF0000"/>
              </w:rPr>
              <w:lastRenderedPageBreak/>
              <w:t>Ettepanekud:</w:t>
            </w:r>
          </w:p>
        </w:tc>
        <w:tc>
          <w:tcPr>
            <w:tcW w:w="11198" w:type="dxa"/>
            <w:gridSpan w:val="2"/>
          </w:tcPr>
          <w:p w14:paraId="322875EF" w14:textId="14709B8A" w:rsidR="57440C3B" w:rsidRDefault="57440C3B" w:rsidP="57440C3B">
            <w:pPr>
              <w:rPr>
                <w:b/>
                <w:bCs/>
                <w:color w:val="FF0000"/>
              </w:rPr>
            </w:pPr>
            <w:r w:rsidRPr="57440C3B">
              <w:rPr>
                <w:b/>
                <w:bCs/>
                <w:color w:val="FF0000"/>
              </w:rPr>
              <w:t>Ettepanekud:</w:t>
            </w:r>
          </w:p>
          <w:p w14:paraId="57DF8AB3" w14:textId="1C0C66A9" w:rsidR="57440C3B" w:rsidRDefault="57440C3B" w:rsidP="57440C3B">
            <w:pPr>
              <w:rPr>
                <w:b/>
                <w:bCs/>
                <w:color w:val="FF0000"/>
              </w:rPr>
            </w:pPr>
          </w:p>
          <w:p w14:paraId="0FA2AB06" w14:textId="083C1EF7" w:rsidR="57440C3B" w:rsidRDefault="57440C3B" w:rsidP="57440C3B">
            <w:pPr>
              <w:rPr>
                <w:b/>
                <w:bCs/>
                <w:color w:val="FF0000"/>
              </w:rPr>
            </w:pPr>
          </w:p>
        </w:tc>
      </w:tr>
      <w:tr w:rsidR="00F73CB3" w:rsidRPr="00EC5037" w14:paraId="400AB296" w14:textId="77777777" w:rsidTr="57440C3B">
        <w:trPr>
          <w:trHeight w:val="300"/>
        </w:trPr>
        <w:tc>
          <w:tcPr>
            <w:tcW w:w="9889" w:type="dxa"/>
            <w:shd w:val="clear" w:color="auto" w:fill="E7E6E6" w:themeFill="background2"/>
          </w:tcPr>
          <w:p w14:paraId="319E4E84" w14:textId="23375390" w:rsidR="004E66B2" w:rsidRPr="00EC5037" w:rsidRDefault="003C4DA0">
            <w:pPr>
              <w:rPr>
                <w:rFonts w:asciiTheme="minorHAnsi" w:hAnsiTheme="minorHAnsi" w:cstheme="minorHAnsi"/>
              </w:rPr>
            </w:pPr>
            <w:r w:rsidRPr="00EC5037">
              <w:rPr>
                <w:rFonts w:asciiTheme="minorHAnsi" w:hAnsiTheme="minorHAnsi" w:cstheme="minorHAnsi"/>
                <w:b/>
                <w:bCs/>
              </w:rPr>
              <w:t>B.3.8 Enesehoidmine</w:t>
            </w:r>
          </w:p>
        </w:tc>
        <w:tc>
          <w:tcPr>
            <w:tcW w:w="1276" w:type="dxa"/>
            <w:shd w:val="clear" w:color="auto" w:fill="E7E6E6" w:themeFill="background2"/>
          </w:tcPr>
          <w:p w14:paraId="676E3015" w14:textId="2ACA767F" w:rsidR="2094048B" w:rsidRPr="00EC5037" w:rsidRDefault="003C4DA0" w:rsidP="2094048B">
            <w:pPr>
              <w:rPr>
                <w:rFonts w:asciiTheme="minorHAnsi" w:hAnsiTheme="minorHAnsi" w:cstheme="minorHAnsi"/>
                <w:b/>
                <w:bCs/>
              </w:rPr>
            </w:pPr>
            <w:r w:rsidRPr="00EC5037">
              <w:rPr>
                <w:rFonts w:asciiTheme="minorHAnsi" w:hAnsiTheme="minorHAnsi" w:cstheme="minorHAnsi"/>
                <w:b/>
              </w:rPr>
              <w:t>EKR tase 4</w:t>
            </w:r>
          </w:p>
        </w:tc>
        <w:tc>
          <w:tcPr>
            <w:tcW w:w="9973" w:type="dxa"/>
            <w:shd w:val="clear" w:color="auto" w:fill="E7E6E6" w:themeFill="background2"/>
          </w:tcPr>
          <w:p w14:paraId="5B75712D" w14:textId="790C4C37" w:rsidR="00F73CB3" w:rsidRPr="00EC5037" w:rsidRDefault="00F73CB3" w:rsidP="00F73CB3">
            <w:pPr>
              <w:rPr>
                <w:rFonts w:asciiTheme="minorHAnsi" w:hAnsiTheme="minorHAnsi" w:cstheme="minorHAnsi"/>
                <w:u w:val="single"/>
              </w:rPr>
            </w:pPr>
            <w:r w:rsidRPr="00EC5037">
              <w:rPr>
                <w:rFonts w:asciiTheme="minorHAnsi" w:hAnsiTheme="minorHAnsi" w:cstheme="minorHAnsi"/>
                <w:b/>
                <w:bCs/>
              </w:rPr>
              <w:t>B.3.</w:t>
            </w:r>
            <w:r w:rsidR="00CC2288" w:rsidRPr="00EC5037">
              <w:rPr>
                <w:rFonts w:asciiTheme="minorHAnsi" w:hAnsiTheme="minorHAnsi" w:cstheme="minorHAnsi"/>
                <w:b/>
                <w:bCs/>
              </w:rPr>
              <w:t>8</w:t>
            </w:r>
            <w:r w:rsidRPr="00EC5037">
              <w:rPr>
                <w:rFonts w:asciiTheme="minorHAnsi" w:hAnsiTheme="minorHAnsi" w:cstheme="minorHAnsi"/>
                <w:b/>
                <w:bCs/>
              </w:rPr>
              <w:t xml:space="preserve"> Enesehoidmine</w:t>
            </w:r>
          </w:p>
        </w:tc>
        <w:tc>
          <w:tcPr>
            <w:tcW w:w="1225" w:type="dxa"/>
            <w:shd w:val="clear" w:color="auto" w:fill="E7E6E6" w:themeFill="background2"/>
          </w:tcPr>
          <w:p w14:paraId="50651142" w14:textId="289F1DE4" w:rsidR="00F73CB3" w:rsidRPr="00EC5037" w:rsidRDefault="00F73CB3" w:rsidP="00F73CB3">
            <w:pPr>
              <w:rPr>
                <w:rFonts w:asciiTheme="minorHAnsi" w:hAnsiTheme="minorHAnsi" w:cstheme="minorHAnsi"/>
                <w:u w:val="single"/>
              </w:rPr>
            </w:pPr>
            <w:r w:rsidRPr="00EC5037">
              <w:rPr>
                <w:rFonts w:asciiTheme="minorHAnsi" w:hAnsiTheme="minorHAnsi" w:cstheme="minorHAnsi"/>
                <w:b/>
              </w:rPr>
              <w:t>EKR tase 4</w:t>
            </w:r>
          </w:p>
        </w:tc>
      </w:tr>
      <w:tr w:rsidR="00F73CB3" w:rsidRPr="00EC5037" w14:paraId="36939584" w14:textId="77777777" w:rsidTr="57440C3B">
        <w:trPr>
          <w:trHeight w:val="2505"/>
        </w:trPr>
        <w:tc>
          <w:tcPr>
            <w:tcW w:w="11165" w:type="dxa"/>
            <w:gridSpan w:val="2"/>
            <w:shd w:val="clear" w:color="auto" w:fill="FFFFFF" w:themeFill="background1"/>
          </w:tcPr>
          <w:p w14:paraId="0F633D49" w14:textId="77777777" w:rsidR="00F73CB3" w:rsidRPr="00EC5037" w:rsidRDefault="00F73CB3" w:rsidP="00911165">
            <w:pPr>
              <w:spacing w:after="0" w:line="276" w:lineRule="auto"/>
              <w:jc w:val="both"/>
              <w:rPr>
                <w:rFonts w:asciiTheme="minorHAnsi" w:hAnsiTheme="minorHAnsi" w:cstheme="minorHAnsi"/>
                <w:u w:val="single"/>
              </w:rPr>
            </w:pPr>
            <w:r w:rsidRPr="00EC5037">
              <w:rPr>
                <w:rFonts w:asciiTheme="minorHAnsi" w:hAnsiTheme="minorHAnsi" w:cstheme="minorHAnsi"/>
                <w:u w:val="single"/>
              </w:rPr>
              <w:t>Tegevusnäitajad</w:t>
            </w:r>
          </w:p>
          <w:p w14:paraId="6D32DB01" w14:textId="3FA4D583" w:rsidR="00F73CB3" w:rsidRPr="00EC5037" w:rsidRDefault="00F73CB3" w:rsidP="00911165">
            <w:pPr>
              <w:pStyle w:val="ListParagraph"/>
              <w:numPr>
                <w:ilvl w:val="0"/>
                <w:numId w:val="49"/>
              </w:numPr>
              <w:spacing w:after="240"/>
              <w:rPr>
                <w:rFonts w:asciiTheme="minorHAnsi" w:hAnsiTheme="minorHAnsi" w:cstheme="minorHAnsi"/>
                <w:color w:val="000000" w:themeColor="text1"/>
              </w:rPr>
            </w:pPr>
            <w:r w:rsidRPr="00EC5037">
              <w:rPr>
                <w:rFonts w:asciiTheme="minorHAnsi" w:hAnsiTheme="minorHAnsi" w:cstheme="minorHAnsi"/>
                <w:color w:val="000000" w:themeColor="text1"/>
              </w:rPr>
              <w:t>Järgib tööandja juhiseid tööga seotud ohutegurite vältimiseks</w:t>
            </w:r>
            <w:r w:rsidR="00BF44B4">
              <w:rPr>
                <w:rFonts w:asciiTheme="minorHAnsi" w:hAnsiTheme="minorHAnsi" w:cstheme="minorHAnsi"/>
                <w:color w:val="000000" w:themeColor="text1"/>
              </w:rPr>
              <w:t>.</w:t>
            </w:r>
          </w:p>
          <w:p w14:paraId="048971A0" w14:textId="77777777" w:rsidR="00354B3D" w:rsidRPr="00354B3D" w:rsidRDefault="00911165" w:rsidP="00060404">
            <w:pPr>
              <w:pStyle w:val="ListParagraph"/>
              <w:numPr>
                <w:ilvl w:val="0"/>
                <w:numId w:val="49"/>
              </w:numPr>
              <w:spacing w:before="240" w:after="240"/>
              <w:rPr>
                <w:rFonts w:asciiTheme="minorHAnsi" w:hAnsiTheme="minorHAnsi" w:cstheme="minorHAnsi"/>
                <w:color w:val="000000" w:themeColor="text1"/>
              </w:rPr>
            </w:pPr>
            <w:r w:rsidRPr="00911165">
              <w:rPr>
                <w:rFonts w:asciiTheme="minorHAnsi" w:hAnsiTheme="minorHAnsi" w:cstheme="minorHAnsi"/>
              </w:rPr>
              <w:t>Kasutab töö tegemisel ergonoomilisi ja tervist hoidvaid töövõtteid</w:t>
            </w:r>
            <w:r w:rsidR="00354B3D">
              <w:rPr>
                <w:rFonts w:asciiTheme="minorHAnsi" w:hAnsiTheme="minorHAnsi" w:cstheme="minorHAnsi"/>
              </w:rPr>
              <w:t>.</w:t>
            </w:r>
          </w:p>
          <w:p w14:paraId="774D8A59" w14:textId="17A6677F" w:rsidR="00911165" w:rsidRPr="00911165" w:rsidRDefault="00354B3D" w:rsidP="00060404">
            <w:pPr>
              <w:pStyle w:val="ListParagraph"/>
              <w:numPr>
                <w:ilvl w:val="0"/>
                <w:numId w:val="49"/>
              </w:numPr>
              <w:spacing w:before="240" w:after="240"/>
              <w:rPr>
                <w:rFonts w:asciiTheme="minorHAnsi" w:hAnsiTheme="minorHAnsi" w:cstheme="minorHAnsi"/>
                <w:color w:val="000000" w:themeColor="text1"/>
              </w:rPr>
            </w:pPr>
            <w:r>
              <w:rPr>
                <w:rFonts w:asciiTheme="minorHAnsi" w:hAnsiTheme="minorHAnsi" w:cstheme="minorHAnsi"/>
              </w:rPr>
              <w:t>R</w:t>
            </w:r>
            <w:r w:rsidR="00911165" w:rsidRPr="00911165">
              <w:rPr>
                <w:rFonts w:asciiTheme="minorHAnsi" w:hAnsiTheme="minorHAnsi" w:cstheme="minorHAnsi"/>
              </w:rPr>
              <w:t>akendab sobivaid enesehoiu ja stressiga toimetuleku viise</w:t>
            </w:r>
            <w:r>
              <w:rPr>
                <w:rFonts w:asciiTheme="minorHAnsi" w:hAnsiTheme="minorHAnsi" w:cstheme="minorHAnsi"/>
              </w:rPr>
              <w:t xml:space="preserve"> töövõime säilitamiseks.</w:t>
            </w:r>
          </w:p>
          <w:p w14:paraId="7B40EA5E" w14:textId="5F9BB43C" w:rsidR="00F73CB3" w:rsidRPr="00EC5037" w:rsidRDefault="0078041B" w:rsidP="00060404">
            <w:pPr>
              <w:pStyle w:val="ListParagraph"/>
              <w:numPr>
                <w:ilvl w:val="0"/>
                <w:numId w:val="49"/>
              </w:numPr>
              <w:spacing w:before="240" w:after="240"/>
              <w:rPr>
                <w:rFonts w:asciiTheme="minorHAnsi" w:hAnsiTheme="minorHAnsi" w:cstheme="minorHAnsi"/>
                <w:color w:val="000000" w:themeColor="text1"/>
              </w:rPr>
            </w:pPr>
            <w:r>
              <w:rPr>
                <w:rFonts w:asciiTheme="minorHAnsi" w:hAnsiTheme="minorHAnsi" w:cstheme="minorHAnsi"/>
                <w:color w:val="000000" w:themeColor="text1"/>
              </w:rPr>
              <w:t>T</w:t>
            </w:r>
            <w:r w:rsidR="00F73CB3" w:rsidRPr="00EC5037">
              <w:rPr>
                <w:rFonts w:asciiTheme="minorHAnsi" w:hAnsiTheme="minorHAnsi" w:cstheme="minorHAnsi"/>
                <w:color w:val="000000" w:themeColor="text1"/>
              </w:rPr>
              <w:t>eavitab vajadusel juhti või kolleegi toe vajadusest</w:t>
            </w:r>
            <w:r>
              <w:rPr>
                <w:rFonts w:asciiTheme="minorHAnsi" w:hAnsiTheme="minorHAnsi" w:cstheme="minorHAnsi"/>
                <w:color w:val="000000" w:themeColor="text1"/>
              </w:rPr>
              <w:t xml:space="preserve"> keerulistes olukordades.</w:t>
            </w:r>
          </w:p>
          <w:p w14:paraId="19471F9D" w14:textId="735E442D" w:rsidR="00F73CB3" w:rsidRPr="00EC5037" w:rsidRDefault="005C096B" w:rsidP="00060404">
            <w:pPr>
              <w:pStyle w:val="ListParagraph"/>
              <w:numPr>
                <w:ilvl w:val="0"/>
                <w:numId w:val="49"/>
              </w:numPr>
              <w:spacing w:before="240" w:after="240"/>
              <w:rPr>
                <w:rFonts w:asciiTheme="minorHAnsi" w:hAnsiTheme="minorHAnsi" w:cstheme="minorHAnsi"/>
                <w:color w:val="000000" w:themeColor="text1"/>
              </w:rPr>
            </w:pPr>
            <w:r w:rsidRPr="005C096B">
              <w:rPr>
                <w:rFonts w:asciiTheme="minorHAnsi" w:hAnsiTheme="minorHAnsi" w:cstheme="minorHAnsi"/>
              </w:rPr>
              <w:t xml:space="preserve">Kohandab </w:t>
            </w:r>
            <w:r w:rsidRPr="00EC5037">
              <w:rPr>
                <w:rFonts w:asciiTheme="minorHAnsi" w:hAnsiTheme="minorHAnsi" w:cstheme="minorHAnsi"/>
              </w:rPr>
              <w:t xml:space="preserve">oma välimust vastavalt </w:t>
            </w:r>
            <w:r>
              <w:rPr>
                <w:rFonts w:asciiTheme="minorHAnsi" w:hAnsiTheme="minorHAnsi" w:cstheme="minorHAnsi"/>
              </w:rPr>
              <w:t>teenuse saaja</w:t>
            </w:r>
            <w:r w:rsidRPr="00EC5037">
              <w:rPr>
                <w:rFonts w:asciiTheme="minorHAnsi" w:hAnsiTheme="minorHAnsi" w:cstheme="minorHAnsi"/>
              </w:rPr>
              <w:t xml:space="preserve"> vajadustele ja olukorrale</w:t>
            </w:r>
            <w:r w:rsidR="0078041B">
              <w:rPr>
                <w:rFonts w:asciiTheme="minorHAnsi" w:hAnsiTheme="minorHAnsi" w:cstheme="minorHAnsi"/>
              </w:rPr>
              <w:t>.</w:t>
            </w:r>
          </w:p>
        </w:tc>
        <w:tc>
          <w:tcPr>
            <w:tcW w:w="11198" w:type="dxa"/>
            <w:gridSpan w:val="2"/>
          </w:tcPr>
          <w:p w14:paraId="44418775" w14:textId="4C2FD3F0" w:rsidR="0038697A" w:rsidRPr="00EC5037" w:rsidRDefault="49274F3A" w:rsidP="00911165">
            <w:pPr>
              <w:spacing w:after="0" w:line="276" w:lineRule="auto"/>
              <w:rPr>
                <w:rFonts w:asciiTheme="minorHAnsi" w:hAnsiTheme="minorHAnsi" w:cstheme="minorHAnsi"/>
              </w:rPr>
            </w:pPr>
            <w:r w:rsidRPr="00EC5037">
              <w:rPr>
                <w:rFonts w:asciiTheme="minorHAnsi" w:eastAsiaTheme="minorEastAsia" w:hAnsiTheme="minorHAnsi" w:cstheme="minorHAnsi"/>
                <w:u w:val="single"/>
              </w:rPr>
              <w:t>Tegevusnäitajad</w:t>
            </w:r>
          </w:p>
          <w:p w14:paraId="6EE44E7B" w14:textId="68A45B59" w:rsidR="0038697A" w:rsidRPr="00EC5037" w:rsidRDefault="2B35DAE1" w:rsidP="00911165">
            <w:pPr>
              <w:pStyle w:val="ListParagraph"/>
              <w:numPr>
                <w:ilvl w:val="0"/>
                <w:numId w:val="33"/>
              </w:numPr>
              <w:spacing w:after="0"/>
              <w:rPr>
                <w:rFonts w:asciiTheme="minorHAnsi" w:hAnsiTheme="minorHAnsi" w:cstheme="minorHAnsi"/>
              </w:rPr>
            </w:pPr>
            <w:r w:rsidRPr="00EC5037">
              <w:rPr>
                <w:rFonts w:asciiTheme="minorHAnsi" w:hAnsiTheme="minorHAnsi" w:cstheme="minorHAnsi"/>
                <w:u w:val="single"/>
              </w:rPr>
              <w:t xml:space="preserve">Hindab tööga seotud ohutegureid </w:t>
            </w:r>
            <w:r w:rsidRPr="00EC5037">
              <w:rPr>
                <w:rFonts w:asciiTheme="minorHAnsi" w:hAnsiTheme="minorHAnsi" w:cstheme="minorHAnsi"/>
              </w:rPr>
              <w:t>(nt emotsionaalsed ja füüsilised rünnakud, kõrgendatud stress, infektsioonid</w:t>
            </w:r>
            <w:r w:rsidR="00D447A3">
              <w:rPr>
                <w:rFonts w:asciiTheme="minorHAnsi" w:hAnsiTheme="minorHAnsi" w:cstheme="minorHAnsi"/>
              </w:rPr>
              <w:t>)</w:t>
            </w:r>
            <w:r w:rsidR="0067773A">
              <w:rPr>
                <w:rFonts w:asciiTheme="minorHAnsi" w:hAnsiTheme="minorHAnsi" w:cstheme="minorHAnsi"/>
              </w:rPr>
              <w:t>,</w:t>
            </w:r>
            <w:r w:rsidRPr="00EC5037">
              <w:rPr>
                <w:rFonts w:asciiTheme="minorHAnsi" w:hAnsiTheme="minorHAnsi" w:cstheme="minorHAnsi"/>
              </w:rPr>
              <w:t xml:space="preserve"> </w:t>
            </w:r>
            <w:r w:rsidR="0067773A">
              <w:rPr>
                <w:rFonts w:asciiTheme="minorHAnsi" w:hAnsiTheme="minorHAnsi" w:cstheme="minorHAnsi"/>
                <w:u w:val="single"/>
              </w:rPr>
              <w:t>rakendades</w:t>
            </w:r>
            <w:r w:rsidRPr="00EC5037">
              <w:rPr>
                <w:rFonts w:asciiTheme="minorHAnsi" w:hAnsiTheme="minorHAnsi" w:cstheme="minorHAnsi"/>
              </w:rPr>
              <w:t xml:space="preserve"> </w:t>
            </w:r>
            <w:r w:rsidR="00D447A3">
              <w:rPr>
                <w:rFonts w:asciiTheme="minorHAnsi" w:hAnsiTheme="minorHAnsi" w:cstheme="minorHAnsi"/>
              </w:rPr>
              <w:t xml:space="preserve">nende vähendamiseks </w:t>
            </w:r>
            <w:r w:rsidRPr="00EC5037">
              <w:rPr>
                <w:rFonts w:asciiTheme="minorHAnsi" w:hAnsiTheme="minorHAnsi" w:cstheme="minorHAnsi"/>
              </w:rPr>
              <w:t>sobivaid isikukaitsevahendeid ja enesehoiumeetmeid.</w:t>
            </w:r>
          </w:p>
          <w:p w14:paraId="47A3BCDE" w14:textId="7CB2EBC0" w:rsidR="0038697A" w:rsidRPr="00EC5037" w:rsidRDefault="00694085" w:rsidP="00060404">
            <w:pPr>
              <w:pStyle w:val="ListParagraph"/>
              <w:numPr>
                <w:ilvl w:val="0"/>
                <w:numId w:val="33"/>
              </w:numPr>
              <w:spacing w:before="240" w:after="240"/>
              <w:rPr>
                <w:rFonts w:asciiTheme="minorHAnsi" w:hAnsiTheme="minorHAnsi" w:cstheme="minorHAnsi"/>
              </w:rPr>
            </w:pPr>
            <w:r>
              <w:rPr>
                <w:rFonts w:asciiTheme="minorHAnsi" w:hAnsiTheme="minorHAnsi" w:cstheme="minorHAnsi"/>
                <w:u w:val="single"/>
              </w:rPr>
              <w:t xml:space="preserve">Kohandab oma töövõtteid ja töökorraldust, </w:t>
            </w:r>
            <w:r w:rsidRPr="00694085">
              <w:rPr>
                <w:rFonts w:asciiTheme="minorHAnsi" w:hAnsiTheme="minorHAnsi" w:cstheme="minorHAnsi"/>
              </w:rPr>
              <w:t>arvestades tööülesannete täitmise mõju</w:t>
            </w:r>
            <w:r w:rsidR="0038697A" w:rsidRPr="00EC5037">
              <w:rPr>
                <w:rFonts w:asciiTheme="minorHAnsi" w:hAnsiTheme="minorHAnsi" w:cstheme="minorHAnsi"/>
                <w:u w:val="single"/>
              </w:rPr>
              <w:t xml:space="preserve"> </w:t>
            </w:r>
            <w:r w:rsidR="0038697A" w:rsidRPr="00EC5037">
              <w:rPr>
                <w:rFonts w:asciiTheme="minorHAnsi" w:hAnsiTheme="minorHAnsi" w:cstheme="minorHAnsi"/>
              </w:rPr>
              <w:t xml:space="preserve">vaimse ja füüsilise tervise </w:t>
            </w:r>
            <w:r w:rsidR="00DF03E1">
              <w:rPr>
                <w:rFonts w:asciiTheme="minorHAnsi" w:hAnsiTheme="minorHAnsi" w:cstheme="minorHAnsi"/>
              </w:rPr>
              <w:t>tervisele.</w:t>
            </w:r>
          </w:p>
          <w:p w14:paraId="24867E37" w14:textId="0451658A" w:rsidR="00C514ED" w:rsidRPr="00C514ED" w:rsidRDefault="00DF03E1" w:rsidP="00F36190">
            <w:pPr>
              <w:pStyle w:val="ListParagraph"/>
              <w:numPr>
                <w:ilvl w:val="0"/>
                <w:numId w:val="33"/>
              </w:numPr>
              <w:spacing w:before="240" w:after="240"/>
              <w:rPr>
                <w:rFonts w:asciiTheme="minorHAnsi" w:eastAsiaTheme="minorEastAsia" w:hAnsiTheme="minorHAnsi" w:cstheme="minorHAnsi"/>
              </w:rPr>
            </w:pPr>
            <w:r>
              <w:rPr>
                <w:rFonts w:asciiTheme="minorHAnsi" w:hAnsiTheme="minorHAnsi" w:cstheme="minorHAnsi"/>
                <w:u w:val="single"/>
              </w:rPr>
              <w:t>Kasutab</w:t>
            </w:r>
            <w:r w:rsidR="2B35DAE1" w:rsidRPr="00EC5037">
              <w:rPr>
                <w:rFonts w:asciiTheme="minorHAnsi" w:hAnsiTheme="minorHAnsi" w:cstheme="minorHAnsi"/>
                <w:u w:val="single"/>
              </w:rPr>
              <w:t xml:space="preserve"> </w:t>
            </w:r>
            <w:r w:rsidR="2B35DAE1" w:rsidRPr="00EC5037">
              <w:rPr>
                <w:rFonts w:asciiTheme="minorHAnsi" w:hAnsiTheme="minorHAnsi" w:cstheme="minorHAnsi"/>
              </w:rPr>
              <w:t>sobivaid stressi maandamise tehnikaid</w:t>
            </w:r>
            <w:r w:rsidR="000B625C">
              <w:rPr>
                <w:rFonts w:asciiTheme="minorHAnsi" w:hAnsiTheme="minorHAnsi" w:cstheme="minorHAnsi"/>
              </w:rPr>
              <w:t xml:space="preserve"> </w:t>
            </w:r>
            <w:r w:rsidR="2B35DAE1" w:rsidRPr="00EC5037">
              <w:rPr>
                <w:rFonts w:asciiTheme="minorHAnsi" w:hAnsiTheme="minorHAnsi" w:cstheme="minorHAnsi"/>
              </w:rPr>
              <w:t>keeruliste</w:t>
            </w:r>
            <w:r w:rsidR="00F36190">
              <w:rPr>
                <w:rFonts w:asciiTheme="minorHAnsi" w:hAnsiTheme="minorHAnsi" w:cstheme="minorHAnsi"/>
              </w:rPr>
              <w:t>s</w:t>
            </w:r>
            <w:r w:rsidR="2B35DAE1" w:rsidRPr="00EC5037">
              <w:rPr>
                <w:rFonts w:asciiTheme="minorHAnsi" w:hAnsiTheme="minorHAnsi" w:cstheme="minorHAnsi"/>
              </w:rPr>
              <w:t xml:space="preserve"> olukordade</w:t>
            </w:r>
            <w:r w:rsidR="00F36190">
              <w:rPr>
                <w:rFonts w:asciiTheme="minorHAnsi" w:hAnsiTheme="minorHAnsi" w:cstheme="minorHAnsi"/>
              </w:rPr>
              <w:t>s</w:t>
            </w:r>
            <w:r w:rsidR="0067773A">
              <w:rPr>
                <w:rFonts w:asciiTheme="minorHAnsi" w:hAnsiTheme="minorHAnsi" w:cstheme="minorHAnsi"/>
              </w:rPr>
              <w:t>.</w:t>
            </w:r>
            <w:r w:rsidR="2B35DAE1" w:rsidRPr="00EC5037">
              <w:rPr>
                <w:rFonts w:asciiTheme="minorHAnsi" w:hAnsiTheme="minorHAnsi" w:cstheme="minorHAnsi"/>
              </w:rPr>
              <w:t xml:space="preserve"> </w:t>
            </w:r>
          </w:p>
          <w:p w14:paraId="58948740" w14:textId="0F7F5FAF" w:rsidR="00F73CB3" w:rsidRPr="00EC5037" w:rsidRDefault="0038697A" w:rsidP="00F36190">
            <w:pPr>
              <w:pStyle w:val="ListParagraph"/>
              <w:numPr>
                <w:ilvl w:val="0"/>
                <w:numId w:val="33"/>
              </w:numPr>
              <w:spacing w:before="240" w:after="240"/>
              <w:rPr>
                <w:rFonts w:asciiTheme="minorHAnsi" w:eastAsiaTheme="minorEastAsia" w:hAnsiTheme="minorHAnsi" w:cstheme="minorHAnsi"/>
              </w:rPr>
            </w:pPr>
            <w:r w:rsidRPr="005C096B">
              <w:rPr>
                <w:rFonts w:asciiTheme="minorHAnsi" w:hAnsiTheme="minorHAnsi" w:cstheme="minorHAnsi"/>
              </w:rPr>
              <w:t xml:space="preserve">Kohandab </w:t>
            </w:r>
            <w:r w:rsidRPr="00EC5037">
              <w:rPr>
                <w:rFonts w:asciiTheme="minorHAnsi" w:hAnsiTheme="minorHAnsi" w:cstheme="minorHAnsi"/>
              </w:rPr>
              <w:t xml:space="preserve">oma välimust vastavalt </w:t>
            </w:r>
            <w:r w:rsidR="00332607">
              <w:rPr>
                <w:rFonts w:asciiTheme="minorHAnsi" w:hAnsiTheme="minorHAnsi" w:cstheme="minorHAnsi"/>
              </w:rPr>
              <w:t>teenuse saaja</w:t>
            </w:r>
            <w:r w:rsidRPr="00EC5037">
              <w:rPr>
                <w:rFonts w:asciiTheme="minorHAnsi" w:hAnsiTheme="minorHAnsi" w:cstheme="minorHAnsi"/>
              </w:rPr>
              <w:t xml:space="preserve"> vajadustele ja olukorrale, </w:t>
            </w:r>
            <w:r w:rsidRPr="00EC5037">
              <w:rPr>
                <w:rFonts w:asciiTheme="minorHAnsi" w:hAnsiTheme="minorHAnsi" w:cstheme="minorHAnsi"/>
                <w:u w:val="single"/>
              </w:rPr>
              <w:t xml:space="preserve">analüüsides </w:t>
            </w:r>
            <w:r w:rsidRPr="00EC5037">
              <w:rPr>
                <w:rFonts w:asciiTheme="minorHAnsi" w:hAnsiTheme="minorHAnsi" w:cstheme="minorHAnsi"/>
              </w:rPr>
              <w:t xml:space="preserve">selle võimalikku mõju </w:t>
            </w:r>
            <w:r w:rsidR="00332607">
              <w:rPr>
                <w:rFonts w:asciiTheme="minorHAnsi" w:hAnsiTheme="minorHAnsi" w:cstheme="minorHAnsi"/>
              </w:rPr>
              <w:t>teenuse saaja</w:t>
            </w:r>
            <w:r w:rsidRPr="00EC5037">
              <w:rPr>
                <w:rFonts w:asciiTheme="minorHAnsi" w:hAnsiTheme="minorHAnsi" w:cstheme="minorHAnsi"/>
              </w:rPr>
              <w:t xml:space="preserve"> enesetundele ja käitumisele ning </w:t>
            </w:r>
            <w:r w:rsidRPr="00EC5037">
              <w:rPr>
                <w:rFonts w:asciiTheme="minorHAnsi" w:hAnsiTheme="minorHAnsi" w:cstheme="minorHAnsi"/>
                <w:u w:val="single"/>
              </w:rPr>
              <w:t>ennetades ebakohaseid mõjusid.</w:t>
            </w:r>
          </w:p>
        </w:tc>
      </w:tr>
      <w:tr w:rsidR="00243452" w:rsidRPr="00EC5037" w14:paraId="016DA8C7" w14:textId="77777777" w:rsidTr="57440C3B">
        <w:trPr>
          <w:trHeight w:val="300"/>
        </w:trPr>
        <w:tc>
          <w:tcPr>
            <w:tcW w:w="11165" w:type="dxa"/>
            <w:gridSpan w:val="2"/>
            <w:shd w:val="clear" w:color="auto" w:fill="FFFFFF" w:themeFill="background1"/>
          </w:tcPr>
          <w:p w14:paraId="1B820EAF" w14:textId="77777777" w:rsidR="00243452" w:rsidRPr="00EC5037" w:rsidRDefault="00243452" w:rsidP="005C096B">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3B7260C5" w14:textId="267242A0" w:rsidR="00243452" w:rsidRPr="00EC5037" w:rsidRDefault="233BA8A9" w:rsidP="57440C3B">
            <w:pPr>
              <w:rPr>
                <w:rFonts w:asciiTheme="minorHAnsi" w:hAnsiTheme="minorHAnsi" w:cstheme="minorBidi"/>
                <w:u w:val="single"/>
              </w:rPr>
            </w:pPr>
            <w:r w:rsidRPr="57440C3B">
              <w:rPr>
                <w:rFonts w:asciiTheme="minorHAnsi" w:hAnsiTheme="minorHAnsi" w:cstheme="minorBidi"/>
                <w:color w:val="000000" w:themeColor="text1"/>
              </w:rPr>
              <w:t>Tööohutus ja ohutegurid</w:t>
            </w:r>
            <w:r w:rsidR="585661BA" w:rsidRPr="57440C3B">
              <w:rPr>
                <w:rFonts w:asciiTheme="minorHAnsi" w:hAnsiTheme="minorHAnsi" w:cstheme="minorBidi"/>
                <w:color w:val="000000" w:themeColor="text1"/>
              </w:rPr>
              <w:t>,</w:t>
            </w:r>
            <w:r w:rsidRPr="57440C3B">
              <w:rPr>
                <w:rFonts w:asciiTheme="minorHAnsi" w:hAnsiTheme="minorHAnsi" w:cstheme="minorBidi"/>
                <w:color w:val="000000" w:themeColor="text1"/>
              </w:rPr>
              <w:t xml:space="preserve"> vaimne ja füüsiline tervis</w:t>
            </w:r>
            <w:r w:rsidR="585661BA" w:rsidRPr="57440C3B">
              <w:rPr>
                <w:rFonts w:asciiTheme="minorHAnsi" w:hAnsiTheme="minorHAnsi" w:cstheme="minorBidi"/>
                <w:color w:val="000000" w:themeColor="text1"/>
              </w:rPr>
              <w:t>,</w:t>
            </w:r>
            <w:r w:rsidRPr="57440C3B">
              <w:rPr>
                <w:rFonts w:asciiTheme="minorHAnsi" w:hAnsiTheme="minorHAnsi" w:cstheme="minorBidi"/>
                <w:color w:val="000000" w:themeColor="text1"/>
              </w:rPr>
              <w:t xml:space="preserve"> stressi maandamine ja toe küsimine</w:t>
            </w:r>
            <w:r w:rsidR="585661BA" w:rsidRPr="57440C3B">
              <w:rPr>
                <w:rFonts w:asciiTheme="minorHAnsi" w:hAnsiTheme="minorHAnsi" w:cstheme="minorBidi"/>
                <w:color w:val="000000" w:themeColor="text1"/>
              </w:rPr>
              <w:t>,</w:t>
            </w:r>
            <w:r w:rsidRPr="57440C3B">
              <w:rPr>
                <w:rFonts w:asciiTheme="minorHAnsi" w:hAnsiTheme="minorHAnsi" w:cstheme="minorBidi"/>
                <w:color w:val="000000" w:themeColor="text1"/>
              </w:rPr>
              <w:t xml:space="preserve"> tööalane välimus ja esinduslikkus</w:t>
            </w:r>
          </w:p>
        </w:tc>
        <w:tc>
          <w:tcPr>
            <w:tcW w:w="11198" w:type="dxa"/>
            <w:gridSpan w:val="2"/>
          </w:tcPr>
          <w:p w14:paraId="25E977C2" w14:textId="77777777" w:rsidR="00243452" w:rsidRPr="00EC5037" w:rsidRDefault="00243452" w:rsidP="005C096B">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2DF74062" w14:textId="08A42479" w:rsidR="00243452" w:rsidRPr="00EC5037" w:rsidRDefault="00243452" w:rsidP="00243452">
            <w:pPr>
              <w:spacing w:after="0"/>
              <w:rPr>
                <w:rFonts w:asciiTheme="minorHAnsi" w:eastAsiaTheme="minorEastAsia" w:hAnsiTheme="minorHAnsi" w:cstheme="minorHAnsi"/>
                <w:u w:val="single"/>
              </w:rPr>
            </w:pPr>
            <w:r w:rsidRPr="00EC5037">
              <w:rPr>
                <w:rFonts w:asciiTheme="minorHAnsi" w:hAnsiTheme="minorHAnsi" w:cstheme="minorHAnsi"/>
                <w:color w:val="000000" w:themeColor="text1"/>
              </w:rPr>
              <w:t>Tööga seotud ohutegurid ja riskid, vaimne ja füüsiline tervis, stressijuhtimine ja taastumine, eneseväljendus ja professionaalne kuvand</w:t>
            </w:r>
          </w:p>
        </w:tc>
      </w:tr>
      <w:tr w:rsidR="57440C3B" w14:paraId="25CFCDF2" w14:textId="77777777" w:rsidTr="57440C3B">
        <w:trPr>
          <w:trHeight w:val="300"/>
        </w:trPr>
        <w:tc>
          <w:tcPr>
            <w:tcW w:w="11165" w:type="dxa"/>
            <w:gridSpan w:val="2"/>
            <w:shd w:val="clear" w:color="auto" w:fill="FFFFFF" w:themeFill="background1"/>
          </w:tcPr>
          <w:p w14:paraId="24E05926" w14:textId="5044BD0E" w:rsidR="57440C3B" w:rsidRDefault="57440C3B" w:rsidP="57440C3B">
            <w:pPr>
              <w:rPr>
                <w:b/>
                <w:bCs/>
                <w:color w:val="FF0000"/>
              </w:rPr>
            </w:pPr>
            <w:r w:rsidRPr="57440C3B">
              <w:rPr>
                <w:b/>
                <w:bCs/>
                <w:color w:val="FF0000"/>
              </w:rPr>
              <w:t>Ettepanekud:</w:t>
            </w:r>
          </w:p>
          <w:p w14:paraId="65A754C8" w14:textId="7D920BCF" w:rsidR="57440C3B" w:rsidRDefault="57440C3B" w:rsidP="57440C3B">
            <w:pPr>
              <w:rPr>
                <w:b/>
                <w:bCs/>
                <w:color w:val="FF0000"/>
              </w:rPr>
            </w:pPr>
          </w:p>
        </w:tc>
        <w:tc>
          <w:tcPr>
            <w:tcW w:w="11198" w:type="dxa"/>
            <w:gridSpan w:val="2"/>
          </w:tcPr>
          <w:p w14:paraId="02CA93BB" w14:textId="369DA23A" w:rsidR="57440C3B" w:rsidRDefault="57440C3B" w:rsidP="57440C3B">
            <w:pPr>
              <w:rPr>
                <w:b/>
                <w:bCs/>
                <w:color w:val="FF0000"/>
              </w:rPr>
            </w:pPr>
            <w:r w:rsidRPr="57440C3B">
              <w:rPr>
                <w:b/>
                <w:bCs/>
                <w:color w:val="FF0000"/>
              </w:rPr>
              <w:t>Ettepanekud:</w:t>
            </w:r>
          </w:p>
          <w:p w14:paraId="1F7666F9" w14:textId="30E6C137" w:rsidR="57440C3B" w:rsidRDefault="57440C3B" w:rsidP="57440C3B">
            <w:pPr>
              <w:rPr>
                <w:b/>
                <w:bCs/>
                <w:color w:val="FF0000"/>
              </w:rPr>
            </w:pPr>
          </w:p>
          <w:p w14:paraId="53B2E795" w14:textId="52493567" w:rsidR="57440C3B" w:rsidRDefault="57440C3B" w:rsidP="57440C3B">
            <w:pPr>
              <w:rPr>
                <w:b/>
                <w:bCs/>
                <w:color w:val="FF0000"/>
              </w:rPr>
            </w:pPr>
          </w:p>
        </w:tc>
      </w:tr>
      <w:tr w:rsidR="00243452" w:rsidRPr="00EC5037" w14:paraId="4886ED07" w14:textId="77777777" w:rsidTr="57440C3B">
        <w:trPr>
          <w:trHeight w:val="300"/>
        </w:trPr>
        <w:tc>
          <w:tcPr>
            <w:tcW w:w="9889" w:type="dxa"/>
            <w:shd w:val="clear" w:color="auto" w:fill="E7E6E6" w:themeFill="background2"/>
          </w:tcPr>
          <w:p w14:paraId="6BB49CF8" w14:textId="7331C6E9" w:rsidR="00243452" w:rsidRPr="00EC5037" w:rsidRDefault="00243452" w:rsidP="00243452">
            <w:pPr>
              <w:rPr>
                <w:rFonts w:asciiTheme="minorHAnsi" w:hAnsiTheme="minorHAnsi" w:cstheme="minorHAnsi"/>
                <w:u w:val="single"/>
              </w:rPr>
            </w:pPr>
            <w:r w:rsidRPr="00EC5037">
              <w:rPr>
                <w:rFonts w:asciiTheme="minorHAnsi" w:hAnsiTheme="minorHAnsi" w:cstheme="minorHAnsi"/>
                <w:b/>
                <w:bCs/>
              </w:rPr>
              <w:t xml:space="preserve">B.3.7 </w:t>
            </w:r>
            <w:r w:rsidR="00332607">
              <w:rPr>
                <w:rFonts w:asciiTheme="minorHAnsi" w:hAnsiTheme="minorHAnsi" w:cstheme="minorHAnsi"/>
                <w:b/>
                <w:bCs/>
              </w:rPr>
              <w:t>Teenuse saaja</w:t>
            </w:r>
            <w:r w:rsidRPr="00EC5037">
              <w:rPr>
                <w:rFonts w:asciiTheme="minorHAnsi" w:hAnsiTheme="minorHAnsi" w:cstheme="minorHAnsi"/>
                <w:b/>
                <w:bCs/>
              </w:rPr>
              <w:t xml:space="preserve"> gruppidega töötamine</w:t>
            </w:r>
          </w:p>
        </w:tc>
        <w:tc>
          <w:tcPr>
            <w:tcW w:w="1276" w:type="dxa"/>
            <w:shd w:val="clear" w:color="auto" w:fill="E7E6E6" w:themeFill="background2"/>
          </w:tcPr>
          <w:p w14:paraId="1BB2E079" w14:textId="5EE96653" w:rsidR="00243452" w:rsidRPr="00EC5037" w:rsidRDefault="00243452" w:rsidP="00243452">
            <w:pPr>
              <w:rPr>
                <w:rFonts w:asciiTheme="minorHAnsi" w:hAnsiTheme="minorHAnsi" w:cstheme="minorHAnsi"/>
                <w:b/>
                <w:bCs/>
              </w:rPr>
            </w:pPr>
            <w:r w:rsidRPr="00EC5037">
              <w:rPr>
                <w:rFonts w:asciiTheme="minorHAnsi" w:hAnsiTheme="minorHAnsi" w:cstheme="minorHAnsi"/>
                <w:b/>
                <w:bCs/>
              </w:rPr>
              <w:t>EKR tase 4</w:t>
            </w:r>
          </w:p>
        </w:tc>
        <w:tc>
          <w:tcPr>
            <w:tcW w:w="9973" w:type="dxa"/>
            <w:shd w:val="clear" w:color="auto" w:fill="E7E6E6" w:themeFill="background2"/>
          </w:tcPr>
          <w:p w14:paraId="1C906524" w14:textId="01800695" w:rsidR="00243452" w:rsidRPr="00EC5037" w:rsidRDefault="00243452" w:rsidP="00243452">
            <w:pPr>
              <w:rPr>
                <w:rFonts w:asciiTheme="minorHAnsi" w:hAnsiTheme="minorHAnsi" w:cstheme="minorHAnsi"/>
                <w:u w:val="single"/>
              </w:rPr>
            </w:pPr>
            <w:r w:rsidRPr="00EC5037">
              <w:rPr>
                <w:rFonts w:asciiTheme="minorHAnsi" w:hAnsiTheme="minorHAnsi" w:cstheme="minorHAnsi"/>
                <w:b/>
                <w:bCs/>
              </w:rPr>
              <w:t>B.3.</w:t>
            </w:r>
            <w:r w:rsidR="00CC2288" w:rsidRPr="00EC5037">
              <w:rPr>
                <w:rFonts w:asciiTheme="minorHAnsi" w:hAnsiTheme="minorHAnsi" w:cstheme="minorHAnsi"/>
                <w:b/>
                <w:bCs/>
              </w:rPr>
              <w:t>9</w:t>
            </w:r>
            <w:r w:rsidRPr="00EC5037">
              <w:rPr>
                <w:rFonts w:asciiTheme="minorHAnsi" w:hAnsiTheme="minorHAnsi" w:cstheme="minorHAnsi"/>
                <w:b/>
                <w:bCs/>
              </w:rPr>
              <w:t xml:space="preserve"> </w:t>
            </w:r>
            <w:r w:rsidR="00332607">
              <w:rPr>
                <w:rFonts w:asciiTheme="minorHAnsi" w:hAnsiTheme="minorHAnsi" w:cstheme="minorHAnsi"/>
                <w:b/>
                <w:bCs/>
              </w:rPr>
              <w:t>Teenuse saaja</w:t>
            </w:r>
            <w:r w:rsidRPr="00EC5037">
              <w:rPr>
                <w:rFonts w:asciiTheme="minorHAnsi" w:hAnsiTheme="minorHAnsi" w:cstheme="minorHAnsi"/>
                <w:b/>
                <w:bCs/>
              </w:rPr>
              <w:t xml:space="preserve"> gruppidega töötamine</w:t>
            </w:r>
          </w:p>
        </w:tc>
        <w:tc>
          <w:tcPr>
            <w:tcW w:w="1225" w:type="dxa"/>
            <w:shd w:val="clear" w:color="auto" w:fill="E7E6E6" w:themeFill="background2"/>
          </w:tcPr>
          <w:p w14:paraId="385A3A3B" w14:textId="54BF7084" w:rsidR="00243452" w:rsidRPr="00EC5037" w:rsidRDefault="00243452" w:rsidP="00243452">
            <w:pPr>
              <w:rPr>
                <w:rFonts w:asciiTheme="minorHAnsi" w:hAnsiTheme="minorHAnsi" w:cstheme="minorHAnsi"/>
                <w:u w:val="single"/>
              </w:rPr>
            </w:pPr>
            <w:r w:rsidRPr="00EC5037">
              <w:rPr>
                <w:rFonts w:asciiTheme="minorHAnsi" w:hAnsiTheme="minorHAnsi" w:cstheme="minorHAnsi"/>
                <w:b/>
              </w:rPr>
              <w:t>EKR tase 5</w:t>
            </w:r>
          </w:p>
        </w:tc>
      </w:tr>
      <w:tr w:rsidR="00243452" w:rsidRPr="00EC5037" w14:paraId="1B21C7EA" w14:textId="77777777" w:rsidTr="57440C3B">
        <w:trPr>
          <w:trHeight w:val="300"/>
        </w:trPr>
        <w:tc>
          <w:tcPr>
            <w:tcW w:w="11165" w:type="dxa"/>
            <w:gridSpan w:val="2"/>
            <w:shd w:val="clear" w:color="auto" w:fill="FFFFFF" w:themeFill="background1"/>
          </w:tcPr>
          <w:p w14:paraId="3F6E10E3" w14:textId="77777777" w:rsidR="00243452" w:rsidRPr="00EC5037" w:rsidRDefault="00243452" w:rsidP="005A489D">
            <w:pPr>
              <w:spacing w:after="0" w:line="360" w:lineRule="auto"/>
              <w:jc w:val="both"/>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7C8AA037" w14:textId="0456BB20" w:rsidR="00243452" w:rsidRPr="00EC5037" w:rsidRDefault="00243452" w:rsidP="00060404">
            <w:pPr>
              <w:pStyle w:val="ListParagraph"/>
              <w:numPr>
                <w:ilvl w:val="0"/>
                <w:numId w:val="50"/>
              </w:numPr>
              <w:rPr>
                <w:rFonts w:asciiTheme="minorHAnsi" w:hAnsiTheme="minorHAnsi" w:cstheme="minorHAnsi"/>
              </w:rPr>
            </w:pPr>
            <w:r w:rsidRPr="00EC5037">
              <w:rPr>
                <w:rFonts w:asciiTheme="minorHAnsi" w:hAnsiTheme="minorHAnsi" w:cstheme="minorHAnsi"/>
              </w:rPr>
              <w:t>Osaleb grupi komplekteerimisel</w:t>
            </w:r>
            <w:r w:rsidR="003658C8">
              <w:rPr>
                <w:rFonts w:asciiTheme="minorHAnsi" w:hAnsiTheme="minorHAnsi" w:cstheme="minorHAnsi"/>
              </w:rPr>
              <w:t>.</w:t>
            </w:r>
          </w:p>
          <w:p w14:paraId="6D315052" w14:textId="69DFB0B6" w:rsidR="00243452" w:rsidRPr="00EC5037"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 xml:space="preserve">Valmistab rühmategevuseks </w:t>
            </w:r>
            <w:r w:rsidR="00A13118">
              <w:rPr>
                <w:rFonts w:asciiTheme="minorHAnsi" w:hAnsiTheme="minorHAnsi" w:cstheme="minorHAnsi"/>
              </w:rPr>
              <w:t xml:space="preserve">ette </w:t>
            </w:r>
            <w:r w:rsidRPr="00EC5037">
              <w:rPr>
                <w:rFonts w:asciiTheme="minorHAnsi" w:hAnsiTheme="minorHAnsi" w:cstheme="minorHAnsi"/>
              </w:rPr>
              <w:t>keskkon</w:t>
            </w:r>
            <w:r w:rsidR="00A13118">
              <w:rPr>
                <w:rFonts w:asciiTheme="minorHAnsi" w:hAnsiTheme="minorHAnsi" w:cstheme="minorHAnsi"/>
              </w:rPr>
              <w:t>n</w:t>
            </w:r>
            <w:r w:rsidR="00F535D9">
              <w:rPr>
                <w:rFonts w:asciiTheme="minorHAnsi" w:hAnsiTheme="minorHAnsi" w:cstheme="minorHAnsi"/>
              </w:rPr>
              <w:t>a ja vajalikud</w:t>
            </w:r>
            <w:r w:rsidRPr="00EC5037">
              <w:rPr>
                <w:rFonts w:asciiTheme="minorHAnsi" w:hAnsiTheme="minorHAnsi" w:cstheme="minorHAnsi"/>
              </w:rPr>
              <w:t xml:space="preserve"> vahendeid.</w:t>
            </w:r>
          </w:p>
          <w:p w14:paraId="17E33AD3" w14:textId="5F81372A" w:rsidR="00243452" w:rsidRPr="00EC5037"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Osaleb rühmategevuste korraldamisel</w:t>
            </w:r>
            <w:r w:rsidR="00F535D9">
              <w:rPr>
                <w:rFonts w:asciiTheme="minorHAnsi" w:hAnsiTheme="minorHAnsi" w:cstheme="minorHAnsi"/>
              </w:rPr>
              <w:t>.</w:t>
            </w:r>
          </w:p>
          <w:p w14:paraId="03546CD3" w14:textId="12530E95" w:rsidR="00243452" w:rsidRPr="003658C8" w:rsidRDefault="00243452" w:rsidP="003658C8">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 xml:space="preserve">Juhendab rühmategevust </w:t>
            </w:r>
            <w:r w:rsidR="003658C8">
              <w:rPr>
                <w:rFonts w:asciiTheme="minorHAnsi" w:hAnsiTheme="minorHAnsi" w:cstheme="minorHAnsi"/>
              </w:rPr>
              <w:t xml:space="preserve">lähtudes </w:t>
            </w:r>
            <w:r w:rsidRPr="003658C8">
              <w:rPr>
                <w:rFonts w:asciiTheme="minorHAnsi" w:hAnsiTheme="minorHAnsi" w:cstheme="minorHAnsi"/>
              </w:rPr>
              <w:t>eesmärkide</w:t>
            </w:r>
            <w:r w:rsidR="003658C8" w:rsidRPr="003658C8">
              <w:rPr>
                <w:rFonts w:asciiTheme="minorHAnsi" w:hAnsiTheme="minorHAnsi" w:cstheme="minorHAnsi"/>
              </w:rPr>
              <w:t>st</w:t>
            </w:r>
            <w:r w:rsidRPr="003658C8">
              <w:rPr>
                <w:rFonts w:asciiTheme="minorHAnsi" w:hAnsiTheme="minorHAnsi" w:cstheme="minorHAnsi"/>
              </w:rPr>
              <w:t xml:space="preserve"> ja kava</w:t>
            </w:r>
            <w:r w:rsidR="003658C8">
              <w:rPr>
                <w:rFonts w:asciiTheme="minorHAnsi" w:hAnsiTheme="minorHAnsi" w:cstheme="minorHAnsi"/>
              </w:rPr>
              <w:t>st.</w:t>
            </w:r>
            <w:r w:rsidRPr="003658C8">
              <w:rPr>
                <w:rFonts w:asciiTheme="minorHAnsi" w:hAnsiTheme="minorHAnsi" w:cstheme="minorHAnsi"/>
              </w:rPr>
              <w:t xml:space="preserve"> </w:t>
            </w:r>
          </w:p>
          <w:p w14:paraId="58DF88A8" w14:textId="672F80C2" w:rsidR="00243452" w:rsidRPr="00EC5037"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Juhendab rühmaliikmeid ülesannete täitmisel</w:t>
            </w:r>
            <w:r w:rsidR="00F535D9">
              <w:rPr>
                <w:rFonts w:asciiTheme="minorHAnsi" w:hAnsiTheme="minorHAnsi" w:cstheme="minorHAnsi"/>
              </w:rPr>
              <w:t xml:space="preserve"> vastavalt</w:t>
            </w:r>
            <w:r w:rsidRPr="00EC5037">
              <w:rPr>
                <w:rFonts w:asciiTheme="minorHAnsi" w:hAnsiTheme="minorHAnsi" w:cstheme="minorHAnsi"/>
              </w:rPr>
              <w:t xml:space="preserve"> etteantud tööjaotus</w:t>
            </w:r>
            <w:r w:rsidR="00BC3FF6">
              <w:rPr>
                <w:rFonts w:asciiTheme="minorHAnsi" w:hAnsiTheme="minorHAnsi" w:cstheme="minorHAnsi"/>
              </w:rPr>
              <w:t>ele</w:t>
            </w:r>
            <w:r w:rsidRPr="00EC5037">
              <w:rPr>
                <w:rFonts w:asciiTheme="minorHAnsi" w:hAnsiTheme="minorHAnsi" w:cstheme="minorHAnsi"/>
              </w:rPr>
              <w:t>.</w:t>
            </w:r>
          </w:p>
          <w:p w14:paraId="3DC128A6" w14:textId="77777777" w:rsidR="003A559E"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Toetab rühmaliikmeid</w:t>
            </w:r>
            <w:r w:rsidR="003A559E" w:rsidRPr="003A559E">
              <w:t xml:space="preserve"> </w:t>
            </w:r>
            <w:r w:rsidR="003A559E" w:rsidRPr="003A559E">
              <w:rPr>
                <w:rFonts w:asciiTheme="minorHAnsi" w:hAnsiTheme="minorHAnsi" w:cstheme="minorHAnsi"/>
              </w:rPr>
              <w:t>rühmategevuses osalemisel ja kokkulepitud eesmärkide saavutamisel.</w:t>
            </w:r>
          </w:p>
          <w:p w14:paraId="66D466C4" w14:textId="70C67494" w:rsidR="00243452" w:rsidRPr="00EC5037" w:rsidRDefault="003658C8" w:rsidP="00060404">
            <w:pPr>
              <w:pStyle w:val="ListParagraph"/>
              <w:numPr>
                <w:ilvl w:val="0"/>
                <w:numId w:val="50"/>
              </w:numPr>
              <w:spacing w:before="240" w:after="240"/>
              <w:rPr>
                <w:rFonts w:asciiTheme="minorHAnsi" w:hAnsiTheme="minorHAnsi" w:cstheme="minorHAnsi"/>
              </w:rPr>
            </w:pPr>
            <w:r>
              <w:rPr>
                <w:rFonts w:asciiTheme="minorHAnsi" w:hAnsiTheme="minorHAnsi" w:cstheme="minorHAnsi"/>
              </w:rPr>
              <w:t xml:space="preserve">Rakendab </w:t>
            </w:r>
            <w:r w:rsidR="00243452" w:rsidRPr="00EC5037">
              <w:rPr>
                <w:rFonts w:asciiTheme="minorHAnsi" w:hAnsiTheme="minorHAnsi" w:cstheme="minorHAnsi"/>
              </w:rPr>
              <w:t>rühmas tekkivate probleemid</w:t>
            </w:r>
            <w:r>
              <w:rPr>
                <w:rFonts w:asciiTheme="minorHAnsi" w:hAnsiTheme="minorHAnsi" w:cstheme="minorHAnsi"/>
              </w:rPr>
              <w:t>e</w:t>
            </w:r>
            <w:r w:rsidR="008E6102">
              <w:rPr>
                <w:rFonts w:asciiTheme="minorHAnsi" w:hAnsiTheme="minorHAnsi" w:cstheme="minorHAnsi"/>
              </w:rPr>
              <w:t xml:space="preserve"> </w:t>
            </w:r>
            <w:r>
              <w:rPr>
                <w:rFonts w:asciiTheme="minorHAnsi" w:hAnsiTheme="minorHAnsi" w:cstheme="minorHAnsi"/>
              </w:rPr>
              <w:t xml:space="preserve">korral </w:t>
            </w:r>
            <w:r w:rsidR="00243452" w:rsidRPr="00EC5037">
              <w:rPr>
                <w:rFonts w:asciiTheme="minorHAnsi" w:hAnsiTheme="minorHAnsi" w:cstheme="minorHAnsi"/>
              </w:rPr>
              <w:t>kokkulepitud lahendusi.</w:t>
            </w:r>
          </w:p>
          <w:p w14:paraId="7D7763BC" w14:textId="1039EBA2" w:rsidR="00243452" w:rsidRPr="00EC5037"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 xml:space="preserve">Annab rühmaliikmetele </w:t>
            </w:r>
            <w:r w:rsidR="00E41641">
              <w:rPr>
                <w:rFonts w:asciiTheme="minorHAnsi" w:hAnsiTheme="minorHAnsi" w:cstheme="minorHAnsi"/>
              </w:rPr>
              <w:t xml:space="preserve">rühmategevuse käigus ja lõpus </w:t>
            </w:r>
            <w:r w:rsidRPr="00EC5037">
              <w:rPr>
                <w:rFonts w:asciiTheme="minorHAnsi" w:hAnsiTheme="minorHAnsi" w:cstheme="minorHAnsi"/>
              </w:rPr>
              <w:t>tagasisidet</w:t>
            </w:r>
            <w:r w:rsidR="008E6102">
              <w:rPr>
                <w:rFonts w:asciiTheme="minorHAnsi" w:hAnsiTheme="minorHAnsi" w:cstheme="minorHAnsi"/>
              </w:rPr>
              <w:t xml:space="preserve">, toetades seeläbi </w:t>
            </w:r>
            <w:r w:rsidRPr="00EC5037">
              <w:rPr>
                <w:rFonts w:asciiTheme="minorHAnsi" w:hAnsiTheme="minorHAnsi" w:cstheme="minorHAnsi"/>
              </w:rPr>
              <w:t>üksteisele tagasiside andmist.</w:t>
            </w:r>
          </w:p>
          <w:p w14:paraId="683A3122" w14:textId="30738959" w:rsidR="00243452" w:rsidRPr="00EC5037" w:rsidRDefault="00243452" w:rsidP="00060404">
            <w:pPr>
              <w:pStyle w:val="ListParagraph"/>
              <w:numPr>
                <w:ilvl w:val="0"/>
                <w:numId w:val="50"/>
              </w:numPr>
              <w:spacing w:before="240" w:after="240"/>
              <w:rPr>
                <w:rFonts w:asciiTheme="minorHAnsi" w:hAnsiTheme="minorHAnsi" w:cstheme="minorHAnsi"/>
              </w:rPr>
            </w:pPr>
            <w:r w:rsidRPr="00EC5037">
              <w:rPr>
                <w:rFonts w:asciiTheme="minorHAnsi" w:hAnsiTheme="minorHAnsi" w:cstheme="minorHAnsi"/>
              </w:rPr>
              <w:t xml:space="preserve">Dokumenteerib rühmategevuse </w:t>
            </w:r>
            <w:r w:rsidR="00731D4C">
              <w:rPr>
                <w:rFonts w:asciiTheme="minorHAnsi" w:hAnsiTheme="minorHAnsi" w:cstheme="minorHAnsi"/>
              </w:rPr>
              <w:t xml:space="preserve">vastavalt </w:t>
            </w:r>
            <w:r w:rsidRPr="00EC5037">
              <w:rPr>
                <w:rFonts w:asciiTheme="minorHAnsi" w:hAnsiTheme="minorHAnsi" w:cstheme="minorHAnsi"/>
              </w:rPr>
              <w:t>juhiste</w:t>
            </w:r>
            <w:r w:rsidR="00731D4C">
              <w:rPr>
                <w:rFonts w:asciiTheme="minorHAnsi" w:hAnsiTheme="minorHAnsi" w:cstheme="minorHAnsi"/>
              </w:rPr>
              <w:t xml:space="preserve">le ja </w:t>
            </w:r>
            <w:r w:rsidRPr="00EC5037">
              <w:rPr>
                <w:rFonts w:asciiTheme="minorHAnsi" w:hAnsiTheme="minorHAnsi" w:cstheme="minorHAnsi"/>
              </w:rPr>
              <w:t>asutuse töökorralduse</w:t>
            </w:r>
            <w:r w:rsidR="00731D4C">
              <w:rPr>
                <w:rFonts w:asciiTheme="minorHAnsi" w:hAnsiTheme="minorHAnsi" w:cstheme="minorHAnsi"/>
              </w:rPr>
              <w:t>le</w:t>
            </w:r>
            <w:r w:rsidR="0067773A">
              <w:rPr>
                <w:rFonts w:asciiTheme="minorHAnsi" w:hAnsiTheme="minorHAnsi" w:cstheme="minorHAnsi"/>
              </w:rPr>
              <w:t>.</w:t>
            </w:r>
          </w:p>
          <w:p w14:paraId="178B55B6" w14:textId="77777777" w:rsidR="00243452" w:rsidRPr="00EC5037" w:rsidRDefault="00243452" w:rsidP="00243452">
            <w:pPr>
              <w:rPr>
                <w:rFonts w:asciiTheme="minorHAnsi" w:hAnsiTheme="minorHAnsi" w:cstheme="minorHAnsi"/>
                <w:u w:val="single"/>
              </w:rPr>
            </w:pPr>
          </w:p>
        </w:tc>
        <w:tc>
          <w:tcPr>
            <w:tcW w:w="11198" w:type="dxa"/>
            <w:gridSpan w:val="2"/>
          </w:tcPr>
          <w:p w14:paraId="19977BAF" w14:textId="77777777" w:rsidR="00CC2288" w:rsidRPr="00EC5037" w:rsidRDefault="00CC2288" w:rsidP="005A489D">
            <w:pPr>
              <w:spacing w:after="0" w:line="276" w:lineRule="auto"/>
              <w:jc w:val="both"/>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Tegevusnäitajad</w:t>
            </w:r>
          </w:p>
          <w:p w14:paraId="6370B958" w14:textId="7BB7F15D" w:rsidR="00CC2288" w:rsidRPr="00EC5037" w:rsidRDefault="00CC2288" w:rsidP="00060404">
            <w:pPr>
              <w:pStyle w:val="ListParagraph"/>
              <w:numPr>
                <w:ilvl w:val="0"/>
                <w:numId w:val="35"/>
              </w:numPr>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Komplekteerib grupi</w:t>
            </w:r>
            <w:r w:rsidRPr="00EC5037">
              <w:rPr>
                <w:rFonts w:asciiTheme="minorHAnsi" w:hAnsiTheme="minorHAnsi" w:cstheme="minorHAnsi"/>
                <w:color w:val="000000" w:themeColor="text1"/>
              </w:rPr>
              <w:t xml:space="preserve"> rühmategevuseks, </w:t>
            </w:r>
            <w:r w:rsidRPr="00EC5037">
              <w:rPr>
                <w:rFonts w:asciiTheme="minorHAnsi" w:hAnsiTheme="minorHAnsi" w:cstheme="minorHAnsi"/>
                <w:color w:val="000000" w:themeColor="text1"/>
                <w:u w:val="single"/>
              </w:rPr>
              <w:t xml:space="preserve">arvestades </w:t>
            </w:r>
            <w:r w:rsidR="00332607">
              <w:rPr>
                <w:rFonts w:asciiTheme="minorHAnsi" w:hAnsiTheme="minorHAnsi" w:cstheme="minorHAnsi"/>
                <w:color w:val="000000" w:themeColor="text1"/>
                <w:u w:val="single"/>
              </w:rPr>
              <w:t>teenuse saajate</w:t>
            </w:r>
            <w:r w:rsidRPr="00EC5037">
              <w:rPr>
                <w:rFonts w:asciiTheme="minorHAnsi" w:hAnsiTheme="minorHAnsi" w:cstheme="minorHAnsi"/>
                <w:color w:val="000000" w:themeColor="text1"/>
                <w:u w:val="single"/>
              </w:rPr>
              <w:t xml:space="preserve"> vajadust, oskuste taset, arenguvajadust ja/või huvisid ning rühmale seatud eesmärki.</w:t>
            </w:r>
          </w:p>
          <w:p w14:paraId="76835DD3" w14:textId="4186A883" w:rsidR="00CC2288" w:rsidRPr="00EC5037" w:rsidRDefault="00CC2288" w:rsidP="00060404">
            <w:pPr>
              <w:pStyle w:val="ListParagraph"/>
              <w:numPr>
                <w:ilvl w:val="0"/>
                <w:numId w:val="35"/>
              </w:numPr>
              <w:rPr>
                <w:rFonts w:asciiTheme="minorHAnsi" w:hAnsiTheme="minorHAnsi" w:cstheme="minorHAnsi"/>
                <w:color w:val="000000" w:themeColor="text1"/>
              </w:rPr>
            </w:pPr>
            <w:r w:rsidRPr="00EC5037">
              <w:rPr>
                <w:rFonts w:asciiTheme="minorHAnsi" w:hAnsiTheme="minorHAnsi" w:cstheme="minorHAnsi"/>
                <w:color w:val="000000" w:themeColor="text1"/>
                <w:u w:val="single"/>
              </w:rPr>
              <w:t xml:space="preserve">Kohandab </w:t>
            </w:r>
            <w:r w:rsidR="00C32956">
              <w:rPr>
                <w:rFonts w:asciiTheme="minorHAnsi" w:hAnsiTheme="minorHAnsi" w:cstheme="minorHAnsi"/>
                <w:color w:val="000000" w:themeColor="text1"/>
                <w:u w:val="single"/>
              </w:rPr>
              <w:t xml:space="preserve">rühmategevusteks </w:t>
            </w:r>
            <w:r w:rsidRPr="00EC5037">
              <w:rPr>
                <w:rFonts w:asciiTheme="minorHAnsi" w:hAnsiTheme="minorHAnsi" w:cstheme="minorHAnsi"/>
                <w:color w:val="000000" w:themeColor="text1"/>
                <w:u w:val="single"/>
              </w:rPr>
              <w:t>keskkonna ja vahendid</w:t>
            </w:r>
            <w:r w:rsidR="00C32956">
              <w:rPr>
                <w:rFonts w:asciiTheme="minorHAnsi" w:hAnsiTheme="minorHAnsi" w:cstheme="minorHAnsi"/>
                <w:color w:val="000000" w:themeColor="text1"/>
                <w:u w:val="single"/>
              </w:rPr>
              <w:t xml:space="preserve">, </w:t>
            </w:r>
            <w:r w:rsidR="003658C8">
              <w:rPr>
                <w:rFonts w:asciiTheme="minorHAnsi" w:hAnsiTheme="minorHAnsi" w:cstheme="minorHAnsi"/>
                <w:color w:val="000000" w:themeColor="text1"/>
              </w:rPr>
              <w:t>toetamaks</w:t>
            </w:r>
            <w:r w:rsidR="00C32956">
              <w:rPr>
                <w:rFonts w:asciiTheme="minorHAnsi" w:hAnsiTheme="minorHAnsi" w:cstheme="minorHAnsi"/>
                <w:color w:val="000000" w:themeColor="text1"/>
              </w:rPr>
              <w:t xml:space="preserve"> rühmaliikmete</w:t>
            </w:r>
            <w:r w:rsidRPr="00EC5037">
              <w:rPr>
                <w:rFonts w:asciiTheme="minorHAnsi" w:hAnsiTheme="minorHAnsi" w:cstheme="minorHAnsi"/>
                <w:color w:val="000000" w:themeColor="text1"/>
              </w:rPr>
              <w:t xml:space="preserve"> keskendumist, positiivset sooritust ja sotsiaalsete oskuste arengut.</w:t>
            </w:r>
          </w:p>
          <w:p w14:paraId="28B36755" w14:textId="77777777" w:rsidR="00CC2288" w:rsidRPr="00EC5037" w:rsidRDefault="00CC2288" w:rsidP="00060404">
            <w:pPr>
              <w:pStyle w:val="ListParagraph"/>
              <w:numPr>
                <w:ilvl w:val="0"/>
                <w:numId w:val="35"/>
              </w:numPr>
              <w:rPr>
                <w:rFonts w:asciiTheme="minorHAnsi" w:hAnsiTheme="minorHAnsi" w:cstheme="minorHAnsi"/>
                <w:color w:val="000000" w:themeColor="text1"/>
              </w:rPr>
            </w:pPr>
            <w:r w:rsidRPr="00EC5037">
              <w:rPr>
                <w:rFonts w:asciiTheme="minorHAnsi" w:hAnsiTheme="minorHAnsi" w:cstheme="minorHAnsi"/>
                <w:color w:val="000000" w:themeColor="text1"/>
                <w:u w:val="single"/>
              </w:rPr>
              <w:t>Planeerib rühmakordade arvu,</w:t>
            </w:r>
            <w:r w:rsidRPr="00EC5037">
              <w:rPr>
                <w:rFonts w:asciiTheme="minorHAnsi" w:hAnsiTheme="minorHAnsi" w:cstheme="minorHAnsi"/>
                <w:color w:val="000000" w:themeColor="text1"/>
              </w:rPr>
              <w:t xml:space="preserve"> lähtudes rühmale seatud eesmärgist ja valitud tegevustest.</w:t>
            </w:r>
          </w:p>
          <w:p w14:paraId="058FEF24" w14:textId="0351DBE3" w:rsidR="00CC2288" w:rsidRPr="00291DB8" w:rsidRDefault="00F23D35" w:rsidP="00060404">
            <w:pPr>
              <w:pStyle w:val="ListParagraph"/>
              <w:numPr>
                <w:ilvl w:val="0"/>
                <w:numId w:val="35"/>
              </w:numPr>
              <w:rPr>
                <w:rFonts w:asciiTheme="minorHAnsi" w:hAnsiTheme="minorHAnsi" w:cstheme="minorHAnsi"/>
                <w:color w:val="000000" w:themeColor="text1"/>
              </w:rPr>
            </w:pPr>
            <w:r w:rsidRPr="00291DB8">
              <w:rPr>
                <w:rFonts w:asciiTheme="minorHAnsi" w:hAnsiTheme="minorHAnsi" w:cstheme="minorHAnsi"/>
                <w:color w:val="000000" w:themeColor="text1"/>
              </w:rPr>
              <w:t>Kavandab</w:t>
            </w:r>
            <w:r w:rsidR="00697A43" w:rsidRPr="00291DB8">
              <w:rPr>
                <w:rFonts w:asciiTheme="minorHAnsi" w:hAnsiTheme="minorHAnsi" w:cstheme="minorHAnsi"/>
                <w:color w:val="000000" w:themeColor="text1"/>
              </w:rPr>
              <w:t xml:space="preserve"> rühmakorra ülesehituse </w:t>
            </w:r>
            <w:r w:rsidR="00697A43" w:rsidRPr="00291DB8">
              <w:rPr>
                <w:rFonts w:asciiTheme="minorHAnsi" w:hAnsiTheme="minorHAnsi" w:cstheme="minorHAnsi"/>
                <w:color w:val="000000" w:themeColor="text1"/>
                <w:u w:val="single"/>
              </w:rPr>
              <w:t xml:space="preserve">vastavalt </w:t>
            </w:r>
            <w:r w:rsidR="00291DB8" w:rsidRPr="00291DB8">
              <w:rPr>
                <w:rFonts w:asciiTheme="minorHAnsi" w:hAnsiTheme="minorHAnsi" w:cstheme="minorHAnsi"/>
                <w:color w:val="000000" w:themeColor="text1"/>
                <w:u w:val="single"/>
              </w:rPr>
              <w:t>eesmärgile</w:t>
            </w:r>
            <w:r w:rsidR="00291DB8" w:rsidRPr="00291DB8">
              <w:rPr>
                <w:rFonts w:asciiTheme="minorHAnsi" w:hAnsiTheme="minorHAnsi" w:cstheme="minorHAnsi"/>
                <w:color w:val="000000" w:themeColor="text1"/>
              </w:rPr>
              <w:t xml:space="preserve"> ja </w:t>
            </w:r>
            <w:r w:rsidR="00697A43" w:rsidRPr="00291DB8">
              <w:rPr>
                <w:rFonts w:asciiTheme="minorHAnsi" w:hAnsiTheme="minorHAnsi" w:cstheme="minorHAnsi"/>
                <w:color w:val="000000" w:themeColor="text1"/>
              </w:rPr>
              <w:t>rühmatöö</w:t>
            </w:r>
            <w:r w:rsidR="00291DB8" w:rsidRPr="00291DB8">
              <w:rPr>
                <w:rFonts w:asciiTheme="minorHAnsi" w:hAnsiTheme="minorHAnsi" w:cstheme="minorHAnsi"/>
                <w:color w:val="000000" w:themeColor="text1"/>
              </w:rPr>
              <w:t xml:space="preserve"> </w:t>
            </w:r>
            <w:r w:rsidR="00697A43" w:rsidRPr="00291DB8">
              <w:rPr>
                <w:rFonts w:asciiTheme="minorHAnsi" w:hAnsiTheme="minorHAnsi" w:cstheme="minorHAnsi"/>
                <w:color w:val="000000" w:themeColor="text1"/>
              </w:rPr>
              <w:t>faasidele</w:t>
            </w:r>
            <w:r w:rsidR="00291DB8" w:rsidRPr="00291DB8">
              <w:rPr>
                <w:rFonts w:asciiTheme="minorHAnsi" w:hAnsiTheme="minorHAnsi" w:cstheme="minorHAnsi"/>
                <w:color w:val="000000" w:themeColor="text1"/>
              </w:rPr>
              <w:t>.</w:t>
            </w:r>
          </w:p>
          <w:p w14:paraId="7DD5E196" w14:textId="77777777" w:rsidR="00CC2288" w:rsidRPr="00EC5037" w:rsidRDefault="00CC2288" w:rsidP="00060404">
            <w:pPr>
              <w:pStyle w:val="ListParagraph"/>
              <w:numPr>
                <w:ilvl w:val="0"/>
                <w:numId w:val="35"/>
              </w:numPr>
              <w:rPr>
                <w:rFonts w:asciiTheme="minorHAnsi" w:hAnsiTheme="minorHAnsi" w:cstheme="minorHAnsi"/>
                <w:color w:val="000000" w:themeColor="text1"/>
              </w:rPr>
            </w:pPr>
            <w:r w:rsidRPr="00EC5037">
              <w:rPr>
                <w:rFonts w:asciiTheme="minorHAnsi" w:hAnsiTheme="minorHAnsi" w:cstheme="minorHAnsi"/>
                <w:color w:val="000000" w:themeColor="text1"/>
                <w:u w:val="single"/>
              </w:rPr>
              <w:t>Jagab rühmaliikmetele ülesanded,</w:t>
            </w:r>
            <w:r w:rsidRPr="00EC5037">
              <w:rPr>
                <w:rFonts w:asciiTheme="minorHAnsi" w:hAnsiTheme="minorHAnsi" w:cstheme="minorHAnsi"/>
                <w:color w:val="000000" w:themeColor="text1"/>
              </w:rPr>
              <w:t xml:space="preserve"> arvestades nende oskuste taset ja omavahelist sobivust.</w:t>
            </w:r>
          </w:p>
          <w:p w14:paraId="113C2976" w14:textId="49E117F8" w:rsidR="00CC2288" w:rsidRPr="00EC5037" w:rsidRDefault="00CC2288" w:rsidP="00060404">
            <w:pPr>
              <w:pStyle w:val="ListParagraph"/>
              <w:numPr>
                <w:ilvl w:val="0"/>
                <w:numId w:val="35"/>
              </w:numPr>
              <w:rPr>
                <w:rFonts w:asciiTheme="minorHAnsi" w:hAnsiTheme="minorHAnsi" w:cstheme="minorHAnsi"/>
                <w:color w:val="000000" w:themeColor="text1"/>
              </w:rPr>
            </w:pPr>
            <w:r w:rsidRPr="00C32956">
              <w:rPr>
                <w:rFonts w:asciiTheme="minorHAnsi" w:hAnsiTheme="minorHAnsi" w:cstheme="minorHAnsi"/>
                <w:color w:val="000000" w:themeColor="text1"/>
                <w:u w:val="single"/>
              </w:rPr>
              <w:t>Juhendab rühma</w:t>
            </w:r>
            <w:r w:rsidRPr="00EC5037">
              <w:rPr>
                <w:rFonts w:asciiTheme="minorHAnsi" w:hAnsiTheme="minorHAnsi" w:cstheme="minorHAnsi"/>
                <w:color w:val="000000" w:themeColor="text1"/>
              </w:rPr>
              <w:t>,</w:t>
            </w:r>
            <w:r w:rsidRPr="00EC5037">
              <w:rPr>
                <w:rFonts w:asciiTheme="minorHAnsi" w:hAnsiTheme="minorHAnsi" w:cstheme="minorHAnsi"/>
                <w:color w:val="000000" w:themeColor="text1"/>
                <w:u w:val="single"/>
              </w:rPr>
              <w:t xml:space="preserve"> </w:t>
            </w:r>
            <w:r w:rsidR="00C32956">
              <w:rPr>
                <w:rFonts w:asciiTheme="minorHAnsi" w:hAnsiTheme="minorHAnsi" w:cstheme="minorHAnsi"/>
                <w:color w:val="000000" w:themeColor="text1"/>
                <w:u w:val="single"/>
              </w:rPr>
              <w:t>valide</w:t>
            </w:r>
            <w:r w:rsidRPr="00EC5037">
              <w:rPr>
                <w:rFonts w:asciiTheme="minorHAnsi" w:hAnsiTheme="minorHAnsi" w:cstheme="minorHAnsi"/>
                <w:color w:val="000000" w:themeColor="text1"/>
                <w:u w:val="single"/>
              </w:rPr>
              <w:t xml:space="preserve">s ülesandekeskse või sotsiaal-emotsionaalse rolli </w:t>
            </w:r>
            <w:r w:rsidRPr="00EC5037">
              <w:rPr>
                <w:rFonts w:asciiTheme="minorHAnsi" w:hAnsiTheme="minorHAnsi" w:cstheme="minorHAnsi"/>
                <w:color w:val="000000" w:themeColor="text1"/>
              </w:rPr>
              <w:t xml:space="preserve">vastavalt rühma </w:t>
            </w:r>
            <w:r w:rsidR="00C32956">
              <w:rPr>
                <w:rFonts w:asciiTheme="minorHAnsi" w:hAnsiTheme="minorHAnsi" w:cstheme="minorHAnsi"/>
                <w:color w:val="000000" w:themeColor="text1"/>
              </w:rPr>
              <w:t xml:space="preserve">arengufaasile </w:t>
            </w:r>
            <w:r w:rsidRPr="00EC5037">
              <w:rPr>
                <w:rFonts w:asciiTheme="minorHAnsi" w:hAnsiTheme="minorHAnsi" w:cstheme="minorHAnsi"/>
                <w:color w:val="000000" w:themeColor="text1"/>
              </w:rPr>
              <w:t>ja iseseisvuse tasemele.</w:t>
            </w:r>
          </w:p>
          <w:p w14:paraId="4C0F51FB" w14:textId="03176BCF" w:rsidR="00CC2288" w:rsidRPr="00EC5037" w:rsidRDefault="00CC2288" w:rsidP="00060404">
            <w:pPr>
              <w:pStyle w:val="ListParagraph"/>
              <w:numPr>
                <w:ilvl w:val="0"/>
                <w:numId w:val="35"/>
              </w:numPr>
              <w:spacing w:after="0" w:line="240" w:lineRule="auto"/>
              <w:rPr>
                <w:rFonts w:asciiTheme="minorHAnsi" w:hAnsiTheme="minorHAnsi" w:cstheme="minorHAnsi"/>
                <w:color w:val="000000" w:themeColor="text1"/>
              </w:rPr>
            </w:pPr>
            <w:r w:rsidRPr="00EC5037">
              <w:rPr>
                <w:rFonts w:asciiTheme="minorHAnsi" w:hAnsiTheme="minorHAnsi" w:cstheme="minorHAnsi"/>
                <w:color w:val="000000" w:themeColor="text1"/>
              </w:rPr>
              <w:t>L</w:t>
            </w:r>
            <w:r w:rsidRPr="00EC5037">
              <w:rPr>
                <w:rFonts w:asciiTheme="minorHAnsi" w:hAnsiTheme="minorHAnsi" w:cstheme="minorHAnsi"/>
                <w:color w:val="000000" w:themeColor="text1"/>
                <w:u w:val="single"/>
              </w:rPr>
              <w:t>ahendab rühmas ettetulevaid probleeme,</w:t>
            </w:r>
            <w:r w:rsidRPr="00EC5037">
              <w:rPr>
                <w:rFonts w:asciiTheme="minorHAnsi" w:hAnsiTheme="minorHAnsi" w:cstheme="minorHAnsi"/>
                <w:color w:val="000000" w:themeColor="text1"/>
              </w:rPr>
              <w:t xml:space="preserve"> rakendades </w:t>
            </w:r>
            <w:r w:rsidR="0031162A">
              <w:rPr>
                <w:rFonts w:asciiTheme="minorHAnsi" w:hAnsiTheme="minorHAnsi" w:cstheme="minorHAnsi"/>
                <w:color w:val="000000" w:themeColor="text1"/>
              </w:rPr>
              <w:t xml:space="preserve">selleks </w:t>
            </w:r>
            <w:r w:rsidRPr="00EC5037">
              <w:rPr>
                <w:rFonts w:asciiTheme="minorHAnsi" w:hAnsiTheme="minorHAnsi" w:cstheme="minorHAnsi"/>
                <w:color w:val="000000" w:themeColor="text1"/>
              </w:rPr>
              <w:t>sobivaid meetodeid.</w:t>
            </w:r>
          </w:p>
          <w:p w14:paraId="02C8FA48" w14:textId="1791E569" w:rsidR="00CC2288" w:rsidRPr="00E41641" w:rsidRDefault="00CC2288" w:rsidP="00060404">
            <w:pPr>
              <w:pStyle w:val="ListParagraph"/>
              <w:numPr>
                <w:ilvl w:val="0"/>
                <w:numId w:val="35"/>
              </w:numPr>
              <w:rPr>
                <w:rFonts w:asciiTheme="minorHAnsi" w:hAnsiTheme="minorHAnsi" w:cstheme="minorHAnsi"/>
                <w:color w:val="000000" w:themeColor="text1"/>
              </w:rPr>
            </w:pPr>
            <w:r w:rsidRPr="00EC5037">
              <w:rPr>
                <w:rFonts w:asciiTheme="minorHAnsi" w:hAnsiTheme="minorHAnsi" w:cstheme="minorHAnsi"/>
                <w:color w:val="000000" w:themeColor="text1"/>
              </w:rPr>
              <w:t>Annab rühmaliikmete</w:t>
            </w:r>
            <w:r w:rsidR="00152DFB">
              <w:rPr>
                <w:rFonts w:asciiTheme="minorHAnsi" w:hAnsiTheme="minorHAnsi" w:cstheme="minorHAnsi"/>
                <w:color w:val="000000" w:themeColor="text1"/>
              </w:rPr>
              <w:t>le</w:t>
            </w:r>
            <w:r w:rsidRPr="00EC5037">
              <w:rPr>
                <w:rFonts w:asciiTheme="minorHAnsi" w:hAnsiTheme="minorHAnsi" w:cstheme="minorHAnsi"/>
                <w:color w:val="000000" w:themeColor="text1"/>
              </w:rPr>
              <w:t xml:space="preserve"> </w:t>
            </w:r>
            <w:r w:rsidR="00152DFB">
              <w:rPr>
                <w:rFonts w:asciiTheme="minorHAnsi" w:hAnsiTheme="minorHAnsi" w:cstheme="minorHAnsi"/>
                <w:color w:val="000000" w:themeColor="text1"/>
              </w:rPr>
              <w:t>rühmategevuse käigus ja lõpus</w:t>
            </w:r>
            <w:r w:rsidRPr="00EC5037">
              <w:rPr>
                <w:rFonts w:asciiTheme="minorHAnsi" w:hAnsiTheme="minorHAnsi" w:cstheme="minorHAnsi"/>
                <w:color w:val="000000" w:themeColor="text1"/>
              </w:rPr>
              <w:t xml:space="preserve"> </w:t>
            </w:r>
            <w:r w:rsidRPr="00EC5037">
              <w:rPr>
                <w:rFonts w:asciiTheme="minorHAnsi" w:hAnsiTheme="minorHAnsi" w:cstheme="minorHAnsi"/>
                <w:color w:val="000000" w:themeColor="text1"/>
                <w:u w:val="single"/>
              </w:rPr>
              <w:t>konstruktiivset tagasisidet</w:t>
            </w:r>
            <w:r w:rsidR="00152DFB">
              <w:rPr>
                <w:rFonts w:asciiTheme="minorHAnsi" w:hAnsiTheme="minorHAnsi" w:cstheme="minorHAnsi"/>
                <w:color w:val="000000" w:themeColor="text1"/>
                <w:u w:val="single"/>
              </w:rPr>
              <w:t xml:space="preserve">, </w:t>
            </w:r>
            <w:r w:rsidR="00152DFB" w:rsidRPr="00E41641">
              <w:rPr>
                <w:rFonts w:asciiTheme="minorHAnsi" w:hAnsiTheme="minorHAnsi" w:cstheme="minorHAnsi"/>
                <w:color w:val="000000" w:themeColor="text1"/>
              </w:rPr>
              <w:t xml:space="preserve">toetades </w:t>
            </w:r>
            <w:r w:rsidRPr="00E41641">
              <w:rPr>
                <w:rFonts w:asciiTheme="minorHAnsi" w:hAnsiTheme="minorHAnsi" w:cstheme="minorHAnsi"/>
                <w:color w:val="000000" w:themeColor="text1"/>
              </w:rPr>
              <w:t>rühmaliikme</w:t>
            </w:r>
            <w:r w:rsidR="00152DFB" w:rsidRPr="00E41641">
              <w:rPr>
                <w:rFonts w:asciiTheme="minorHAnsi" w:hAnsiTheme="minorHAnsi" w:cstheme="minorHAnsi"/>
                <w:color w:val="000000" w:themeColor="text1"/>
              </w:rPr>
              <w:t>te</w:t>
            </w:r>
            <w:r w:rsidRPr="00E41641">
              <w:rPr>
                <w:rFonts w:asciiTheme="minorHAnsi" w:hAnsiTheme="minorHAnsi" w:cstheme="minorHAnsi"/>
                <w:color w:val="000000" w:themeColor="text1"/>
              </w:rPr>
              <w:t xml:space="preserve"> </w:t>
            </w:r>
            <w:r w:rsidR="00152DFB" w:rsidRPr="00E41641">
              <w:rPr>
                <w:rFonts w:asciiTheme="minorHAnsi" w:hAnsiTheme="minorHAnsi" w:cstheme="minorHAnsi"/>
                <w:color w:val="000000" w:themeColor="text1"/>
              </w:rPr>
              <w:t xml:space="preserve">enesehindamist ja </w:t>
            </w:r>
            <w:r w:rsidRPr="00E41641">
              <w:rPr>
                <w:rFonts w:asciiTheme="minorHAnsi" w:hAnsiTheme="minorHAnsi" w:cstheme="minorHAnsi"/>
                <w:color w:val="000000" w:themeColor="text1"/>
              </w:rPr>
              <w:t>üksteisele tagasisidet andma.</w:t>
            </w:r>
          </w:p>
          <w:p w14:paraId="5763E9E1" w14:textId="7D150EB5" w:rsidR="00243452" w:rsidRPr="00EC5037" w:rsidRDefault="00CC2288" w:rsidP="00060404">
            <w:pPr>
              <w:pStyle w:val="ListParagraph"/>
              <w:numPr>
                <w:ilvl w:val="0"/>
                <w:numId w:val="35"/>
              </w:numPr>
              <w:spacing w:after="0" w:line="240" w:lineRule="auto"/>
              <w:contextualSpacing w:val="0"/>
              <w:rPr>
                <w:rFonts w:asciiTheme="minorHAnsi" w:hAnsiTheme="minorHAnsi" w:cstheme="minorHAnsi"/>
              </w:rPr>
            </w:pPr>
            <w:r w:rsidRPr="00EC5037">
              <w:rPr>
                <w:rFonts w:asciiTheme="minorHAnsi" w:hAnsiTheme="minorHAnsi" w:cstheme="minorHAnsi"/>
                <w:color w:val="000000" w:themeColor="text1"/>
              </w:rPr>
              <w:t xml:space="preserve">Dokumenteerib rühmaprotsessi, </w:t>
            </w:r>
            <w:r w:rsidRPr="00EC5037">
              <w:rPr>
                <w:rFonts w:asciiTheme="minorHAnsi" w:hAnsiTheme="minorHAnsi" w:cstheme="minorHAnsi"/>
                <w:color w:val="000000" w:themeColor="text1"/>
                <w:u w:val="single"/>
              </w:rPr>
              <w:t>arvestades rühma iseloomu</w:t>
            </w:r>
            <w:r w:rsidRPr="00EC5037">
              <w:rPr>
                <w:rFonts w:asciiTheme="minorHAnsi" w:hAnsiTheme="minorHAnsi" w:cstheme="minorHAnsi"/>
                <w:color w:val="000000" w:themeColor="text1"/>
              </w:rPr>
              <w:t xml:space="preserve"> või asutuse dokumenteerimisnõudeid.</w:t>
            </w:r>
          </w:p>
        </w:tc>
      </w:tr>
      <w:tr w:rsidR="00CC2288" w:rsidRPr="00EC5037" w14:paraId="2F53D3B7" w14:textId="77777777" w:rsidTr="57440C3B">
        <w:trPr>
          <w:trHeight w:val="300"/>
        </w:trPr>
        <w:tc>
          <w:tcPr>
            <w:tcW w:w="11165" w:type="dxa"/>
            <w:gridSpan w:val="2"/>
            <w:shd w:val="clear" w:color="auto" w:fill="FFFFFF" w:themeFill="background1"/>
          </w:tcPr>
          <w:p w14:paraId="791E38AB" w14:textId="77777777" w:rsidR="00CC2288" w:rsidRPr="00EC5037" w:rsidRDefault="00CC2288" w:rsidP="00042F46">
            <w:pPr>
              <w:spacing w:after="0" w:line="276" w:lineRule="auto"/>
              <w:rPr>
                <w:rFonts w:asciiTheme="minorHAnsi" w:hAnsiTheme="minorHAnsi" w:cstheme="minorHAnsi"/>
                <w:color w:val="000000" w:themeColor="text1"/>
                <w:u w:val="single"/>
              </w:rPr>
            </w:pPr>
            <w:r w:rsidRPr="00EC5037">
              <w:rPr>
                <w:rFonts w:asciiTheme="minorHAnsi" w:hAnsiTheme="minorHAnsi" w:cstheme="minorHAnsi"/>
                <w:color w:val="000000" w:themeColor="text1"/>
                <w:u w:val="single"/>
              </w:rPr>
              <w:t>Teadmised</w:t>
            </w:r>
          </w:p>
          <w:p w14:paraId="12E97448" w14:textId="0B61A13D" w:rsidR="00CC2288" w:rsidRPr="00EC5037" w:rsidRDefault="00CC2288" w:rsidP="008F3B7A">
            <w:pPr>
              <w:rPr>
                <w:rFonts w:asciiTheme="minorHAnsi" w:hAnsiTheme="minorHAnsi" w:cstheme="minorHAnsi"/>
                <w:color w:val="000000" w:themeColor="text1"/>
                <w:u w:val="single"/>
              </w:rPr>
            </w:pPr>
            <w:r w:rsidRPr="00EC5037">
              <w:rPr>
                <w:rFonts w:asciiTheme="minorHAnsi" w:hAnsiTheme="minorHAnsi" w:cstheme="minorHAnsi"/>
                <w:color w:val="000000" w:themeColor="text1"/>
              </w:rPr>
              <w:t>Rühmatöö põhimõtted, rühmaettevalmistus ja korraldus, rühmaliikmete juhend</w:t>
            </w:r>
            <w:r w:rsidR="003658C8">
              <w:rPr>
                <w:rFonts w:asciiTheme="minorHAnsi" w:hAnsiTheme="minorHAnsi" w:cstheme="minorHAnsi"/>
                <w:color w:val="000000" w:themeColor="text1"/>
              </w:rPr>
              <w:t>a</w:t>
            </w:r>
            <w:r w:rsidRPr="00EC5037">
              <w:rPr>
                <w:rFonts w:asciiTheme="minorHAnsi" w:hAnsiTheme="minorHAnsi" w:cstheme="minorHAnsi"/>
                <w:color w:val="000000" w:themeColor="text1"/>
              </w:rPr>
              <w:t xml:space="preserve">mine ja toetamine, probleemide märkamine ja </w:t>
            </w:r>
            <w:r w:rsidR="00042F46">
              <w:rPr>
                <w:rFonts w:asciiTheme="minorHAnsi" w:hAnsiTheme="minorHAnsi" w:cstheme="minorHAnsi"/>
                <w:color w:val="000000" w:themeColor="text1"/>
              </w:rPr>
              <w:t>l</w:t>
            </w:r>
            <w:r w:rsidRPr="00EC5037">
              <w:rPr>
                <w:rFonts w:asciiTheme="minorHAnsi" w:hAnsiTheme="minorHAnsi" w:cstheme="minorHAnsi"/>
                <w:color w:val="000000" w:themeColor="text1"/>
              </w:rPr>
              <w:t>ahend</w:t>
            </w:r>
            <w:r w:rsidR="00C32956">
              <w:rPr>
                <w:rFonts w:asciiTheme="minorHAnsi" w:hAnsiTheme="minorHAnsi" w:cstheme="minorHAnsi"/>
                <w:color w:val="000000" w:themeColor="text1"/>
              </w:rPr>
              <w:t>amine</w:t>
            </w:r>
            <w:r w:rsidRPr="00EC5037">
              <w:rPr>
                <w:rFonts w:asciiTheme="minorHAnsi" w:hAnsiTheme="minorHAnsi" w:cstheme="minorHAnsi"/>
                <w:color w:val="000000" w:themeColor="text1"/>
              </w:rPr>
              <w:t>, tagasisidestamine, dokumenteerimine</w:t>
            </w:r>
          </w:p>
        </w:tc>
        <w:tc>
          <w:tcPr>
            <w:tcW w:w="11198" w:type="dxa"/>
            <w:gridSpan w:val="2"/>
          </w:tcPr>
          <w:p w14:paraId="4878EAB6" w14:textId="77777777" w:rsidR="00CC2288" w:rsidRPr="00EC5037" w:rsidRDefault="00CC2288" w:rsidP="005A489D">
            <w:pPr>
              <w:spacing w:after="0" w:line="276" w:lineRule="auto"/>
              <w:rPr>
                <w:rFonts w:asciiTheme="minorHAnsi" w:hAnsiTheme="minorHAnsi" w:cstheme="minorHAnsi"/>
                <w:color w:val="000000" w:themeColor="text1"/>
              </w:rPr>
            </w:pPr>
            <w:r w:rsidRPr="00EC5037">
              <w:rPr>
                <w:rFonts w:asciiTheme="minorHAnsi" w:hAnsiTheme="minorHAnsi" w:cstheme="minorHAnsi"/>
                <w:color w:val="000000" w:themeColor="text1"/>
                <w:u w:val="single"/>
              </w:rPr>
              <w:t>Teadmised</w:t>
            </w:r>
          </w:p>
          <w:p w14:paraId="211EA2AF" w14:textId="1E2F1852" w:rsidR="00CC2288" w:rsidRPr="00EC5037" w:rsidRDefault="00CC2288" w:rsidP="2094048B">
            <w:pPr>
              <w:rPr>
                <w:rFonts w:asciiTheme="minorHAnsi" w:hAnsiTheme="minorHAnsi" w:cstheme="minorHAnsi"/>
                <w:color w:val="000000" w:themeColor="text1"/>
                <w:u w:val="single"/>
              </w:rPr>
            </w:pPr>
            <w:r w:rsidRPr="00EC5037">
              <w:rPr>
                <w:rFonts w:asciiTheme="minorHAnsi" w:hAnsiTheme="minorHAnsi" w:cstheme="minorHAnsi"/>
                <w:color w:val="000000" w:themeColor="text1"/>
              </w:rPr>
              <w:t>Rühma komplekteerimine ja eesmärgistamine, rühmaprotsessi planeerimine, rollijaotus ja ülesannete jagamine, rühmaprotsessi juhtimine ja probleemilahendus, tagasisisestamine ja reflektsioon, dokumenteerimine</w:t>
            </w:r>
          </w:p>
        </w:tc>
      </w:tr>
      <w:tr w:rsidR="57440C3B" w14:paraId="49218787" w14:textId="77777777" w:rsidTr="57440C3B">
        <w:trPr>
          <w:trHeight w:val="300"/>
        </w:trPr>
        <w:tc>
          <w:tcPr>
            <w:tcW w:w="11165" w:type="dxa"/>
            <w:gridSpan w:val="2"/>
            <w:shd w:val="clear" w:color="auto" w:fill="FFFFFF" w:themeFill="background1"/>
          </w:tcPr>
          <w:p w14:paraId="55FE1196" w14:textId="32C3B8FE" w:rsidR="57440C3B" w:rsidRDefault="57440C3B" w:rsidP="57440C3B">
            <w:pPr>
              <w:rPr>
                <w:b/>
                <w:bCs/>
                <w:color w:val="FF0000"/>
              </w:rPr>
            </w:pPr>
            <w:r w:rsidRPr="57440C3B">
              <w:rPr>
                <w:b/>
                <w:bCs/>
                <w:color w:val="FF0000"/>
              </w:rPr>
              <w:lastRenderedPageBreak/>
              <w:t>Ettepanekud:</w:t>
            </w:r>
          </w:p>
          <w:p w14:paraId="02128EE2" w14:textId="2418FC7A" w:rsidR="57440C3B" w:rsidRDefault="57440C3B" w:rsidP="57440C3B">
            <w:pPr>
              <w:rPr>
                <w:b/>
                <w:bCs/>
                <w:color w:val="FF0000"/>
              </w:rPr>
            </w:pPr>
          </w:p>
        </w:tc>
        <w:tc>
          <w:tcPr>
            <w:tcW w:w="11198" w:type="dxa"/>
            <w:gridSpan w:val="2"/>
          </w:tcPr>
          <w:p w14:paraId="68654904" w14:textId="5B6F674F" w:rsidR="57440C3B" w:rsidRDefault="57440C3B" w:rsidP="57440C3B">
            <w:pPr>
              <w:rPr>
                <w:b/>
                <w:bCs/>
                <w:color w:val="FF0000"/>
              </w:rPr>
            </w:pPr>
            <w:r w:rsidRPr="57440C3B">
              <w:rPr>
                <w:b/>
                <w:bCs/>
                <w:color w:val="FF0000"/>
              </w:rPr>
              <w:t>Ettepanekud:</w:t>
            </w:r>
          </w:p>
          <w:p w14:paraId="6C061F11" w14:textId="5B81F169" w:rsidR="57440C3B" w:rsidRDefault="57440C3B" w:rsidP="57440C3B">
            <w:pPr>
              <w:rPr>
                <w:b/>
                <w:bCs/>
                <w:color w:val="FF0000"/>
              </w:rPr>
            </w:pPr>
          </w:p>
          <w:p w14:paraId="2AB98C86" w14:textId="03DC76FD" w:rsidR="57440C3B" w:rsidRDefault="57440C3B" w:rsidP="57440C3B">
            <w:pPr>
              <w:rPr>
                <w:b/>
                <w:bCs/>
                <w:color w:val="FF0000"/>
              </w:rPr>
            </w:pPr>
          </w:p>
        </w:tc>
      </w:tr>
    </w:tbl>
    <w:p w14:paraId="1AFDE23B" w14:textId="25A5DCFB" w:rsidR="00F65A5E" w:rsidRPr="00D95B0A" w:rsidRDefault="00F65A5E" w:rsidP="00A044D0">
      <w:pPr>
        <w:rPr>
          <w:rFonts w:asciiTheme="minorHAnsi" w:hAnsiTheme="minorHAnsi" w:cstheme="minorHAnsi"/>
          <w:b/>
          <w:color w:val="0070C0"/>
          <w:sz w:val="24"/>
          <w:szCs w:val="24"/>
        </w:rPr>
      </w:pPr>
    </w:p>
    <w:p w14:paraId="76AF8AED" w14:textId="77777777" w:rsidR="00F65A5E" w:rsidRPr="00CC5691" w:rsidRDefault="00F65A5E" w:rsidP="00F65A5E">
      <w:pPr>
        <w:spacing w:after="0"/>
        <w:rPr>
          <w:rFonts w:ascii="Arial" w:hAnsi="Arial" w:cs="Arial"/>
          <w:sz w:val="24"/>
          <w:szCs w:val="24"/>
        </w:rPr>
      </w:pPr>
    </w:p>
    <w:p w14:paraId="6DE32B45" w14:textId="17CC5DB2" w:rsidR="00F65A5E" w:rsidRPr="00CC5691" w:rsidRDefault="00F65A5E" w:rsidP="00F65A5E">
      <w:pPr>
        <w:spacing w:after="0"/>
        <w:rPr>
          <w:rFonts w:ascii="Arial" w:hAnsi="Arial" w:cs="Arial"/>
          <w:sz w:val="28"/>
          <w:szCs w:val="28"/>
        </w:rPr>
      </w:pPr>
      <w:r w:rsidRPr="00CC5691">
        <w:rPr>
          <w:rFonts w:ascii="Arial" w:hAnsi="Arial" w:cs="Arial"/>
          <w:b/>
          <w:color w:val="0070C0"/>
          <w:sz w:val="28"/>
          <w:szCs w:val="28"/>
        </w:rPr>
        <w:t>VALITAVAD KOMPETENTSID</w:t>
      </w:r>
      <w:r w:rsidR="00B73D03" w:rsidRPr="00CC5691">
        <w:rPr>
          <w:rFonts w:ascii="Arial" w:hAnsi="Arial" w:cs="Arial"/>
          <w:b/>
          <w:color w:val="0070C0"/>
          <w:sz w:val="28"/>
          <w:szCs w:val="28"/>
        </w:rPr>
        <w:t xml:space="preserve"> </w:t>
      </w:r>
    </w:p>
    <w:tbl>
      <w:tblPr>
        <w:tblW w:w="22596"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9483"/>
        <w:gridCol w:w="279"/>
        <w:gridCol w:w="1262"/>
        <w:gridCol w:w="9899"/>
        <w:gridCol w:w="1437"/>
        <w:gridCol w:w="236"/>
      </w:tblGrid>
      <w:tr w:rsidR="00956BDE" w:rsidRPr="00D95B0A" w14:paraId="22041FAC" w14:textId="68CA1D9F" w:rsidTr="0081681B">
        <w:trPr>
          <w:gridAfter w:val="1"/>
          <w:wAfter w:w="236" w:type="dxa"/>
          <w:trHeight w:val="300"/>
        </w:trPr>
        <w:tc>
          <w:tcPr>
            <w:tcW w:w="9762" w:type="dxa"/>
            <w:gridSpan w:val="2"/>
            <w:shd w:val="clear" w:color="auto" w:fill="E7E6E6" w:themeFill="background2"/>
          </w:tcPr>
          <w:p w14:paraId="27111992" w14:textId="596FDDDF" w:rsidR="00956BDE" w:rsidRPr="00D95B0A" w:rsidRDefault="00956BDE" w:rsidP="00C167F7">
            <w:pPr>
              <w:spacing w:after="0" w:line="240" w:lineRule="auto"/>
              <w:rPr>
                <w:rFonts w:asciiTheme="minorHAnsi" w:hAnsiTheme="minorHAnsi" w:cstheme="minorHAnsi"/>
                <w:sz w:val="24"/>
                <w:szCs w:val="24"/>
              </w:rPr>
            </w:pPr>
          </w:p>
        </w:tc>
        <w:tc>
          <w:tcPr>
            <w:tcW w:w="1262" w:type="dxa"/>
            <w:shd w:val="clear" w:color="auto" w:fill="E7E6E6" w:themeFill="background2"/>
          </w:tcPr>
          <w:p w14:paraId="4B5B0636" w14:textId="1F77FE9F" w:rsidR="00956BDE" w:rsidRPr="00D95B0A" w:rsidRDefault="00956BDE" w:rsidP="00C167F7">
            <w:pPr>
              <w:spacing w:after="0" w:line="240" w:lineRule="auto"/>
              <w:rPr>
                <w:rFonts w:asciiTheme="minorHAnsi" w:hAnsiTheme="minorHAnsi" w:cstheme="minorHAnsi"/>
                <w:sz w:val="24"/>
                <w:szCs w:val="24"/>
              </w:rPr>
            </w:pPr>
          </w:p>
        </w:tc>
        <w:tc>
          <w:tcPr>
            <w:tcW w:w="9899" w:type="dxa"/>
            <w:shd w:val="clear" w:color="auto" w:fill="E7E6E6" w:themeFill="background2"/>
          </w:tcPr>
          <w:p w14:paraId="346AE635" w14:textId="5724DE1C" w:rsidR="00956BDE" w:rsidRPr="00D95B0A" w:rsidRDefault="00956BDE" w:rsidP="00C167F7">
            <w:pPr>
              <w:spacing w:after="0" w:line="240" w:lineRule="auto"/>
              <w:rPr>
                <w:rFonts w:asciiTheme="minorHAnsi" w:hAnsiTheme="minorHAnsi" w:cstheme="minorHAnsi"/>
                <w:sz w:val="24"/>
                <w:szCs w:val="24"/>
              </w:rPr>
            </w:pPr>
            <w:r w:rsidRPr="00D95B0A">
              <w:rPr>
                <w:rFonts w:asciiTheme="minorHAnsi" w:hAnsiTheme="minorHAnsi" w:cstheme="minorHAnsi"/>
                <w:b/>
                <w:bCs/>
                <w:sz w:val="24"/>
                <w:szCs w:val="24"/>
              </w:rPr>
              <w:t>B.3.10 </w:t>
            </w:r>
            <w:r w:rsidR="00332607">
              <w:rPr>
                <w:rFonts w:asciiTheme="minorHAnsi" w:hAnsiTheme="minorHAnsi" w:cstheme="minorHAnsi"/>
                <w:b/>
                <w:bCs/>
                <w:sz w:val="24"/>
                <w:szCs w:val="24"/>
              </w:rPr>
              <w:t>Teenuse saaja</w:t>
            </w:r>
            <w:r w:rsidRPr="00D95B0A">
              <w:rPr>
                <w:rFonts w:asciiTheme="minorHAnsi" w:hAnsiTheme="minorHAnsi" w:cstheme="minorHAnsi"/>
                <w:b/>
                <w:bCs/>
                <w:sz w:val="24"/>
                <w:szCs w:val="24"/>
              </w:rPr>
              <w:t xml:space="preserve"> toetamine ja juhendamine õppimisel ning töötamisel   </w:t>
            </w:r>
            <w:r w:rsidRPr="00D95B0A">
              <w:rPr>
                <w:rFonts w:asciiTheme="minorHAnsi" w:hAnsiTheme="minorHAnsi" w:cstheme="minorHAnsi"/>
                <w:b/>
                <w:sz w:val="24"/>
                <w:szCs w:val="24"/>
              </w:rPr>
              <w:t> </w:t>
            </w:r>
          </w:p>
        </w:tc>
        <w:tc>
          <w:tcPr>
            <w:tcW w:w="1437" w:type="dxa"/>
            <w:shd w:val="clear" w:color="auto" w:fill="E7E6E6" w:themeFill="background2"/>
          </w:tcPr>
          <w:p w14:paraId="0D07F9AB" w14:textId="04153F05" w:rsidR="312A8089" w:rsidRDefault="312A8089" w:rsidP="57440C3B">
            <w:pPr>
              <w:rPr>
                <w:rFonts w:asciiTheme="minorHAnsi" w:hAnsiTheme="minorHAnsi" w:cstheme="minorBidi"/>
                <w:b/>
                <w:bCs/>
              </w:rPr>
            </w:pPr>
            <w:r w:rsidRPr="57440C3B">
              <w:rPr>
                <w:rFonts w:asciiTheme="minorHAnsi" w:hAnsiTheme="minorHAnsi" w:cstheme="minorBidi"/>
                <w:b/>
                <w:bCs/>
              </w:rPr>
              <w:t>EKR tase 5</w:t>
            </w:r>
          </w:p>
        </w:tc>
      </w:tr>
      <w:tr w:rsidR="0A7277B0" w14:paraId="33A69B42" w14:textId="77777777" w:rsidTr="0081681B">
        <w:trPr>
          <w:gridAfter w:val="1"/>
          <w:wAfter w:w="236" w:type="dxa"/>
          <w:trHeight w:val="300"/>
        </w:trPr>
        <w:tc>
          <w:tcPr>
            <w:tcW w:w="9762" w:type="dxa"/>
            <w:gridSpan w:val="2"/>
            <w:shd w:val="clear" w:color="auto" w:fill="E7E6E6" w:themeFill="background2"/>
          </w:tcPr>
          <w:p w14:paraId="0971700F" w14:textId="4ED5BF2E" w:rsidR="0A7277B0" w:rsidRDefault="0A7277B0" w:rsidP="0A7277B0">
            <w:pPr>
              <w:spacing w:line="240" w:lineRule="auto"/>
              <w:rPr>
                <w:rFonts w:asciiTheme="minorHAnsi" w:hAnsiTheme="minorHAnsi" w:cstheme="minorBidi"/>
                <w:sz w:val="24"/>
                <w:szCs w:val="24"/>
              </w:rPr>
            </w:pPr>
          </w:p>
        </w:tc>
        <w:tc>
          <w:tcPr>
            <w:tcW w:w="1262" w:type="dxa"/>
            <w:shd w:val="clear" w:color="auto" w:fill="E7E6E6" w:themeFill="background2"/>
          </w:tcPr>
          <w:p w14:paraId="7C79C651" w14:textId="5DE19A28" w:rsidR="0A7277B0" w:rsidRDefault="0A7277B0" w:rsidP="0A7277B0">
            <w:pPr>
              <w:spacing w:line="240" w:lineRule="auto"/>
              <w:rPr>
                <w:rFonts w:asciiTheme="minorHAnsi" w:hAnsiTheme="minorHAnsi" w:cstheme="minorBidi"/>
                <w:sz w:val="24"/>
                <w:szCs w:val="24"/>
              </w:rPr>
            </w:pPr>
          </w:p>
        </w:tc>
        <w:tc>
          <w:tcPr>
            <w:tcW w:w="11336" w:type="dxa"/>
            <w:gridSpan w:val="2"/>
            <w:shd w:val="clear" w:color="auto" w:fill="E7E6E6" w:themeFill="background2"/>
          </w:tcPr>
          <w:p w14:paraId="1748E606" w14:textId="78E2C8DF" w:rsidR="00151790" w:rsidRDefault="69962459" w:rsidP="57440C3B">
            <w:pPr>
              <w:spacing w:line="240" w:lineRule="auto"/>
              <w:rPr>
                <w:i/>
                <w:iCs/>
                <w:sz w:val="24"/>
                <w:szCs w:val="24"/>
                <w:lang w:val="en-US"/>
              </w:rPr>
            </w:pPr>
            <w:proofErr w:type="spellStart"/>
            <w:r w:rsidRPr="57440C3B">
              <w:rPr>
                <w:rFonts w:asciiTheme="minorHAnsi" w:hAnsiTheme="minorHAnsi" w:cstheme="minorBidi"/>
                <w:i/>
                <w:iCs/>
                <w:sz w:val="24"/>
                <w:szCs w:val="24"/>
                <w:lang w:val="en-US"/>
              </w:rPr>
              <w:t>Inglise</w:t>
            </w:r>
            <w:proofErr w:type="spellEnd"/>
            <w:r w:rsidRPr="57440C3B">
              <w:rPr>
                <w:rFonts w:asciiTheme="minorHAnsi" w:hAnsiTheme="minorHAnsi" w:cstheme="minorBidi"/>
                <w:i/>
                <w:iCs/>
                <w:sz w:val="24"/>
                <w:szCs w:val="24"/>
                <w:lang w:val="en-US"/>
              </w:rPr>
              <w:t xml:space="preserve"> </w:t>
            </w:r>
            <w:proofErr w:type="spellStart"/>
            <w:proofErr w:type="gramStart"/>
            <w:r w:rsidRPr="57440C3B">
              <w:rPr>
                <w:rFonts w:asciiTheme="minorHAnsi" w:hAnsiTheme="minorHAnsi" w:cstheme="minorBidi"/>
                <w:i/>
                <w:iCs/>
                <w:sz w:val="24"/>
                <w:szCs w:val="24"/>
                <w:lang w:val="en-US"/>
              </w:rPr>
              <w:t>keeles</w:t>
            </w:r>
            <w:proofErr w:type="spellEnd"/>
            <w:r w:rsidRPr="57440C3B">
              <w:rPr>
                <w:rFonts w:asciiTheme="minorHAnsi" w:hAnsiTheme="minorHAnsi" w:cstheme="minorBidi"/>
                <w:i/>
                <w:iCs/>
                <w:sz w:val="24"/>
                <w:szCs w:val="24"/>
                <w:lang w:val="en-US"/>
              </w:rPr>
              <w:t xml:space="preserve">  -</w:t>
            </w:r>
            <w:proofErr w:type="gramEnd"/>
            <w:r w:rsidRPr="57440C3B">
              <w:rPr>
                <w:rFonts w:asciiTheme="minorHAnsi" w:hAnsiTheme="minorHAnsi" w:cstheme="minorBidi"/>
                <w:i/>
                <w:iCs/>
                <w:sz w:val="24"/>
                <w:szCs w:val="24"/>
                <w:lang w:val="en-US"/>
              </w:rPr>
              <w:t xml:space="preserve"> </w:t>
            </w:r>
            <w:r w:rsidR="4B5F1008" w:rsidRPr="57440C3B">
              <w:rPr>
                <w:i/>
                <w:iCs/>
                <w:sz w:val="24"/>
                <w:szCs w:val="24"/>
                <w:lang w:val="en-US"/>
              </w:rPr>
              <w:t>Supporting and guiding the service user in participation in education and employment</w:t>
            </w:r>
          </w:p>
        </w:tc>
      </w:tr>
      <w:tr w:rsidR="00956BDE" w:rsidRPr="00CF38BC" w14:paraId="5FA80A0E" w14:textId="0D2CC1DE" w:rsidTr="0081681B">
        <w:trPr>
          <w:gridAfter w:val="1"/>
          <w:wAfter w:w="236" w:type="dxa"/>
          <w:trHeight w:val="2564"/>
        </w:trPr>
        <w:tc>
          <w:tcPr>
            <w:tcW w:w="11024" w:type="dxa"/>
            <w:gridSpan w:val="3"/>
            <w:shd w:val="clear" w:color="auto" w:fill="F2F2F2" w:themeFill="background1" w:themeFillShade="F2"/>
          </w:tcPr>
          <w:p w14:paraId="506A6923" w14:textId="339F921F" w:rsidR="00956BDE" w:rsidRPr="00CF38BC" w:rsidRDefault="00956BDE" w:rsidP="00956BDE">
            <w:pPr>
              <w:pStyle w:val="ListParagraph"/>
              <w:spacing w:after="0" w:line="240" w:lineRule="auto"/>
              <w:rPr>
                <w:rFonts w:asciiTheme="minorHAnsi" w:hAnsiTheme="minorHAnsi" w:cstheme="minorHAnsi"/>
              </w:rPr>
            </w:pPr>
          </w:p>
        </w:tc>
        <w:tc>
          <w:tcPr>
            <w:tcW w:w="11336" w:type="dxa"/>
            <w:gridSpan w:val="2"/>
          </w:tcPr>
          <w:p w14:paraId="09768ED5" w14:textId="2F89B435" w:rsidR="00151790" w:rsidRDefault="5FE76FEF" w:rsidP="594F216D">
            <w:pPr>
              <w:spacing w:line="276" w:lineRule="auto"/>
              <w:rPr>
                <w:color w:val="000000" w:themeColor="text1"/>
              </w:rPr>
            </w:pPr>
            <w:r w:rsidRPr="594F216D">
              <w:rPr>
                <w:color w:val="000000" w:themeColor="text1"/>
                <w:u w:val="single"/>
              </w:rPr>
              <w:t>Tegevusnäitajad</w:t>
            </w:r>
          </w:p>
          <w:p w14:paraId="08B1C721" w14:textId="3BD9598F" w:rsidR="00151790" w:rsidRDefault="5FE76FEF" w:rsidP="594F216D">
            <w:pPr>
              <w:pStyle w:val="ListParagraph"/>
              <w:numPr>
                <w:ilvl w:val="0"/>
                <w:numId w:val="17"/>
              </w:numPr>
              <w:rPr>
                <w:color w:val="000000" w:themeColor="text1"/>
              </w:rPr>
            </w:pPr>
            <w:r w:rsidRPr="594F216D">
              <w:rPr>
                <w:color w:val="000000" w:themeColor="text1"/>
              </w:rPr>
              <w:t>Selgitab välja teenuse saaja huvi ja motivatsiooni õppida või töötada. </w:t>
            </w:r>
          </w:p>
          <w:p w14:paraId="5984AE13" w14:textId="73608FE3" w:rsidR="00151790" w:rsidRDefault="5FE76FEF" w:rsidP="594F216D">
            <w:pPr>
              <w:pStyle w:val="ListParagraph"/>
              <w:numPr>
                <w:ilvl w:val="0"/>
                <w:numId w:val="17"/>
              </w:numPr>
              <w:rPr>
                <w:color w:val="000000" w:themeColor="text1"/>
              </w:rPr>
            </w:pPr>
            <w:r w:rsidRPr="594F216D">
              <w:rPr>
                <w:color w:val="000000" w:themeColor="text1"/>
              </w:rPr>
              <w:t>Hindab teenuse saaja töötamise ja õppimisega seotud võimeid, oskusi, hirme ning takistavaid ja soodustavaid tegureid, kasutades asjakohast metoodikat. </w:t>
            </w:r>
          </w:p>
          <w:p w14:paraId="71438EA1" w14:textId="192D7BC4" w:rsidR="00151790" w:rsidRDefault="5FE76FEF" w:rsidP="594F216D">
            <w:pPr>
              <w:pStyle w:val="ListParagraph"/>
              <w:numPr>
                <w:ilvl w:val="0"/>
                <w:numId w:val="17"/>
              </w:numPr>
              <w:rPr>
                <w:color w:val="000000" w:themeColor="text1"/>
              </w:rPr>
            </w:pPr>
            <w:r w:rsidRPr="594F216D">
              <w:rPr>
                <w:color w:val="000000" w:themeColor="text1"/>
              </w:rPr>
              <w:t>Toetab teenuse saajat töö- ja õpimotivatsiooni, tuues esile õppimise ja töötamise eelised. </w:t>
            </w:r>
          </w:p>
          <w:p w14:paraId="1C218CD6" w14:textId="74089471" w:rsidR="00151790" w:rsidRDefault="5FE76FEF" w:rsidP="594F216D">
            <w:pPr>
              <w:pStyle w:val="ListParagraph"/>
              <w:numPr>
                <w:ilvl w:val="0"/>
                <w:numId w:val="17"/>
              </w:numPr>
              <w:rPr>
                <w:color w:val="000000" w:themeColor="text1"/>
              </w:rPr>
            </w:pPr>
            <w:r w:rsidRPr="594F216D">
              <w:rPr>
                <w:color w:val="000000" w:themeColor="text1"/>
              </w:rPr>
              <w:t>Juhendab teenuse saajat töö- ja õppimisvõimaluste valikul, arvestades tema vajadusi ja võimeid. </w:t>
            </w:r>
          </w:p>
          <w:p w14:paraId="628C305F" w14:textId="16D47F6F" w:rsidR="00151790" w:rsidRDefault="5FE76FEF" w:rsidP="594F216D">
            <w:pPr>
              <w:pStyle w:val="ListParagraph"/>
              <w:numPr>
                <w:ilvl w:val="0"/>
                <w:numId w:val="17"/>
              </w:numPr>
              <w:rPr>
                <w:color w:val="000000" w:themeColor="text1"/>
              </w:rPr>
            </w:pPr>
            <w:r w:rsidRPr="594F216D">
              <w:rPr>
                <w:color w:val="000000" w:themeColor="text1"/>
              </w:rPr>
              <w:t>Selgitab tööandjatele või õppeasutustele toetusvõimalusi ning seadusest tulenevaid õigusi ja kohustusi, esindades teenuse saaja huve. </w:t>
            </w:r>
          </w:p>
          <w:p w14:paraId="7D098181" w14:textId="524D8CA0" w:rsidR="00151790" w:rsidRDefault="5FE76FEF" w:rsidP="594F216D">
            <w:pPr>
              <w:pStyle w:val="ListParagraph"/>
              <w:numPr>
                <w:ilvl w:val="0"/>
                <w:numId w:val="17"/>
              </w:numPr>
              <w:rPr>
                <w:color w:val="000000" w:themeColor="text1"/>
              </w:rPr>
            </w:pPr>
            <w:r w:rsidRPr="594F216D">
              <w:rPr>
                <w:color w:val="000000" w:themeColor="text1"/>
              </w:rPr>
              <w:t>Toetab tööandjat või õppeasutust teenuse saajale sobiva õppe-või töökeskkonna loomisel, lähtudes teenuse saaja eripärast. </w:t>
            </w:r>
          </w:p>
          <w:p w14:paraId="2C9BB713" w14:textId="02C09D56" w:rsidR="00151790" w:rsidRDefault="5FE76FEF" w:rsidP="594F216D">
            <w:pPr>
              <w:pStyle w:val="ListParagraph"/>
              <w:numPr>
                <w:ilvl w:val="0"/>
                <w:numId w:val="17"/>
              </w:numPr>
              <w:rPr>
                <w:color w:val="000000" w:themeColor="text1"/>
              </w:rPr>
            </w:pPr>
            <w:r w:rsidRPr="594F216D">
              <w:rPr>
                <w:color w:val="000000" w:themeColor="text1"/>
              </w:rPr>
              <w:t>Abistab teenuse saajat tööle või õppesse siirdumisel, selgitades seadusandlust, tööturuteenuseid ja toetusi.</w:t>
            </w:r>
          </w:p>
          <w:p w14:paraId="056E8AAA" w14:textId="75B0A061" w:rsidR="00151790" w:rsidRDefault="5FE76FEF" w:rsidP="594F216D">
            <w:pPr>
              <w:pStyle w:val="ListParagraph"/>
              <w:numPr>
                <w:ilvl w:val="0"/>
                <w:numId w:val="17"/>
              </w:numPr>
              <w:rPr>
                <w:color w:val="000000" w:themeColor="text1"/>
              </w:rPr>
            </w:pPr>
            <w:r w:rsidRPr="594F216D">
              <w:rPr>
                <w:color w:val="000000" w:themeColor="text1"/>
              </w:rPr>
              <w:t>Jälgib teenuse saaja edasiminekut ning kohandab juhendamisviise vastavalt tema arengule ja tagasisidele. </w:t>
            </w:r>
          </w:p>
          <w:p w14:paraId="2B32F684" w14:textId="163522F7" w:rsidR="00151790" w:rsidRDefault="5FE76FEF" w:rsidP="594F216D">
            <w:pPr>
              <w:pStyle w:val="ListParagraph"/>
              <w:numPr>
                <w:ilvl w:val="0"/>
                <w:numId w:val="17"/>
              </w:numPr>
              <w:rPr>
                <w:color w:val="000000" w:themeColor="text1"/>
              </w:rPr>
            </w:pPr>
            <w:r w:rsidRPr="594F216D">
              <w:rPr>
                <w:color w:val="000000" w:themeColor="text1"/>
              </w:rPr>
              <w:t>Toetab teenuse saajat töö- või õpikeskkonnas esile kerkivate probleemide ennetamisel ja lahendamisel. </w:t>
            </w:r>
          </w:p>
          <w:p w14:paraId="22852C04" w14:textId="76AEF0B7" w:rsidR="00151790" w:rsidRDefault="5FE76FEF" w:rsidP="594F216D">
            <w:pPr>
              <w:pStyle w:val="ListParagraph"/>
              <w:numPr>
                <w:ilvl w:val="0"/>
                <w:numId w:val="17"/>
              </w:numPr>
              <w:shd w:val="clear" w:color="auto" w:fill="FFFFFF" w:themeFill="background1"/>
              <w:spacing w:before="220" w:after="220"/>
              <w:rPr>
                <w:color w:val="000000" w:themeColor="text1"/>
              </w:rPr>
            </w:pPr>
            <w:r w:rsidRPr="594F216D">
              <w:rPr>
                <w:color w:val="000000" w:themeColor="text1"/>
              </w:rPr>
              <w:t>Kaasab spetsialiste ning teeb koostööd tööandjate, haridusasutuste, Töötukassa ja tugivõrgustikuga</w:t>
            </w:r>
          </w:p>
        </w:tc>
      </w:tr>
      <w:tr w:rsidR="0081681B" w14:paraId="52A9795E" w14:textId="77777777" w:rsidTr="0081681B">
        <w:trPr>
          <w:gridAfter w:val="1"/>
          <w:wAfter w:w="236" w:type="dxa"/>
          <w:trHeight w:val="945"/>
        </w:trPr>
        <w:tc>
          <w:tcPr>
            <w:tcW w:w="11024" w:type="dxa"/>
            <w:gridSpan w:val="3"/>
            <w:shd w:val="clear" w:color="auto" w:fill="F2F2F2" w:themeFill="background1" w:themeFillShade="F2"/>
          </w:tcPr>
          <w:p w14:paraId="0230DA0A" w14:textId="6F37F87F" w:rsidR="0081681B" w:rsidRDefault="0081681B" w:rsidP="57440C3B">
            <w:pPr>
              <w:pStyle w:val="ListParagraph"/>
              <w:spacing w:line="240" w:lineRule="auto"/>
              <w:rPr>
                <w:rFonts w:asciiTheme="minorHAnsi" w:hAnsiTheme="minorHAnsi" w:cstheme="minorBidi"/>
              </w:rPr>
            </w:pPr>
          </w:p>
        </w:tc>
        <w:tc>
          <w:tcPr>
            <w:tcW w:w="11336" w:type="dxa"/>
            <w:gridSpan w:val="2"/>
          </w:tcPr>
          <w:p w14:paraId="01539A9F" w14:textId="32909B37" w:rsidR="0081681B" w:rsidRDefault="0081681B" w:rsidP="57440C3B">
            <w:pPr>
              <w:rPr>
                <w:b/>
                <w:bCs/>
                <w:color w:val="FF0000"/>
              </w:rPr>
            </w:pPr>
            <w:r w:rsidRPr="57440C3B">
              <w:rPr>
                <w:b/>
                <w:bCs/>
                <w:color w:val="FF0000"/>
              </w:rPr>
              <w:t>Ettepanekud:</w:t>
            </w:r>
          </w:p>
          <w:p w14:paraId="2539692C" w14:textId="6BA09696" w:rsidR="0081681B" w:rsidRDefault="0081681B" w:rsidP="57440C3B">
            <w:pPr>
              <w:rPr>
                <w:b/>
                <w:bCs/>
                <w:color w:val="FF0000"/>
              </w:rPr>
            </w:pPr>
          </w:p>
          <w:p w14:paraId="150160C1" w14:textId="2D32FA23" w:rsidR="0081681B" w:rsidRDefault="0081681B" w:rsidP="57440C3B">
            <w:pPr>
              <w:rPr>
                <w:b/>
                <w:bCs/>
                <w:color w:val="FF0000"/>
              </w:rPr>
            </w:pPr>
          </w:p>
        </w:tc>
      </w:tr>
      <w:tr w:rsidR="00956BDE" w:rsidRPr="00CF38BC" w14:paraId="409EB772" w14:textId="77777777" w:rsidTr="0081681B">
        <w:trPr>
          <w:gridAfter w:val="1"/>
          <w:wAfter w:w="236" w:type="dxa"/>
          <w:trHeight w:val="300"/>
        </w:trPr>
        <w:tc>
          <w:tcPr>
            <w:tcW w:w="9483" w:type="dxa"/>
            <w:shd w:val="clear" w:color="auto" w:fill="E7E6E6" w:themeFill="background2"/>
          </w:tcPr>
          <w:p w14:paraId="281D27E4" w14:textId="26F1ABD2" w:rsidR="00956BDE" w:rsidRPr="00CF38BC" w:rsidRDefault="00956BDE" w:rsidP="00C167F7">
            <w:pPr>
              <w:spacing w:after="0" w:line="240" w:lineRule="auto"/>
              <w:rPr>
                <w:rFonts w:asciiTheme="minorHAnsi" w:hAnsiTheme="minorHAnsi" w:cstheme="minorHAnsi"/>
                <w:b/>
                <w:bCs/>
              </w:rPr>
            </w:pPr>
          </w:p>
        </w:tc>
        <w:tc>
          <w:tcPr>
            <w:tcW w:w="1541" w:type="dxa"/>
            <w:gridSpan w:val="2"/>
            <w:shd w:val="clear" w:color="auto" w:fill="E7E6E6" w:themeFill="background2"/>
          </w:tcPr>
          <w:p w14:paraId="012C101E" w14:textId="6AF3D2FA" w:rsidR="00956BDE" w:rsidRPr="00CF38BC" w:rsidRDefault="00956BDE" w:rsidP="00C167F7">
            <w:pPr>
              <w:spacing w:after="0" w:line="240" w:lineRule="auto"/>
              <w:rPr>
                <w:rFonts w:asciiTheme="minorHAnsi" w:hAnsiTheme="minorHAnsi" w:cstheme="minorHAnsi"/>
                <w:b/>
                <w:bCs/>
              </w:rPr>
            </w:pPr>
          </w:p>
        </w:tc>
        <w:tc>
          <w:tcPr>
            <w:tcW w:w="9899" w:type="dxa"/>
            <w:shd w:val="clear" w:color="auto" w:fill="E7E6E6" w:themeFill="background2"/>
          </w:tcPr>
          <w:p w14:paraId="69F4F051" w14:textId="7E28D843" w:rsidR="00956BDE" w:rsidRPr="00CF38BC" w:rsidRDefault="7AE3A862" w:rsidP="57440C3B">
            <w:pPr>
              <w:spacing w:after="0" w:line="240" w:lineRule="auto"/>
              <w:rPr>
                <w:rFonts w:asciiTheme="minorHAnsi" w:hAnsiTheme="minorHAnsi" w:cstheme="minorBidi"/>
                <w:b/>
                <w:bCs/>
                <w:i/>
                <w:iCs/>
              </w:rPr>
            </w:pPr>
            <w:r w:rsidRPr="57440C3B">
              <w:rPr>
                <w:rFonts w:asciiTheme="minorHAnsi" w:hAnsiTheme="minorHAnsi" w:cstheme="minorBidi"/>
                <w:b/>
                <w:bCs/>
              </w:rPr>
              <w:t xml:space="preserve">B.3.11. Äärmusliku abi- ja toetusvajadusega </w:t>
            </w:r>
            <w:r w:rsidR="7939820B" w:rsidRPr="57440C3B">
              <w:rPr>
                <w:rFonts w:asciiTheme="minorHAnsi" w:hAnsiTheme="minorHAnsi" w:cstheme="minorBidi"/>
                <w:b/>
                <w:bCs/>
              </w:rPr>
              <w:t>teenuse saaja</w:t>
            </w:r>
            <w:r w:rsidRPr="57440C3B">
              <w:rPr>
                <w:rFonts w:asciiTheme="minorHAnsi" w:hAnsiTheme="minorHAnsi" w:cstheme="minorBidi"/>
                <w:b/>
                <w:bCs/>
              </w:rPr>
              <w:t xml:space="preserve"> toetamine ja juhendamine  </w:t>
            </w:r>
            <w:r w:rsidRPr="57440C3B">
              <w:rPr>
                <w:rFonts w:asciiTheme="minorHAnsi" w:hAnsiTheme="minorHAnsi" w:cstheme="minorBidi"/>
                <w:b/>
                <w:bCs/>
                <w:i/>
                <w:iCs/>
              </w:rPr>
              <w:t> </w:t>
            </w:r>
          </w:p>
        </w:tc>
        <w:tc>
          <w:tcPr>
            <w:tcW w:w="1437" w:type="dxa"/>
            <w:shd w:val="clear" w:color="auto" w:fill="E7E6E6" w:themeFill="background2"/>
          </w:tcPr>
          <w:p w14:paraId="1626A6E0" w14:textId="4ACEF4EC" w:rsidR="02F46D4B" w:rsidRDefault="02F46D4B" w:rsidP="57440C3B">
            <w:pPr>
              <w:rPr>
                <w:rFonts w:asciiTheme="minorHAnsi" w:hAnsiTheme="minorHAnsi" w:cstheme="minorBidi"/>
                <w:b/>
                <w:bCs/>
              </w:rPr>
            </w:pPr>
            <w:r w:rsidRPr="57440C3B">
              <w:rPr>
                <w:rFonts w:asciiTheme="minorHAnsi" w:hAnsiTheme="minorHAnsi" w:cstheme="minorBidi"/>
                <w:b/>
                <w:bCs/>
              </w:rPr>
              <w:t>EKR tase 5</w:t>
            </w:r>
          </w:p>
        </w:tc>
      </w:tr>
      <w:tr w:rsidR="0A7277B0" w14:paraId="103583AA" w14:textId="77777777" w:rsidTr="0081681B">
        <w:trPr>
          <w:gridAfter w:val="1"/>
          <w:wAfter w:w="236" w:type="dxa"/>
          <w:trHeight w:val="300"/>
        </w:trPr>
        <w:tc>
          <w:tcPr>
            <w:tcW w:w="9483" w:type="dxa"/>
            <w:shd w:val="clear" w:color="auto" w:fill="E7E6E6" w:themeFill="background2"/>
          </w:tcPr>
          <w:p w14:paraId="24B08E90" w14:textId="6AC1FE42" w:rsidR="0A7277B0" w:rsidRDefault="0A7277B0" w:rsidP="0A7277B0">
            <w:pPr>
              <w:spacing w:line="240" w:lineRule="auto"/>
              <w:rPr>
                <w:rFonts w:asciiTheme="minorHAnsi" w:hAnsiTheme="minorHAnsi" w:cstheme="minorBidi"/>
                <w:b/>
                <w:bCs/>
              </w:rPr>
            </w:pPr>
          </w:p>
        </w:tc>
        <w:tc>
          <w:tcPr>
            <w:tcW w:w="1541" w:type="dxa"/>
            <w:gridSpan w:val="2"/>
            <w:shd w:val="clear" w:color="auto" w:fill="E7E6E6" w:themeFill="background2"/>
          </w:tcPr>
          <w:p w14:paraId="70F24509" w14:textId="33FEDE0B" w:rsidR="0A7277B0" w:rsidRDefault="0A7277B0" w:rsidP="0A7277B0">
            <w:pPr>
              <w:spacing w:line="240" w:lineRule="auto"/>
              <w:rPr>
                <w:rFonts w:asciiTheme="minorHAnsi" w:hAnsiTheme="minorHAnsi" w:cstheme="minorBidi"/>
                <w:b/>
                <w:bCs/>
              </w:rPr>
            </w:pPr>
          </w:p>
        </w:tc>
        <w:tc>
          <w:tcPr>
            <w:tcW w:w="11336" w:type="dxa"/>
            <w:gridSpan w:val="2"/>
            <w:shd w:val="clear" w:color="auto" w:fill="E7E6E6" w:themeFill="background2"/>
          </w:tcPr>
          <w:p w14:paraId="5E7F85E9" w14:textId="591E8A3E" w:rsidR="00151790" w:rsidRDefault="569D0894" w:rsidP="57440C3B">
            <w:pPr>
              <w:spacing w:line="240" w:lineRule="auto"/>
              <w:rPr>
                <w:i/>
                <w:iCs/>
                <w:lang w:val="en-US"/>
              </w:rPr>
            </w:pPr>
            <w:proofErr w:type="spellStart"/>
            <w:r w:rsidRPr="57440C3B">
              <w:rPr>
                <w:i/>
                <w:iCs/>
                <w:lang w:val="en-US"/>
              </w:rPr>
              <w:t>Inglise</w:t>
            </w:r>
            <w:proofErr w:type="spellEnd"/>
            <w:r w:rsidRPr="57440C3B">
              <w:rPr>
                <w:i/>
                <w:iCs/>
                <w:lang w:val="en-US"/>
              </w:rPr>
              <w:t xml:space="preserve"> </w:t>
            </w:r>
            <w:proofErr w:type="spellStart"/>
            <w:r w:rsidRPr="57440C3B">
              <w:rPr>
                <w:i/>
                <w:iCs/>
                <w:lang w:val="en-US"/>
              </w:rPr>
              <w:t>keeles</w:t>
            </w:r>
            <w:proofErr w:type="spellEnd"/>
            <w:r w:rsidRPr="57440C3B">
              <w:rPr>
                <w:i/>
                <w:iCs/>
                <w:lang w:val="en-US"/>
              </w:rPr>
              <w:t xml:space="preserve"> - Supporting and guiding a </w:t>
            </w:r>
            <w:r w:rsidR="1E94459B" w:rsidRPr="57440C3B">
              <w:rPr>
                <w:i/>
                <w:iCs/>
                <w:lang w:val="en-US"/>
              </w:rPr>
              <w:t>person</w:t>
            </w:r>
            <w:r w:rsidRPr="57440C3B">
              <w:rPr>
                <w:i/>
                <w:iCs/>
                <w:lang w:val="en-US"/>
              </w:rPr>
              <w:t xml:space="preserve"> with </w:t>
            </w:r>
            <w:r w:rsidR="66FC3959" w:rsidRPr="57440C3B">
              <w:rPr>
                <w:i/>
                <w:iCs/>
                <w:lang w:val="en-US"/>
              </w:rPr>
              <w:t>extensive</w:t>
            </w:r>
            <w:r w:rsidR="7193FBAC" w:rsidRPr="57440C3B">
              <w:rPr>
                <w:i/>
                <w:iCs/>
                <w:lang w:val="en-US"/>
              </w:rPr>
              <w:t xml:space="preserve"> (significant)</w:t>
            </w:r>
            <w:r w:rsidR="66FC3959" w:rsidRPr="57440C3B">
              <w:rPr>
                <w:i/>
                <w:iCs/>
                <w:lang w:val="en-US"/>
              </w:rPr>
              <w:t xml:space="preserve"> care and assistance needs</w:t>
            </w:r>
          </w:p>
        </w:tc>
      </w:tr>
      <w:tr w:rsidR="00956BDE" w:rsidRPr="00CF38BC" w14:paraId="0144A02D" w14:textId="77777777" w:rsidTr="0081681B">
        <w:trPr>
          <w:gridAfter w:val="1"/>
          <w:wAfter w:w="236" w:type="dxa"/>
          <w:trHeight w:val="300"/>
        </w:trPr>
        <w:tc>
          <w:tcPr>
            <w:tcW w:w="11024" w:type="dxa"/>
            <w:gridSpan w:val="3"/>
            <w:shd w:val="clear" w:color="auto" w:fill="F2F2F2" w:themeFill="background1" w:themeFillShade="F2"/>
          </w:tcPr>
          <w:p w14:paraId="592C78DF" w14:textId="28C15842" w:rsidR="00956BDE" w:rsidRPr="00CF38BC" w:rsidRDefault="00956BDE" w:rsidP="00956BDE">
            <w:pPr>
              <w:pStyle w:val="ListParagraph"/>
              <w:spacing w:after="0" w:line="240" w:lineRule="auto"/>
              <w:rPr>
                <w:rFonts w:asciiTheme="minorHAnsi" w:hAnsiTheme="minorHAnsi" w:cstheme="minorHAnsi"/>
              </w:rPr>
            </w:pPr>
          </w:p>
        </w:tc>
        <w:tc>
          <w:tcPr>
            <w:tcW w:w="11336" w:type="dxa"/>
            <w:gridSpan w:val="2"/>
          </w:tcPr>
          <w:p w14:paraId="708D3104" w14:textId="701C21AF" w:rsidR="00151790" w:rsidRDefault="2548C9B9" w:rsidP="594F216D">
            <w:pPr>
              <w:spacing w:line="276" w:lineRule="auto"/>
              <w:rPr>
                <w:color w:val="000000" w:themeColor="text1"/>
              </w:rPr>
            </w:pPr>
            <w:r w:rsidRPr="594F216D">
              <w:rPr>
                <w:color w:val="000000" w:themeColor="text1"/>
                <w:u w:val="single"/>
              </w:rPr>
              <w:t>Tegevusnäitajad</w:t>
            </w:r>
          </w:p>
          <w:p w14:paraId="137CF64E" w14:textId="68534403" w:rsidR="00151790" w:rsidRDefault="2548C9B9" w:rsidP="594F216D">
            <w:pPr>
              <w:pStyle w:val="ListParagraph"/>
              <w:numPr>
                <w:ilvl w:val="0"/>
                <w:numId w:val="16"/>
              </w:numPr>
              <w:rPr>
                <w:color w:val="000000" w:themeColor="text1"/>
              </w:rPr>
            </w:pPr>
            <w:r w:rsidRPr="594F216D">
              <w:rPr>
                <w:color w:val="000000" w:themeColor="text1"/>
              </w:rPr>
              <w:t>Selgitab välja teenuse saaja tugevused ja toetusvajaduse, kasutades etteantud metoodikat ja kogutud teavet sisendina tegevusplaani koostamisel. </w:t>
            </w:r>
          </w:p>
          <w:p w14:paraId="4CBA73AF" w14:textId="1FFFD99E" w:rsidR="00151790" w:rsidRDefault="2548C9B9" w:rsidP="594F216D">
            <w:pPr>
              <w:pStyle w:val="ListParagraph"/>
              <w:numPr>
                <w:ilvl w:val="0"/>
                <w:numId w:val="16"/>
              </w:numPr>
              <w:rPr>
                <w:color w:val="000000" w:themeColor="text1"/>
              </w:rPr>
            </w:pPr>
            <w:r w:rsidRPr="594F216D">
              <w:rPr>
                <w:color w:val="000000" w:themeColor="text1"/>
              </w:rPr>
              <w:t>Kohandab teenuse saaja keskkonna igapäevaelu, töö ja vaba aja tegevuste sooritamiseks, lähtudes tööjuhenditest ja kokkulepitud lahendustest. </w:t>
            </w:r>
          </w:p>
          <w:p w14:paraId="48E466B5" w14:textId="6A36FEFB" w:rsidR="00151790" w:rsidRDefault="2548C9B9" w:rsidP="594F216D">
            <w:pPr>
              <w:pStyle w:val="ListParagraph"/>
              <w:numPr>
                <w:ilvl w:val="0"/>
                <w:numId w:val="16"/>
              </w:numPr>
              <w:rPr>
                <w:color w:val="000000" w:themeColor="text1"/>
              </w:rPr>
            </w:pPr>
            <w:r w:rsidRPr="594F216D">
              <w:rPr>
                <w:color w:val="000000" w:themeColor="text1"/>
              </w:rPr>
              <w:t>Rakendab teenuse saaja päevakava, korraldades etteantud plaani järgi jõukohaseid ja vaheldusrikkaid tegevusi kogu päeva jooksul. </w:t>
            </w:r>
          </w:p>
          <w:p w14:paraId="0E016DDA" w14:textId="4466813A" w:rsidR="00151790" w:rsidRDefault="2548C9B9" w:rsidP="594F216D">
            <w:pPr>
              <w:pStyle w:val="ListParagraph"/>
              <w:numPr>
                <w:ilvl w:val="0"/>
                <w:numId w:val="16"/>
              </w:numPr>
              <w:rPr>
                <w:color w:val="000000" w:themeColor="text1"/>
              </w:rPr>
            </w:pPr>
            <w:r w:rsidRPr="594F216D">
              <w:rPr>
                <w:color w:val="000000" w:themeColor="text1"/>
              </w:rPr>
              <w:t>Kasutab hooldus- ja juhendamisvõtteid vastavalt tööjuhenditele, järgides ergonoomilisi töövõtteid enda ja teenuse saaja turvalisuse tagamiseks. </w:t>
            </w:r>
          </w:p>
          <w:p w14:paraId="6100191D" w14:textId="5E7C7343" w:rsidR="00151790" w:rsidRDefault="2548C9B9" w:rsidP="594F216D">
            <w:pPr>
              <w:pStyle w:val="ListParagraph"/>
              <w:numPr>
                <w:ilvl w:val="0"/>
                <w:numId w:val="16"/>
              </w:numPr>
              <w:rPr>
                <w:color w:val="000000" w:themeColor="text1"/>
              </w:rPr>
            </w:pPr>
            <w:r w:rsidRPr="594F216D">
              <w:rPr>
                <w:color w:val="000000" w:themeColor="text1"/>
              </w:rPr>
              <w:lastRenderedPageBreak/>
              <w:t>Selgitab teenuse saajale tegevusi, juhiseid, olukordi ja struktuuri, kasutades tema jaoks sobivat etteantud alternatiivse kommunikatsiooni vormi. </w:t>
            </w:r>
          </w:p>
          <w:p w14:paraId="559E7D6D" w14:textId="0D90F02B" w:rsidR="00151790" w:rsidRDefault="2548C9B9" w:rsidP="594F216D">
            <w:pPr>
              <w:pStyle w:val="ListParagraph"/>
              <w:numPr>
                <w:ilvl w:val="0"/>
                <w:numId w:val="16"/>
              </w:numPr>
              <w:shd w:val="clear" w:color="auto" w:fill="FFFFFF" w:themeFill="background1"/>
              <w:spacing w:before="220" w:after="220"/>
              <w:rPr>
                <w:color w:val="000000" w:themeColor="text1"/>
              </w:rPr>
            </w:pPr>
            <w:r w:rsidRPr="594F216D">
              <w:rPr>
                <w:color w:val="000000" w:themeColor="text1"/>
              </w:rPr>
              <w:t>Rakendab klienditöös proaktiivseid ja preemiapõhiseid juhendamisvõtteid RMK/ÄKK ennetamiseks vastavalt kokkulepitud juhenditele ja teenuse saaja profiilile.</w:t>
            </w:r>
          </w:p>
        </w:tc>
      </w:tr>
      <w:tr w:rsidR="0081681B" w14:paraId="0E0E7CAD" w14:textId="77777777" w:rsidTr="0081681B">
        <w:trPr>
          <w:gridAfter w:val="1"/>
          <w:wAfter w:w="236" w:type="dxa"/>
          <w:trHeight w:val="300"/>
        </w:trPr>
        <w:tc>
          <w:tcPr>
            <w:tcW w:w="11024" w:type="dxa"/>
            <w:gridSpan w:val="3"/>
            <w:shd w:val="clear" w:color="auto" w:fill="F2F2F2" w:themeFill="background1" w:themeFillShade="F2"/>
          </w:tcPr>
          <w:p w14:paraId="51312785" w14:textId="65959BB9" w:rsidR="0081681B" w:rsidRDefault="0081681B" w:rsidP="57440C3B">
            <w:pPr>
              <w:pStyle w:val="ListParagraph"/>
              <w:spacing w:line="240" w:lineRule="auto"/>
              <w:rPr>
                <w:rFonts w:asciiTheme="minorHAnsi" w:hAnsiTheme="minorHAnsi" w:cstheme="minorBidi"/>
              </w:rPr>
            </w:pPr>
          </w:p>
        </w:tc>
        <w:tc>
          <w:tcPr>
            <w:tcW w:w="11336" w:type="dxa"/>
            <w:gridSpan w:val="2"/>
          </w:tcPr>
          <w:p w14:paraId="56B81D74" w14:textId="2FDEDCA9" w:rsidR="0081681B" w:rsidRDefault="0081681B" w:rsidP="57440C3B">
            <w:pPr>
              <w:rPr>
                <w:b/>
                <w:bCs/>
                <w:color w:val="FF0000"/>
              </w:rPr>
            </w:pPr>
            <w:r w:rsidRPr="57440C3B">
              <w:rPr>
                <w:b/>
                <w:bCs/>
                <w:color w:val="FF0000"/>
              </w:rPr>
              <w:t>Ettepanekud:</w:t>
            </w:r>
          </w:p>
          <w:p w14:paraId="28A05A8E" w14:textId="0B066DE2" w:rsidR="0081681B" w:rsidRDefault="0081681B" w:rsidP="57440C3B">
            <w:pPr>
              <w:rPr>
                <w:b/>
                <w:bCs/>
                <w:color w:val="FF0000"/>
              </w:rPr>
            </w:pPr>
          </w:p>
        </w:tc>
      </w:tr>
      <w:tr w:rsidR="00956BDE" w:rsidRPr="00CF38BC" w14:paraId="6E1866EB" w14:textId="77777777" w:rsidTr="0081681B">
        <w:trPr>
          <w:gridAfter w:val="1"/>
          <w:wAfter w:w="236" w:type="dxa"/>
          <w:trHeight w:val="300"/>
        </w:trPr>
        <w:tc>
          <w:tcPr>
            <w:tcW w:w="9483" w:type="dxa"/>
            <w:shd w:val="clear" w:color="auto" w:fill="E7E6E6" w:themeFill="background2"/>
          </w:tcPr>
          <w:p w14:paraId="0E331CD2" w14:textId="109DF9A0" w:rsidR="00956BDE" w:rsidRPr="00CF38BC" w:rsidRDefault="00956BDE" w:rsidP="00AE5531">
            <w:pPr>
              <w:pStyle w:val="ListParagraph"/>
              <w:ind w:left="0"/>
              <w:rPr>
                <w:rFonts w:asciiTheme="minorHAnsi" w:hAnsiTheme="minorHAnsi" w:cstheme="minorHAnsi"/>
                <w:u w:val="single"/>
              </w:rPr>
            </w:pPr>
          </w:p>
        </w:tc>
        <w:tc>
          <w:tcPr>
            <w:tcW w:w="1541" w:type="dxa"/>
            <w:gridSpan w:val="2"/>
            <w:shd w:val="clear" w:color="auto" w:fill="E7E6E6" w:themeFill="background2"/>
          </w:tcPr>
          <w:p w14:paraId="5F11270C" w14:textId="1C63B452" w:rsidR="00956BDE" w:rsidRPr="00CF38BC" w:rsidRDefault="00956BDE" w:rsidP="00AE5531">
            <w:pPr>
              <w:pStyle w:val="ListParagraph"/>
              <w:ind w:left="0"/>
              <w:rPr>
                <w:rFonts w:asciiTheme="minorHAnsi" w:hAnsiTheme="minorHAnsi" w:cstheme="minorHAnsi"/>
                <w:u w:val="single"/>
              </w:rPr>
            </w:pPr>
          </w:p>
        </w:tc>
        <w:tc>
          <w:tcPr>
            <w:tcW w:w="9899" w:type="dxa"/>
            <w:shd w:val="clear" w:color="auto" w:fill="E7E6E6" w:themeFill="background2"/>
          </w:tcPr>
          <w:p w14:paraId="5F889F06" w14:textId="71747BDA" w:rsidR="00956BDE" w:rsidRPr="00CF38BC" w:rsidRDefault="00956BDE" w:rsidP="00AE5531">
            <w:pPr>
              <w:pStyle w:val="ListParagraph"/>
              <w:ind w:left="0"/>
              <w:rPr>
                <w:rFonts w:asciiTheme="minorHAnsi" w:hAnsiTheme="minorHAnsi" w:cstheme="minorHAnsi"/>
                <w:u w:val="single"/>
              </w:rPr>
            </w:pPr>
            <w:r w:rsidRPr="00CF38BC">
              <w:rPr>
                <w:rFonts w:asciiTheme="minorHAnsi" w:hAnsiTheme="minorHAnsi" w:cstheme="minorHAnsi"/>
                <w:b/>
                <w:bCs/>
              </w:rPr>
              <w:t>B.3.12. Kohtumäärusega hoolekandeasutusse paigutatud </w:t>
            </w:r>
            <w:r w:rsidR="00332607" w:rsidRPr="00CF38BC">
              <w:rPr>
                <w:rFonts w:asciiTheme="minorHAnsi" w:hAnsiTheme="minorHAnsi" w:cstheme="minorHAnsi"/>
                <w:b/>
                <w:bCs/>
              </w:rPr>
              <w:t>teenuse saaja</w:t>
            </w:r>
            <w:r w:rsidRPr="00CF38BC">
              <w:rPr>
                <w:rFonts w:asciiTheme="minorHAnsi" w:hAnsiTheme="minorHAnsi" w:cstheme="minorHAnsi"/>
                <w:b/>
                <w:bCs/>
              </w:rPr>
              <w:t xml:space="preserve"> toetamine ja juhendamine </w:t>
            </w:r>
            <w:r w:rsidRPr="00CF38BC">
              <w:rPr>
                <w:rFonts w:asciiTheme="minorHAnsi" w:hAnsiTheme="minorHAnsi" w:cstheme="minorHAnsi"/>
                <w:b/>
              </w:rPr>
              <w:t> </w:t>
            </w:r>
          </w:p>
        </w:tc>
        <w:tc>
          <w:tcPr>
            <w:tcW w:w="1437" w:type="dxa"/>
            <w:shd w:val="clear" w:color="auto" w:fill="E7E6E6" w:themeFill="background2"/>
          </w:tcPr>
          <w:p w14:paraId="06799ECB" w14:textId="0EBB8CC5" w:rsidR="5857A101" w:rsidRDefault="5857A101" w:rsidP="57440C3B">
            <w:pPr>
              <w:rPr>
                <w:rFonts w:asciiTheme="minorHAnsi" w:hAnsiTheme="minorHAnsi" w:cstheme="minorBidi"/>
                <w:b/>
                <w:bCs/>
              </w:rPr>
            </w:pPr>
            <w:r w:rsidRPr="57440C3B">
              <w:rPr>
                <w:rFonts w:asciiTheme="minorHAnsi" w:hAnsiTheme="minorHAnsi" w:cstheme="minorBidi"/>
                <w:b/>
                <w:bCs/>
              </w:rPr>
              <w:t>EKR tase 5</w:t>
            </w:r>
          </w:p>
        </w:tc>
      </w:tr>
      <w:tr w:rsidR="0A7277B0" w14:paraId="135F3ECC" w14:textId="77777777" w:rsidTr="0081681B">
        <w:trPr>
          <w:gridAfter w:val="1"/>
          <w:wAfter w:w="236" w:type="dxa"/>
          <w:trHeight w:val="300"/>
        </w:trPr>
        <w:tc>
          <w:tcPr>
            <w:tcW w:w="9483" w:type="dxa"/>
            <w:shd w:val="clear" w:color="auto" w:fill="E7E6E6" w:themeFill="background2"/>
          </w:tcPr>
          <w:p w14:paraId="71CFAD9A" w14:textId="718E399A" w:rsidR="0A7277B0" w:rsidRDefault="0A7277B0" w:rsidP="0A7277B0">
            <w:pPr>
              <w:pStyle w:val="ListParagraph"/>
              <w:rPr>
                <w:rFonts w:asciiTheme="minorHAnsi" w:hAnsiTheme="minorHAnsi" w:cstheme="minorBidi"/>
                <w:u w:val="single"/>
              </w:rPr>
            </w:pPr>
          </w:p>
        </w:tc>
        <w:tc>
          <w:tcPr>
            <w:tcW w:w="1541" w:type="dxa"/>
            <w:gridSpan w:val="2"/>
            <w:shd w:val="clear" w:color="auto" w:fill="E7E6E6" w:themeFill="background2"/>
          </w:tcPr>
          <w:p w14:paraId="1411E447" w14:textId="0774233B" w:rsidR="0A7277B0" w:rsidRDefault="0A7277B0" w:rsidP="0A7277B0">
            <w:pPr>
              <w:pStyle w:val="ListParagraph"/>
              <w:rPr>
                <w:rFonts w:asciiTheme="minorHAnsi" w:hAnsiTheme="minorHAnsi" w:cstheme="minorBidi"/>
                <w:u w:val="single"/>
              </w:rPr>
            </w:pPr>
          </w:p>
        </w:tc>
        <w:tc>
          <w:tcPr>
            <w:tcW w:w="11336" w:type="dxa"/>
            <w:gridSpan w:val="2"/>
            <w:shd w:val="clear" w:color="auto" w:fill="E7E6E6" w:themeFill="background2"/>
          </w:tcPr>
          <w:p w14:paraId="29215F11" w14:textId="52CF6D19" w:rsidR="00151790" w:rsidRDefault="26AA1EDE" w:rsidP="57440C3B">
            <w:pPr>
              <w:rPr>
                <w:i/>
                <w:iCs/>
                <w:lang w:val="en-US"/>
              </w:rPr>
            </w:pPr>
            <w:proofErr w:type="spellStart"/>
            <w:r w:rsidRPr="57440C3B">
              <w:rPr>
                <w:rFonts w:asciiTheme="minorHAnsi" w:hAnsiTheme="minorHAnsi" w:cstheme="minorBidi"/>
                <w:i/>
                <w:iCs/>
                <w:lang w:val="en-US"/>
              </w:rPr>
              <w:t>Inglise</w:t>
            </w:r>
            <w:proofErr w:type="spellEnd"/>
            <w:r w:rsidRPr="57440C3B">
              <w:rPr>
                <w:rFonts w:asciiTheme="minorHAnsi" w:hAnsiTheme="minorHAnsi" w:cstheme="minorBidi"/>
                <w:i/>
                <w:iCs/>
                <w:lang w:val="en-US"/>
              </w:rPr>
              <w:t xml:space="preserve"> </w:t>
            </w:r>
            <w:proofErr w:type="spellStart"/>
            <w:r w:rsidRPr="57440C3B">
              <w:rPr>
                <w:rFonts w:asciiTheme="minorHAnsi" w:hAnsiTheme="minorHAnsi" w:cstheme="minorBidi"/>
                <w:i/>
                <w:iCs/>
                <w:lang w:val="en-US"/>
              </w:rPr>
              <w:t>keelse</w:t>
            </w:r>
            <w:proofErr w:type="spellEnd"/>
            <w:r w:rsidRPr="57440C3B">
              <w:rPr>
                <w:rFonts w:asciiTheme="minorHAnsi" w:hAnsiTheme="minorHAnsi" w:cstheme="minorBidi"/>
                <w:i/>
                <w:iCs/>
                <w:lang w:val="en-US"/>
              </w:rPr>
              <w:t xml:space="preserve"> -</w:t>
            </w:r>
            <w:r w:rsidRPr="57440C3B">
              <w:rPr>
                <w:i/>
                <w:iCs/>
                <w:lang w:val="en-US"/>
              </w:rPr>
              <w:t xml:space="preserve"> Supporting and guiding a </w:t>
            </w:r>
            <w:r w:rsidR="34197435" w:rsidRPr="57440C3B">
              <w:rPr>
                <w:i/>
                <w:iCs/>
                <w:lang w:val="en-US"/>
              </w:rPr>
              <w:t>person</w:t>
            </w:r>
            <w:r w:rsidRPr="57440C3B">
              <w:rPr>
                <w:i/>
                <w:iCs/>
                <w:lang w:val="en-US"/>
              </w:rPr>
              <w:t xml:space="preserve"> placed in a</w:t>
            </w:r>
            <w:r w:rsidR="7D8D6B12" w:rsidRPr="57440C3B">
              <w:rPr>
                <w:lang w:val="en-US"/>
              </w:rPr>
              <w:t xml:space="preserve"> </w:t>
            </w:r>
            <w:r w:rsidR="7D8D6B12" w:rsidRPr="57440C3B">
              <w:rPr>
                <w:i/>
                <w:iCs/>
                <w:lang w:val="en-US"/>
              </w:rPr>
              <w:t>care</w:t>
            </w:r>
            <w:r w:rsidR="7D8D6B12" w:rsidRPr="57440C3B">
              <w:rPr>
                <w:lang w:val="en-US"/>
              </w:rPr>
              <w:t xml:space="preserve"> institution</w:t>
            </w:r>
            <w:r w:rsidRPr="57440C3B">
              <w:rPr>
                <w:i/>
                <w:iCs/>
                <w:lang w:val="en-US"/>
              </w:rPr>
              <w:t xml:space="preserve"> by court order</w:t>
            </w:r>
          </w:p>
        </w:tc>
      </w:tr>
      <w:tr w:rsidR="00956BDE" w:rsidRPr="00CF38BC" w14:paraId="4DC3192B" w14:textId="77777777" w:rsidTr="0081681B">
        <w:trPr>
          <w:gridAfter w:val="1"/>
          <w:wAfter w:w="236" w:type="dxa"/>
          <w:trHeight w:val="3375"/>
        </w:trPr>
        <w:tc>
          <w:tcPr>
            <w:tcW w:w="11024" w:type="dxa"/>
            <w:gridSpan w:val="3"/>
            <w:shd w:val="clear" w:color="auto" w:fill="F2F2F2" w:themeFill="background1" w:themeFillShade="F2"/>
          </w:tcPr>
          <w:p w14:paraId="58AE8509" w14:textId="62475BD2" w:rsidR="00956BDE" w:rsidRPr="00CF38BC" w:rsidRDefault="00956BDE" w:rsidP="00956BDE">
            <w:pPr>
              <w:pStyle w:val="ListParagraph"/>
              <w:rPr>
                <w:rFonts w:asciiTheme="minorHAnsi" w:hAnsiTheme="minorHAnsi" w:cstheme="minorHAnsi"/>
                <w:u w:val="single"/>
              </w:rPr>
            </w:pPr>
          </w:p>
        </w:tc>
        <w:tc>
          <w:tcPr>
            <w:tcW w:w="11336" w:type="dxa"/>
            <w:gridSpan w:val="2"/>
          </w:tcPr>
          <w:p w14:paraId="35E24BFC" w14:textId="4B6069DD" w:rsidR="00151790" w:rsidRDefault="7F81080A" w:rsidP="594F216D">
            <w:pPr>
              <w:spacing w:line="276" w:lineRule="auto"/>
              <w:rPr>
                <w:color w:val="000000" w:themeColor="text1"/>
              </w:rPr>
            </w:pPr>
            <w:r w:rsidRPr="594F216D">
              <w:rPr>
                <w:color w:val="000000" w:themeColor="text1"/>
                <w:u w:val="single"/>
              </w:rPr>
              <w:t>Tegevusnäitajad</w:t>
            </w:r>
          </w:p>
          <w:p w14:paraId="35BA0857" w14:textId="41A58EAC" w:rsidR="00151790" w:rsidRDefault="7F81080A" w:rsidP="594F216D">
            <w:pPr>
              <w:pStyle w:val="ListParagraph"/>
              <w:numPr>
                <w:ilvl w:val="0"/>
                <w:numId w:val="15"/>
              </w:numPr>
              <w:rPr>
                <w:color w:val="000000" w:themeColor="text1"/>
              </w:rPr>
            </w:pPr>
            <w:r w:rsidRPr="594F216D">
              <w:rPr>
                <w:color w:val="000000" w:themeColor="text1"/>
              </w:rPr>
              <w:t>Selgitab välja teenuse saaja teenusele suunamise põhjused, tuginedes kohtu dokumentidele.  </w:t>
            </w:r>
          </w:p>
          <w:p w14:paraId="32251158" w14:textId="1678DACF" w:rsidR="00151790" w:rsidRDefault="7F81080A" w:rsidP="594F216D">
            <w:pPr>
              <w:pStyle w:val="ListParagraph"/>
              <w:numPr>
                <w:ilvl w:val="0"/>
                <w:numId w:val="15"/>
              </w:numPr>
              <w:rPr>
                <w:color w:val="000000" w:themeColor="text1"/>
              </w:rPr>
            </w:pPr>
            <w:r w:rsidRPr="594F216D">
              <w:rPr>
                <w:color w:val="000000" w:themeColor="text1"/>
              </w:rPr>
              <w:t>Teavitab teenuse saajat tema teenusele suunamise põhjustest ja teenuse lõpetamise tingimustest.   </w:t>
            </w:r>
          </w:p>
          <w:p w14:paraId="379694C3" w14:textId="197F8512" w:rsidR="00151790" w:rsidRDefault="7F81080A" w:rsidP="594F216D">
            <w:pPr>
              <w:pStyle w:val="ListParagraph"/>
              <w:numPr>
                <w:ilvl w:val="0"/>
                <w:numId w:val="15"/>
              </w:numPr>
              <w:rPr>
                <w:color w:val="000000" w:themeColor="text1"/>
              </w:rPr>
            </w:pPr>
            <w:r w:rsidRPr="594F216D">
              <w:rPr>
                <w:color w:val="000000" w:themeColor="text1"/>
              </w:rPr>
              <w:t>Koostab koos teenuse saajaga tegevusplaani, mis sisaldab teenusel seatud eesmärke ja tegevussamme nende täitmiseks. </w:t>
            </w:r>
          </w:p>
          <w:p w14:paraId="08D58041" w14:textId="1B45E880" w:rsidR="00151790" w:rsidRDefault="7F81080A" w:rsidP="594F216D">
            <w:pPr>
              <w:pStyle w:val="ListParagraph"/>
              <w:numPr>
                <w:ilvl w:val="0"/>
                <w:numId w:val="15"/>
              </w:numPr>
              <w:rPr>
                <w:color w:val="000000" w:themeColor="text1"/>
              </w:rPr>
            </w:pPr>
            <w:r w:rsidRPr="594F216D">
              <w:rPr>
                <w:color w:val="000000" w:themeColor="text1"/>
              </w:rPr>
              <w:t>Koostab kognitiivse langusega teenuse saaja puhul tegevusplaani koostöös meeskonnaga, arvestades teenuse saaja vajadusi ja käitumise muutmise eesmärke. </w:t>
            </w:r>
          </w:p>
          <w:p w14:paraId="24284BFA" w14:textId="4308AADA" w:rsidR="00151790" w:rsidRDefault="7F81080A" w:rsidP="594F216D">
            <w:pPr>
              <w:pStyle w:val="ListParagraph"/>
              <w:numPr>
                <w:ilvl w:val="0"/>
                <w:numId w:val="15"/>
              </w:numPr>
              <w:rPr>
                <w:color w:val="000000" w:themeColor="text1"/>
              </w:rPr>
            </w:pPr>
            <w:r w:rsidRPr="594F216D">
              <w:rPr>
                <w:color w:val="000000" w:themeColor="text1"/>
              </w:rPr>
              <w:t>Järgib teenuse saaja juhendamisel kokkuleppeid, mis on sõlmitud meeskonnas või teenuse saajaga. </w:t>
            </w:r>
          </w:p>
          <w:p w14:paraId="1AC80C0D" w14:textId="5B1CDB07" w:rsidR="00151790" w:rsidRDefault="7F81080A" w:rsidP="594F216D">
            <w:pPr>
              <w:pStyle w:val="ListParagraph"/>
              <w:numPr>
                <w:ilvl w:val="0"/>
                <w:numId w:val="15"/>
              </w:numPr>
              <w:rPr>
                <w:color w:val="000000" w:themeColor="text1"/>
              </w:rPr>
            </w:pPr>
            <w:r w:rsidRPr="594F216D">
              <w:rPr>
                <w:color w:val="000000" w:themeColor="text1"/>
              </w:rPr>
              <w:t>Kohandab füüsilise keskkonna vastavalt teenuse saaja vajadustele. </w:t>
            </w:r>
          </w:p>
          <w:p w14:paraId="79FCC5D8" w14:textId="49F60E72" w:rsidR="00151790" w:rsidRDefault="7F81080A" w:rsidP="594F216D">
            <w:pPr>
              <w:pStyle w:val="ListParagraph"/>
              <w:numPr>
                <w:ilvl w:val="0"/>
                <w:numId w:val="15"/>
              </w:numPr>
              <w:rPr>
                <w:color w:val="000000" w:themeColor="text1"/>
              </w:rPr>
            </w:pPr>
            <w:r w:rsidRPr="594F216D">
              <w:rPr>
                <w:color w:val="000000" w:themeColor="text1"/>
              </w:rPr>
              <w:t>Koostab päevaplaani ja kohandab tegevusi vastavalt teenuse saaja vajadustele ja võimetele.  </w:t>
            </w:r>
          </w:p>
          <w:p w14:paraId="0050F05E" w14:textId="215869E5" w:rsidR="00151790" w:rsidRDefault="7F81080A" w:rsidP="594F216D">
            <w:pPr>
              <w:pStyle w:val="ListParagraph"/>
              <w:numPr>
                <w:ilvl w:val="0"/>
                <w:numId w:val="15"/>
              </w:numPr>
              <w:rPr>
                <w:color w:val="000000" w:themeColor="text1"/>
              </w:rPr>
            </w:pPr>
            <w:r w:rsidRPr="594F216D">
              <w:rPr>
                <w:color w:val="000000" w:themeColor="text1"/>
              </w:rPr>
              <w:t>Kasutab teenuse saaja juhendamisel proaktiivseid ja preemiapõhiseid juhendamisvõtteid RMK ja ÄKK ennetamiseks, lähtudes teenuse saaja tegevusplaanist või arenguprofiilist.  </w:t>
            </w:r>
          </w:p>
          <w:p w14:paraId="7834A54E" w14:textId="41CCA647" w:rsidR="00151790" w:rsidRDefault="7F81080A" w:rsidP="594F216D">
            <w:pPr>
              <w:pStyle w:val="ListParagraph"/>
              <w:numPr>
                <w:ilvl w:val="0"/>
                <w:numId w:val="15"/>
              </w:numPr>
              <w:rPr>
                <w:color w:val="000000" w:themeColor="text1"/>
              </w:rPr>
            </w:pPr>
            <w:r w:rsidRPr="594F216D">
              <w:rPr>
                <w:color w:val="000000" w:themeColor="text1"/>
              </w:rPr>
              <w:t>Koostab meeskonnas teenuse saajale ohumärkide plaani, lähtudes kokkulepitud juhendamisvõtetest. </w:t>
            </w:r>
          </w:p>
          <w:p w14:paraId="49F5FA56" w14:textId="4DE11D1C" w:rsidR="00151790" w:rsidRDefault="7F81080A" w:rsidP="594F216D">
            <w:pPr>
              <w:pStyle w:val="ListParagraph"/>
              <w:numPr>
                <w:ilvl w:val="0"/>
                <w:numId w:val="15"/>
              </w:numPr>
              <w:rPr>
                <w:color w:val="000000" w:themeColor="text1"/>
              </w:rPr>
            </w:pPr>
            <w:r w:rsidRPr="594F216D">
              <w:rPr>
                <w:color w:val="000000" w:themeColor="text1"/>
              </w:rPr>
              <w:t>Peatab ÄKK olukorra, kasutades teenuse saaja rahustamiseks füüsilisi valutuid </w:t>
            </w:r>
            <w:proofErr w:type="spellStart"/>
            <w:r w:rsidRPr="594F216D">
              <w:rPr>
                <w:color w:val="000000" w:themeColor="text1"/>
              </w:rPr>
              <w:t>ohjeldusvõtteid</w:t>
            </w:r>
            <w:proofErr w:type="spellEnd"/>
            <w:r w:rsidRPr="594F216D">
              <w:rPr>
                <w:color w:val="000000" w:themeColor="text1"/>
              </w:rPr>
              <w:t> vastavalt kokkulepitud juhistele.</w:t>
            </w:r>
          </w:p>
          <w:p w14:paraId="10061004" w14:textId="6C0D49CC" w:rsidR="00151790" w:rsidRDefault="7F81080A" w:rsidP="594F216D">
            <w:pPr>
              <w:pStyle w:val="ListParagraph"/>
              <w:numPr>
                <w:ilvl w:val="0"/>
                <w:numId w:val="15"/>
              </w:numPr>
              <w:rPr>
                <w:color w:val="000000" w:themeColor="text1"/>
              </w:rPr>
            </w:pPr>
            <w:r w:rsidRPr="594F216D">
              <w:rPr>
                <w:color w:val="000000" w:themeColor="text1"/>
              </w:rPr>
              <w:t>Rakendab ohtlikus olukorras turvalisust tagavaid võtteid, kaasates vajadusel kaastöötajaid.</w:t>
            </w:r>
          </w:p>
        </w:tc>
      </w:tr>
      <w:tr w:rsidR="0081681B" w14:paraId="52381400" w14:textId="77777777" w:rsidTr="0081681B">
        <w:trPr>
          <w:gridAfter w:val="1"/>
          <w:wAfter w:w="236" w:type="dxa"/>
          <w:trHeight w:val="1320"/>
        </w:trPr>
        <w:tc>
          <w:tcPr>
            <w:tcW w:w="11024" w:type="dxa"/>
            <w:gridSpan w:val="3"/>
            <w:shd w:val="clear" w:color="auto" w:fill="F2F2F2" w:themeFill="background1" w:themeFillShade="F2"/>
          </w:tcPr>
          <w:p w14:paraId="65814BFF" w14:textId="31F3463D" w:rsidR="0081681B" w:rsidRDefault="0081681B" w:rsidP="57440C3B">
            <w:pPr>
              <w:pStyle w:val="ListParagraph"/>
              <w:rPr>
                <w:rFonts w:asciiTheme="minorHAnsi" w:hAnsiTheme="minorHAnsi" w:cstheme="minorBidi"/>
                <w:u w:val="single"/>
              </w:rPr>
            </w:pPr>
          </w:p>
        </w:tc>
        <w:tc>
          <w:tcPr>
            <w:tcW w:w="11336" w:type="dxa"/>
            <w:gridSpan w:val="2"/>
          </w:tcPr>
          <w:p w14:paraId="6AC6283A" w14:textId="2F05DD4D" w:rsidR="0081681B" w:rsidRDefault="0081681B" w:rsidP="57440C3B">
            <w:pPr>
              <w:rPr>
                <w:b/>
                <w:bCs/>
                <w:color w:val="FF0000"/>
              </w:rPr>
            </w:pPr>
            <w:r w:rsidRPr="57440C3B">
              <w:rPr>
                <w:b/>
                <w:bCs/>
                <w:color w:val="FF0000"/>
              </w:rPr>
              <w:t>Ettepanekud:</w:t>
            </w:r>
          </w:p>
        </w:tc>
      </w:tr>
      <w:tr w:rsidR="00956BDE" w:rsidRPr="00CF38BC" w14:paraId="16CCF758" w14:textId="77777777" w:rsidTr="0081681B">
        <w:trPr>
          <w:gridAfter w:val="1"/>
          <w:wAfter w:w="236" w:type="dxa"/>
          <w:trHeight w:val="300"/>
        </w:trPr>
        <w:tc>
          <w:tcPr>
            <w:tcW w:w="9483" w:type="dxa"/>
            <w:shd w:val="clear" w:color="auto" w:fill="E7E6E6" w:themeFill="background2"/>
          </w:tcPr>
          <w:p w14:paraId="798661BD" w14:textId="77777777" w:rsidR="00956BDE" w:rsidRPr="00CF38BC" w:rsidRDefault="00956BDE" w:rsidP="00AE5531">
            <w:pPr>
              <w:pStyle w:val="ListParagraph"/>
              <w:ind w:left="0"/>
              <w:rPr>
                <w:rFonts w:asciiTheme="minorHAnsi" w:hAnsiTheme="minorHAnsi" w:cstheme="minorHAnsi"/>
                <w:u w:val="single"/>
              </w:rPr>
            </w:pPr>
          </w:p>
        </w:tc>
        <w:tc>
          <w:tcPr>
            <w:tcW w:w="1541" w:type="dxa"/>
            <w:gridSpan w:val="2"/>
            <w:shd w:val="clear" w:color="auto" w:fill="E7E6E6" w:themeFill="background2"/>
          </w:tcPr>
          <w:p w14:paraId="2364C4CA" w14:textId="2357C752" w:rsidR="00956BDE" w:rsidRPr="00CF38BC" w:rsidRDefault="00956BDE" w:rsidP="00AE5531">
            <w:pPr>
              <w:pStyle w:val="ListParagraph"/>
              <w:ind w:left="0"/>
              <w:rPr>
                <w:rFonts w:asciiTheme="minorHAnsi" w:hAnsiTheme="minorHAnsi" w:cstheme="minorHAnsi"/>
                <w:u w:val="single"/>
              </w:rPr>
            </w:pPr>
          </w:p>
        </w:tc>
        <w:tc>
          <w:tcPr>
            <w:tcW w:w="9899" w:type="dxa"/>
            <w:shd w:val="clear" w:color="auto" w:fill="E7E6E6" w:themeFill="background2"/>
          </w:tcPr>
          <w:p w14:paraId="5A62828A" w14:textId="14DAB476" w:rsidR="00956BDE" w:rsidRPr="00CF38BC" w:rsidRDefault="00956BDE" w:rsidP="00AE5531">
            <w:pPr>
              <w:pStyle w:val="ListParagraph"/>
              <w:ind w:left="0"/>
              <w:rPr>
                <w:rFonts w:asciiTheme="minorHAnsi" w:hAnsiTheme="minorHAnsi" w:cstheme="minorHAnsi"/>
                <w:u w:val="single"/>
              </w:rPr>
            </w:pPr>
            <w:r w:rsidRPr="00CF38BC">
              <w:rPr>
                <w:rFonts w:asciiTheme="minorHAnsi" w:hAnsiTheme="minorHAnsi" w:cstheme="minorHAnsi"/>
                <w:b/>
                <w:bCs/>
              </w:rPr>
              <w:t xml:space="preserve">B.3.13. Normintellektiga psüühikahaigusega </w:t>
            </w:r>
            <w:r w:rsidR="00332607" w:rsidRPr="00CF38BC">
              <w:rPr>
                <w:rFonts w:asciiTheme="minorHAnsi" w:hAnsiTheme="minorHAnsi" w:cstheme="minorHAnsi"/>
                <w:b/>
                <w:bCs/>
              </w:rPr>
              <w:t>teenuse saaja</w:t>
            </w:r>
            <w:r w:rsidRPr="00CF38BC">
              <w:rPr>
                <w:rFonts w:asciiTheme="minorHAnsi" w:hAnsiTheme="minorHAnsi" w:cstheme="minorHAnsi"/>
                <w:b/>
                <w:bCs/>
              </w:rPr>
              <w:t xml:space="preserve"> toetamine ja juhendamine  </w:t>
            </w:r>
            <w:r w:rsidRPr="00CF38BC">
              <w:rPr>
                <w:rFonts w:asciiTheme="minorHAnsi" w:hAnsiTheme="minorHAnsi" w:cstheme="minorHAnsi"/>
                <w:b/>
              </w:rPr>
              <w:t> </w:t>
            </w:r>
          </w:p>
        </w:tc>
        <w:tc>
          <w:tcPr>
            <w:tcW w:w="1437" w:type="dxa"/>
            <w:shd w:val="clear" w:color="auto" w:fill="E7E6E6" w:themeFill="background2"/>
          </w:tcPr>
          <w:p w14:paraId="367EE35F" w14:textId="411735A6" w:rsidR="055CA404" w:rsidRDefault="055CA404" w:rsidP="57440C3B">
            <w:pPr>
              <w:rPr>
                <w:rFonts w:asciiTheme="minorHAnsi" w:hAnsiTheme="minorHAnsi" w:cstheme="minorBidi"/>
                <w:b/>
                <w:bCs/>
              </w:rPr>
            </w:pPr>
            <w:r w:rsidRPr="57440C3B">
              <w:rPr>
                <w:rFonts w:asciiTheme="minorHAnsi" w:hAnsiTheme="minorHAnsi" w:cstheme="minorBidi"/>
                <w:b/>
                <w:bCs/>
              </w:rPr>
              <w:t>EKR tase 5</w:t>
            </w:r>
          </w:p>
        </w:tc>
      </w:tr>
      <w:tr w:rsidR="0A7277B0" w14:paraId="0000B7A5" w14:textId="77777777" w:rsidTr="0081681B">
        <w:trPr>
          <w:gridAfter w:val="1"/>
          <w:wAfter w:w="236" w:type="dxa"/>
          <w:trHeight w:val="300"/>
        </w:trPr>
        <w:tc>
          <w:tcPr>
            <w:tcW w:w="9483" w:type="dxa"/>
            <w:shd w:val="clear" w:color="auto" w:fill="E7E6E6" w:themeFill="background2"/>
          </w:tcPr>
          <w:p w14:paraId="1C17BE54" w14:textId="1AF2B5FE" w:rsidR="0A7277B0" w:rsidRDefault="0A7277B0" w:rsidP="0A7277B0">
            <w:pPr>
              <w:pStyle w:val="ListParagraph"/>
              <w:rPr>
                <w:rFonts w:asciiTheme="minorHAnsi" w:hAnsiTheme="minorHAnsi" w:cstheme="minorBidi"/>
                <w:u w:val="single"/>
              </w:rPr>
            </w:pPr>
          </w:p>
        </w:tc>
        <w:tc>
          <w:tcPr>
            <w:tcW w:w="1541" w:type="dxa"/>
            <w:gridSpan w:val="2"/>
            <w:shd w:val="clear" w:color="auto" w:fill="E7E6E6" w:themeFill="background2"/>
          </w:tcPr>
          <w:p w14:paraId="02CD5642" w14:textId="2C8A3531" w:rsidR="0A7277B0" w:rsidRDefault="0A7277B0" w:rsidP="0A7277B0">
            <w:pPr>
              <w:pStyle w:val="ListParagraph"/>
              <w:rPr>
                <w:rFonts w:asciiTheme="minorHAnsi" w:hAnsiTheme="minorHAnsi" w:cstheme="minorBidi"/>
                <w:u w:val="single"/>
              </w:rPr>
            </w:pPr>
          </w:p>
        </w:tc>
        <w:tc>
          <w:tcPr>
            <w:tcW w:w="11336" w:type="dxa"/>
            <w:gridSpan w:val="2"/>
            <w:shd w:val="clear" w:color="auto" w:fill="E7E6E6" w:themeFill="background2"/>
          </w:tcPr>
          <w:p w14:paraId="7BE2A302" w14:textId="7C6F1227" w:rsidR="00151790" w:rsidRDefault="42A8B7EF" w:rsidP="57440C3B">
            <w:pPr>
              <w:rPr>
                <w:i/>
                <w:iCs/>
                <w:lang w:val="en-US"/>
              </w:rPr>
            </w:pPr>
            <w:proofErr w:type="spellStart"/>
            <w:r w:rsidRPr="57440C3B">
              <w:rPr>
                <w:rFonts w:asciiTheme="minorHAnsi" w:hAnsiTheme="minorHAnsi" w:cstheme="minorBidi"/>
                <w:i/>
                <w:iCs/>
                <w:lang w:val="en-US"/>
              </w:rPr>
              <w:t>Inglise</w:t>
            </w:r>
            <w:proofErr w:type="spellEnd"/>
            <w:r w:rsidRPr="57440C3B">
              <w:rPr>
                <w:rFonts w:asciiTheme="minorHAnsi" w:hAnsiTheme="minorHAnsi" w:cstheme="minorBidi"/>
                <w:i/>
                <w:iCs/>
                <w:lang w:val="en-US"/>
              </w:rPr>
              <w:t xml:space="preserve"> </w:t>
            </w:r>
            <w:proofErr w:type="spellStart"/>
            <w:r w:rsidRPr="57440C3B">
              <w:rPr>
                <w:rFonts w:asciiTheme="minorHAnsi" w:hAnsiTheme="minorHAnsi" w:cstheme="minorBidi"/>
                <w:i/>
                <w:iCs/>
                <w:lang w:val="en-US"/>
              </w:rPr>
              <w:t>keelse</w:t>
            </w:r>
            <w:proofErr w:type="spellEnd"/>
            <w:r w:rsidRPr="57440C3B">
              <w:rPr>
                <w:rFonts w:asciiTheme="minorHAnsi" w:hAnsiTheme="minorHAnsi" w:cstheme="minorBidi"/>
                <w:i/>
                <w:iCs/>
                <w:lang w:val="en-US"/>
              </w:rPr>
              <w:t xml:space="preserve"> -</w:t>
            </w:r>
            <w:r w:rsidRPr="57440C3B">
              <w:rPr>
                <w:i/>
                <w:iCs/>
                <w:lang w:val="en-US"/>
              </w:rPr>
              <w:t xml:space="preserve"> Supporting and guiding a </w:t>
            </w:r>
            <w:r w:rsidR="02A978D1" w:rsidRPr="57440C3B">
              <w:rPr>
                <w:i/>
                <w:iCs/>
                <w:lang w:val="en-US"/>
              </w:rPr>
              <w:t>person</w:t>
            </w:r>
            <w:r w:rsidRPr="57440C3B">
              <w:rPr>
                <w:i/>
                <w:iCs/>
                <w:lang w:val="en-US"/>
              </w:rPr>
              <w:t xml:space="preserve"> with a mental disorder </w:t>
            </w:r>
          </w:p>
        </w:tc>
      </w:tr>
      <w:tr w:rsidR="00956BDE" w:rsidRPr="00CF38BC" w14:paraId="0454878E" w14:textId="77777777" w:rsidTr="0081681B">
        <w:trPr>
          <w:gridAfter w:val="1"/>
          <w:wAfter w:w="236" w:type="dxa"/>
          <w:trHeight w:val="300"/>
        </w:trPr>
        <w:tc>
          <w:tcPr>
            <w:tcW w:w="11024" w:type="dxa"/>
            <w:gridSpan w:val="3"/>
            <w:vMerge w:val="restart"/>
            <w:shd w:val="clear" w:color="auto" w:fill="F2F2F2" w:themeFill="background1" w:themeFillShade="F2"/>
          </w:tcPr>
          <w:p w14:paraId="417B5C25" w14:textId="77777777" w:rsidR="00956BDE" w:rsidRPr="00CF38BC" w:rsidRDefault="00956BDE" w:rsidP="00AE5531">
            <w:pPr>
              <w:pStyle w:val="ListParagraph"/>
              <w:ind w:left="0"/>
              <w:rPr>
                <w:rFonts w:asciiTheme="minorHAnsi" w:hAnsiTheme="minorHAnsi" w:cstheme="minorHAnsi"/>
                <w:u w:val="single"/>
              </w:rPr>
            </w:pPr>
          </w:p>
        </w:tc>
        <w:tc>
          <w:tcPr>
            <w:tcW w:w="11336" w:type="dxa"/>
            <w:gridSpan w:val="2"/>
          </w:tcPr>
          <w:p w14:paraId="34383662" w14:textId="0B0EA5AA" w:rsidR="00151790" w:rsidRDefault="48C3CDD7" w:rsidP="594F216D">
            <w:pPr>
              <w:spacing w:after="0" w:line="276" w:lineRule="auto"/>
              <w:rPr>
                <w:color w:val="000000" w:themeColor="text1"/>
              </w:rPr>
            </w:pPr>
            <w:r w:rsidRPr="594F216D">
              <w:rPr>
                <w:color w:val="000000" w:themeColor="text1"/>
                <w:u w:val="single"/>
              </w:rPr>
              <w:t>Tegevusnäitajad</w:t>
            </w:r>
          </w:p>
          <w:p w14:paraId="1CE10D75" w14:textId="4A42D692" w:rsidR="00151790" w:rsidRDefault="48C3CDD7" w:rsidP="594F216D">
            <w:pPr>
              <w:pStyle w:val="ListParagraph"/>
              <w:numPr>
                <w:ilvl w:val="0"/>
                <w:numId w:val="14"/>
              </w:numPr>
              <w:rPr>
                <w:color w:val="000000" w:themeColor="text1"/>
              </w:rPr>
            </w:pPr>
            <w:r w:rsidRPr="594F216D">
              <w:rPr>
                <w:color w:val="000000" w:themeColor="text1"/>
              </w:rPr>
              <w:t>Toetab teenuse saajat tema taastumise teekonnal, kasutades taastumise mõtteviisi aluseid.  </w:t>
            </w:r>
          </w:p>
          <w:p w14:paraId="233918D8" w14:textId="00069296" w:rsidR="00151790" w:rsidRDefault="48C3CDD7" w:rsidP="594F216D">
            <w:pPr>
              <w:pStyle w:val="ListParagraph"/>
              <w:numPr>
                <w:ilvl w:val="0"/>
                <w:numId w:val="14"/>
              </w:numPr>
              <w:rPr>
                <w:color w:val="000000" w:themeColor="text1"/>
              </w:rPr>
            </w:pPr>
            <w:r w:rsidRPr="594F216D">
              <w:rPr>
                <w:color w:val="000000" w:themeColor="text1"/>
              </w:rPr>
              <w:t>Julgustab teenuse saajat võtma vastutust oma elu  ja taastumisprotsessi eest, aidates teda muutuste elluviimisel. </w:t>
            </w:r>
          </w:p>
          <w:p w14:paraId="6D3E19A4" w14:textId="06EC3BE9" w:rsidR="00151790" w:rsidRDefault="48C3CDD7" w:rsidP="594F216D">
            <w:pPr>
              <w:pStyle w:val="ListParagraph"/>
              <w:numPr>
                <w:ilvl w:val="0"/>
                <w:numId w:val="14"/>
              </w:numPr>
              <w:rPr>
                <w:color w:val="000000" w:themeColor="text1"/>
              </w:rPr>
            </w:pPr>
            <w:r w:rsidRPr="594F216D">
              <w:rPr>
                <w:color w:val="000000" w:themeColor="text1"/>
              </w:rPr>
              <w:t>Rakendab teenuse saaja psüühilise seisundi muutuste korral sobivaid toetavaid tegevusi.</w:t>
            </w:r>
          </w:p>
          <w:p w14:paraId="64B2F92D" w14:textId="66591BDC" w:rsidR="00151790" w:rsidRDefault="48C3CDD7" w:rsidP="594F216D">
            <w:pPr>
              <w:pStyle w:val="ListParagraph"/>
              <w:numPr>
                <w:ilvl w:val="0"/>
                <w:numId w:val="14"/>
              </w:numPr>
              <w:rPr>
                <w:color w:val="000000" w:themeColor="text1"/>
              </w:rPr>
            </w:pPr>
            <w:r w:rsidRPr="594F216D">
              <w:rPr>
                <w:color w:val="000000" w:themeColor="text1"/>
              </w:rPr>
              <w:t>Motiveerib teenuse saajat täitma raviplaani , suunates vajadusel professionaalsetele terapeutilistele sekkumistele.</w:t>
            </w:r>
          </w:p>
          <w:p w14:paraId="578AAB8F" w14:textId="4EEC5BB6" w:rsidR="00151790" w:rsidRDefault="48C3CDD7" w:rsidP="594F216D">
            <w:pPr>
              <w:pStyle w:val="ListParagraph"/>
              <w:numPr>
                <w:ilvl w:val="0"/>
                <w:numId w:val="14"/>
              </w:numPr>
              <w:rPr>
                <w:color w:val="000000" w:themeColor="text1"/>
              </w:rPr>
            </w:pPr>
            <w:r w:rsidRPr="594F216D">
              <w:rPr>
                <w:color w:val="000000" w:themeColor="text1"/>
              </w:rPr>
              <w:t>Viib läbi taastumisorientatsiooniga tugigruppe koostöös teenuse saajaga (taastumisgrupid).  </w:t>
            </w:r>
          </w:p>
          <w:p w14:paraId="32B6AAE1" w14:textId="0464A25C" w:rsidR="00151790" w:rsidRDefault="48C3CDD7" w:rsidP="594F216D">
            <w:pPr>
              <w:pStyle w:val="ListParagraph"/>
              <w:numPr>
                <w:ilvl w:val="0"/>
                <w:numId w:val="14"/>
              </w:numPr>
              <w:rPr>
                <w:color w:val="000000" w:themeColor="text1"/>
              </w:rPr>
            </w:pPr>
            <w:r w:rsidRPr="594F216D">
              <w:rPr>
                <w:color w:val="000000" w:themeColor="text1"/>
              </w:rPr>
              <w:t xml:space="preserve">Juhendab teenuse saajat igapäevaelu tasakaalu hoidmisel, kasutades heaoluplaani, ohumärkide plaani ja kriisikaarti. </w:t>
            </w:r>
          </w:p>
          <w:p w14:paraId="0B3E76BA" w14:textId="6FA44BD8" w:rsidR="00151790" w:rsidRDefault="48C3CDD7" w:rsidP="594F216D">
            <w:pPr>
              <w:pStyle w:val="ListParagraph"/>
              <w:numPr>
                <w:ilvl w:val="0"/>
                <w:numId w:val="14"/>
              </w:numPr>
              <w:rPr>
                <w:color w:val="000000" w:themeColor="text1"/>
              </w:rPr>
            </w:pPr>
            <w:r w:rsidRPr="594F216D">
              <w:rPr>
                <w:color w:val="000000" w:themeColor="text1"/>
              </w:rPr>
              <w:t>Juhendab teenuse saajat eneseabioskuste, enesereguleerimise võtete ja stressimaandamise meetodite kasutamisel. </w:t>
            </w:r>
          </w:p>
          <w:p w14:paraId="2526A820" w14:textId="483CD2CF" w:rsidR="00151790" w:rsidRDefault="48C3CDD7" w:rsidP="594F216D">
            <w:pPr>
              <w:pStyle w:val="ListParagraph"/>
              <w:numPr>
                <w:ilvl w:val="0"/>
                <w:numId w:val="14"/>
              </w:numPr>
              <w:rPr>
                <w:color w:val="000000" w:themeColor="text1"/>
              </w:rPr>
            </w:pPr>
            <w:r w:rsidRPr="594F216D">
              <w:rPr>
                <w:color w:val="000000" w:themeColor="text1"/>
              </w:rPr>
              <w:t>Juhendab teenuse saajat suhtlemistehnikate kasutamisel suhte loomisel, hoidmisel ja lõpetamisel. </w:t>
            </w:r>
          </w:p>
        </w:tc>
      </w:tr>
      <w:tr w:rsidR="00956BDE" w:rsidRPr="00CF38BC" w14:paraId="056E0C28" w14:textId="77777777" w:rsidTr="0081681B">
        <w:trPr>
          <w:gridAfter w:val="1"/>
          <w:wAfter w:w="236" w:type="dxa"/>
          <w:trHeight w:val="300"/>
        </w:trPr>
        <w:tc>
          <w:tcPr>
            <w:tcW w:w="11024" w:type="dxa"/>
            <w:gridSpan w:val="3"/>
            <w:vMerge/>
          </w:tcPr>
          <w:p w14:paraId="643448A4" w14:textId="77777777" w:rsidR="00956BDE" w:rsidRPr="00CF38BC" w:rsidRDefault="00956BDE" w:rsidP="00AE5531">
            <w:pPr>
              <w:pStyle w:val="ListParagraph"/>
              <w:ind w:left="0"/>
              <w:rPr>
                <w:rFonts w:asciiTheme="minorHAnsi" w:hAnsiTheme="minorHAnsi" w:cstheme="minorHAnsi"/>
                <w:u w:val="single"/>
              </w:rPr>
            </w:pPr>
          </w:p>
        </w:tc>
        <w:tc>
          <w:tcPr>
            <w:tcW w:w="11336" w:type="dxa"/>
            <w:gridSpan w:val="2"/>
          </w:tcPr>
          <w:p w14:paraId="5E013FBC" w14:textId="2B0D98F3" w:rsidR="00151790" w:rsidRDefault="48C3CDD7" w:rsidP="594F216D">
            <w:pPr>
              <w:spacing w:after="0" w:line="276" w:lineRule="auto"/>
              <w:rPr>
                <w:color w:val="000000" w:themeColor="text1"/>
              </w:rPr>
            </w:pPr>
            <w:r w:rsidRPr="594F216D">
              <w:rPr>
                <w:color w:val="000000" w:themeColor="text1"/>
                <w:u w:val="single"/>
              </w:rPr>
              <w:t>Teadmised </w:t>
            </w:r>
          </w:p>
          <w:p w14:paraId="7C3BB822" w14:textId="3E12CDE5" w:rsidR="00151790" w:rsidRDefault="48C3CDD7" w:rsidP="594F216D">
            <w:pPr>
              <w:rPr>
                <w:color w:val="000000" w:themeColor="text1"/>
              </w:rPr>
            </w:pPr>
            <w:r w:rsidRPr="594F216D">
              <w:rPr>
                <w:color w:val="000000" w:themeColor="text1"/>
              </w:rPr>
              <w:t>Kliiniline taastumine, personaalne taastumine, CHIME </w:t>
            </w:r>
            <w:proofErr w:type="spellStart"/>
            <w:r w:rsidRPr="594F216D">
              <w:rPr>
                <w:color w:val="000000" w:themeColor="text1"/>
              </w:rPr>
              <w:t>põhimõttete</w:t>
            </w:r>
            <w:proofErr w:type="spellEnd"/>
            <w:r w:rsidRPr="594F216D">
              <w:rPr>
                <w:color w:val="000000" w:themeColor="text1"/>
              </w:rPr>
              <w:t> rakendamine (seotus, lootus, identiteet, tähendus, jõustamine), usalduskontakti loomise põhimõtted (teenuse saaja soovid, vajadused, enesehinnang, personaalsed tugevused, otsused, eesmärgid, motiveeriv intervjueerimine MI) </w:t>
            </w:r>
          </w:p>
        </w:tc>
      </w:tr>
      <w:tr w:rsidR="57440C3B" w14:paraId="6E192B73" w14:textId="77777777" w:rsidTr="0081681B">
        <w:trPr>
          <w:gridAfter w:val="1"/>
          <w:wAfter w:w="236" w:type="dxa"/>
          <w:trHeight w:val="300"/>
        </w:trPr>
        <w:tc>
          <w:tcPr>
            <w:tcW w:w="9483" w:type="dxa"/>
            <w:shd w:val="clear" w:color="auto" w:fill="E7E6E6" w:themeFill="background2"/>
          </w:tcPr>
          <w:p w14:paraId="6DB66367" w14:textId="261F4F2B" w:rsidR="57440C3B" w:rsidRDefault="57440C3B" w:rsidP="57440C3B">
            <w:pPr>
              <w:pStyle w:val="ListParagraph"/>
              <w:rPr>
                <w:rFonts w:asciiTheme="minorHAnsi" w:hAnsiTheme="minorHAnsi" w:cstheme="minorBidi"/>
              </w:rPr>
            </w:pPr>
          </w:p>
        </w:tc>
        <w:tc>
          <w:tcPr>
            <w:tcW w:w="1541" w:type="dxa"/>
            <w:gridSpan w:val="2"/>
            <w:shd w:val="clear" w:color="auto" w:fill="E7E6E6" w:themeFill="background2"/>
          </w:tcPr>
          <w:p w14:paraId="6B9314D5" w14:textId="66ED4FFD" w:rsidR="57440C3B" w:rsidRDefault="57440C3B" w:rsidP="57440C3B">
            <w:pPr>
              <w:pStyle w:val="ListParagraph"/>
              <w:rPr>
                <w:rFonts w:asciiTheme="minorHAnsi" w:hAnsiTheme="minorHAnsi" w:cstheme="minorBidi"/>
              </w:rPr>
            </w:pPr>
          </w:p>
        </w:tc>
        <w:tc>
          <w:tcPr>
            <w:tcW w:w="11336" w:type="dxa"/>
            <w:gridSpan w:val="2"/>
          </w:tcPr>
          <w:p w14:paraId="7EF4253C" w14:textId="6ACB327B" w:rsidR="57440C3B" w:rsidRDefault="57440C3B" w:rsidP="57440C3B">
            <w:pPr>
              <w:rPr>
                <w:b/>
                <w:bCs/>
                <w:color w:val="FF0000"/>
              </w:rPr>
            </w:pPr>
            <w:r w:rsidRPr="57440C3B">
              <w:rPr>
                <w:b/>
                <w:bCs/>
                <w:color w:val="FF0000"/>
              </w:rPr>
              <w:t>Ettepanekud:</w:t>
            </w:r>
          </w:p>
          <w:p w14:paraId="5C31DC84" w14:textId="55193ABA" w:rsidR="57440C3B" w:rsidRDefault="57440C3B" w:rsidP="57440C3B">
            <w:pPr>
              <w:rPr>
                <w:b/>
                <w:bCs/>
                <w:color w:val="FF0000"/>
              </w:rPr>
            </w:pPr>
          </w:p>
          <w:p w14:paraId="05B1BE48" w14:textId="21EB8370" w:rsidR="57440C3B" w:rsidRDefault="57440C3B" w:rsidP="57440C3B">
            <w:pPr>
              <w:rPr>
                <w:b/>
                <w:bCs/>
                <w:color w:val="FF0000"/>
              </w:rPr>
            </w:pPr>
          </w:p>
        </w:tc>
      </w:tr>
      <w:tr w:rsidR="00956BDE" w:rsidRPr="00CF38BC" w14:paraId="0DBC8884" w14:textId="77777777" w:rsidTr="0081681B">
        <w:trPr>
          <w:gridAfter w:val="1"/>
          <w:wAfter w:w="236" w:type="dxa"/>
          <w:trHeight w:val="407"/>
        </w:trPr>
        <w:tc>
          <w:tcPr>
            <w:tcW w:w="9483" w:type="dxa"/>
            <w:shd w:val="clear" w:color="auto" w:fill="E7E6E6" w:themeFill="background2"/>
          </w:tcPr>
          <w:p w14:paraId="63706333" w14:textId="77777777" w:rsidR="00956BDE" w:rsidRPr="00CF38BC" w:rsidRDefault="00956BDE" w:rsidP="00AE5531">
            <w:pPr>
              <w:pStyle w:val="ListParagraph"/>
              <w:ind w:left="0"/>
              <w:rPr>
                <w:rFonts w:asciiTheme="minorHAnsi" w:hAnsiTheme="minorHAnsi" w:cstheme="minorHAnsi"/>
              </w:rPr>
            </w:pPr>
          </w:p>
        </w:tc>
        <w:tc>
          <w:tcPr>
            <w:tcW w:w="1541" w:type="dxa"/>
            <w:gridSpan w:val="2"/>
            <w:shd w:val="clear" w:color="auto" w:fill="E7E6E6" w:themeFill="background2"/>
          </w:tcPr>
          <w:p w14:paraId="061FF75B" w14:textId="58D7A20B" w:rsidR="00956BDE" w:rsidRPr="00CF38BC" w:rsidRDefault="00956BDE" w:rsidP="00AE5531">
            <w:pPr>
              <w:pStyle w:val="ListParagraph"/>
              <w:ind w:left="0"/>
              <w:rPr>
                <w:rFonts w:asciiTheme="minorHAnsi" w:hAnsiTheme="minorHAnsi" w:cstheme="minorHAnsi"/>
              </w:rPr>
            </w:pPr>
          </w:p>
        </w:tc>
        <w:tc>
          <w:tcPr>
            <w:tcW w:w="9899" w:type="dxa"/>
            <w:shd w:val="clear" w:color="auto" w:fill="E7E6E6" w:themeFill="background2"/>
          </w:tcPr>
          <w:p w14:paraId="6DF805BA" w14:textId="06A1CB6D" w:rsidR="00956BDE" w:rsidRPr="00CF38BC" w:rsidRDefault="00956BDE" w:rsidP="00AE5531">
            <w:pPr>
              <w:pStyle w:val="ListParagraph"/>
              <w:ind w:left="0"/>
              <w:rPr>
                <w:rFonts w:asciiTheme="minorHAnsi" w:hAnsiTheme="minorHAnsi" w:cstheme="minorHAnsi"/>
              </w:rPr>
            </w:pPr>
            <w:r w:rsidRPr="00CF38BC">
              <w:rPr>
                <w:rFonts w:asciiTheme="minorHAnsi" w:hAnsiTheme="minorHAnsi" w:cstheme="minorHAnsi"/>
                <w:b/>
                <w:bCs/>
              </w:rPr>
              <w:t>B.3.14 Äärmusliku kahjustava käitumisega autismispektrihäirega </w:t>
            </w:r>
            <w:r w:rsidR="00332607" w:rsidRPr="00CF38BC">
              <w:rPr>
                <w:rFonts w:asciiTheme="minorHAnsi" w:hAnsiTheme="minorHAnsi" w:cstheme="minorHAnsi"/>
                <w:b/>
                <w:bCs/>
              </w:rPr>
              <w:t>teenuse saaja</w:t>
            </w:r>
            <w:r w:rsidRPr="00CF38BC">
              <w:rPr>
                <w:rFonts w:asciiTheme="minorHAnsi" w:hAnsiTheme="minorHAnsi" w:cstheme="minorHAnsi"/>
                <w:b/>
                <w:bCs/>
              </w:rPr>
              <w:t xml:space="preserve"> juhendamine ja toetamine  </w:t>
            </w:r>
          </w:p>
        </w:tc>
        <w:tc>
          <w:tcPr>
            <w:tcW w:w="1437" w:type="dxa"/>
            <w:shd w:val="clear" w:color="auto" w:fill="E7E6E6" w:themeFill="background2"/>
          </w:tcPr>
          <w:p w14:paraId="057BF02D" w14:textId="3B45A013" w:rsidR="57440C3B" w:rsidRPr="0081681B" w:rsidRDefault="3B90FAE0" w:rsidP="0081681B">
            <w:pPr>
              <w:rPr>
                <w:rFonts w:asciiTheme="minorHAnsi" w:hAnsiTheme="minorHAnsi" w:cstheme="minorBidi"/>
                <w:b/>
                <w:bCs/>
              </w:rPr>
            </w:pPr>
            <w:r w:rsidRPr="57440C3B">
              <w:rPr>
                <w:rFonts w:asciiTheme="minorHAnsi" w:hAnsiTheme="minorHAnsi" w:cstheme="minorBidi"/>
                <w:b/>
                <w:bCs/>
              </w:rPr>
              <w:t>EKR tase 5</w:t>
            </w:r>
          </w:p>
        </w:tc>
      </w:tr>
      <w:tr w:rsidR="0A7277B0" w14:paraId="038A4AA9" w14:textId="77777777" w:rsidTr="0081681B">
        <w:trPr>
          <w:gridAfter w:val="1"/>
          <w:wAfter w:w="236" w:type="dxa"/>
          <w:trHeight w:val="300"/>
        </w:trPr>
        <w:tc>
          <w:tcPr>
            <w:tcW w:w="9483" w:type="dxa"/>
            <w:shd w:val="clear" w:color="auto" w:fill="E7E6E6" w:themeFill="background2"/>
          </w:tcPr>
          <w:p w14:paraId="18FB0E5E" w14:textId="75D0F6BF" w:rsidR="0A7277B0" w:rsidRDefault="0A7277B0" w:rsidP="0A7277B0">
            <w:pPr>
              <w:pStyle w:val="ListParagraph"/>
              <w:rPr>
                <w:rFonts w:asciiTheme="minorHAnsi" w:hAnsiTheme="minorHAnsi" w:cstheme="minorBidi"/>
              </w:rPr>
            </w:pPr>
          </w:p>
        </w:tc>
        <w:tc>
          <w:tcPr>
            <w:tcW w:w="1541" w:type="dxa"/>
            <w:gridSpan w:val="2"/>
            <w:shd w:val="clear" w:color="auto" w:fill="E7E6E6" w:themeFill="background2"/>
          </w:tcPr>
          <w:p w14:paraId="37494871" w14:textId="0C12E936" w:rsidR="0A7277B0" w:rsidRDefault="0A7277B0" w:rsidP="0A7277B0">
            <w:pPr>
              <w:pStyle w:val="ListParagraph"/>
              <w:rPr>
                <w:rFonts w:asciiTheme="minorHAnsi" w:hAnsiTheme="minorHAnsi" w:cstheme="minorBidi"/>
              </w:rPr>
            </w:pPr>
          </w:p>
        </w:tc>
        <w:tc>
          <w:tcPr>
            <w:tcW w:w="11336" w:type="dxa"/>
            <w:gridSpan w:val="2"/>
            <w:shd w:val="clear" w:color="auto" w:fill="E7E6E6" w:themeFill="background2"/>
          </w:tcPr>
          <w:p w14:paraId="45635814" w14:textId="43BCAD16" w:rsidR="00151790" w:rsidRDefault="4B0A2311" w:rsidP="57440C3B">
            <w:pPr>
              <w:rPr>
                <w:i/>
                <w:iCs/>
                <w:lang w:val="en-US"/>
              </w:rPr>
            </w:pPr>
            <w:proofErr w:type="spellStart"/>
            <w:r w:rsidRPr="57440C3B">
              <w:rPr>
                <w:i/>
                <w:iCs/>
                <w:lang w:val="en-US"/>
              </w:rPr>
              <w:t>Inglise</w:t>
            </w:r>
            <w:proofErr w:type="spellEnd"/>
            <w:r w:rsidRPr="57440C3B">
              <w:rPr>
                <w:i/>
                <w:iCs/>
                <w:lang w:val="en-US"/>
              </w:rPr>
              <w:t xml:space="preserve"> </w:t>
            </w:r>
            <w:proofErr w:type="spellStart"/>
            <w:r w:rsidRPr="57440C3B">
              <w:rPr>
                <w:i/>
                <w:iCs/>
                <w:lang w:val="en-US"/>
              </w:rPr>
              <w:t>keeles</w:t>
            </w:r>
            <w:proofErr w:type="spellEnd"/>
            <w:r w:rsidRPr="57440C3B">
              <w:rPr>
                <w:i/>
                <w:iCs/>
                <w:lang w:val="en-US"/>
              </w:rPr>
              <w:t xml:space="preserve"> - </w:t>
            </w:r>
            <w:r w:rsidR="4B671B29" w:rsidRPr="57440C3B">
              <w:rPr>
                <w:i/>
                <w:iCs/>
                <w:lang w:val="en-US"/>
              </w:rPr>
              <w:t xml:space="preserve">Supporting and guiding a person with autism spectrum disorder with significant </w:t>
            </w:r>
            <w:proofErr w:type="spellStart"/>
            <w:r w:rsidR="4B671B29" w:rsidRPr="57440C3B">
              <w:rPr>
                <w:i/>
                <w:iCs/>
                <w:lang w:val="en-US"/>
              </w:rPr>
              <w:t>behavioural</w:t>
            </w:r>
            <w:proofErr w:type="spellEnd"/>
            <w:r w:rsidR="4B671B29" w:rsidRPr="57440C3B">
              <w:rPr>
                <w:i/>
                <w:iCs/>
                <w:lang w:val="en-US"/>
              </w:rPr>
              <w:t xml:space="preserve"> support needs</w:t>
            </w:r>
          </w:p>
        </w:tc>
      </w:tr>
      <w:tr w:rsidR="00956BDE" w:rsidRPr="00CF38BC" w14:paraId="04DD70DE" w14:textId="77777777" w:rsidTr="0081681B">
        <w:trPr>
          <w:gridAfter w:val="1"/>
          <w:wAfter w:w="236" w:type="dxa"/>
          <w:trHeight w:val="300"/>
        </w:trPr>
        <w:tc>
          <w:tcPr>
            <w:tcW w:w="11024" w:type="dxa"/>
            <w:gridSpan w:val="3"/>
            <w:shd w:val="clear" w:color="auto" w:fill="F2F2F2" w:themeFill="background1" w:themeFillShade="F2"/>
          </w:tcPr>
          <w:p w14:paraId="2784D66C" w14:textId="77777777" w:rsidR="00956BDE" w:rsidRPr="00CF38BC" w:rsidRDefault="00956BDE" w:rsidP="00AE5531">
            <w:pPr>
              <w:pStyle w:val="ListParagraph"/>
              <w:ind w:left="0"/>
              <w:rPr>
                <w:rFonts w:asciiTheme="minorHAnsi" w:hAnsiTheme="minorHAnsi" w:cstheme="minorHAnsi"/>
                <w:u w:val="single"/>
              </w:rPr>
            </w:pPr>
          </w:p>
        </w:tc>
        <w:tc>
          <w:tcPr>
            <w:tcW w:w="11336" w:type="dxa"/>
            <w:gridSpan w:val="2"/>
          </w:tcPr>
          <w:p w14:paraId="50F1414B" w14:textId="63AFAA70" w:rsidR="00151790" w:rsidRDefault="13FCBD91" w:rsidP="594F216D">
            <w:pPr>
              <w:spacing w:after="0" w:line="276" w:lineRule="auto"/>
              <w:rPr>
                <w:color w:val="000000" w:themeColor="text1"/>
              </w:rPr>
            </w:pPr>
            <w:r w:rsidRPr="594F216D">
              <w:rPr>
                <w:color w:val="000000" w:themeColor="text1"/>
                <w:u w:val="single"/>
              </w:rPr>
              <w:t>Tegevusnäitajad </w:t>
            </w:r>
          </w:p>
          <w:p w14:paraId="3AF09070" w14:textId="20550083" w:rsidR="00151790" w:rsidRDefault="13FCBD91" w:rsidP="594F216D">
            <w:pPr>
              <w:pStyle w:val="ListParagraph"/>
              <w:numPr>
                <w:ilvl w:val="0"/>
                <w:numId w:val="13"/>
              </w:numPr>
              <w:rPr>
                <w:color w:val="000000" w:themeColor="text1"/>
              </w:rPr>
            </w:pPr>
            <w:r w:rsidRPr="594F216D">
              <w:rPr>
                <w:color w:val="000000" w:themeColor="text1"/>
              </w:rPr>
              <w:t>Osaleb aktiivselt teenuse saaja tundma õppimisel ja profileerimisel, kaardistades teenuse saaja </w:t>
            </w:r>
            <w:proofErr w:type="spellStart"/>
            <w:r w:rsidRPr="594F216D">
              <w:rPr>
                <w:color w:val="000000" w:themeColor="text1"/>
              </w:rPr>
              <w:t>ÄKK-d</w:t>
            </w:r>
            <w:proofErr w:type="spellEnd"/>
            <w:r w:rsidRPr="594F216D">
              <w:rPr>
                <w:color w:val="000000" w:themeColor="text1"/>
              </w:rPr>
              <w:t> ja RMK-d ning selgitades välja nende eesmärgi.  </w:t>
            </w:r>
          </w:p>
          <w:p w14:paraId="633E429F" w14:textId="74172010" w:rsidR="00151790" w:rsidRDefault="13FCBD91" w:rsidP="594F216D">
            <w:pPr>
              <w:pStyle w:val="ListParagraph"/>
              <w:numPr>
                <w:ilvl w:val="0"/>
                <w:numId w:val="12"/>
              </w:numPr>
              <w:rPr>
                <w:color w:val="000000" w:themeColor="text1"/>
              </w:rPr>
            </w:pPr>
            <w:r w:rsidRPr="594F216D">
              <w:rPr>
                <w:color w:val="000000" w:themeColor="text1"/>
              </w:rPr>
              <w:t>Sõnastab sekkumiseesmärgi ja planeerib tegevused teenuse saaja RMK/ÄKK vähendamiseks. </w:t>
            </w:r>
          </w:p>
          <w:p w14:paraId="44053759" w14:textId="55E490F9" w:rsidR="00151790" w:rsidRDefault="13FCBD91" w:rsidP="594F216D">
            <w:pPr>
              <w:pStyle w:val="ListParagraph"/>
              <w:numPr>
                <w:ilvl w:val="0"/>
                <w:numId w:val="11"/>
              </w:numPr>
              <w:rPr>
                <w:color w:val="000000" w:themeColor="text1"/>
              </w:rPr>
            </w:pPr>
            <w:r w:rsidRPr="594F216D">
              <w:rPr>
                <w:color w:val="000000" w:themeColor="text1"/>
              </w:rPr>
              <w:t>Loob teenuse saaja füüsilises keskkonnas selguse ja struktuuri, kujundades päevaplaani ja tegevuste selge alguse ja lõpu. </w:t>
            </w:r>
          </w:p>
          <w:p w14:paraId="7B08687F" w14:textId="0168708A" w:rsidR="00151790" w:rsidRDefault="13FCBD91" w:rsidP="594F216D">
            <w:pPr>
              <w:pStyle w:val="ListParagraph"/>
              <w:numPr>
                <w:ilvl w:val="0"/>
                <w:numId w:val="10"/>
              </w:numPr>
              <w:rPr>
                <w:color w:val="000000" w:themeColor="text1"/>
              </w:rPr>
            </w:pPr>
            <w:r w:rsidRPr="594F216D">
              <w:rPr>
                <w:color w:val="000000" w:themeColor="text1"/>
              </w:rPr>
              <w:t>Arvestab juhendamisel teenuse saaja aistinguliste iseärasustega, kohandades keskkonna lähtuvalt teenuse saaja stimulatsiooni taluvusest.</w:t>
            </w:r>
          </w:p>
          <w:p w14:paraId="7FBD9AB2" w14:textId="559446AF" w:rsidR="00151790" w:rsidRDefault="13FCBD91" w:rsidP="594F216D">
            <w:pPr>
              <w:pStyle w:val="ListParagraph"/>
              <w:numPr>
                <w:ilvl w:val="0"/>
                <w:numId w:val="9"/>
              </w:numPr>
              <w:rPr>
                <w:color w:val="000000" w:themeColor="text1"/>
              </w:rPr>
            </w:pPr>
            <w:r w:rsidRPr="594F216D">
              <w:rPr>
                <w:color w:val="000000" w:themeColor="text1"/>
              </w:rPr>
              <w:t>Kasutab klienditöös proaktiivseid ja preemiapõhiseid juhendamisvõtteid RMK/ÄKK ennetamiseks, valides sekkumise lähtuvalt teenuse saaja profiilist ja autismi intensiivsusest </w:t>
            </w:r>
          </w:p>
          <w:p w14:paraId="5B028864" w14:textId="22FB1EBB" w:rsidR="00151790" w:rsidRDefault="13FCBD91" w:rsidP="594F216D">
            <w:pPr>
              <w:pStyle w:val="ListParagraph"/>
              <w:numPr>
                <w:ilvl w:val="0"/>
                <w:numId w:val="8"/>
              </w:numPr>
              <w:rPr>
                <w:color w:val="000000" w:themeColor="text1"/>
              </w:rPr>
            </w:pPr>
            <w:r w:rsidRPr="594F216D">
              <w:rPr>
                <w:color w:val="000000" w:themeColor="text1"/>
              </w:rPr>
              <w:t>Kasutab ÄKK peatamiseks füüsilisi valu mittetekitavaid rahustavaid tehnikaid, dokumenteerides nende kasutamise vastavalt töökorraldusele. </w:t>
            </w:r>
          </w:p>
          <w:p w14:paraId="1748CC46" w14:textId="562F7179" w:rsidR="00151790" w:rsidRDefault="13FCBD91" w:rsidP="594F216D">
            <w:pPr>
              <w:pStyle w:val="ListParagraph"/>
              <w:numPr>
                <w:ilvl w:val="0"/>
                <w:numId w:val="7"/>
              </w:numPr>
              <w:rPr>
                <w:color w:val="000000" w:themeColor="text1"/>
              </w:rPr>
            </w:pPr>
            <w:r w:rsidRPr="594F216D">
              <w:rPr>
                <w:color w:val="000000" w:themeColor="text1"/>
              </w:rPr>
              <w:t>Koostab meeskonnas teenuse saaja RMK/ÄKK ennetamiseks ohumärkide plaani, lähtudes kokkulepitud juhendamispõhimõtetest.</w:t>
            </w:r>
          </w:p>
          <w:p w14:paraId="58EC1B73" w14:textId="7D4E5BAC" w:rsidR="00151790" w:rsidRDefault="13FCBD91" w:rsidP="594F216D">
            <w:pPr>
              <w:pStyle w:val="ListParagraph"/>
              <w:numPr>
                <w:ilvl w:val="0"/>
                <w:numId w:val="6"/>
              </w:numPr>
              <w:rPr>
                <w:color w:val="000000" w:themeColor="text1"/>
              </w:rPr>
            </w:pPr>
            <w:r w:rsidRPr="594F216D">
              <w:rPr>
                <w:color w:val="000000" w:themeColor="text1"/>
              </w:rPr>
              <w:t>Toetab kaastöötajaid igapäevatöös, arvestades turvalisust ja meeskonnatööd.</w:t>
            </w:r>
          </w:p>
          <w:p w14:paraId="7E99A175" w14:textId="4D83D0CC" w:rsidR="00151790" w:rsidRDefault="13FCBD91" w:rsidP="594F216D">
            <w:pPr>
              <w:pStyle w:val="ListParagraph"/>
              <w:numPr>
                <w:ilvl w:val="0"/>
                <w:numId w:val="6"/>
              </w:numPr>
              <w:rPr>
                <w:color w:val="000000" w:themeColor="text1"/>
              </w:rPr>
            </w:pPr>
            <w:r w:rsidRPr="594F216D">
              <w:rPr>
                <w:color w:val="000000" w:themeColor="text1"/>
              </w:rPr>
              <w:t>Analüüsib oma käitumist, juhendamisvõtete kasutamist ja panust meeskonnas.</w:t>
            </w:r>
          </w:p>
        </w:tc>
      </w:tr>
      <w:tr w:rsidR="00956BDE" w:rsidRPr="00CF38BC" w14:paraId="00B9B4B3" w14:textId="77777777" w:rsidTr="0081681B">
        <w:trPr>
          <w:gridAfter w:val="1"/>
          <w:wAfter w:w="236" w:type="dxa"/>
          <w:trHeight w:val="300"/>
        </w:trPr>
        <w:tc>
          <w:tcPr>
            <w:tcW w:w="9483" w:type="dxa"/>
            <w:shd w:val="clear" w:color="auto" w:fill="E7E6E6" w:themeFill="background2"/>
          </w:tcPr>
          <w:p w14:paraId="184B626E" w14:textId="77777777" w:rsidR="00956BDE" w:rsidRPr="00CF38BC" w:rsidRDefault="00956BDE" w:rsidP="00AE5531">
            <w:pPr>
              <w:pStyle w:val="ListParagraph"/>
              <w:ind w:left="0"/>
              <w:rPr>
                <w:rFonts w:asciiTheme="minorHAnsi" w:hAnsiTheme="minorHAnsi" w:cstheme="minorHAnsi"/>
                <w:u w:val="single"/>
              </w:rPr>
            </w:pPr>
          </w:p>
        </w:tc>
        <w:tc>
          <w:tcPr>
            <w:tcW w:w="1541" w:type="dxa"/>
            <w:gridSpan w:val="2"/>
            <w:shd w:val="clear" w:color="auto" w:fill="E7E6E6" w:themeFill="background2"/>
          </w:tcPr>
          <w:p w14:paraId="092E0244" w14:textId="456A40F9" w:rsidR="00956BDE" w:rsidRPr="00CF38BC" w:rsidRDefault="00956BDE" w:rsidP="00AE5531">
            <w:pPr>
              <w:pStyle w:val="ListParagraph"/>
              <w:ind w:left="0"/>
              <w:rPr>
                <w:rFonts w:asciiTheme="minorHAnsi" w:hAnsiTheme="minorHAnsi" w:cstheme="minorHAnsi"/>
                <w:u w:val="single"/>
              </w:rPr>
            </w:pPr>
          </w:p>
        </w:tc>
        <w:tc>
          <w:tcPr>
            <w:tcW w:w="9899" w:type="dxa"/>
            <w:shd w:val="clear" w:color="auto" w:fill="E7E6E6" w:themeFill="background2"/>
          </w:tcPr>
          <w:p w14:paraId="3F77C959" w14:textId="0C3A1CBB" w:rsidR="00956BDE" w:rsidRPr="00CF38BC" w:rsidRDefault="00956BDE" w:rsidP="00AE5531">
            <w:pPr>
              <w:pStyle w:val="ListParagraph"/>
              <w:ind w:left="0"/>
              <w:rPr>
                <w:rFonts w:asciiTheme="minorHAnsi" w:hAnsiTheme="minorHAnsi" w:cstheme="minorHAnsi"/>
              </w:rPr>
            </w:pPr>
            <w:r w:rsidRPr="00CF38BC">
              <w:rPr>
                <w:rFonts w:asciiTheme="minorHAnsi" w:hAnsiTheme="minorHAnsi" w:cstheme="minorHAnsi"/>
                <w:b/>
                <w:bCs/>
              </w:rPr>
              <w:t xml:space="preserve">B.3.15 Psüühilise erivajadusega ja sõltuvushäirega </w:t>
            </w:r>
            <w:r w:rsidR="00332607" w:rsidRPr="00CF38BC">
              <w:rPr>
                <w:rFonts w:asciiTheme="minorHAnsi" w:hAnsiTheme="minorHAnsi" w:cstheme="minorHAnsi"/>
                <w:b/>
                <w:bCs/>
              </w:rPr>
              <w:t>teenuse saaja</w:t>
            </w:r>
            <w:r w:rsidRPr="00CF38BC">
              <w:rPr>
                <w:rFonts w:asciiTheme="minorHAnsi" w:hAnsiTheme="minorHAnsi" w:cstheme="minorHAnsi"/>
                <w:b/>
                <w:bCs/>
              </w:rPr>
              <w:t xml:space="preserve"> juhendamine ja toetamine </w:t>
            </w:r>
            <w:r w:rsidRPr="00CF38BC">
              <w:rPr>
                <w:rFonts w:asciiTheme="minorHAnsi" w:hAnsiTheme="minorHAnsi" w:cstheme="minorHAnsi"/>
              </w:rPr>
              <w:t> </w:t>
            </w:r>
          </w:p>
        </w:tc>
        <w:tc>
          <w:tcPr>
            <w:tcW w:w="1437" w:type="dxa"/>
            <w:shd w:val="clear" w:color="auto" w:fill="E7E6E6" w:themeFill="background2"/>
          </w:tcPr>
          <w:p w14:paraId="27D0B40F" w14:textId="73932F8C" w:rsidR="53624A4E" w:rsidRDefault="53624A4E" w:rsidP="57440C3B">
            <w:pPr>
              <w:rPr>
                <w:rFonts w:asciiTheme="minorHAnsi" w:hAnsiTheme="minorHAnsi" w:cstheme="minorBidi"/>
                <w:b/>
                <w:bCs/>
              </w:rPr>
            </w:pPr>
            <w:r w:rsidRPr="57440C3B">
              <w:rPr>
                <w:rFonts w:asciiTheme="minorHAnsi" w:hAnsiTheme="minorHAnsi" w:cstheme="minorBidi"/>
                <w:b/>
                <w:bCs/>
              </w:rPr>
              <w:t>EKR tase 5</w:t>
            </w:r>
          </w:p>
        </w:tc>
      </w:tr>
      <w:tr w:rsidR="0A7277B0" w14:paraId="77631E14" w14:textId="77777777" w:rsidTr="0081681B">
        <w:trPr>
          <w:gridAfter w:val="1"/>
          <w:wAfter w:w="236" w:type="dxa"/>
          <w:trHeight w:val="300"/>
        </w:trPr>
        <w:tc>
          <w:tcPr>
            <w:tcW w:w="9483" w:type="dxa"/>
            <w:shd w:val="clear" w:color="auto" w:fill="E7E6E6" w:themeFill="background2"/>
          </w:tcPr>
          <w:p w14:paraId="75B5C7D1" w14:textId="723FF9C7" w:rsidR="0A7277B0" w:rsidRDefault="0A7277B0" w:rsidP="0A7277B0">
            <w:pPr>
              <w:pStyle w:val="ListParagraph"/>
              <w:rPr>
                <w:rFonts w:asciiTheme="minorHAnsi" w:hAnsiTheme="minorHAnsi" w:cstheme="minorBidi"/>
                <w:u w:val="single"/>
              </w:rPr>
            </w:pPr>
          </w:p>
        </w:tc>
        <w:tc>
          <w:tcPr>
            <w:tcW w:w="1541" w:type="dxa"/>
            <w:gridSpan w:val="2"/>
            <w:shd w:val="clear" w:color="auto" w:fill="E7E6E6" w:themeFill="background2"/>
          </w:tcPr>
          <w:p w14:paraId="1D9BDE10" w14:textId="37D30103" w:rsidR="0A7277B0" w:rsidRDefault="0A7277B0" w:rsidP="0A7277B0">
            <w:pPr>
              <w:pStyle w:val="ListParagraph"/>
              <w:rPr>
                <w:rFonts w:asciiTheme="minorHAnsi" w:hAnsiTheme="minorHAnsi" w:cstheme="minorBidi"/>
                <w:u w:val="single"/>
              </w:rPr>
            </w:pPr>
          </w:p>
        </w:tc>
        <w:tc>
          <w:tcPr>
            <w:tcW w:w="11336" w:type="dxa"/>
            <w:gridSpan w:val="2"/>
            <w:shd w:val="clear" w:color="auto" w:fill="E7E6E6" w:themeFill="background2"/>
          </w:tcPr>
          <w:p w14:paraId="4C66DF84" w14:textId="27252C80" w:rsidR="00151790" w:rsidRDefault="63987D9E" w:rsidP="57440C3B">
            <w:pPr>
              <w:rPr>
                <w:i/>
                <w:iCs/>
                <w:lang w:val="en-US"/>
              </w:rPr>
            </w:pPr>
            <w:proofErr w:type="spellStart"/>
            <w:r w:rsidRPr="57440C3B">
              <w:rPr>
                <w:rFonts w:asciiTheme="minorHAnsi" w:hAnsiTheme="minorHAnsi" w:cstheme="minorBidi"/>
                <w:i/>
                <w:iCs/>
                <w:lang w:val="en-US"/>
              </w:rPr>
              <w:t>Inglise</w:t>
            </w:r>
            <w:proofErr w:type="spellEnd"/>
            <w:r w:rsidRPr="57440C3B">
              <w:rPr>
                <w:rFonts w:asciiTheme="minorHAnsi" w:hAnsiTheme="minorHAnsi" w:cstheme="minorBidi"/>
                <w:i/>
                <w:iCs/>
                <w:lang w:val="en-US"/>
              </w:rPr>
              <w:t xml:space="preserve"> </w:t>
            </w:r>
            <w:proofErr w:type="spellStart"/>
            <w:r w:rsidRPr="57440C3B">
              <w:rPr>
                <w:rFonts w:asciiTheme="minorHAnsi" w:hAnsiTheme="minorHAnsi" w:cstheme="minorBidi"/>
                <w:i/>
                <w:iCs/>
                <w:lang w:val="en-US"/>
              </w:rPr>
              <w:t>keeles</w:t>
            </w:r>
            <w:proofErr w:type="spellEnd"/>
            <w:r w:rsidRPr="57440C3B">
              <w:rPr>
                <w:rFonts w:asciiTheme="minorHAnsi" w:hAnsiTheme="minorHAnsi" w:cstheme="minorBidi"/>
                <w:i/>
                <w:iCs/>
                <w:lang w:val="en-US"/>
              </w:rPr>
              <w:t xml:space="preserve"> - </w:t>
            </w:r>
            <w:r w:rsidRPr="57440C3B">
              <w:rPr>
                <w:i/>
                <w:iCs/>
                <w:lang w:val="en-US"/>
              </w:rPr>
              <w:t xml:space="preserve">Supporting and guiding a </w:t>
            </w:r>
            <w:r w:rsidR="2AC4FEBF" w:rsidRPr="57440C3B">
              <w:rPr>
                <w:i/>
                <w:iCs/>
                <w:lang w:val="en-US"/>
              </w:rPr>
              <w:t>person</w:t>
            </w:r>
            <w:r w:rsidRPr="57440C3B">
              <w:rPr>
                <w:i/>
                <w:iCs/>
                <w:lang w:val="en-US"/>
              </w:rPr>
              <w:t xml:space="preserve"> </w:t>
            </w:r>
            <w:r w:rsidR="764AADD4" w:rsidRPr="57440C3B">
              <w:rPr>
                <w:i/>
                <w:iCs/>
                <w:lang w:val="en-US"/>
              </w:rPr>
              <w:t>with psychosocial support needs</w:t>
            </w:r>
            <w:r w:rsidRPr="57440C3B">
              <w:rPr>
                <w:i/>
                <w:iCs/>
                <w:lang w:val="en-US"/>
              </w:rPr>
              <w:t xml:space="preserve"> and </w:t>
            </w:r>
            <w:r w:rsidR="5902EBAD" w:rsidRPr="57440C3B">
              <w:rPr>
                <w:i/>
                <w:iCs/>
                <w:lang w:val="en-US"/>
              </w:rPr>
              <w:t>addiction</w:t>
            </w:r>
          </w:p>
        </w:tc>
      </w:tr>
      <w:tr w:rsidR="00956BDE" w:rsidRPr="00CF38BC" w14:paraId="743B7DDB" w14:textId="77777777" w:rsidTr="0081681B">
        <w:trPr>
          <w:gridAfter w:val="1"/>
          <w:wAfter w:w="236" w:type="dxa"/>
          <w:trHeight w:val="300"/>
        </w:trPr>
        <w:tc>
          <w:tcPr>
            <w:tcW w:w="11024" w:type="dxa"/>
            <w:gridSpan w:val="3"/>
            <w:vMerge w:val="restart"/>
            <w:shd w:val="clear" w:color="auto" w:fill="F2F2F2" w:themeFill="background1" w:themeFillShade="F2"/>
          </w:tcPr>
          <w:p w14:paraId="6EC4F3DD" w14:textId="77777777" w:rsidR="00956BDE" w:rsidRPr="00CF38BC" w:rsidRDefault="00956BDE" w:rsidP="00AE5531">
            <w:pPr>
              <w:pStyle w:val="ListParagraph"/>
              <w:ind w:left="0"/>
              <w:rPr>
                <w:rFonts w:asciiTheme="minorHAnsi" w:hAnsiTheme="minorHAnsi" w:cstheme="minorHAnsi"/>
                <w:u w:val="single"/>
              </w:rPr>
            </w:pPr>
          </w:p>
        </w:tc>
        <w:tc>
          <w:tcPr>
            <w:tcW w:w="11336" w:type="dxa"/>
            <w:gridSpan w:val="2"/>
          </w:tcPr>
          <w:p w14:paraId="41364ECD" w14:textId="60725F1D" w:rsidR="00151790" w:rsidRDefault="63DDF563" w:rsidP="594F216D">
            <w:pPr>
              <w:spacing w:after="0" w:line="276" w:lineRule="auto"/>
              <w:rPr>
                <w:color w:val="000000" w:themeColor="text1"/>
              </w:rPr>
            </w:pPr>
            <w:r w:rsidRPr="594F216D">
              <w:rPr>
                <w:color w:val="000000" w:themeColor="text1"/>
                <w:u w:val="single"/>
              </w:rPr>
              <w:t>Tegevusnäitajad </w:t>
            </w:r>
          </w:p>
          <w:p w14:paraId="3CEE4156" w14:textId="1DF0BE8E" w:rsidR="00151790" w:rsidRDefault="63DDF563" w:rsidP="594F216D">
            <w:pPr>
              <w:pStyle w:val="ListParagraph"/>
              <w:numPr>
                <w:ilvl w:val="0"/>
                <w:numId w:val="5"/>
              </w:numPr>
              <w:rPr>
                <w:color w:val="000000" w:themeColor="text1"/>
              </w:rPr>
            </w:pPr>
            <w:r w:rsidRPr="594F216D">
              <w:rPr>
                <w:color w:val="000000" w:themeColor="text1"/>
              </w:rPr>
              <w:t>Koostab tegevusplaani sõltuvuskäitumise vähendamiseks, võttes arvesse teenuse saaja sõltuvuskäitumise põhjused või vallandavaid tegureid. </w:t>
            </w:r>
          </w:p>
          <w:p w14:paraId="7D984022" w14:textId="40769A3A" w:rsidR="00151790" w:rsidRDefault="63DDF563" w:rsidP="594F216D">
            <w:pPr>
              <w:pStyle w:val="ListParagraph"/>
              <w:numPr>
                <w:ilvl w:val="0"/>
                <w:numId w:val="4"/>
              </w:numPr>
              <w:rPr>
                <w:color w:val="000000" w:themeColor="text1"/>
              </w:rPr>
            </w:pPr>
            <w:r w:rsidRPr="594F216D">
              <w:rPr>
                <w:color w:val="000000" w:themeColor="text1"/>
              </w:rPr>
              <w:t>Juhendab teenuse saajat märkama oma vaimse seisundi ja tarvitamissoovi muutusi, toetades teda tagasilanguse ennetamiseks ja toimetulekuks vajalike sammude kokkuleppimisel ja järgimisel.   </w:t>
            </w:r>
          </w:p>
          <w:p w14:paraId="645CD460" w14:textId="56B13E75" w:rsidR="00151790" w:rsidRDefault="63DDF563" w:rsidP="594F216D">
            <w:pPr>
              <w:pStyle w:val="ListParagraph"/>
              <w:numPr>
                <w:ilvl w:val="0"/>
                <w:numId w:val="3"/>
              </w:numPr>
              <w:rPr>
                <w:color w:val="000000" w:themeColor="text1"/>
              </w:rPr>
            </w:pPr>
            <w:r w:rsidRPr="594F216D">
              <w:rPr>
                <w:color w:val="000000" w:themeColor="text1"/>
              </w:rPr>
              <w:t>Kohandab juhendamist vastavalt teenuse saaja vaimse tervise seisundile ja sõltuvuskäitumise aktuaalsele raskusastmele, toetades teenuse saaja toimetulekut igapäevaelus ning rakendades erinevaid tööriistu.</w:t>
            </w:r>
          </w:p>
          <w:p w14:paraId="0252AD19" w14:textId="4FA1755C" w:rsidR="00151790" w:rsidRDefault="63DDF563" w:rsidP="594F216D">
            <w:pPr>
              <w:pStyle w:val="ListParagraph"/>
              <w:numPr>
                <w:ilvl w:val="0"/>
                <w:numId w:val="2"/>
              </w:numPr>
              <w:rPr>
                <w:color w:val="000000" w:themeColor="text1"/>
              </w:rPr>
            </w:pPr>
            <w:r w:rsidRPr="594F216D">
              <w:rPr>
                <w:color w:val="000000" w:themeColor="text1"/>
              </w:rPr>
              <w:t>Toetab teenuse saajat turvalise eluviisi hoidmisel, aidates tal tuvastada ja kaasata toetavaid inimesi või gruppe ning ennetada olukordi, mis võivad suurendada tagasilanguse riski. </w:t>
            </w:r>
          </w:p>
          <w:p w14:paraId="66EFB922" w14:textId="552CF119" w:rsidR="00151790" w:rsidRDefault="63DDF563" w:rsidP="594F216D">
            <w:pPr>
              <w:pStyle w:val="ListParagraph"/>
              <w:numPr>
                <w:ilvl w:val="0"/>
                <w:numId w:val="1"/>
              </w:numPr>
              <w:rPr>
                <w:color w:val="000000" w:themeColor="text1"/>
              </w:rPr>
            </w:pPr>
            <w:r w:rsidRPr="594F216D">
              <w:rPr>
                <w:color w:val="000000" w:themeColor="text1"/>
              </w:rPr>
              <w:lastRenderedPageBreak/>
              <w:t>Teeb koostööd teiste spetsialistidega (nt arstid, nõustajad, sotsiaaltöötajad) jagades teenuse saaja olukorraga seotud asjakohast teavet ja koordineerides tegevusi tema toetamiseks, järgides seejuures andmekaitse- ja konfidentsiaalsusnõudeid ning omades teenuse saaja nõusolekut. </w:t>
            </w:r>
          </w:p>
        </w:tc>
      </w:tr>
      <w:tr w:rsidR="00956BDE" w:rsidRPr="00CF38BC" w14:paraId="32418741" w14:textId="77777777" w:rsidTr="0081681B">
        <w:trPr>
          <w:gridAfter w:val="1"/>
          <w:wAfter w:w="236" w:type="dxa"/>
          <w:trHeight w:val="300"/>
        </w:trPr>
        <w:tc>
          <w:tcPr>
            <w:tcW w:w="11024" w:type="dxa"/>
            <w:gridSpan w:val="3"/>
            <w:vMerge/>
          </w:tcPr>
          <w:p w14:paraId="6449A6AD" w14:textId="77777777" w:rsidR="00956BDE" w:rsidRPr="00CF38BC" w:rsidRDefault="00956BDE" w:rsidP="00AE5531">
            <w:pPr>
              <w:pStyle w:val="ListParagraph"/>
              <w:ind w:left="0"/>
              <w:rPr>
                <w:rFonts w:asciiTheme="minorHAnsi" w:hAnsiTheme="minorHAnsi" w:cstheme="minorHAnsi"/>
                <w:u w:val="single"/>
              </w:rPr>
            </w:pPr>
          </w:p>
        </w:tc>
        <w:tc>
          <w:tcPr>
            <w:tcW w:w="11336" w:type="dxa"/>
            <w:gridSpan w:val="2"/>
          </w:tcPr>
          <w:p w14:paraId="6CCF6FA7" w14:textId="1F88A5B5" w:rsidR="00151790" w:rsidRDefault="63DDF563" w:rsidP="594F216D">
            <w:pPr>
              <w:spacing w:after="0" w:line="276" w:lineRule="auto"/>
              <w:rPr>
                <w:color w:val="000000" w:themeColor="text1"/>
              </w:rPr>
            </w:pPr>
            <w:r w:rsidRPr="594F216D">
              <w:rPr>
                <w:color w:val="000000" w:themeColor="text1"/>
                <w:u w:val="single"/>
              </w:rPr>
              <w:t>Teadmised </w:t>
            </w:r>
          </w:p>
          <w:p w14:paraId="7552C995" w14:textId="7C90A6B2" w:rsidR="00151790" w:rsidRDefault="63DDF563" w:rsidP="594F216D">
            <w:pPr>
              <w:rPr>
                <w:color w:val="000000" w:themeColor="text1"/>
              </w:rPr>
            </w:pPr>
            <w:r w:rsidRPr="594F216D">
              <w:rPr>
                <w:color w:val="000000" w:themeColor="text1"/>
              </w:rPr>
              <w:t>Sõltuvuse mõiste, faasid ja tüübid, sõltuvuse ja vaimse tervise seosed, riskitegurid ja ohumärgid, märkamis- ja sekkumismetoodikad, abiteenused ja tugisüsteemid, õiguslikud ja eetilised aspektid, andmekaitse </w:t>
            </w:r>
          </w:p>
        </w:tc>
      </w:tr>
      <w:tr w:rsidR="57440C3B" w14:paraId="371E0E5B" w14:textId="77777777" w:rsidTr="0081681B">
        <w:trPr>
          <w:trHeight w:val="300"/>
        </w:trPr>
        <w:tc>
          <w:tcPr>
            <w:tcW w:w="11024" w:type="dxa"/>
            <w:gridSpan w:val="3"/>
            <w:shd w:val="clear" w:color="auto" w:fill="F2F2F2" w:themeFill="background1" w:themeFillShade="F2"/>
          </w:tcPr>
          <w:p w14:paraId="6F6DC778" w14:textId="15911102" w:rsidR="57440C3B" w:rsidRDefault="57440C3B" w:rsidP="57440C3B">
            <w:pPr>
              <w:pStyle w:val="ListParagraph"/>
              <w:rPr>
                <w:rFonts w:asciiTheme="minorHAnsi" w:hAnsiTheme="minorHAnsi" w:cstheme="minorBidi"/>
                <w:u w:val="single"/>
              </w:rPr>
            </w:pPr>
          </w:p>
        </w:tc>
        <w:tc>
          <w:tcPr>
            <w:tcW w:w="11336" w:type="dxa"/>
            <w:gridSpan w:val="2"/>
          </w:tcPr>
          <w:p w14:paraId="74D8AFAC" w14:textId="2E627BF2" w:rsidR="57440C3B" w:rsidRDefault="57440C3B" w:rsidP="57440C3B">
            <w:pPr>
              <w:rPr>
                <w:b/>
                <w:bCs/>
                <w:color w:val="FF0000"/>
              </w:rPr>
            </w:pPr>
            <w:r w:rsidRPr="57440C3B">
              <w:rPr>
                <w:b/>
                <w:bCs/>
                <w:color w:val="FF0000"/>
              </w:rPr>
              <w:t>Ettepanekud:</w:t>
            </w:r>
          </w:p>
          <w:p w14:paraId="2EEAA5D3" w14:textId="155DD70F" w:rsidR="57440C3B" w:rsidRDefault="57440C3B" w:rsidP="57440C3B">
            <w:pPr>
              <w:rPr>
                <w:b/>
                <w:bCs/>
                <w:color w:val="FF0000"/>
              </w:rPr>
            </w:pPr>
          </w:p>
          <w:p w14:paraId="22DC61DE" w14:textId="103B81A3" w:rsidR="57440C3B" w:rsidRDefault="57440C3B" w:rsidP="57440C3B">
            <w:pPr>
              <w:rPr>
                <w:b/>
                <w:bCs/>
                <w:color w:val="FF0000"/>
              </w:rPr>
            </w:pPr>
          </w:p>
        </w:tc>
        <w:tc>
          <w:tcPr>
            <w:tcW w:w="236" w:type="dxa"/>
          </w:tcPr>
          <w:p w14:paraId="042346E5" w14:textId="77777777" w:rsidR="004174F1" w:rsidRDefault="004174F1">
            <w:pPr>
              <w:spacing w:after="0" w:line="240" w:lineRule="auto"/>
            </w:pPr>
          </w:p>
        </w:tc>
      </w:tr>
    </w:tbl>
    <w:p w14:paraId="0FCBF32E" w14:textId="5D887AAA" w:rsidR="00CD470D" w:rsidRPr="00CF38BC" w:rsidRDefault="00CD470D">
      <w:pPr>
        <w:rPr>
          <w:rFonts w:asciiTheme="minorHAnsi" w:hAnsiTheme="minorHAnsi" w:cstheme="minorHAnsi"/>
        </w:rPr>
      </w:pPr>
    </w:p>
    <w:p w14:paraId="1E3CE196" w14:textId="5EC05745" w:rsidR="00CD470D" w:rsidRPr="00D95B0A" w:rsidRDefault="0283AC2B" w:rsidP="57440C3B">
      <w:pPr>
        <w:jc w:val="center"/>
        <w:rPr>
          <w:rFonts w:asciiTheme="minorHAnsi" w:hAnsiTheme="minorHAnsi" w:cstheme="minorBidi"/>
          <w:b/>
          <w:bCs/>
          <w:color w:val="FF0000"/>
          <w:sz w:val="24"/>
          <w:szCs w:val="24"/>
        </w:rPr>
      </w:pPr>
      <w:proofErr w:type="spellStart"/>
      <w:r w:rsidRPr="57440C3B">
        <w:rPr>
          <w:rFonts w:asciiTheme="minorHAnsi" w:hAnsiTheme="minorHAnsi" w:cstheme="minorBidi"/>
          <w:b/>
          <w:bCs/>
          <w:color w:val="FF0000"/>
          <w:sz w:val="24"/>
          <w:szCs w:val="24"/>
        </w:rPr>
        <w:t>C-osa</w:t>
      </w:r>
      <w:proofErr w:type="spellEnd"/>
    </w:p>
    <w:p w14:paraId="20A701F9" w14:textId="77777777" w:rsidR="00CD470D" w:rsidRPr="00D95B0A" w:rsidRDefault="00CD470D" w:rsidP="00CD470D">
      <w:pPr>
        <w:jc w:val="center"/>
        <w:rPr>
          <w:rFonts w:asciiTheme="minorHAnsi" w:hAnsiTheme="minorHAnsi" w:cstheme="minorHAnsi"/>
          <w:b/>
          <w:sz w:val="24"/>
          <w:szCs w:val="24"/>
        </w:rPr>
      </w:pPr>
      <w:r w:rsidRPr="00D95B0A">
        <w:rPr>
          <w:rFonts w:asciiTheme="minorHAnsi" w:hAnsiTheme="minorHAnsi" w:cstheme="minorHAnsi"/>
          <w:b/>
          <w:color w:val="FF0000"/>
          <w:sz w:val="24"/>
          <w:szCs w:val="24"/>
        </w:rPr>
        <w:t>ÜLDTEAVE JA LISAD</w:t>
      </w:r>
    </w:p>
    <w:tbl>
      <w:tblPr>
        <w:tblpPr w:leftFromText="180" w:rightFromText="180" w:vertAnchor="text" w:horzAnchor="margin" w:tblpX="-58" w:tblpY="196"/>
        <w:tblW w:w="222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3885"/>
        <w:gridCol w:w="7167"/>
        <w:gridCol w:w="3925"/>
        <w:gridCol w:w="7246"/>
        <w:gridCol w:w="68"/>
      </w:tblGrid>
      <w:tr w:rsidR="00956BDE" w:rsidRPr="00D95B0A" w14:paraId="47C3E9F5" w14:textId="77777777" w:rsidTr="0081681B">
        <w:trPr>
          <w:gridAfter w:val="1"/>
          <w:wAfter w:w="68" w:type="dxa"/>
        </w:trPr>
        <w:tc>
          <w:tcPr>
            <w:tcW w:w="11052" w:type="dxa"/>
            <w:gridSpan w:val="2"/>
            <w:shd w:val="clear" w:color="auto" w:fill="EAEAEA"/>
          </w:tcPr>
          <w:p w14:paraId="4102B651" w14:textId="77777777" w:rsidR="00956BDE" w:rsidRPr="00D95B0A" w:rsidRDefault="00956BDE" w:rsidP="00956BDE">
            <w:pPr>
              <w:spacing w:after="0"/>
              <w:rPr>
                <w:rFonts w:asciiTheme="minorHAnsi" w:hAnsiTheme="minorHAnsi" w:cstheme="minorHAnsi"/>
                <w:b/>
                <w:sz w:val="24"/>
                <w:szCs w:val="24"/>
              </w:rPr>
            </w:pPr>
            <w:r w:rsidRPr="00D95B0A">
              <w:rPr>
                <w:rFonts w:asciiTheme="minorHAnsi" w:hAnsiTheme="minorHAnsi" w:cstheme="minorHAnsi"/>
                <w:b/>
                <w:sz w:val="24"/>
                <w:szCs w:val="24"/>
              </w:rPr>
              <w:t>C.1. Teave kutsestandardi koostamise ja kinnitamise kohta ning viide ametite klassifikaatorile</w:t>
            </w:r>
          </w:p>
        </w:tc>
        <w:tc>
          <w:tcPr>
            <w:tcW w:w="11171" w:type="dxa"/>
            <w:gridSpan w:val="2"/>
            <w:shd w:val="clear" w:color="auto" w:fill="EAEAEA"/>
          </w:tcPr>
          <w:p w14:paraId="25F6634C" w14:textId="0DAE258F" w:rsidR="00956BDE" w:rsidRPr="00D95B0A" w:rsidRDefault="00956BDE" w:rsidP="00956BDE">
            <w:pPr>
              <w:spacing w:after="0"/>
              <w:rPr>
                <w:rFonts w:asciiTheme="minorHAnsi" w:hAnsiTheme="minorHAnsi" w:cstheme="minorHAnsi"/>
                <w:b/>
                <w:sz w:val="24"/>
                <w:szCs w:val="24"/>
              </w:rPr>
            </w:pPr>
            <w:r w:rsidRPr="00D95B0A">
              <w:rPr>
                <w:rFonts w:asciiTheme="minorHAnsi" w:hAnsiTheme="minorHAnsi" w:cstheme="minorHAnsi"/>
                <w:b/>
                <w:sz w:val="24"/>
                <w:szCs w:val="24"/>
              </w:rPr>
              <w:t>C.1. Teave kutsestandardi koostamise ja kinnitamise kohta ning viide ametite klassifikaatorile</w:t>
            </w:r>
          </w:p>
        </w:tc>
      </w:tr>
      <w:tr w:rsidR="00956BDE" w:rsidRPr="00D95B0A" w14:paraId="7E2294FF" w14:textId="77777777" w:rsidTr="0081681B">
        <w:tc>
          <w:tcPr>
            <w:tcW w:w="3885" w:type="dxa"/>
          </w:tcPr>
          <w:p w14:paraId="41F33B03"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Kutsestandardi tähis kutseregistris</w:t>
            </w:r>
          </w:p>
        </w:tc>
        <w:tc>
          <w:tcPr>
            <w:tcW w:w="7167" w:type="dxa"/>
          </w:tcPr>
          <w:p w14:paraId="2B2BC838" w14:textId="77777777" w:rsidR="00956BDE" w:rsidRPr="00D95B0A" w:rsidRDefault="00956BDE" w:rsidP="00956BDE">
            <w:pPr>
              <w:spacing w:after="0"/>
              <w:ind w:left="74"/>
              <w:rPr>
                <w:rFonts w:asciiTheme="minorHAnsi" w:hAnsiTheme="minorHAnsi" w:cstheme="minorHAnsi"/>
                <w:color w:val="FF0000"/>
                <w:sz w:val="24"/>
                <w:szCs w:val="24"/>
              </w:rPr>
            </w:pPr>
            <w:r w:rsidRPr="00D95B0A">
              <w:rPr>
                <w:rFonts w:asciiTheme="minorHAnsi" w:hAnsiTheme="minorHAnsi" w:cstheme="minorHAnsi"/>
                <w:color w:val="FF0000"/>
                <w:sz w:val="24"/>
                <w:szCs w:val="24"/>
              </w:rPr>
              <w:t>Täidab kutseregistri töötaja</w:t>
            </w:r>
          </w:p>
        </w:tc>
        <w:tc>
          <w:tcPr>
            <w:tcW w:w="3925" w:type="dxa"/>
          </w:tcPr>
          <w:p w14:paraId="49ACD5EC" w14:textId="77777777" w:rsidR="00956BDE" w:rsidRPr="00D95B0A" w:rsidRDefault="00956BDE" w:rsidP="594F216D">
            <w:pPr>
              <w:pStyle w:val="ListParagraph"/>
              <w:numPr>
                <w:ilvl w:val="0"/>
                <w:numId w:val="28"/>
              </w:numPr>
              <w:spacing w:after="0" w:line="240" w:lineRule="auto"/>
              <w:ind w:left="462"/>
              <w:contextualSpacing w:val="0"/>
              <w:rPr>
                <w:rFonts w:asciiTheme="minorHAnsi" w:hAnsiTheme="minorHAnsi" w:cstheme="minorBidi"/>
                <w:sz w:val="24"/>
                <w:szCs w:val="24"/>
              </w:rPr>
            </w:pPr>
            <w:r w:rsidRPr="594F216D">
              <w:rPr>
                <w:rFonts w:asciiTheme="minorHAnsi" w:hAnsiTheme="minorHAnsi" w:cstheme="minorBidi"/>
                <w:sz w:val="24"/>
                <w:szCs w:val="24"/>
              </w:rPr>
              <w:t>Kutsestandardi tähis kutseregistris</w:t>
            </w:r>
          </w:p>
        </w:tc>
        <w:tc>
          <w:tcPr>
            <w:tcW w:w="7314" w:type="dxa"/>
            <w:gridSpan w:val="2"/>
          </w:tcPr>
          <w:p w14:paraId="0697A6D0" w14:textId="77777777" w:rsidR="00956BDE" w:rsidRPr="00D95B0A" w:rsidRDefault="00956BDE"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Täidab kutseregistri töötaja</w:t>
            </w:r>
          </w:p>
        </w:tc>
      </w:tr>
      <w:tr w:rsidR="00956BDE" w:rsidRPr="00D95B0A" w14:paraId="28D7D0EE" w14:textId="77777777" w:rsidTr="0081681B">
        <w:tc>
          <w:tcPr>
            <w:tcW w:w="3885" w:type="dxa"/>
          </w:tcPr>
          <w:p w14:paraId="0FBAF2E6"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Kutsestandardi koostajad</w:t>
            </w:r>
          </w:p>
        </w:tc>
        <w:tc>
          <w:tcPr>
            <w:tcW w:w="7167" w:type="dxa"/>
          </w:tcPr>
          <w:p w14:paraId="0959D774" w14:textId="6A0388E8" w:rsidR="00956BDE" w:rsidRPr="00D95B0A" w:rsidRDefault="54F2451C" w:rsidP="758D8066">
            <w:pPr>
              <w:spacing w:after="0"/>
              <w:ind w:left="74"/>
              <w:rPr>
                <w:rFonts w:asciiTheme="minorHAnsi" w:hAnsiTheme="minorHAnsi" w:cstheme="minorBidi"/>
                <w:sz w:val="24"/>
                <w:szCs w:val="24"/>
              </w:rPr>
            </w:pPr>
            <w:r w:rsidRPr="758D8066">
              <w:rPr>
                <w:rFonts w:asciiTheme="minorHAnsi" w:hAnsiTheme="minorHAnsi" w:cstheme="minorBidi"/>
                <w:sz w:val="24"/>
                <w:szCs w:val="24"/>
              </w:rPr>
              <w:t xml:space="preserve">Töörühma juht: </w:t>
            </w:r>
          </w:p>
          <w:p w14:paraId="5DAE77C0" w14:textId="148C43F5" w:rsidR="00956BDE" w:rsidRPr="00D95B0A" w:rsidRDefault="54F2451C" w:rsidP="0A7277B0">
            <w:pPr>
              <w:spacing w:after="0"/>
              <w:ind w:left="74"/>
              <w:rPr>
                <w:rFonts w:asciiTheme="minorHAnsi" w:hAnsiTheme="minorHAnsi" w:cstheme="minorBidi"/>
                <w:sz w:val="24"/>
                <w:szCs w:val="24"/>
              </w:rPr>
            </w:pPr>
            <w:r w:rsidRPr="758D8066">
              <w:rPr>
                <w:rFonts w:asciiTheme="minorHAnsi" w:hAnsiTheme="minorHAnsi" w:cstheme="minorBidi"/>
                <w:sz w:val="24"/>
                <w:szCs w:val="24"/>
              </w:rPr>
              <w:t>Gerly Sepping -  SA Kutsekoda</w:t>
            </w:r>
          </w:p>
          <w:p w14:paraId="1D2CFFA0" w14:textId="134BF9A2" w:rsidR="758D8066" w:rsidRDefault="758D8066" w:rsidP="758D8066">
            <w:pPr>
              <w:spacing w:after="0"/>
              <w:ind w:left="74"/>
              <w:rPr>
                <w:rFonts w:asciiTheme="minorHAnsi" w:hAnsiTheme="minorHAnsi" w:cstheme="minorBidi"/>
                <w:sz w:val="24"/>
                <w:szCs w:val="24"/>
              </w:rPr>
            </w:pPr>
          </w:p>
          <w:p w14:paraId="3C7D031E" w14:textId="0537B305" w:rsidR="00956BDE" w:rsidRPr="00D95B0A" w:rsidRDefault="54F2451C" w:rsidP="758D8066">
            <w:pPr>
              <w:spacing w:after="0"/>
              <w:ind w:left="74"/>
              <w:rPr>
                <w:rFonts w:asciiTheme="minorHAnsi" w:hAnsiTheme="minorHAnsi" w:cstheme="minorBidi"/>
                <w:sz w:val="24"/>
                <w:szCs w:val="24"/>
              </w:rPr>
            </w:pPr>
            <w:r w:rsidRPr="758D8066">
              <w:rPr>
                <w:rFonts w:asciiTheme="minorHAnsi" w:hAnsiTheme="minorHAnsi" w:cstheme="minorBidi"/>
                <w:sz w:val="24"/>
                <w:szCs w:val="24"/>
              </w:rPr>
              <w:t xml:space="preserve">Töörühma liikmed: </w:t>
            </w:r>
          </w:p>
          <w:p w14:paraId="570BDE41" w14:textId="1D36F4BD" w:rsidR="00956BDE" w:rsidRPr="00D95B0A" w:rsidRDefault="77EE0665" w:rsidP="0A7277B0">
            <w:pPr>
              <w:spacing w:after="0"/>
              <w:ind w:left="74"/>
              <w:rPr>
                <w:rFonts w:asciiTheme="minorHAnsi" w:hAnsiTheme="minorHAnsi" w:cstheme="minorBidi"/>
                <w:sz w:val="24"/>
                <w:szCs w:val="24"/>
              </w:rPr>
            </w:pPr>
            <w:r w:rsidRPr="0A7277B0">
              <w:rPr>
                <w:rFonts w:asciiTheme="minorHAnsi" w:hAnsiTheme="minorHAnsi" w:cstheme="minorBidi"/>
                <w:sz w:val="24"/>
                <w:szCs w:val="24"/>
              </w:rPr>
              <w:t xml:space="preserve">Ain Klaassen - Hoolekande Ekspertiisi- ja Nõustamiskeskus </w:t>
            </w:r>
          </w:p>
          <w:p w14:paraId="5CFDFD2F" w14:textId="6CF340D7" w:rsidR="00956BDE" w:rsidRPr="00D95B0A" w:rsidRDefault="3BB9853F" w:rsidP="0A7277B0">
            <w:pPr>
              <w:spacing w:after="0"/>
              <w:ind w:left="74"/>
            </w:pPr>
            <w:r w:rsidRPr="57440C3B">
              <w:rPr>
                <w:rFonts w:asciiTheme="minorHAnsi" w:hAnsiTheme="minorHAnsi" w:cstheme="minorBidi"/>
                <w:sz w:val="24"/>
                <w:szCs w:val="24"/>
                <w:lang w:val="de-DE"/>
              </w:rPr>
              <w:t xml:space="preserve">Birgit Nicolau Costa - </w:t>
            </w:r>
            <w:proofErr w:type="spellStart"/>
            <w:r w:rsidRPr="57440C3B">
              <w:rPr>
                <w:rFonts w:asciiTheme="minorHAnsi" w:hAnsiTheme="minorHAnsi" w:cstheme="minorBidi"/>
                <w:sz w:val="24"/>
                <w:szCs w:val="24"/>
                <w:lang w:val="de-DE"/>
              </w:rPr>
              <w:t>Tallinna</w:t>
            </w:r>
            <w:proofErr w:type="spellEnd"/>
            <w:r w:rsidRPr="57440C3B">
              <w:rPr>
                <w:rFonts w:asciiTheme="minorHAnsi" w:hAnsiTheme="minorHAnsi" w:cstheme="minorBidi"/>
                <w:sz w:val="24"/>
                <w:szCs w:val="24"/>
                <w:lang w:val="de-DE"/>
              </w:rPr>
              <w:t xml:space="preserve"> </w:t>
            </w:r>
            <w:proofErr w:type="spellStart"/>
            <w:r w:rsidRPr="57440C3B">
              <w:rPr>
                <w:rFonts w:asciiTheme="minorHAnsi" w:hAnsiTheme="minorHAnsi" w:cstheme="minorBidi"/>
                <w:sz w:val="24"/>
                <w:szCs w:val="24"/>
                <w:lang w:val="de-DE"/>
              </w:rPr>
              <w:t>Tervishoiu</w:t>
            </w:r>
            <w:proofErr w:type="spellEnd"/>
            <w:r w:rsidR="51998965" w:rsidRPr="57440C3B">
              <w:rPr>
                <w:rFonts w:asciiTheme="minorHAnsi" w:hAnsiTheme="minorHAnsi" w:cstheme="minorBidi"/>
                <w:sz w:val="24"/>
                <w:szCs w:val="24"/>
                <w:lang w:val="de-DE"/>
              </w:rPr>
              <w:t xml:space="preserve"> </w:t>
            </w:r>
            <w:proofErr w:type="spellStart"/>
            <w:r w:rsidR="51998965" w:rsidRPr="57440C3B">
              <w:rPr>
                <w:rFonts w:asciiTheme="minorHAnsi" w:hAnsiTheme="minorHAnsi" w:cstheme="minorBidi"/>
                <w:sz w:val="24"/>
                <w:szCs w:val="24"/>
                <w:lang w:val="de-DE"/>
              </w:rPr>
              <w:t>K</w:t>
            </w:r>
            <w:r w:rsidRPr="57440C3B">
              <w:rPr>
                <w:rFonts w:asciiTheme="minorHAnsi" w:hAnsiTheme="minorHAnsi" w:cstheme="minorBidi"/>
                <w:sz w:val="24"/>
                <w:szCs w:val="24"/>
                <w:lang w:val="de-DE"/>
              </w:rPr>
              <w:t>õrgkool</w:t>
            </w:r>
            <w:proofErr w:type="spellEnd"/>
            <w:r w:rsidRPr="57440C3B">
              <w:rPr>
                <w:rFonts w:asciiTheme="minorHAnsi" w:hAnsiTheme="minorHAnsi" w:cstheme="minorBidi"/>
                <w:sz w:val="24"/>
                <w:szCs w:val="24"/>
                <w:lang w:val="de-DE"/>
              </w:rPr>
              <w:t xml:space="preserve"> </w:t>
            </w:r>
          </w:p>
          <w:p w14:paraId="3DFFF139" w14:textId="44FA2373" w:rsidR="00956BDE" w:rsidRPr="00D95B0A" w:rsidRDefault="54F2451C" w:rsidP="0A7277B0">
            <w:pPr>
              <w:spacing w:after="0"/>
              <w:ind w:left="74"/>
              <w:rPr>
                <w:rFonts w:asciiTheme="minorHAnsi" w:hAnsiTheme="minorHAnsi" w:cstheme="minorBidi"/>
                <w:sz w:val="24"/>
                <w:szCs w:val="24"/>
              </w:rPr>
            </w:pPr>
            <w:r w:rsidRPr="0A7277B0">
              <w:rPr>
                <w:rFonts w:asciiTheme="minorHAnsi" w:hAnsiTheme="minorHAnsi" w:cstheme="minorBidi"/>
                <w:sz w:val="24"/>
                <w:szCs w:val="24"/>
              </w:rPr>
              <w:t xml:space="preserve">Evelyn  </w:t>
            </w:r>
            <w:proofErr w:type="spellStart"/>
            <w:r w:rsidRPr="0A7277B0">
              <w:rPr>
                <w:rFonts w:asciiTheme="minorHAnsi" w:hAnsiTheme="minorHAnsi" w:cstheme="minorBidi"/>
                <w:sz w:val="24"/>
                <w:szCs w:val="24"/>
              </w:rPr>
              <w:t>Eichhorst</w:t>
            </w:r>
            <w:proofErr w:type="spellEnd"/>
            <w:r w:rsidRPr="0A7277B0">
              <w:rPr>
                <w:rFonts w:asciiTheme="minorHAnsi" w:hAnsiTheme="minorHAnsi" w:cstheme="minorBidi"/>
                <w:sz w:val="24"/>
                <w:szCs w:val="24"/>
              </w:rPr>
              <w:t xml:space="preserve"> - Pärnumaa Kutsehariduskeskus </w:t>
            </w:r>
          </w:p>
          <w:p w14:paraId="7668A1E1" w14:textId="44F009C1" w:rsidR="00956BDE" w:rsidRPr="00D95B0A" w:rsidRDefault="1B5BDBA8" w:rsidP="57440C3B">
            <w:pPr>
              <w:spacing w:after="0"/>
              <w:ind w:left="74"/>
              <w:rPr>
                <w:rFonts w:asciiTheme="minorHAnsi" w:hAnsiTheme="minorHAnsi" w:cstheme="minorBidi"/>
                <w:sz w:val="24"/>
                <w:szCs w:val="24"/>
                <w:highlight w:val="yellow"/>
              </w:rPr>
            </w:pPr>
            <w:proofErr w:type="spellStart"/>
            <w:r w:rsidRPr="57440C3B">
              <w:rPr>
                <w:rFonts w:asciiTheme="minorHAnsi" w:hAnsiTheme="minorHAnsi" w:cstheme="minorBidi"/>
                <w:sz w:val="24"/>
                <w:szCs w:val="24"/>
              </w:rPr>
              <w:t>Fredy</w:t>
            </w:r>
            <w:proofErr w:type="spellEnd"/>
            <w:r w:rsidRPr="57440C3B">
              <w:rPr>
                <w:rFonts w:asciiTheme="minorHAnsi" w:hAnsiTheme="minorHAnsi" w:cstheme="minorBidi"/>
                <w:sz w:val="24"/>
                <w:szCs w:val="24"/>
              </w:rPr>
              <w:t xml:space="preserve"> Lumi - </w:t>
            </w:r>
            <w:r w:rsidR="24D5E38E" w:rsidRPr="57440C3B">
              <w:rPr>
                <w:rFonts w:asciiTheme="minorHAnsi" w:hAnsiTheme="minorHAnsi" w:cstheme="minorBidi"/>
                <w:sz w:val="24"/>
                <w:szCs w:val="24"/>
              </w:rPr>
              <w:t>Viljandi Vallavalitsus</w:t>
            </w:r>
            <w:r w:rsidRPr="57440C3B">
              <w:rPr>
                <w:rFonts w:asciiTheme="minorHAnsi" w:hAnsiTheme="minorHAnsi" w:cstheme="minorBidi"/>
                <w:sz w:val="24"/>
                <w:szCs w:val="24"/>
              </w:rPr>
              <w:t xml:space="preserve">   </w:t>
            </w:r>
          </w:p>
          <w:p w14:paraId="2ADBFF89" w14:textId="7027D9CD" w:rsidR="00956BDE" w:rsidRPr="00D95B0A" w:rsidRDefault="59F25612" w:rsidP="0A7277B0">
            <w:pPr>
              <w:spacing w:after="0"/>
              <w:ind w:left="74"/>
            </w:pPr>
            <w:r w:rsidRPr="0A7277B0">
              <w:rPr>
                <w:rFonts w:asciiTheme="minorHAnsi" w:hAnsiTheme="minorHAnsi" w:cstheme="minorBidi"/>
                <w:sz w:val="24"/>
                <w:szCs w:val="24"/>
              </w:rPr>
              <w:t xml:space="preserve">Janne </w:t>
            </w:r>
            <w:proofErr w:type="spellStart"/>
            <w:r w:rsidRPr="0A7277B0">
              <w:rPr>
                <w:rFonts w:asciiTheme="minorHAnsi" w:hAnsiTheme="minorHAnsi" w:cstheme="minorBidi"/>
                <w:sz w:val="24"/>
                <w:szCs w:val="24"/>
              </w:rPr>
              <w:t>Liidik</w:t>
            </w:r>
            <w:proofErr w:type="spellEnd"/>
            <w:r w:rsidRPr="0A7277B0">
              <w:rPr>
                <w:rFonts w:asciiTheme="minorHAnsi" w:hAnsiTheme="minorHAnsi" w:cstheme="minorBidi"/>
                <w:sz w:val="24"/>
                <w:szCs w:val="24"/>
              </w:rPr>
              <w:t xml:space="preserve"> - </w:t>
            </w:r>
            <w:proofErr w:type="spellStart"/>
            <w:r w:rsidRPr="0A7277B0">
              <w:rPr>
                <w:rFonts w:asciiTheme="minorHAnsi" w:hAnsiTheme="minorHAnsi" w:cstheme="minorBidi"/>
                <w:sz w:val="24"/>
                <w:szCs w:val="24"/>
              </w:rPr>
              <w:t>Ridiradiralla</w:t>
            </w:r>
            <w:proofErr w:type="spellEnd"/>
            <w:r w:rsidRPr="0A7277B0">
              <w:rPr>
                <w:rFonts w:asciiTheme="minorHAnsi" w:hAnsiTheme="minorHAnsi" w:cstheme="minorBidi"/>
                <w:sz w:val="24"/>
                <w:szCs w:val="24"/>
              </w:rPr>
              <w:t xml:space="preserve"> OÜ </w:t>
            </w:r>
          </w:p>
          <w:p w14:paraId="7068F9BA" w14:textId="7075CEDB" w:rsidR="00956BDE" w:rsidRPr="00D95B0A" w:rsidRDefault="3EE5CC24" w:rsidP="57440C3B">
            <w:pPr>
              <w:spacing w:after="0"/>
              <w:ind w:left="74"/>
              <w:rPr>
                <w:rFonts w:asciiTheme="minorHAnsi" w:hAnsiTheme="minorHAnsi" w:cstheme="minorBidi"/>
                <w:sz w:val="24"/>
                <w:szCs w:val="24"/>
              </w:rPr>
            </w:pPr>
            <w:r w:rsidRPr="57440C3B">
              <w:rPr>
                <w:rFonts w:asciiTheme="minorHAnsi" w:hAnsiTheme="minorHAnsi" w:cstheme="minorBidi"/>
                <w:sz w:val="24"/>
                <w:szCs w:val="24"/>
              </w:rPr>
              <w:t>Liina Lanno</w:t>
            </w:r>
            <w:r w:rsidR="37BD4856" w:rsidRPr="57440C3B">
              <w:rPr>
                <w:rFonts w:asciiTheme="minorHAnsi" w:hAnsiTheme="minorHAnsi" w:cstheme="minorBidi"/>
                <w:sz w:val="24"/>
                <w:szCs w:val="24"/>
              </w:rPr>
              <w:t xml:space="preserve"> </w:t>
            </w:r>
            <w:r w:rsidR="20CDB0D6" w:rsidRPr="57440C3B">
              <w:rPr>
                <w:rFonts w:asciiTheme="minorHAnsi" w:hAnsiTheme="minorHAnsi" w:cstheme="minorBidi"/>
                <w:sz w:val="24"/>
                <w:szCs w:val="24"/>
              </w:rPr>
              <w:t xml:space="preserve">- </w:t>
            </w:r>
            <w:r w:rsidR="37BD4856" w:rsidRPr="57440C3B">
              <w:rPr>
                <w:rFonts w:asciiTheme="minorHAnsi" w:hAnsiTheme="minorHAnsi" w:cstheme="minorBidi"/>
                <w:sz w:val="24"/>
                <w:szCs w:val="24"/>
              </w:rPr>
              <w:t xml:space="preserve">AS Hoolekandeteenused, </w:t>
            </w:r>
            <w:r w:rsidRPr="57440C3B">
              <w:rPr>
                <w:rFonts w:asciiTheme="minorHAnsi" w:hAnsiTheme="minorHAnsi" w:cstheme="minorBidi"/>
                <w:sz w:val="24"/>
                <w:szCs w:val="24"/>
              </w:rPr>
              <w:t xml:space="preserve">ESTA </w:t>
            </w:r>
          </w:p>
          <w:p w14:paraId="6D222BB0" w14:textId="0DB26DB2" w:rsidR="00956BDE" w:rsidRPr="00D95B0A" w:rsidRDefault="59F25612" w:rsidP="0A7277B0">
            <w:pPr>
              <w:spacing w:after="0"/>
              <w:ind w:left="74"/>
              <w:rPr>
                <w:rFonts w:asciiTheme="minorHAnsi" w:hAnsiTheme="minorHAnsi" w:cstheme="minorBidi"/>
                <w:sz w:val="24"/>
                <w:szCs w:val="24"/>
              </w:rPr>
            </w:pPr>
            <w:r w:rsidRPr="0A7277B0">
              <w:rPr>
                <w:rFonts w:asciiTheme="minorHAnsi" w:hAnsiTheme="minorHAnsi" w:cstheme="minorBidi"/>
                <w:sz w:val="24"/>
                <w:szCs w:val="24"/>
              </w:rPr>
              <w:t xml:space="preserve">Monika Salumaa - Haapsalu KHK </w:t>
            </w:r>
          </w:p>
          <w:p w14:paraId="7BEB1C1F" w14:textId="44B11322" w:rsidR="00956BDE" w:rsidRPr="00D95B0A" w:rsidRDefault="1B5BDBA8" w:rsidP="0A7277B0">
            <w:pPr>
              <w:spacing w:after="0"/>
              <w:ind w:left="74"/>
            </w:pPr>
            <w:r w:rsidRPr="57440C3B">
              <w:rPr>
                <w:rFonts w:asciiTheme="minorHAnsi" w:hAnsiTheme="minorHAnsi" w:cstheme="minorBidi"/>
                <w:sz w:val="24"/>
                <w:szCs w:val="24"/>
              </w:rPr>
              <w:t xml:space="preserve">Piret Pent – </w:t>
            </w:r>
            <w:proofErr w:type="spellStart"/>
            <w:r w:rsidRPr="57440C3B">
              <w:rPr>
                <w:rFonts w:asciiTheme="minorHAnsi" w:hAnsiTheme="minorHAnsi" w:cstheme="minorBidi"/>
                <w:sz w:val="24"/>
                <w:szCs w:val="24"/>
              </w:rPr>
              <w:t>Milling</w:t>
            </w:r>
            <w:proofErr w:type="spellEnd"/>
            <w:r w:rsidRPr="57440C3B">
              <w:rPr>
                <w:rFonts w:asciiTheme="minorHAnsi" w:hAnsiTheme="minorHAnsi" w:cstheme="minorBidi"/>
                <w:sz w:val="24"/>
                <w:szCs w:val="24"/>
              </w:rPr>
              <w:t xml:space="preserve"> - Eesti Tegevusjuhendajate Liit</w:t>
            </w:r>
          </w:p>
          <w:p w14:paraId="06AC53AC" w14:textId="79E2FA48" w:rsidR="00956BDE" w:rsidRPr="00D95B0A" w:rsidRDefault="54F2451C" w:rsidP="0A7277B0">
            <w:pPr>
              <w:spacing w:after="0"/>
              <w:ind w:left="74"/>
            </w:pPr>
            <w:r w:rsidRPr="0A7277B0">
              <w:rPr>
                <w:rFonts w:asciiTheme="minorHAnsi" w:hAnsiTheme="minorHAnsi" w:cstheme="minorBidi"/>
                <w:sz w:val="24"/>
                <w:szCs w:val="24"/>
              </w:rPr>
              <w:t>Urve Tõnisson</w:t>
            </w:r>
            <w:r w:rsidR="4B0E957E" w:rsidRPr="0A7277B0">
              <w:rPr>
                <w:rFonts w:asciiTheme="minorHAnsi" w:hAnsiTheme="minorHAnsi" w:cstheme="minorBidi"/>
                <w:sz w:val="24"/>
                <w:szCs w:val="24"/>
              </w:rPr>
              <w:t xml:space="preserve"> - </w:t>
            </w:r>
            <w:r w:rsidRPr="0A7277B0">
              <w:rPr>
                <w:rFonts w:asciiTheme="minorHAnsi" w:hAnsiTheme="minorHAnsi" w:cstheme="minorBidi"/>
                <w:sz w:val="24"/>
                <w:szCs w:val="24"/>
              </w:rPr>
              <w:t xml:space="preserve">Hoolekande Ekspertiisi- ja Nõustamiskeskus </w:t>
            </w:r>
          </w:p>
        </w:tc>
        <w:tc>
          <w:tcPr>
            <w:tcW w:w="3925" w:type="dxa"/>
          </w:tcPr>
          <w:p w14:paraId="1C12908E" w14:textId="77777777" w:rsidR="00956BDE" w:rsidRPr="00D95B0A" w:rsidRDefault="00956BDE" w:rsidP="594F216D">
            <w:pPr>
              <w:pStyle w:val="ListParagraph"/>
              <w:numPr>
                <w:ilvl w:val="0"/>
                <w:numId w:val="28"/>
              </w:numPr>
              <w:spacing w:after="0" w:line="240" w:lineRule="auto"/>
              <w:ind w:left="462"/>
              <w:contextualSpacing w:val="0"/>
              <w:rPr>
                <w:rFonts w:asciiTheme="minorHAnsi" w:hAnsiTheme="minorHAnsi" w:cstheme="minorBidi"/>
                <w:sz w:val="24"/>
                <w:szCs w:val="24"/>
              </w:rPr>
            </w:pPr>
            <w:r w:rsidRPr="594F216D">
              <w:rPr>
                <w:rFonts w:asciiTheme="minorHAnsi" w:hAnsiTheme="minorHAnsi" w:cstheme="minorBidi"/>
                <w:sz w:val="24"/>
                <w:szCs w:val="24"/>
              </w:rPr>
              <w:t>Kutsestandardi koostajad</w:t>
            </w:r>
          </w:p>
        </w:tc>
        <w:tc>
          <w:tcPr>
            <w:tcW w:w="7314" w:type="dxa"/>
            <w:gridSpan w:val="2"/>
          </w:tcPr>
          <w:p w14:paraId="39134D76" w14:textId="6A0388E8"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Töörühma juht: </w:t>
            </w:r>
          </w:p>
          <w:p w14:paraId="465A5855" w14:textId="148C43F5"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Gerly Sepping -  SA Kutsekoda</w:t>
            </w:r>
          </w:p>
          <w:p w14:paraId="22A96E32" w14:textId="58FC9D33" w:rsidR="758D8066" w:rsidRDefault="758D8066" w:rsidP="594F216D">
            <w:pPr>
              <w:spacing w:after="0"/>
              <w:ind w:left="74"/>
              <w:rPr>
                <w:rFonts w:asciiTheme="minorHAnsi" w:hAnsiTheme="minorHAnsi" w:cstheme="minorBidi"/>
                <w:sz w:val="24"/>
                <w:szCs w:val="24"/>
              </w:rPr>
            </w:pPr>
          </w:p>
          <w:p w14:paraId="07E4AB3F" w14:textId="0537B305"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Töörühma liikmed: </w:t>
            </w:r>
          </w:p>
          <w:p w14:paraId="22BDB6A2" w14:textId="4DCDB7F6"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Ain Klaassen - Hoolekande Ekspertiisi- ja Nõustamiskeskus </w:t>
            </w:r>
          </w:p>
          <w:p w14:paraId="658C56E8" w14:textId="06626440" w:rsidR="00956BDE" w:rsidRPr="00D95B0A" w:rsidRDefault="3F90B639" w:rsidP="594F216D">
            <w:pPr>
              <w:spacing w:after="0"/>
              <w:ind w:left="74"/>
              <w:rPr>
                <w:rFonts w:asciiTheme="minorHAnsi" w:hAnsiTheme="minorHAnsi" w:cstheme="minorBidi"/>
                <w:sz w:val="24"/>
                <w:szCs w:val="24"/>
                <w:lang w:val="de-DE"/>
              </w:rPr>
            </w:pPr>
            <w:r w:rsidRPr="594F216D">
              <w:rPr>
                <w:rFonts w:asciiTheme="minorHAnsi" w:hAnsiTheme="minorHAnsi" w:cstheme="minorBidi"/>
                <w:sz w:val="24"/>
                <w:szCs w:val="24"/>
                <w:lang w:val="de-DE"/>
              </w:rPr>
              <w:t xml:space="preserve">Birgit Nicolau Costa - </w:t>
            </w:r>
            <w:proofErr w:type="spellStart"/>
            <w:r w:rsidRPr="594F216D">
              <w:rPr>
                <w:rFonts w:asciiTheme="minorHAnsi" w:hAnsiTheme="minorHAnsi" w:cstheme="minorBidi"/>
                <w:sz w:val="24"/>
                <w:szCs w:val="24"/>
                <w:lang w:val="de-DE"/>
              </w:rPr>
              <w:t>Tallinna</w:t>
            </w:r>
            <w:proofErr w:type="spellEnd"/>
            <w:r w:rsidRPr="594F216D">
              <w:rPr>
                <w:rFonts w:asciiTheme="minorHAnsi" w:hAnsiTheme="minorHAnsi" w:cstheme="minorBidi"/>
                <w:sz w:val="24"/>
                <w:szCs w:val="24"/>
                <w:lang w:val="de-DE"/>
              </w:rPr>
              <w:t xml:space="preserve"> </w:t>
            </w:r>
            <w:proofErr w:type="spellStart"/>
            <w:r w:rsidRPr="594F216D">
              <w:rPr>
                <w:rFonts w:asciiTheme="minorHAnsi" w:hAnsiTheme="minorHAnsi" w:cstheme="minorBidi"/>
                <w:sz w:val="24"/>
                <w:szCs w:val="24"/>
                <w:lang w:val="de-DE"/>
              </w:rPr>
              <w:t>Tervishoiu</w:t>
            </w:r>
            <w:proofErr w:type="spellEnd"/>
            <w:r w:rsidR="1CFEC9F8" w:rsidRPr="594F216D">
              <w:rPr>
                <w:rFonts w:asciiTheme="minorHAnsi" w:hAnsiTheme="minorHAnsi" w:cstheme="minorBidi"/>
                <w:sz w:val="24"/>
                <w:szCs w:val="24"/>
                <w:lang w:val="de-DE"/>
              </w:rPr>
              <w:t xml:space="preserve"> </w:t>
            </w:r>
            <w:proofErr w:type="spellStart"/>
            <w:r w:rsidR="1CFEC9F8" w:rsidRPr="594F216D">
              <w:rPr>
                <w:rFonts w:asciiTheme="minorHAnsi" w:hAnsiTheme="minorHAnsi" w:cstheme="minorBidi"/>
                <w:sz w:val="24"/>
                <w:szCs w:val="24"/>
                <w:lang w:val="de-DE"/>
              </w:rPr>
              <w:t>K</w:t>
            </w:r>
            <w:r w:rsidRPr="594F216D">
              <w:rPr>
                <w:rFonts w:asciiTheme="minorHAnsi" w:hAnsiTheme="minorHAnsi" w:cstheme="minorBidi"/>
                <w:sz w:val="24"/>
                <w:szCs w:val="24"/>
                <w:lang w:val="de-DE"/>
              </w:rPr>
              <w:t>õrgkool</w:t>
            </w:r>
            <w:proofErr w:type="spellEnd"/>
            <w:r w:rsidRPr="594F216D">
              <w:rPr>
                <w:rFonts w:asciiTheme="minorHAnsi" w:hAnsiTheme="minorHAnsi" w:cstheme="minorBidi"/>
                <w:sz w:val="24"/>
                <w:szCs w:val="24"/>
                <w:lang w:val="de-DE"/>
              </w:rPr>
              <w:t xml:space="preserve"> </w:t>
            </w:r>
          </w:p>
          <w:p w14:paraId="60B8DBE6" w14:textId="153816EB" w:rsidR="00956BDE" w:rsidRPr="00D95B0A" w:rsidRDefault="3F90B639"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Evelyn </w:t>
            </w:r>
            <w:proofErr w:type="spellStart"/>
            <w:r w:rsidRPr="594F216D">
              <w:rPr>
                <w:rFonts w:asciiTheme="minorHAnsi" w:hAnsiTheme="minorHAnsi" w:cstheme="minorBidi"/>
                <w:sz w:val="24"/>
                <w:szCs w:val="24"/>
              </w:rPr>
              <w:t>Eichhorst</w:t>
            </w:r>
            <w:proofErr w:type="spellEnd"/>
            <w:r w:rsidRPr="594F216D">
              <w:rPr>
                <w:rFonts w:asciiTheme="minorHAnsi" w:hAnsiTheme="minorHAnsi" w:cstheme="minorBidi"/>
                <w:sz w:val="24"/>
                <w:szCs w:val="24"/>
              </w:rPr>
              <w:t xml:space="preserve"> - Pärnumaa Kutsehariduskeskus </w:t>
            </w:r>
          </w:p>
          <w:p w14:paraId="5EBBEB6E" w14:textId="3D9CB520" w:rsidR="00956BDE" w:rsidRPr="00D95B0A" w:rsidRDefault="3F90B639" w:rsidP="594F216D">
            <w:pPr>
              <w:spacing w:after="0"/>
              <w:ind w:left="74"/>
              <w:rPr>
                <w:rFonts w:asciiTheme="minorHAnsi" w:hAnsiTheme="minorHAnsi" w:cstheme="minorBidi"/>
                <w:sz w:val="24"/>
                <w:szCs w:val="24"/>
                <w:highlight w:val="yellow"/>
              </w:rPr>
            </w:pPr>
            <w:proofErr w:type="spellStart"/>
            <w:r w:rsidRPr="594F216D">
              <w:rPr>
                <w:rFonts w:asciiTheme="minorHAnsi" w:hAnsiTheme="minorHAnsi" w:cstheme="minorBidi"/>
                <w:sz w:val="24"/>
                <w:szCs w:val="24"/>
              </w:rPr>
              <w:t>Fredy</w:t>
            </w:r>
            <w:proofErr w:type="spellEnd"/>
            <w:r w:rsidRPr="594F216D">
              <w:rPr>
                <w:rFonts w:asciiTheme="minorHAnsi" w:hAnsiTheme="minorHAnsi" w:cstheme="minorBidi"/>
                <w:sz w:val="24"/>
                <w:szCs w:val="24"/>
              </w:rPr>
              <w:t xml:space="preserve"> Lumi - </w:t>
            </w:r>
            <w:r w:rsidR="0EBB5AB7" w:rsidRPr="594F216D">
              <w:rPr>
                <w:rFonts w:asciiTheme="minorHAnsi" w:hAnsiTheme="minorHAnsi" w:cstheme="minorBidi"/>
                <w:sz w:val="24"/>
                <w:szCs w:val="24"/>
              </w:rPr>
              <w:t xml:space="preserve">Viljandi Vallavalitsus   </w:t>
            </w:r>
          </w:p>
          <w:p w14:paraId="65E9748D" w14:textId="7027D9CD"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Janne </w:t>
            </w:r>
            <w:proofErr w:type="spellStart"/>
            <w:r w:rsidRPr="594F216D">
              <w:rPr>
                <w:rFonts w:asciiTheme="minorHAnsi" w:hAnsiTheme="minorHAnsi" w:cstheme="minorBidi"/>
                <w:sz w:val="24"/>
                <w:szCs w:val="24"/>
              </w:rPr>
              <w:t>Liidik</w:t>
            </w:r>
            <w:proofErr w:type="spellEnd"/>
            <w:r w:rsidRPr="594F216D">
              <w:rPr>
                <w:rFonts w:asciiTheme="minorHAnsi" w:hAnsiTheme="minorHAnsi" w:cstheme="minorBidi"/>
                <w:sz w:val="24"/>
                <w:szCs w:val="24"/>
              </w:rPr>
              <w:t xml:space="preserve"> - </w:t>
            </w:r>
            <w:proofErr w:type="spellStart"/>
            <w:r w:rsidRPr="594F216D">
              <w:rPr>
                <w:rFonts w:asciiTheme="minorHAnsi" w:hAnsiTheme="minorHAnsi" w:cstheme="minorBidi"/>
                <w:sz w:val="24"/>
                <w:szCs w:val="24"/>
              </w:rPr>
              <w:t>Ridiradiralla</w:t>
            </w:r>
            <w:proofErr w:type="spellEnd"/>
            <w:r w:rsidRPr="594F216D">
              <w:rPr>
                <w:rFonts w:asciiTheme="minorHAnsi" w:hAnsiTheme="minorHAnsi" w:cstheme="minorBidi"/>
                <w:sz w:val="24"/>
                <w:szCs w:val="24"/>
              </w:rPr>
              <w:t xml:space="preserve"> OÜ </w:t>
            </w:r>
          </w:p>
          <w:p w14:paraId="7335CB5B" w14:textId="4BDC0662" w:rsidR="3E8E0A8E" w:rsidRDefault="3F90B639"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Liina Lanno - </w:t>
            </w:r>
            <w:r w:rsidR="780B324A" w:rsidRPr="594F216D">
              <w:rPr>
                <w:rFonts w:asciiTheme="minorHAnsi" w:hAnsiTheme="minorHAnsi" w:cstheme="minorBidi"/>
                <w:sz w:val="24"/>
                <w:szCs w:val="24"/>
              </w:rPr>
              <w:t>AS Hoolekandeteenused, ESTA</w:t>
            </w:r>
          </w:p>
          <w:p w14:paraId="5EA2A0F9" w14:textId="0DB26DB2"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Monika Salumaa - Haapsalu KHK </w:t>
            </w:r>
          </w:p>
          <w:p w14:paraId="3A26AB2E" w14:textId="7A0CDCAA"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Piret Pent – </w:t>
            </w:r>
            <w:proofErr w:type="spellStart"/>
            <w:r w:rsidRPr="594F216D">
              <w:rPr>
                <w:rFonts w:asciiTheme="minorHAnsi" w:hAnsiTheme="minorHAnsi" w:cstheme="minorBidi"/>
                <w:sz w:val="24"/>
                <w:szCs w:val="24"/>
              </w:rPr>
              <w:t>Milling</w:t>
            </w:r>
            <w:proofErr w:type="spellEnd"/>
            <w:r w:rsidRPr="594F216D">
              <w:rPr>
                <w:rFonts w:asciiTheme="minorHAnsi" w:hAnsiTheme="minorHAnsi" w:cstheme="minorBidi"/>
                <w:sz w:val="24"/>
                <w:szCs w:val="24"/>
              </w:rPr>
              <w:t xml:space="preserve"> - Eesti Tegevusjuhendajate Liit</w:t>
            </w:r>
          </w:p>
          <w:p w14:paraId="697A3E71" w14:textId="532DDD85" w:rsidR="00956BDE" w:rsidRPr="00D95B0A" w:rsidRDefault="352FB52D" w:rsidP="594F216D">
            <w:pPr>
              <w:spacing w:after="0"/>
              <w:ind w:left="74"/>
              <w:rPr>
                <w:rFonts w:asciiTheme="minorHAnsi" w:hAnsiTheme="minorHAnsi" w:cstheme="minorBidi"/>
                <w:sz w:val="24"/>
                <w:szCs w:val="24"/>
              </w:rPr>
            </w:pPr>
            <w:r w:rsidRPr="594F216D">
              <w:rPr>
                <w:rFonts w:asciiTheme="minorHAnsi" w:hAnsiTheme="minorHAnsi" w:cstheme="minorBidi"/>
                <w:sz w:val="24"/>
                <w:szCs w:val="24"/>
              </w:rPr>
              <w:t xml:space="preserve">Urve Tõnisson - Hoolekande Ekspertiisi- ja Nõustamiskeskus </w:t>
            </w:r>
          </w:p>
        </w:tc>
      </w:tr>
      <w:tr w:rsidR="00956BDE" w:rsidRPr="00D95B0A" w14:paraId="68350637" w14:textId="77777777" w:rsidTr="0081681B">
        <w:tc>
          <w:tcPr>
            <w:tcW w:w="3885" w:type="dxa"/>
          </w:tcPr>
          <w:p w14:paraId="7A770264" w14:textId="77777777" w:rsidR="00956BDE" w:rsidRPr="00D95B0A" w:rsidRDefault="00956BDE" w:rsidP="00060404">
            <w:pPr>
              <w:pStyle w:val="ListParagraph"/>
              <w:numPr>
                <w:ilvl w:val="0"/>
                <w:numId w:val="27"/>
              </w:numPr>
              <w:spacing w:after="0" w:line="240" w:lineRule="auto"/>
              <w:ind w:left="289" w:hanging="289"/>
              <w:contextualSpacing w:val="0"/>
              <w:jc w:val="both"/>
              <w:rPr>
                <w:rFonts w:asciiTheme="minorHAnsi" w:hAnsiTheme="minorHAnsi" w:cstheme="minorHAnsi"/>
                <w:sz w:val="24"/>
                <w:szCs w:val="24"/>
              </w:rPr>
            </w:pPr>
            <w:r w:rsidRPr="00D95B0A">
              <w:rPr>
                <w:rFonts w:asciiTheme="minorHAnsi" w:hAnsiTheme="minorHAnsi" w:cstheme="minorHAnsi"/>
                <w:sz w:val="24"/>
                <w:szCs w:val="24"/>
              </w:rPr>
              <w:t>Kutsestandardi kinnitaja</w:t>
            </w:r>
          </w:p>
        </w:tc>
        <w:tc>
          <w:tcPr>
            <w:tcW w:w="7167" w:type="dxa"/>
          </w:tcPr>
          <w:p w14:paraId="42A39E8E" w14:textId="5C7C216B" w:rsidR="00956BDE" w:rsidRPr="00D95B0A" w:rsidRDefault="00956BDE" w:rsidP="00956BDE">
            <w:pPr>
              <w:spacing w:after="0"/>
              <w:ind w:left="74"/>
              <w:rPr>
                <w:rFonts w:asciiTheme="minorHAnsi" w:hAnsiTheme="minorHAnsi" w:cstheme="minorHAnsi"/>
                <w:sz w:val="24"/>
                <w:szCs w:val="24"/>
              </w:rPr>
            </w:pPr>
            <w:r w:rsidRPr="00D95B0A">
              <w:rPr>
                <w:rFonts w:asciiTheme="minorHAnsi" w:hAnsiTheme="minorHAnsi" w:cstheme="minorHAnsi"/>
                <w:sz w:val="24"/>
                <w:szCs w:val="24"/>
              </w:rPr>
              <w:t>Sotsiaalhoolekande Kutsenõukogu</w:t>
            </w:r>
          </w:p>
        </w:tc>
        <w:tc>
          <w:tcPr>
            <w:tcW w:w="3925" w:type="dxa"/>
          </w:tcPr>
          <w:p w14:paraId="1A067A8A" w14:textId="77777777" w:rsidR="00956BDE" w:rsidRPr="00D95B0A" w:rsidRDefault="00956BDE" w:rsidP="00060404">
            <w:pPr>
              <w:pStyle w:val="ListParagraph"/>
              <w:numPr>
                <w:ilvl w:val="0"/>
                <w:numId w:val="28"/>
              </w:numPr>
              <w:spacing w:after="0" w:line="240" w:lineRule="auto"/>
              <w:ind w:left="462"/>
              <w:contextualSpacing w:val="0"/>
              <w:jc w:val="both"/>
              <w:rPr>
                <w:rFonts w:asciiTheme="minorHAnsi" w:hAnsiTheme="minorHAnsi" w:cstheme="minorHAnsi"/>
                <w:sz w:val="24"/>
                <w:szCs w:val="24"/>
              </w:rPr>
            </w:pPr>
            <w:r w:rsidRPr="00D95B0A">
              <w:rPr>
                <w:rFonts w:asciiTheme="minorHAnsi" w:hAnsiTheme="minorHAnsi" w:cstheme="minorHAnsi"/>
                <w:sz w:val="24"/>
                <w:szCs w:val="24"/>
              </w:rPr>
              <w:t>Kutsestandardi kinnitaja</w:t>
            </w:r>
          </w:p>
        </w:tc>
        <w:tc>
          <w:tcPr>
            <w:tcW w:w="7314" w:type="dxa"/>
            <w:gridSpan w:val="2"/>
          </w:tcPr>
          <w:p w14:paraId="0597C884" w14:textId="24218E1F" w:rsidR="00956BDE" w:rsidRPr="00D95B0A" w:rsidRDefault="00956BDE" w:rsidP="00956BDE">
            <w:pPr>
              <w:spacing w:after="0"/>
              <w:ind w:left="74"/>
              <w:rPr>
                <w:rFonts w:asciiTheme="minorHAnsi" w:hAnsiTheme="minorHAnsi" w:cstheme="minorHAnsi"/>
                <w:sz w:val="24"/>
                <w:szCs w:val="24"/>
              </w:rPr>
            </w:pPr>
            <w:r w:rsidRPr="00D95B0A">
              <w:rPr>
                <w:rFonts w:asciiTheme="minorHAnsi" w:hAnsiTheme="minorHAnsi" w:cstheme="minorHAnsi"/>
                <w:sz w:val="24"/>
                <w:szCs w:val="24"/>
              </w:rPr>
              <w:t>Sotsiaalhoolekande Kutsenõukogu</w:t>
            </w:r>
          </w:p>
        </w:tc>
      </w:tr>
      <w:tr w:rsidR="00956BDE" w:rsidRPr="00D95B0A" w14:paraId="0403CAB1" w14:textId="77777777" w:rsidTr="0081681B">
        <w:tc>
          <w:tcPr>
            <w:tcW w:w="3885" w:type="dxa"/>
          </w:tcPr>
          <w:p w14:paraId="553C6D15"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Kutsenõukogu otsuse number</w:t>
            </w:r>
          </w:p>
        </w:tc>
        <w:tc>
          <w:tcPr>
            <w:tcW w:w="7167" w:type="dxa"/>
          </w:tcPr>
          <w:p w14:paraId="0A319733" w14:textId="77777777" w:rsidR="00956BDE" w:rsidRPr="00D95B0A" w:rsidRDefault="00956BDE" w:rsidP="00956BDE">
            <w:pPr>
              <w:spacing w:after="0"/>
              <w:ind w:left="74"/>
              <w:rPr>
                <w:rFonts w:asciiTheme="minorHAnsi" w:hAnsiTheme="minorHAnsi" w:cstheme="minorHAnsi"/>
                <w:sz w:val="24"/>
                <w:szCs w:val="24"/>
              </w:rPr>
            </w:pPr>
          </w:p>
        </w:tc>
        <w:tc>
          <w:tcPr>
            <w:tcW w:w="3925" w:type="dxa"/>
          </w:tcPr>
          <w:p w14:paraId="2B822777" w14:textId="77777777" w:rsidR="00956BDE" w:rsidRPr="00D95B0A" w:rsidRDefault="00956BDE" w:rsidP="00060404">
            <w:pPr>
              <w:pStyle w:val="ListParagraph"/>
              <w:numPr>
                <w:ilvl w:val="0"/>
                <w:numId w:val="28"/>
              </w:numPr>
              <w:spacing w:after="0" w:line="240" w:lineRule="auto"/>
              <w:ind w:left="462"/>
              <w:contextualSpacing w:val="0"/>
              <w:rPr>
                <w:rFonts w:asciiTheme="minorHAnsi" w:hAnsiTheme="minorHAnsi" w:cstheme="minorHAnsi"/>
                <w:sz w:val="24"/>
                <w:szCs w:val="24"/>
              </w:rPr>
            </w:pPr>
            <w:r w:rsidRPr="00D95B0A">
              <w:rPr>
                <w:rFonts w:asciiTheme="minorHAnsi" w:hAnsiTheme="minorHAnsi" w:cstheme="minorHAnsi"/>
                <w:sz w:val="24"/>
                <w:szCs w:val="24"/>
              </w:rPr>
              <w:t>Kutsenõukogu otsuse number</w:t>
            </w:r>
          </w:p>
        </w:tc>
        <w:tc>
          <w:tcPr>
            <w:tcW w:w="7314" w:type="dxa"/>
            <w:gridSpan w:val="2"/>
          </w:tcPr>
          <w:p w14:paraId="3B30D2F4" w14:textId="77777777" w:rsidR="00956BDE" w:rsidRPr="00D95B0A" w:rsidRDefault="00956BDE" w:rsidP="00956BDE">
            <w:pPr>
              <w:spacing w:after="0"/>
              <w:ind w:left="74"/>
              <w:rPr>
                <w:rFonts w:asciiTheme="minorHAnsi" w:hAnsiTheme="minorHAnsi" w:cstheme="minorHAnsi"/>
                <w:sz w:val="24"/>
                <w:szCs w:val="24"/>
              </w:rPr>
            </w:pPr>
          </w:p>
        </w:tc>
      </w:tr>
      <w:tr w:rsidR="00956BDE" w:rsidRPr="00D95B0A" w14:paraId="14808451" w14:textId="77777777" w:rsidTr="0081681B">
        <w:tc>
          <w:tcPr>
            <w:tcW w:w="3885" w:type="dxa"/>
          </w:tcPr>
          <w:p w14:paraId="2083A958" w14:textId="4730D603"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Kutsestandard kehtib alates</w:t>
            </w:r>
          </w:p>
        </w:tc>
        <w:tc>
          <w:tcPr>
            <w:tcW w:w="7167" w:type="dxa"/>
          </w:tcPr>
          <w:p w14:paraId="7604470D" w14:textId="77777777" w:rsidR="00956BDE" w:rsidRPr="00D95B0A" w:rsidRDefault="00956BDE" w:rsidP="00956BDE">
            <w:pPr>
              <w:spacing w:after="0"/>
              <w:ind w:left="74"/>
              <w:rPr>
                <w:rFonts w:asciiTheme="minorHAnsi" w:hAnsiTheme="minorHAnsi" w:cstheme="minorHAnsi"/>
                <w:sz w:val="24"/>
                <w:szCs w:val="24"/>
              </w:rPr>
            </w:pPr>
          </w:p>
        </w:tc>
        <w:tc>
          <w:tcPr>
            <w:tcW w:w="3925" w:type="dxa"/>
          </w:tcPr>
          <w:p w14:paraId="1D26B37A" w14:textId="74FB6BFA" w:rsidR="00956BDE" w:rsidRPr="00D95B0A" w:rsidRDefault="00956BDE" w:rsidP="00060404">
            <w:pPr>
              <w:pStyle w:val="ListParagraph"/>
              <w:numPr>
                <w:ilvl w:val="0"/>
                <w:numId w:val="28"/>
              </w:numPr>
              <w:spacing w:after="0" w:line="240" w:lineRule="auto"/>
              <w:ind w:left="462"/>
              <w:contextualSpacing w:val="0"/>
              <w:rPr>
                <w:rFonts w:asciiTheme="minorHAnsi" w:hAnsiTheme="minorHAnsi" w:cstheme="minorHAnsi"/>
                <w:sz w:val="24"/>
                <w:szCs w:val="24"/>
              </w:rPr>
            </w:pPr>
            <w:r w:rsidRPr="00D95B0A">
              <w:rPr>
                <w:rFonts w:asciiTheme="minorHAnsi" w:hAnsiTheme="minorHAnsi" w:cstheme="minorHAnsi"/>
                <w:sz w:val="24"/>
                <w:szCs w:val="24"/>
              </w:rPr>
              <w:t>Kutsestandard kehtib alates</w:t>
            </w:r>
          </w:p>
        </w:tc>
        <w:tc>
          <w:tcPr>
            <w:tcW w:w="7314" w:type="dxa"/>
            <w:gridSpan w:val="2"/>
          </w:tcPr>
          <w:p w14:paraId="70C000D8" w14:textId="77777777" w:rsidR="00956BDE" w:rsidRPr="00D95B0A" w:rsidRDefault="00956BDE" w:rsidP="00956BDE">
            <w:pPr>
              <w:spacing w:after="0"/>
              <w:ind w:left="74"/>
              <w:rPr>
                <w:rFonts w:asciiTheme="minorHAnsi" w:hAnsiTheme="minorHAnsi" w:cstheme="minorHAnsi"/>
                <w:sz w:val="24"/>
                <w:szCs w:val="24"/>
              </w:rPr>
            </w:pPr>
          </w:p>
        </w:tc>
      </w:tr>
      <w:tr w:rsidR="00956BDE" w:rsidRPr="00D95B0A" w14:paraId="561E8AA8" w14:textId="77777777" w:rsidTr="0081681B">
        <w:tc>
          <w:tcPr>
            <w:tcW w:w="3885" w:type="dxa"/>
          </w:tcPr>
          <w:p w14:paraId="2160CBCE"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Kutsestandard kehtib kuni</w:t>
            </w:r>
          </w:p>
        </w:tc>
        <w:tc>
          <w:tcPr>
            <w:tcW w:w="7167" w:type="dxa"/>
          </w:tcPr>
          <w:p w14:paraId="1977500A" w14:textId="77777777" w:rsidR="00956BDE" w:rsidRPr="00D95B0A" w:rsidRDefault="00956BDE" w:rsidP="00956BDE">
            <w:pPr>
              <w:spacing w:after="0"/>
              <w:ind w:left="74"/>
              <w:rPr>
                <w:rFonts w:asciiTheme="minorHAnsi" w:hAnsiTheme="minorHAnsi" w:cstheme="minorHAnsi"/>
                <w:sz w:val="24"/>
                <w:szCs w:val="24"/>
              </w:rPr>
            </w:pPr>
          </w:p>
        </w:tc>
        <w:tc>
          <w:tcPr>
            <w:tcW w:w="3925" w:type="dxa"/>
          </w:tcPr>
          <w:p w14:paraId="11465DF0" w14:textId="77777777" w:rsidR="00956BDE" w:rsidRPr="00D95B0A" w:rsidRDefault="00956BDE" w:rsidP="00060404">
            <w:pPr>
              <w:pStyle w:val="ListParagraph"/>
              <w:numPr>
                <w:ilvl w:val="0"/>
                <w:numId w:val="28"/>
              </w:numPr>
              <w:spacing w:after="0" w:line="240" w:lineRule="auto"/>
              <w:ind w:left="462"/>
              <w:contextualSpacing w:val="0"/>
              <w:rPr>
                <w:rFonts w:asciiTheme="minorHAnsi" w:hAnsiTheme="minorHAnsi" w:cstheme="minorHAnsi"/>
                <w:sz w:val="24"/>
                <w:szCs w:val="24"/>
              </w:rPr>
            </w:pPr>
            <w:r w:rsidRPr="00D95B0A">
              <w:rPr>
                <w:rFonts w:asciiTheme="minorHAnsi" w:hAnsiTheme="minorHAnsi" w:cstheme="minorHAnsi"/>
                <w:sz w:val="24"/>
                <w:szCs w:val="24"/>
              </w:rPr>
              <w:t>Kutsestandard kehtib kuni</w:t>
            </w:r>
          </w:p>
        </w:tc>
        <w:tc>
          <w:tcPr>
            <w:tcW w:w="7314" w:type="dxa"/>
            <w:gridSpan w:val="2"/>
          </w:tcPr>
          <w:p w14:paraId="538E6C8B" w14:textId="77777777" w:rsidR="00956BDE" w:rsidRPr="00D95B0A" w:rsidRDefault="00956BDE" w:rsidP="00956BDE">
            <w:pPr>
              <w:spacing w:after="0"/>
              <w:ind w:left="74"/>
              <w:rPr>
                <w:rFonts w:asciiTheme="minorHAnsi" w:hAnsiTheme="minorHAnsi" w:cstheme="minorHAnsi"/>
                <w:sz w:val="24"/>
                <w:szCs w:val="24"/>
              </w:rPr>
            </w:pPr>
          </w:p>
        </w:tc>
      </w:tr>
      <w:tr w:rsidR="00956BDE" w:rsidRPr="00D95B0A" w14:paraId="63EABD21" w14:textId="77777777" w:rsidTr="0081681B">
        <w:trPr>
          <w:trHeight w:val="200"/>
        </w:trPr>
        <w:tc>
          <w:tcPr>
            <w:tcW w:w="3885" w:type="dxa"/>
          </w:tcPr>
          <w:p w14:paraId="6CBA366E"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Kutsestandardi versiooni number</w:t>
            </w:r>
          </w:p>
        </w:tc>
        <w:tc>
          <w:tcPr>
            <w:tcW w:w="7167" w:type="dxa"/>
          </w:tcPr>
          <w:p w14:paraId="3EC70D47" w14:textId="67D3695B" w:rsidR="00956BDE" w:rsidRPr="00D95B0A" w:rsidRDefault="00956BDE" w:rsidP="57440C3B">
            <w:pPr>
              <w:spacing w:after="0"/>
              <w:ind w:left="74"/>
              <w:rPr>
                <w:rFonts w:asciiTheme="minorHAnsi" w:hAnsiTheme="minorHAnsi" w:cstheme="minorBidi"/>
                <w:sz w:val="24"/>
                <w:szCs w:val="24"/>
              </w:rPr>
            </w:pPr>
          </w:p>
        </w:tc>
        <w:tc>
          <w:tcPr>
            <w:tcW w:w="3925" w:type="dxa"/>
          </w:tcPr>
          <w:p w14:paraId="7555253F" w14:textId="77777777" w:rsidR="00956BDE" w:rsidRPr="00D95B0A" w:rsidRDefault="7AE3A862" w:rsidP="57440C3B">
            <w:pPr>
              <w:pStyle w:val="ListParagraph"/>
              <w:numPr>
                <w:ilvl w:val="0"/>
                <w:numId w:val="28"/>
              </w:numPr>
              <w:spacing w:after="0" w:line="240" w:lineRule="auto"/>
              <w:ind w:left="462"/>
              <w:contextualSpacing w:val="0"/>
              <w:rPr>
                <w:rFonts w:asciiTheme="minorHAnsi" w:hAnsiTheme="minorHAnsi" w:cstheme="minorBidi"/>
                <w:sz w:val="24"/>
                <w:szCs w:val="24"/>
              </w:rPr>
            </w:pPr>
            <w:r w:rsidRPr="57440C3B">
              <w:rPr>
                <w:rFonts w:asciiTheme="minorHAnsi" w:hAnsiTheme="minorHAnsi" w:cstheme="minorBidi"/>
                <w:sz w:val="24"/>
                <w:szCs w:val="24"/>
              </w:rPr>
              <w:t>Kutsestandardi versiooni number</w:t>
            </w:r>
          </w:p>
        </w:tc>
        <w:tc>
          <w:tcPr>
            <w:tcW w:w="7314" w:type="dxa"/>
            <w:gridSpan w:val="2"/>
          </w:tcPr>
          <w:p w14:paraId="5E82D487" w14:textId="347DC6C3" w:rsidR="00956BDE" w:rsidRPr="00D95B0A" w:rsidRDefault="00956BDE" w:rsidP="00956BDE">
            <w:pPr>
              <w:spacing w:after="0"/>
              <w:ind w:left="74"/>
              <w:rPr>
                <w:rFonts w:asciiTheme="minorHAnsi" w:hAnsiTheme="minorHAnsi" w:cstheme="minorHAnsi"/>
                <w:color w:val="FF0000"/>
                <w:sz w:val="24"/>
                <w:szCs w:val="24"/>
              </w:rPr>
            </w:pPr>
          </w:p>
        </w:tc>
      </w:tr>
      <w:tr w:rsidR="00956BDE" w:rsidRPr="00D95B0A" w14:paraId="1BFF861D" w14:textId="77777777" w:rsidTr="0081681B">
        <w:tc>
          <w:tcPr>
            <w:tcW w:w="3885" w:type="dxa"/>
          </w:tcPr>
          <w:p w14:paraId="3F667F18"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 xml:space="preserve">Viide ametite klassifikaatorile (ISCO 08) </w:t>
            </w:r>
          </w:p>
        </w:tc>
        <w:tc>
          <w:tcPr>
            <w:tcW w:w="7167" w:type="dxa"/>
          </w:tcPr>
          <w:p w14:paraId="5A2688F8" w14:textId="2B0FE0A2" w:rsidR="00956BDE" w:rsidRPr="00D95B0A" w:rsidRDefault="00956BDE" w:rsidP="00956BDE">
            <w:pPr>
              <w:spacing w:after="0"/>
              <w:ind w:left="74"/>
              <w:rPr>
                <w:rFonts w:asciiTheme="minorHAnsi" w:hAnsiTheme="minorHAnsi" w:cstheme="minorHAnsi"/>
                <w:sz w:val="24"/>
                <w:szCs w:val="24"/>
              </w:rPr>
            </w:pPr>
          </w:p>
        </w:tc>
        <w:tc>
          <w:tcPr>
            <w:tcW w:w="3925" w:type="dxa"/>
          </w:tcPr>
          <w:p w14:paraId="1361765A" w14:textId="77777777" w:rsidR="00956BDE" w:rsidRPr="00D95B0A" w:rsidRDefault="00956BDE" w:rsidP="00060404">
            <w:pPr>
              <w:pStyle w:val="ListParagraph"/>
              <w:numPr>
                <w:ilvl w:val="0"/>
                <w:numId w:val="28"/>
              </w:numPr>
              <w:spacing w:after="0" w:line="240" w:lineRule="auto"/>
              <w:ind w:left="462"/>
              <w:contextualSpacing w:val="0"/>
              <w:rPr>
                <w:rFonts w:asciiTheme="minorHAnsi" w:hAnsiTheme="minorHAnsi" w:cstheme="minorHAnsi"/>
                <w:sz w:val="24"/>
                <w:szCs w:val="24"/>
              </w:rPr>
            </w:pPr>
            <w:r w:rsidRPr="00D95B0A">
              <w:rPr>
                <w:rFonts w:asciiTheme="minorHAnsi" w:hAnsiTheme="minorHAnsi" w:cstheme="minorHAnsi"/>
                <w:sz w:val="24"/>
                <w:szCs w:val="24"/>
              </w:rPr>
              <w:t xml:space="preserve">Viide ametite klassifikaatorile (ISCO 08) </w:t>
            </w:r>
          </w:p>
        </w:tc>
        <w:tc>
          <w:tcPr>
            <w:tcW w:w="7314" w:type="dxa"/>
            <w:gridSpan w:val="2"/>
          </w:tcPr>
          <w:p w14:paraId="1D060F86" w14:textId="3B8AD052" w:rsidR="00956BDE" w:rsidRPr="00D95B0A" w:rsidRDefault="00956BDE" w:rsidP="00956BDE">
            <w:pPr>
              <w:spacing w:after="0"/>
              <w:ind w:left="74"/>
              <w:rPr>
                <w:rFonts w:asciiTheme="minorHAnsi" w:hAnsiTheme="minorHAnsi" w:cstheme="minorHAnsi"/>
                <w:sz w:val="24"/>
                <w:szCs w:val="24"/>
              </w:rPr>
            </w:pPr>
          </w:p>
        </w:tc>
      </w:tr>
      <w:tr w:rsidR="00956BDE" w:rsidRPr="00D95B0A" w14:paraId="2508462E" w14:textId="77777777" w:rsidTr="0081681B">
        <w:trPr>
          <w:trHeight w:val="354"/>
        </w:trPr>
        <w:tc>
          <w:tcPr>
            <w:tcW w:w="3885" w:type="dxa"/>
          </w:tcPr>
          <w:p w14:paraId="34C8B943" w14:textId="77777777" w:rsidR="00956BDE" w:rsidRPr="00D95B0A" w:rsidRDefault="00956BDE" w:rsidP="00060404">
            <w:pPr>
              <w:pStyle w:val="ListParagraph"/>
              <w:numPr>
                <w:ilvl w:val="0"/>
                <w:numId w:val="27"/>
              </w:numPr>
              <w:spacing w:after="0" w:line="240" w:lineRule="auto"/>
              <w:ind w:left="289" w:hanging="289"/>
              <w:contextualSpacing w:val="0"/>
              <w:rPr>
                <w:rFonts w:asciiTheme="minorHAnsi" w:hAnsiTheme="minorHAnsi" w:cstheme="minorHAnsi"/>
                <w:sz w:val="24"/>
                <w:szCs w:val="24"/>
              </w:rPr>
            </w:pPr>
            <w:r w:rsidRPr="00D95B0A">
              <w:rPr>
                <w:rFonts w:asciiTheme="minorHAnsi" w:hAnsiTheme="minorHAnsi" w:cstheme="minorHAnsi"/>
                <w:sz w:val="24"/>
                <w:szCs w:val="24"/>
              </w:rPr>
              <w:t>Viide Euroopa kvalifikatsiooniraamistikule (EQF)</w:t>
            </w:r>
          </w:p>
        </w:tc>
        <w:tc>
          <w:tcPr>
            <w:tcW w:w="7167" w:type="dxa"/>
          </w:tcPr>
          <w:p w14:paraId="1378180F" w14:textId="22437796" w:rsidR="00956BDE" w:rsidRPr="00D95B0A" w:rsidRDefault="00956BDE" w:rsidP="00956BDE">
            <w:pPr>
              <w:spacing w:after="0"/>
              <w:ind w:left="74"/>
              <w:rPr>
                <w:rFonts w:asciiTheme="minorHAnsi" w:hAnsiTheme="minorHAnsi" w:cstheme="minorHAnsi"/>
                <w:sz w:val="24"/>
                <w:szCs w:val="24"/>
              </w:rPr>
            </w:pPr>
            <w:r w:rsidRPr="00D95B0A">
              <w:rPr>
                <w:rFonts w:asciiTheme="minorHAnsi" w:hAnsiTheme="minorHAnsi" w:cstheme="minorHAnsi"/>
                <w:sz w:val="24"/>
                <w:szCs w:val="24"/>
              </w:rPr>
              <w:t>4</w:t>
            </w:r>
          </w:p>
        </w:tc>
        <w:tc>
          <w:tcPr>
            <w:tcW w:w="3925" w:type="dxa"/>
          </w:tcPr>
          <w:p w14:paraId="013FAD54" w14:textId="77777777" w:rsidR="00956BDE" w:rsidRPr="00D95B0A" w:rsidRDefault="00956BDE" w:rsidP="00060404">
            <w:pPr>
              <w:pStyle w:val="ListParagraph"/>
              <w:numPr>
                <w:ilvl w:val="0"/>
                <w:numId w:val="28"/>
              </w:numPr>
              <w:spacing w:after="0" w:line="240" w:lineRule="auto"/>
              <w:ind w:left="462"/>
              <w:contextualSpacing w:val="0"/>
              <w:rPr>
                <w:rFonts w:asciiTheme="minorHAnsi" w:hAnsiTheme="minorHAnsi" w:cstheme="minorHAnsi"/>
                <w:sz w:val="24"/>
                <w:szCs w:val="24"/>
              </w:rPr>
            </w:pPr>
            <w:r w:rsidRPr="00D95B0A">
              <w:rPr>
                <w:rFonts w:asciiTheme="minorHAnsi" w:hAnsiTheme="minorHAnsi" w:cstheme="minorHAnsi"/>
                <w:sz w:val="24"/>
                <w:szCs w:val="24"/>
              </w:rPr>
              <w:t>Viide Euroopa kvalifikatsiooniraamistikule (EQF)</w:t>
            </w:r>
          </w:p>
        </w:tc>
        <w:tc>
          <w:tcPr>
            <w:tcW w:w="7314" w:type="dxa"/>
            <w:gridSpan w:val="2"/>
          </w:tcPr>
          <w:p w14:paraId="02E913A3" w14:textId="1B8727D5" w:rsidR="00956BDE" w:rsidRPr="00D95B0A" w:rsidRDefault="00956BDE" w:rsidP="00956BDE">
            <w:pPr>
              <w:spacing w:after="0"/>
              <w:ind w:left="74"/>
              <w:rPr>
                <w:rFonts w:asciiTheme="minorHAnsi" w:hAnsiTheme="minorHAnsi" w:cstheme="minorHAnsi"/>
                <w:sz w:val="24"/>
                <w:szCs w:val="24"/>
              </w:rPr>
            </w:pPr>
            <w:r w:rsidRPr="00D95B0A">
              <w:rPr>
                <w:rFonts w:asciiTheme="minorHAnsi" w:hAnsiTheme="minorHAnsi" w:cstheme="minorHAnsi"/>
                <w:sz w:val="24"/>
                <w:szCs w:val="24"/>
              </w:rPr>
              <w:t>5</w:t>
            </w:r>
          </w:p>
        </w:tc>
      </w:tr>
      <w:tr w:rsidR="00956BDE" w:rsidRPr="00D95B0A" w14:paraId="334546D4" w14:textId="77777777" w:rsidTr="0081681B">
        <w:trPr>
          <w:gridAfter w:val="1"/>
          <w:wAfter w:w="68" w:type="dxa"/>
          <w:trHeight w:val="387"/>
        </w:trPr>
        <w:tc>
          <w:tcPr>
            <w:tcW w:w="11052" w:type="dxa"/>
            <w:gridSpan w:val="2"/>
            <w:shd w:val="clear" w:color="auto" w:fill="EAEAEA"/>
          </w:tcPr>
          <w:p w14:paraId="49791147" w14:textId="40419E2D" w:rsidR="00956BDE" w:rsidRPr="00D95B0A" w:rsidRDefault="7AE3A862" w:rsidP="57440C3B">
            <w:pPr>
              <w:spacing w:after="0"/>
              <w:rPr>
                <w:rFonts w:asciiTheme="minorHAnsi" w:hAnsiTheme="minorHAnsi" w:cstheme="minorBidi"/>
                <w:b/>
                <w:bCs/>
                <w:sz w:val="24"/>
                <w:szCs w:val="24"/>
              </w:rPr>
            </w:pPr>
            <w:r w:rsidRPr="57440C3B">
              <w:rPr>
                <w:rFonts w:asciiTheme="minorHAnsi" w:hAnsiTheme="minorHAnsi" w:cstheme="minorBidi"/>
                <w:b/>
                <w:bCs/>
                <w:sz w:val="24"/>
                <w:szCs w:val="24"/>
              </w:rPr>
              <w:t>C.2. Kutsenimetus võõrkeeles</w:t>
            </w:r>
          </w:p>
        </w:tc>
        <w:tc>
          <w:tcPr>
            <w:tcW w:w="11171" w:type="dxa"/>
            <w:gridSpan w:val="2"/>
            <w:shd w:val="clear" w:color="auto" w:fill="EAEAEA"/>
          </w:tcPr>
          <w:p w14:paraId="4498A978" w14:textId="305DE948" w:rsidR="00956BDE" w:rsidRPr="00D95B0A" w:rsidRDefault="7AE3A862" w:rsidP="57440C3B">
            <w:pPr>
              <w:spacing w:after="0"/>
              <w:rPr>
                <w:rFonts w:asciiTheme="minorHAnsi" w:hAnsiTheme="minorHAnsi" w:cstheme="minorBidi"/>
                <w:b/>
                <w:bCs/>
                <w:sz w:val="24"/>
                <w:szCs w:val="24"/>
              </w:rPr>
            </w:pPr>
            <w:r w:rsidRPr="57440C3B">
              <w:rPr>
                <w:rFonts w:asciiTheme="minorHAnsi" w:hAnsiTheme="minorHAnsi" w:cstheme="minorBidi"/>
                <w:b/>
                <w:bCs/>
                <w:sz w:val="24"/>
                <w:szCs w:val="24"/>
              </w:rPr>
              <w:t>C.2. Kutsenimetus võõrkeeles</w:t>
            </w:r>
          </w:p>
        </w:tc>
      </w:tr>
      <w:tr w:rsidR="00956BDE" w:rsidRPr="00D95B0A" w14:paraId="0F948E39" w14:textId="77777777" w:rsidTr="0081681B">
        <w:trPr>
          <w:gridAfter w:val="1"/>
          <w:wAfter w:w="68" w:type="dxa"/>
        </w:trPr>
        <w:tc>
          <w:tcPr>
            <w:tcW w:w="11052" w:type="dxa"/>
            <w:gridSpan w:val="2"/>
          </w:tcPr>
          <w:p w14:paraId="03BB10AE" w14:textId="3CC2C103" w:rsidR="00956BDE" w:rsidRPr="00D95B0A" w:rsidRDefault="7AE3A862" w:rsidP="57440C3B">
            <w:pPr>
              <w:spacing w:after="0"/>
              <w:rPr>
                <w:rFonts w:asciiTheme="minorHAnsi" w:hAnsiTheme="minorHAnsi" w:cstheme="minorBidi"/>
                <w:sz w:val="24"/>
                <w:szCs w:val="24"/>
              </w:rPr>
            </w:pPr>
            <w:proofErr w:type="spellStart"/>
            <w:r w:rsidRPr="57440C3B">
              <w:rPr>
                <w:rFonts w:asciiTheme="minorHAnsi" w:hAnsiTheme="minorHAnsi" w:cstheme="minorBidi"/>
                <w:sz w:val="24"/>
                <w:szCs w:val="24"/>
                <w:lang w:val="en-US"/>
              </w:rPr>
              <w:t>Inglise</w:t>
            </w:r>
            <w:proofErr w:type="spellEnd"/>
            <w:r w:rsidRPr="57440C3B">
              <w:rPr>
                <w:rFonts w:asciiTheme="minorHAnsi" w:hAnsiTheme="minorHAnsi" w:cstheme="minorBidi"/>
                <w:sz w:val="24"/>
                <w:szCs w:val="24"/>
                <w:lang w:val="en-US"/>
              </w:rPr>
              <w:t xml:space="preserve"> </w:t>
            </w:r>
            <w:proofErr w:type="spellStart"/>
            <w:r w:rsidRPr="57440C3B">
              <w:rPr>
                <w:rFonts w:asciiTheme="minorHAnsi" w:hAnsiTheme="minorHAnsi" w:cstheme="minorBidi"/>
                <w:sz w:val="24"/>
                <w:szCs w:val="24"/>
                <w:lang w:val="en-US"/>
              </w:rPr>
              <w:t>keeles</w:t>
            </w:r>
            <w:proofErr w:type="spellEnd"/>
            <w:r w:rsidRPr="57440C3B">
              <w:rPr>
                <w:rFonts w:asciiTheme="minorHAnsi" w:hAnsiTheme="minorHAnsi" w:cstheme="minorBidi"/>
                <w:sz w:val="24"/>
                <w:szCs w:val="24"/>
                <w:lang w:val="en-US"/>
              </w:rPr>
              <w:t xml:space="preserve">: </w:t>
            </w:r>
            <w:r w:rsidR="6812BAE2" w:rsidRPr="57440C3B">
              <w:rPr>
                <w:rFonts w:asciiTheme="minorHAnsi" w:hAnsiTheme="minorHAnsi" w:cstheme="minorBidi"/>
                <w:sz w:val="24"/>
                <w:szCs w:val="24"/>
                <w:lang w:val="en-US"/>
              </w:rPr>
              <w:t xml:space="preserve"> </w:t>
            </w:r>
            <w:r w:rsidR="03AD55B8" w:rsidRPr="57440C3B">
              <w:rPr>
                <w:sz w:val="24"/>
                <w:szCs w:val="24"/>
                <w:lang w:val="en-US"/>
              </w:rPr>
              <w:t xml:space="preserve">Social and Health Care Specialist, </w:t>
            </w:r>
            <w:proofErr w:type="spellStart"/>
            <w:r w:rsidR="03AD55B8" w:rsidRPr="57440C3B">
              <w:rPr>
                <w:sz w:val="24"/>
                <w:szCs w:val="24"/>
                <w:lang w:val="en-US"/>
              </w:rPr>
              <w:t>EstQF</w:t>
            </w:r>
            <w:proofErr w:type="spellEnd"/>
            <w:r w:rsidR="03AD55B8" w:rsidRPr="57440C3B">
              <w:rPr>
                <w:sz w:val="24"/>
                <w:szCs w:val="24"/>
                <w:lang w:val="en-US"/>
              </w:rPr>
              <w:t xml:space="preserve"> Level 4</w:t>
            </w:r>
          </w:p>
        </w:tc>
        <w:tc>
          <w:tcPr>
            <w:tcW w:w="11171" w:type="dxa"/>
            <w:gridSpan w:val="2"/>
          </w:tcPr>
          <w:p w14:paraId="3A7B98A3" w14:textId="1C295FB3" w:rsidR="00956BDE" w:rsidRPr="00D95B0A" w:rsidRDefault="7AE3A862" w:rsidP="57440C3B">
            <w:pPr>
              <w:spacing w:after="0"/>
              <w:rPr>
                <w:rFonts w:asciiTheme="minorHAnsi" w:hAnsiTheme="minorHAnsi" w:cstheme="minorBidi"/>
                <w:sz w:val="24"/>
                <w:szCs w:val="24"/>
              </w:rPr>
            </w:pPr>
            <w:r w:rsidRPr="57440C3B">
              <w:rPr>
                <w:rFonts w:asciiTheme="minorHAnsi" w:hAnsiTheme="minorHAnsi" w:cstheme="minorBidi"/>
                <w:sz w:val="24"/>
                <w:szCs w:val="24"/>
              </w:rPr>
              <w:t xml:space="preserve">Inglise keeles: </w:t>
            </w:r>
            <w:r w:rsidR="12080D53" w:rsidRPr="57440C3B">
              <w:rPr>
                <w:sz w:val="24"/>
                <w:szCs w:val="24"/>
                <w:lang w:val="en-US"/>
              </w:rPr>
              <w:t xml:space="preserve">Social and Health Care Specialist, </w:t>
            </w:r>
            <w:proofErr w:type="spellStart"/>
            <w:r w:rsidR="12080D53" w:rsidRPr="57440C3B">
              <w:rPr>
                <w:sz w:val="24"/>
                <w:szCs w:val="24"/>
                <w:lang w:val="en-US"/>
              </w:rPr>
              <w:t>EstQF</w:t>
            </w:r>
            <w:proofErr w:type="spellEnd"/>
            <w:r w:rsidR="12080D53" w:rsidRPr="57440C3B">
              <w:rPr>
                <w:sz w:val="24"/>
                <w:szCs w:val="24"/>
                <w:lang w:val="en-US"/>
              </w:rPr>
              <w:t xml:space="preserve"> Level 5</w:t>
            </w:r>
          </w:p>
        </w:tc>
      </w:tr>
      <w:tr w:rsidR="00956BDE" w:rsidRPr="00D95B0A" w14:paraId="55DF4373" w14:textId="77777777" w:rsidTr="0081681B">
        <w:trPr>
          <w:gridAfter w:val="1"/>
          <w:wAfter w:w="68" w:type="dxa"/>
        </w:trPr>
        <w:tc>
          <w:tcPr>
            <w:tcW w:w="11052" w:type="dxa"/>
            <w:gridSpan w:val="2"/>
            <w:shd w:val="clear" w:color="auto" w:fill="EAEAEA"/>
          </w:tcPr>
          <w:p w14:paraId="5120D24F" w14:textId="77777777" w:rsidR="00956BDE" w:rsidRPr="00D95B0A" w:rsidRDefault="00956BDE" w:rsidP="00956BDE">
            <w:pPr>
              <w:spacing w:after="0"/>
              <w:rPr>
                <w:rFonts w:asciiTheme="minorHAnsi" w:hAnsiTheme="minorHAnsi" w:cstheme="minorHAnsi"/>
                <w:b/>
                <w:sz w:val="24"/>
                <w:szCs w:val="24"/>
              </w:rPr>
            </w:pPr>
            <w:r w:rsidRPr="00D95B0A">
              <w:rPr>
                <w:rFonts w:asciiTheme="minorHAnsi" w:hAnsiTheme="minorHAnsi" w:cstheme="minorHAnsi"/>
                <w:b/>
                <w:sz w:val="24"/>
                <w:szCs w:val="24"/>
              </w:rPr>
              <w:lastRenderedPageBreak/>
              <w:t>C.3. Lisad</w:t>
            </w:r>
          </w:p>
        </w:tc>
        <w:tc>
          <w:tcPr>
            <w:tcW w:w="11171" w:type="dxa"/>
            <w:gridSpan w:val="2"/>
            <w:shd w:val="clear" w:color="auto" w:fill="EAEAEA"/>
          </w:tcPr>
          <w:p w14:paraId="733103FA" w14:textId="31F5447F" w:rsidR="00956BDE" w:rsidRPr="00D95B0A" w:rsidRDefault="00956BDE" w:rsidP="00956BDE">
            <w:pPr>
              <w:spacing w:after="0"/>
              <w:rPr>
                <w:rFonts w:asciiTheme="minorHAnsi" w:hAnsiTheme="minorHAnsi" w:cstheme="minorHAnsi"/>
                <w:b/>
                <w:sz w:val="24"/>
                <w:szCs w:val="24"/>
              </w:rPr>
            </w:pPr>
            <w:r w:rsidRPr="00D95B0A">
              <w:rPr>
                <w:rFonts w:asciiTheme="minorHAnsi" w:hAnsiTheme="minorHAnsi" w:cstheme="minorHAnsi"/>
                <w:b/>
                <w:sz w:val="24"/>
                <w:szCs w:val="24"/>
              </w:rPr>
              <w:t>C.3. Lisad</w:t>
            </w:r>
          </w:p>
        </w:tc>
      </w:tr>
      <w:tr w:rsidR="00956BDE" w:rsidRPr="00D95B0A" w14:paraId="2B062487" w14:textId="77777777" w:rsidTr="0081681B">
        <w:trPr>
          <w:gridAfter w:val="1"/>
          <w:wAfter w:w="68" w:type="dxa"/>
        </w:trPr>
        <w:tc>
          <w:tcPr>
            <w:tcW w:w="11052" w:type="dxa"/>
            <w:gridSpan w:val="2"/>
            <w:shd w:val="clear" w:color="auto" w:fill="FFFFFF" w:themeFill="background1"/>
          </w:tcPr>
          <w:p w14:paraId="54BD19FE" w14:textId="4BCD831A" w:rsidR="7AE3A862" w:rsidRDefault="7AE3A862" w:rsidP="57440C3B">
            <w:pPr>
              <w:spacing w:after="0"/>
              <w:rPr>
                <w:rFonts w:asciiTheme="minorHAnsi" w:hAnsiTheme="minorHAnsi" w:cstheme="minorBidi"/>
                <w:sz w:val="24"/>
                <w:szCs w:val="24"/>
              </w:rPr>
            </w:pPr>
            <w:r w:rsidRPr="57440C3B">
              <w:rPr>
                <w:rFonts w:asciiTheme="minorHAnsi" w:hAnsiTheme="minorHAnsi" w:cstheme="minorBidi"/>
                <w:sz w:val="24"/>
                <w:szCs w:val="24"/>
              </w:rPr>
              <w:t xml:space="preserve">Lisa 1 </w:t>
            </w:r>
            <w:hyperlink r:id="rId11">
              <w:r w:rsidR="224C42D3" w:rsidRPr="57440C3B">
                <w:rPr>
                  <w:rStyle w:val="Hyperlink"/>
                  <w:rFonts w:ascii="Roboto" w:eastAsia="Roboto" w:hAnsi="Roboto" w:cs="Roboto"/>
                  <w:color w:val="1140A1"/>
                  <w:sz w:val="21"/>
                  <w:szCs w:val="21"/>
                </w:rPr>
                <w:t>Sotsiaalala töötaja eetikakoodeks</w:t>
              </w:r>
            </w:hyperlink>
          </w:p>
          <w:p w14:paraId="76E0632D" w14:textId="7FFC40A8" w:rsidR="00956BDE" w:rsidRPr="00D95B0A" w:rsidRDefault="00956BDE" w:rsidP="00956BDE">
            <w:pPr>
              <w:spacing w:after="0"/>
              <w:rPr>
                <w:rFonts w:asciiTheme="minorHAnsi" w:hAnsiTheme="minorHAnsi" w:cstheme="minorHAnsi"/>
                <w:color w:val="0563C1" w:themeColor="hyperlink"/>
                <w:sz w:val="24"/>
                <w:szCs w:val="24"/>
                <w:u w:val="single"/>
              </w:rPr>
            </w:pPr>
            <w:r w:rsidRPr="00D95B0A">
              <w:rPr>
                <w:rFonts w:asciiTheme="minorHAnsi" w:hAnsiTheme="minorHAnsi" w:cstheme="minorHAnsi"/>
                <w:sz w:val="24"/>
                <w:szCs w:val="24"/>
              </w:rPr>
              <w:t xml:space="preserve">Lisa </w:t>
            </w:r>
            <w:r w:rsidR="00D95B0A">
              <w:rPr>
                <w:rFonts w:asciiTheme="minorHAnsi" w:hAnsiTheme="minorHAnsi" w:cstheme="minorHAnsi"/>
                <w:sz w:val="24"/>
                <w:szCs w:val="24"/>
              </w:rPr>
              <w:t>2</w:t>
            </w:r>
            <w:r w:rsidRPr="00D95B0A">
              <w:rPr>
                <w:rFonts w:asciiTheme="minorHAnsi" w:hAnsiTheme="minorHAnsi" w:cstheme="minorHAnsi"/>
                <w:sz w:val="24"/>
                <w:szCs w:val="24"/>
              </w:rPr>
              <w:t xml:space="preserve"> </w:t>
            </w:r>
            <w:hyperlink r:id="rId12" w:history="1">
              <w:r w:rsidRPr="00D95B0A">
                <w:rPr>
                  <w:rStyle w:val="Hyperlink"/>
                  <w:rFonts w:asciiTheme="minorHAnsi" w:hAnsiTheme="minorHAnsi" w:cstheme="minorHAnsi"/>
                  <w:sz w:val="24"/>
                  <w:szCs w:val="24"/>
                </w:rPr>
                <w:t>Keelte oskustasemete kirjeldused</w:t>
              </w:r>
            </w:hyperlink>
          </w:p>
          <w:p w14:paraId="3B3D9D4A" w14:textId="1AEDA97F" w:rsidR="00956BDE" w:rsidRPr="00D95B0A" w:rsidRDefault="7AE3A862" w:rsidP="57440C3B">
            <w:pPr>
              <w:spacing w:after="0"/>
              <w:rPr>
                <w:rFonts w:asciiTheme="minorHAnsi" w:hAnsiTheme="minorHAnsi" w:cstheme="minorBidi"/>
                <w:strike/>
                <w:sz w:val="24"/>
                <w:szCs w:val="24"/>
              </w:rPr>
            </w:pPr>
            <w:r w:rsidRPr="57440C3B">
              <w:rPr>
                <w:rFonts w:asciiTheme="minorHAnsi" w:hAnsiTheme="minorHAnsi" w:cstheme="minorBidi"/>
                <w:sz w:val="24"/>
                <w:szCs w:val="24"/>
              </w:rPr>
              <w:t xml:space="preserve">Lisa </w:t>
            </w:r>
            <w:r w:rsidR="0340194A" w:rsidRPr="57440C3B">
              <w:rPr>
                <w:rFonts w:asciiTheme="minorHAnsi" w:hAnsiTheme="minorHAnsi" w:cstheme="minorBidi"/>
                <w:sz w:val="24"/>
                <w:szCs w:val="24"/>
              </w:rPr>
              <w:t>3</w:t>
            </w:r>
            <w:r w:rsidRPr="57440C3B">
              <w:rPr>
                <w:rFonts w:asciiTheme="minorHAnsi" w:hAnsiTheme="minorHAnsi" w:cstheme="minorBidi"/>
                <w:sz w:val="24"/>
                <w:szCs w:val="24"/>
              </w:rPr>
              <w:t xml:space="preserve"> </w:t>
            </w:r>
            <w:hyperlink r:id="rId13">
              <w:r w:rsidRPr="57440C3B">
                <w:rPr>
                  <w:rStyle w:val="Hyperlink"/>
                  <w:rFonts w:asciiTheme="minorHAnsi" w:hAnsiTheme="minorHAnsi" w:cstheme="minorBidi"/>
                  <w:sz w:val="24"/>
                  <w:szCs w:val="24"/>
                </w:rPr>
                <w:t>Digipädevuste enesehindamise skaala</w:t>
              </w:r>
            </w:hyperlink>
          </w:p>
          <w:p w14:paraId="6FD22D0C" w14:textId="517666F1" w:rsidR="00956BDE" w:rsidRPr="00D95B0A" w:rsidRDefault="289434C2" w:rsidP="57440C3B">
            <w:pPr>
              <w:spacing w:after="0"/>
              <w:rPr>
                <w:rFonts w:asciiTheme="minorHAnsi" w:hAnsiTheme="minorHAnsi" w:cstheme="minorBidi"/>
                <w:sz w:val="24"/>
                <w:szCs w:val="24"/>
              </w:rPr>
            </w:pPr>
            <w:r w:rsidRPr="57440C3B">
              <w:rPr>
                <w:rFonts w:asciiTheme="minorHAnsi" w:hAnsiTheme="minorHAnsi" w:cstheme="minorBidi"/>
                <w:sz w:val="24"/>
                <w:szCs w:val="24"/>
              </w:rPr>
              <w:t>Lisa 4 Mõisted</w:t>
            </w:r>
          </w:p>
        </w:tc>
        <w:tc>
          <w:tcPr>
            <w:tcW w:w="11171" w:type="dxa"/>
            <w:gridSpan w:val="2"/>
            <w:shd w:val="clear" w:color="auto" w:fill="FFFFFF" w:themeFill="background1"/>
          </w:tcPr>
          <w:p w14:paraId="421AAEFB" w14:textId="3A1AD784" w:rsidR="7AE3A862" w:rsidRDefault="7AE3A862" w:rsidP="57440C3B">
            <w:pPr>
              <w:spacing w:after="0"/>
              <w:rPr>
                <w:color w:val="4472C4" w:themeColor="accent1"/>
              </w:rPr>
            </w:pPr>
            <w:r w:rsidRPr="57440C3B">
              <w:rPr>
                <w:rFonts w:asciiTheme="minorHAnsi" w:hAnsiTheme="minorHAnsi" w:cstheme="minorBidi"/>
                <w:sz w:val="24"/>
                <w:szCs w:val="24"/>
              </w:rPr>
              <w:t xml:space="preserve">Lisa 1 </w:t>
            </w:r>
            <w:hyperlink r:id="rId14">
              <w:r w:rsidR="6B61DB2B" w:rsidRPr="57440C3B">
                <w:rPr>
                  <w:rStyle w:val="Hyperlink"/>
                  <w:rFonts w:ascii="Roboto" w:eastAsia="Roboto" w:hAnsi="Roboto" w:cs="Roboto"/>
                  <w:color w:val="2F5496" w:themeColor="accent1" w:themeShade="BF"/>
                  <w:sz w:val="21"/>
                  <w:szCs w:val="21"/>
                </w:rPr>
                <w:t>Sotsiaalala töötaja eetikakoodeks</w:t>
              </w:r>
            </w:hyperlink>
          </w:p>
          <w:p w14:paraId="17487D4F" w14:textId="3FDA7DC1" w:rsidR="00956BDE" w:rsidRPr="00D95B0A" w:rsidRDefault="00956BDE" w:rsidP="00956BDE">
            <w:pPr>
              <w:spacing w:after="0"/>
              <w:rPr>
                <w:rStyle w:val="Hyperlink"/>
                <w:rFonts w:asciiTheme="minorHAnsi" w:hAnsiTheme="minorHAnsi" w:cstheme="minorHAnsi"/>
                <w:sz w:val="24"/>
                <w:szCs w:val="24"/>
              </w:rPr>
            </w:pPr>
            <w:r w:rsidRPr="00D95B0A">
              <w:rPr>
                <w:rFonts w:asciiTheme="minorHAnsi" w:hAnsiTheme="minorHAnsi" w:cstheme="minorHAnsi"/>
                <w:sz w:val="24"/>
                <w:szCs w:val="24"/>
              </w:rPr>
              <w:t xml:space="preserve">Lisa </w:t>
            </w:r>
            <w:r w:rsidR="00D95B0A">
              <w:rPr>
                <w:rFonts w:asciiTheme="minorHAnsi" w:hAnsiTheme="minorHAnsi" w:cstheme="minorHAnsi"/>
                <w:sz w:val="24"/>
                <w:szCs w:val="24"/>
              </w:rPr>
              <w:t>2</w:t>
            </w:r>
            <w:r w:rsidRPr="00D95B0A">
              <w:rPr>
                <w:rFonts w:asciiTheme="minorHAnsi" w:hAnsiTheme="minorHAnsi" w:cstheme="minorHAnsi"/>
                <w:sz w:val="24"/>
                <w:szCs w:val="24"/>
              </w:rPr>
              <w:t xml:space="preserve"> </w:t>
            </w:r>
            <w:hyperlink r:id="rId15" w:history="1">
              <w:r w:rsidRPr="00D95B0A">
                <w:rPr>
                  <w:rStyle w:val="Hyperlink"/>
                  <w:rFonts w:asciiTheme="minorHAnsi" w:hAnsiTheme="minorHAnsi" w:cstheme="minorHAnsi"/>
                  <w:sz w:val="24"/>
                  <w:szCs w:val="24"/>
                </w:rPr>
                <w:t>Keelte oskustasemete kirjeldused</w:t>
              </w:r>
            </w:hyperlink>
          </w:p>
          <w:p w14:paraId="14936DEF" w14:textId="169947EB" w:rsidR="00956BDE" w:rsidRPr="00D95B0A" w:rsidRDefault="7AE3A862" w:rsidP="57440C3B">
            <w:pPr>
              <w:spacing w:after="0"/>
              <w:rPr>
                <w:rFonts w:asciiTheme="minorHAnsi" w:hAnsiTheme="minorHAnsi" w:cstheme="minorBidi"/>
                <w:sz w:val="24"/>
                <w:szCs w:val="24"/>
              </w:rPr>
            </w:pPr>
            <w:r w:rsidRPr="57440C3B">
              <w:rPr>
                <w:rFonts w:asciiTheme="minorHAnsi" w:hAnsiTheme="minorHAnsi" w:cstheme="minorBidi"/>
                <w:sz w:val="24"/>
                <w:szCs w:val="24"/>
              </w:rPr>
              <w:t xml:space="preserve">Lisa </w:t>
            </w:r>
            <w:r w:rsidR="0340194A" w:rsidRPr="57440C3B">
              <w:rPr>
                <w:rFonts w:asciiTheme="minorHAnsi" w:hAnsiTheme="minorHAnsi" w:cstheme="minorBidi"/>
                <w:sz w:val="24"/>
                <w:szCs w:val="24"/>
              </w:rPr>
              <w:t>3</w:t>
            </w:r>
            <w:r w:rsidRPr="57440C3B">
              <w:rPr>
                <w:rFonts w:asciiTheme="minorHAnsi" w:hAnsiTheme="minorHAnsi" w:cstheme="minorBidi"/>
                <w:sz w:val="24"/>
                <w:szCs w:val="24"/>
              </w:rPr>
              <w:t xml:space="preserve"> </w:t>
            </w:r>
            <w:hyperlink r:id="rId16">
              <w:r w:rsidRPr="57440C3B">
                <w:rPr>
                  <w:rStyle w:val="Hyperlink"/>
                  <w:rFonts w:asciiTheme="minorHAnsi" w:hAnsiTheme="minorHAnsi" w:cstheme="minorBidi"/>
                  <w:sz w:val="24"/>
                  <w:szCs w:val="24"/>
                </w:rPr>
                <w:t>Digipädevuste enesehindamise skaala</w:t>
              </w:r>
            </w:hyperlink>
          </w:p>
          <w:p w14:paraId="043C3005" w14:textId="57CA6EE2" w:rsidR="00956BDE" w:rsidRPr="00D95B0A" w:rsidRDefault="272EF06C" w:rsidP="57440C3B">
            <w:pPr>
              <w:spacing w:after="0"/>
              <w:rPr>
                <w:rFonts w:asciiTheme="minorHAnsi" w:hAnsiTheme="minorHAnsi" w:cstheme="minorBidi"/>
                <w:sz w:val="24"/>
                <w:szCs w:val="24"/>
              </w:rPr>
            </w:pPr>
            <w:r w:rsidRPr="57440C3B">
              <w:rPr>
                <w:rFonts w:asciiTheme="minorHAnsi" w:hAnsiTheme="minorHAnsi" w:cstheme="minorBidi"/>
                <w:sz w:val="24"/>
                <w:szCs w:val="24"/>
              </w:rPr>
              <w:t>Lisa 4 Mõisted</w:t>
            </w:r>
          </w:p>
        </w:tc>
      </w:tr>
    </w:tbl>
    <w:p w14:paraId="570190D6" w14:textId="38A7E8E1" w:rsidR="74A9829D" w:rsidRPr="00D95B0A" w:rsidRDefault="74A9829D" w:rsidP="57440C3B"/>
    <w:sectPr w:rsidR="74A9829D" w:rsidRPr="00D95B0A" w:rsidSect="00F65A5E">
      <w:headerReference w:type="default" r:id="rId17"/>
      <w:footerReference w:type="default" r:id="rId18"/>
      <w:pgSz w:w="23811" w:h="16838" w:orient="landscape"/>
      <w:pgMar w:top="720"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AEA1" w14:textId="77777777" w:rsidR="00F17D22" w:rsidRDefault="00F17D22" w:rsidP="007C6299">
      <w:pPr>
        <w:spacing w:after="0" w:line="240" w:lineRule="auto"/>
      </w:pPr>
      <w:r>
        <w:separator/>
      </w:r>
    </w:p>
  </w:endnote>
  <w:endnote w:type="continuationSeparator" w:id="0">
    <w:p w14:paraId="21D3D3FF" w14:textId="77777777" w:rsidR="00F17D22" w:rsidRDefault="00F17D22" w:rsidP="007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游明朝">
    <w:altName w:val="Yu Mincho"/>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Content>
      <w:p w14:paraId="132ED868" w14:textId="52B9E23B" w:rsidR="003B6F3C" w:rsidRDefault="003B6F3C" w:rsidP="003B6F3C">
        <w:pPr>
          <w:pStyle w:val="Footer"/>
          <w:jc w:val="right"/>
        </w:pPr>
        <w:r>
          <w:fldChar w:fldCharType="begin"/>
        </w:r>
        <w:r>
          <w:instrText>PAGE   \* MERGEFORMAT</w:instrText>
        </w:r>
        <w:r>
          <w:fldChar w:fldCharType="separate"/>
        </w:r>
        <w:r>
          <w:t>2</w:t>
        </w:r>
        <w:r>
          <w:fldChar w:fldCharType="end"/>
        </w:r>
      </w:p>
    </w:sdtContent>
  </w:sdt>
  <w:p w14:paraId="583A6746" w14:textId="77777777" w:rsidR="003B6F3C" w:rsidRDefault="003B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57E9" w14:textId="77777777" w:rsidR="00F17D22" w:rsidRDefault="00F17D22" w:rsidP="007C6299">
      <w:pPr>
        <w:spacing w:after="0" w:line="240" w:lineRule="auto"/>
      </w:pPr>
      <w:r>
        <w:separator/>
      </w:r>
    </w:p>
  </w:footnote>
  <w:footnote w:type="continuationSeparator" w:id="0">
    <w:p w14:paraId="7CBFC793" w14:textId="77777777" w:rsidR="00F17D22" w:rsidRDefault="00F17D22" w:rsidP="007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EC8" w14:textId="0406EA71" w:rsidR="007C6299" w:rsidRDefault="007C6299" w:rsidP="007C6299">
    <w:pPr>
      <w:pStyle w:val="Header"/>
      <w:jc w:val="both"/>
    </w:pPr>
    <w:bookmarkStart w:id="0" w:name="OLE_LINK6"/>
    <w:bookmarkStart w:id="1" w:name="OLE_LINK7"/>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r>
      <w:tab/>
    </w:r>
    <w:r>
      <w:tab/>
    </w:r>
    <w:r>
      <w:tab/>
    </w:r>
    <w:r>
      <w:tab/>
    </w:r>
    <w:r>
      <w:tab/>
    </w:r>
    <w:r>
      <w:tab/>
    </w:r>
    <w:r>
      <w:tab/>
    </w:r>
    <w:r>
      <w:tab/>
    </w:r>
    <w:r>
      <w:tab/>
    </w:r>
    <w:r>
      <w:tab/>
    </w:r>
    <w:r>
      <w:tab/>
    </w:r>
    <w:r>
      <w:tab/>
    </w:r>
    <w:r>
      <w:tab/>
    </w:r>
    <w:r>
      <w:tab/>
    </w:r>
    <w:r>
      <w:tab/>
    </w:r>
    <w:r>
      <w:tab/>
    </w:r>
    <w:r>
      <w:tab/>
    </w:r>
    <w:r>
      <w:tab/>
    </w:r>
    <w:r w:rsidRPr="007C6299">
      <w:rPr>
        <w:sz w:val="28"/>
        <w:szCs w:val="28"/>
      </w:rPr>
      <w:t>EELNÕU</w:t>
    </w:r>
    <w:r>
      <w:ptab w:relativeTo="margin" w:alignment="center" w:leader="none"/>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EPXr5qy0RntxYC" int2:id="i1kNf49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9BDE"/>
    <w:multiLevelType w:val="hybridMultilevel"/>
    <w:tmpl w:val="97A4FB2A"/>
    <w:lvl w:ilvl="0" w:tplc="1CEE3E9A">
      <w:start w:val="1"/>
      <w:numFmt w:val="decimal"/>
      <w:lvlText w:val="%1."/>
      <w:lvlJc w:val="left"/>
      <w:pPr>
        <w:ind w:left="720" w:hanging="360"/>
      </w:pPr>
    </w:lvl>
    <w:lvl w:ilvl="1" w:tplc="2C82D634">
      <w:start w:val="1"/>
      <w:numFmt w:val="lowerLetter"/>
      <w:lvlText w:val="%2."/>
      <w:lvlJc w:val="left"/>
      <w:pPr>
        <w:ind w:left="1440" w:hanging="360"/>
      </w:pPr>
    </w:lvl>
    <w:lvl w:ilvl="2" w:tplc="18446776">
      <w:start w:val="1"/>
      <w:numFmt w:val="lowerRoman"/>
      <w:lvlText w:val="%3."/>
      <w:lvlJc w:val="right"/>
      <w:pPr>
        <w:ind w:left="2160" w:hanging="180"/>
      </w:pPr>
    </w:lvl>
    <w:lvl w:ilvl="3" w:tplc="6F08EE74">
      <w:start w:val="1"/>
      <w:numFmt w:val="decimal"/>
      <w:lvlText w:val="%4."/>
      <w:lvlJc w:val="left"/>
      <w:pPr>
        <w:ind w:left="2880" w:hanging="360"/>
      </w:pPr>
    </w:lvl>
    <w:lvl w:ilvl="4" w:tplc="5E74227C">
      <w:start w:val="1"/>
      <w:numFmt w:val="lowerLetter"/>
      <w:lvlText w:val="%5."/>
      <w:lvlJc w:val="left"/>
      <w:pPr>
        <w:ind w:left="3600" w:hanging="360"/>
      </w:pPr>
    </w:lvl>
    <w:lvl w:ilvl="5" w:tplc="46D24B24">
      <w:start w:val="1"/>
      <w:numFmt w:val="lowerRoman"/>
      <w:lvlText w:val="%6."/>
      <w:lvlJc w:val="right"/>
      <w:pPr>
        <w:ind w:left="4320" w:hanging="180"/>
      </w:pPr>
    </w:lvl>
    <w:lvl w:ilvl="6" w:tplc="321E2DEA">
      <w:start w:val="1"/>
      <w:numFmt w:val="decimal"/>
      <w:lvlText w:val="%7."/>
      <w:lvlJc w:val="left"/>
      <w:pPr>
        <w:ind w:left="5040" w:hanging="360"/>
      </w:pPr>
    </w:lvl>
    <w:lvl w:ilvl="7" w:tplc="BF826AD8">
      <w:start w:val="1"/>
      <w:numFmt w:val="lowerLetter"/>
      <w:lvlText w:val="%8."/>
      <w:lvlJc w:val="left"/>
      <w:pPr>
        <w:ind w:left="5760" w:hanging="360"/>
      </w:pPr>
    </w:lvl>
    <w:lvl w:ilvl="8" w:tplc="648CA672">
      <w:start w:val="1"/>
      <w:numFmt w:val="lowerRoman"/>
      <w:lvlText w:val="%9."/>
      <w:lvlJc w:val="right"/>
      <w:pPr>
        <w:ind w:left="6480" w:hanging="180"/>
      </w:pPr>
    </w:lvl>
  </w:abstractNum>
  <w:abstractNum w:abstractNumId="1" w15:restartNumberingAfterBreak="0">
    <w:nsid w:val="02645A8C"/>
    <w:multiLevelType w:val="multilevel"/>
    <w:tmpl w:val="EDDA6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7B525"/>
    <w:multiLevelType w:val="hybridMultilevel"/>
    <w:tmpl w:val="CD18ABBE"/>
    <w:lvl w:ilvl="0" w:tplc="4C4A12C4">
      <w:start w:val="1"/>
      <w:numFmt w:val="decimal"/>
      <w:lvlText w:val="%1."/>
      <w:lvlJc w:val="left"/>
      <w:pPr>
        <w:ind w:left="720" w:hanging="360"/>
      </w:pPr>
    </w:lvl>
    <w:lvl w:ilvl="1" w:tplc="41CA75A0">
      <w:start w:val="1"/>
      <w:numFmt w:val="lowerLetter"/>
      <w:lvlText w:val="%2."/>
      <w:lvlJc w:val="left"/>
      <w:pPr>
        <w:ind w:left="1440" w:hanging="360"/>
      </w:pPr>
    </w:lvl>
    <w:lvl w:ilvl="2" w:tplc="DF3204F2">
      <w:start w:val="1"/>
      <w:numFmt w:val="lowerRoman"/>
      <w:lvlText w:val="%3."/>
      <w:lvlJc w:val="right"/>
      <w:pPr>
        <w:ind w:left="2160" w:hanging="180"/>
      </w:pPr>
    </w:lvl>
    <w:lvl w:ilvl="3" w:tplc="1324B860">
      <w:start w:val="1"/>
      <w:numFmt w:val="decimal"/>
      <w:lvlText w:val="%4."/>
      <w:lvlJc w:val="left"/>
      <w:pPr>
        <w:ind w:left="2880" w:hanging="360"/>
      </w:pPr>
    </w:lvl>
    <w:lvl w:ilvl="4" w:tplc="E146E91E">
      <w:start w:val="1"/>
      <w:numFmt w:val="lowerLetter"/>
      <w:lvlText w:val="%5."/>
      <w:lvlJc w:val="left"/>
      <w:pPr>
        <w:ind w:left="3600" w:hanging="360"/>
      </w:pPr>
    </w:lvl>
    <w:lvl w:ilvl="5" w:tplc="C9EC00FE">
      <w:start w:val="1"/>
      <w:numFmt w:val="lowerRoman"/>
      <w:lvlText w:val="%6."/>
      <w:lvlJc w:val="right"/>
      <w:pPr>
        <w:ind w:left="4320" w:hanging="180"/>
      </w:pPr>
    </w:lvl>
    <w:lvl w:ilvl="6" w:tplc="52BE9520">
      <w:start w:val="1"/>
      <w:numFmt w:val="decimal"/>
      <w:lvlText w:val="%7."/>
      <w:lvlJc w:val="left"/>
      <w:pPr>
        <w:ind w:left="5040" w:hanging="360"/>
      </w:pPr>
    </w:lvl>
    <w:lvl w:ilvl="7" w:tplc="8ADA578A">
      <w:start w:val="1"/>
      <w:numFmt w:val="lowerLetter"/>
      <w:lvlText w:val="%8."/>
      <w:lvlJc w:val="left"/>
      <w:pPr>
        <w:ind w:left="5760" w:hanging="360"/>
      </w:pPr>
    </w:lvl>
    <w:lvl w:ilvl="8" w:tplc="E5FEC586">
      <w:start w:val="1"/>
      <w:numFmt w:val="lowerRoman"/>
      <w:lvlText w:val="%9."/>
      <w:lvlJc w:val="right"/>
      <w:pPr>
        <w:ind w:left="6480" w:hanging="180"/>
      </w:pPr>
    </w:lvl>
  </w:abstractNum>
  <w:abstractNum w:abstractNumId="3" w15:restartNumberingAfterBreak="0">
    <w:nsid w:val="0302C808"/>
    <w:multiLevelType w:val="multilevel"/>
    <w:tmpl w:val="691842DA"/>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3248A"/>
    <w:multiLevelType w:val="multilevel"/>
    <w:tmpl w:val="0CCAE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B153F"/>
    <w:multiLevelType w:val="multilevel"/>
    <w:tmpl w:val="73527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D7885"/>
    <w:multiLevelType w:val="multilevel"/>
    <w:tmpl w:val="D6D67BB6"/>
    <w:lvl w:ilvl="0">
      <w:start w:val="8"/>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018F981"/>
    <w:multiLevelType w:val="multilevel"/>
    <w:tmpl w:val="9DF68A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15D4148"/>
    <w:multiLevelType w:val="multilevel"/>
    <w:tmpl w:val="4F028A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007C7"/>
    <w:multiLevelType w:val="multilevel"/>
    <w:tmpl w:val="FC807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1F468"/>
    <w:multiLevelType w:val="hybridMultilevel"/>
    <w:tmpl w:val="7808324E"/>
    <w:lvl w:ilvl="0" w:tplc="40C05848">
      <w:start w:val="1"/>
      <w:numFmt w:val="decimal"/>
      <w:lvlText w:val="%1."/>
      <w:lvlJc w:val="left"/>
      <w:pPr>
        <w:ind w:left="720" w:hanging="360"/>
      </w:pPr>
    </w:lvl>
    <w:lvl w:ilvl="1" w:tplc="18584D90">
      <w:start w:val="1"/>
      <w:numFmt w:val="lowerLetter"/>
      <w:lvlText w:val="%2."/>
      <w:lvlJc w:val="left"/>
      <w:pPr>
        <w:ind w:left="1440" w:hanging="360"/>
      </w:pPr>
    </w:lvl>
    <w:lvl w:ilvl="2" w:tplc="F3DE3A5E">
      <w:start w:val="1"/>
      <w:numFmt w:val="lowerRoman"/>
      <w:lvlText w:val="%3."/>
      <w:lvlJc w:val="right"/>
      <w:pPr>
        <w:ind w:left="2160" w:hanging="180"/>
      </w:pPr>
    </w:lvl>
    <w:lvl w:ilvl="3" w:tplc="99D27D70">
      <w:start w:val="1"/>
      <w:numFmt w:val="decimal"/>
      <w:lvlText w:val="%4."/>
      <w:lvlJc w:val="left"/>
      <w:pPr>
        <w:ind w:left="2880" w:hanging="360"/>
      </w:pPr>
    </w:lvl>
    <w:lvl w:ilvl="4" w:tplc="95428D24">
      <w:start w:val="1"/>
      <w:numFmt w:val="lowerLetter"/>
      <w:lvlText w:val="%5."/>
      <w:lvlJc w:val="left"/>
      <w:pPr>
        <w:ind w:left="3600" w:hanging="360"/>
      </w:pPr>
    </w:lvl>
    <w:lvl w:ilvl="5" w:tplc="3214ADAA">
      <w:start w:val="1"/>
      <w:numFmt w:val="lowerRoman"/>
      <w:lvlText w:val="%6."/>
      <w:lvlJc w:val="right"/>
      <w:pPr>
        <w:ind w:left="4320" w:hanging="180"/>
      </w:pPr>
    </w:lvl>
    <w:lvl w:ilvl="6" w:tplc="04AA25FC">
      <w:start w:val="1"/>
      <w:numFmt w:val="decimal"/>
      <w:lvlText w:val="%7."/>
      <w:lvlJc w:val="left"/>
      <w:pPr>
        <w:ind w:left="5040" w:hanging="360"/>
      </w:pPr>
    </w:lvl>
    <w:lvl w:ilvl="7" w:tplc="B4D85FFC">
      <w:start w:val="1"/>
      <w:numFmt w:val="lowerLetter"/>
      <w:lvlText w:val="%8."/>
      <w:lvlJc w:val="left"/>
      <w:pPr>
        <w:ind w:left="5760" w:hanging="360"/>
      </w:pPr>
    </w:lvl>
    <w:lvl w:ilvl="8" w:tplc="AA96B238">
      <w:start w:val="1"/>
      <w:numFmt w:val="lowerRoman"/>
      <w:lvlText w:val="%9."/>
      <w:lvlJc w:val="right"/>
      <w:pPr>
        <w:ind w:left="6480" w:hanging="180"/>
      </w:pPr>
    </w:lvl>
  </w:abstractNum>
  <w:abstractNum w:abstractNumId="13" w15:restartNumberingAfterBreak="0">
    <w:nsid w:val="183600DE"/>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9F290E"/>
    <w:multiLevelType w:val="hybridMultilevel"/>
    <w:tmpl w:val="FFFFFFFF"/>
    <w:lvl w:ilvl="0" w:tplc="99A6E994">
      <w:start w:val="1"/>
      <w:numFmt w:val="bullet"/>
      <w:lvlText w:val=""/>
      <w:lvlJc w:val="left"/>
      <w:pPr>
        <w:ind w:left="720" w:hanging="360"/>
      </w:pPr>
      <w:rPr>
        <w:rFonts w:ascii="Symbol" w:hAnsi="Symbol" w:hint="default"/>
      </w:rPr>
    </w:lvl>
    <w:lvl w:ilvl="1" w:tplc="647C7BAC">
      <w:start w:val="1"/>
      <w:numFmt w:val="bullet"/>
      <w:lvlText w:val="o"/>
      <w:lvlJc w:val="left"/>
      <w:pPr>
        <w:ind w:left="1440" w:hanging="360"/>
      </w:pPr>
      <w:rPr>
        <w:rFonts w:ascii="Courier New" w:hAnsi="Courier New" w:hint="default"/>
      </w:rPr>
    </w:lvl>
    <w:lvl w:ilvl="2" w:tplc="FAF414A0">
      <w:start w:val="1"/>
      <w:numFmt w:val="bullet"/>
      <w:lvlText w:val=""/>
      <w:lvlJc w:val="left"/>
      <w:pPr>
        <w:ind w:left="2160" w:hanging="360"/>
      </w:pPr>
      <w:rPr>
        <w:rFonts w:ascii="Wingdings" w:hAnsi="Wingdings" w:hint="default"/>
      </w:rPr>
    </w:lvl>
    <w:lvl w:ilvl="3" w:tplc="B2B6A0F0">
      <w:start w:val="1"/>
      <w:numFmt w:val="bullet"/>
      <w:lvlText w:val=""/>
      <w:lvlJc w:val="left"/>
      <w:pPr>
        <w:ind w:left="2880" w:hanging="360"/>
      </w:pPr>
      <w:rPr>
        <w:rFonts w:ascii="Symbol" w:hAnsi="Symbol" w:hint="default"/>
      </w:rPr>
    </w:lvl>
    <w:lvl w:ilvl="4" w:tplc="B436FD84">
      <w:start w:val="1"/>
      <w:numFmt w:val="bullet"/>
      <w:lvlText w:val="o"/>
      <w:lvlJc w:val="left"/>
      <w:pPr>
        <w:ind w:left="3600" w:hanging="360"/>
      </w:pPr>
      <w:rPr>
        <w:rFonts w:ascii="Courier New" w:hAnsi="Courier New" w:hint="default"/>
      </w:rPr>
    </w:lvl>
    <w:lvl w:ilvl="5" w:tplc="521A3034">
      <w:start w:val="1"/>
      <w:numFmt w:val="bullet"/>
      <w:lvlText w:val=""/>
      <w:lvlJc w:val="left"/>
      <w:pPr>
        <w:ind w:left="4320" w:hanging="360"/>
      </w:pPr>
      <w:rPr>
        <w:rFonts w:ascii="Wingdings" w:hAnsi="Wingdings" w:hint="default"/>
      </w:rPr>
    </w:lvl>
    <w:lvl w:ilvl="6" w:tplc="B1E08AC4">
      <w:start w:val="1"/>
      <w:numFmt w:val="bullet"/>
      <w:lvlText w:val=""/>
      <w:lvlJc w:val="left"/>
      <w:pPr>
        <w:ind w:left="5040" w:hanging="360"/>
      </w:pPr>
      <w:rPr>
        <w:rFonts w:ascii="Symbol" w:hAnsi="Symbol" w:hint="default"/>
      </w:rPr>
    </w:lvl>
    <w:lvl w:ilvl="7" w:tplc="12443F2C">
      <w:start w:val="1"/>
      <w:numFmt w:val="bullet"/>
      <w:lvlText w:val="o"/>
      <w:lvlJc w:val="left"/>
      <w:pPr>
        <w:ind w:left="5760" w:hanging="360"/>
      </w:pPr>
      <w:rPr>
        <w:rFonts w:ascii="Courier New" w:hAnsi="Courier New" w:hint="default"/>
      </w:rPr>
    </w:lvl>
    <w:lvl w:ilvl="8" w:tplc="D47C10EE">
      <w:start w:val="1"/>
      <w:numFmt w:val="bullet"/>
      <w:lvlText w:val=""/>
      <w:lvlJc w:val="left"/>
      <w:pPr>
        <w:ind w:left="6480" w:hanging="360"/>
      </w:pPr>
      <w:rPr>
        <w:rFonts w:ascii="Wingdings" w:hAnsi="Wingdings" w:hint="default"/>
      </w:rPr>
    </w:lvl>
  </w:abstractNum>
  <w:abstractNum w:abstractNumId="15" w15:restartNumberingAfterBreak="0">
    <w:nsid w:val="1E2F3904"/>
    <w:multiLevelType w:val="multilevel"/>
    <w:tmpl w:val="1172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F9F5622"/>
    <w:multiLevelType w:val="multilevel"/>
    <w:tmpl w:val="A5460DAA"/>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4D687C"/>
    <w:multiLevelType w:val="hybridMultilevel"/>
    <w:tmpl w:val="DA58E0A4"/>
    <w:lvl w:ilvl="0" w:tplc="0409000F">
      <w:start w:val="1"/>
      <w:numFmt w:val="decimal"/>
      <w:lvlText w:val="%1."/>
      <w:lvlJc w:val="left"/>
      <w:pPr>
        <w:ind w:left="376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7CA090C"/>
    <w:multiLevelType w:val="multilevel"/>
    <w:tmpl w:val="54DE40DE"/>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230248"/>
    <w:multiLevelType w:val="hybridMultilevel"/>
    <w:tmpl w:val="8BC8E27C"/>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8951563"/>
    <w:multiLevelType w:val="multilevel"/>
    <w:tmpl w:val="3BCA20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038E6A"/>
    <w:multiLevelType w:val="hybridMultilevel"/>
    <w:tmpl w:val="0784ABC4"/>
    <w:lvl w:ilvl="0" w:tplc="299A4BF8">
      <w:start w:val="1"/>
      <w:numFmt w:val="decimal"/>
      <w:lvlText w:val="%1."/>
      <w:lvlJc w:val="left"/>
      <w:pPr>
        <w:ind w:left="720" w:hanging="360"/>
      </w:pPr>
    </w:lvl>
    <w:lvl w:ilvl="1" w:tplc="C50E236E">
      <w:start w:val="1"/>
      <w:numFmt w:val="lowerLetter"/>
      <w:lvlText w:val="%2."/>
      <w:lvlJc w:val="left"/>
      <w:pPr>
        <w:ind w:left="1440" w:hanging="360"/>
      </w:pPr>
    </w:lvl>
    <w:lvl w:ilvl="2" w:tplc="80386356">
      <w:start w:val="1"/>
      <w:numFmt w:val="lowerRoman"/>
      <w:lvlText w:val="%3."/>
      <w:lvlJc w:val="right"/>
      <w:pPr>
        <w:ind w:left="2160" w:hanging="180"/>
      </w:pPr>
    </w:lvl>
    <w:lvl w:ilvl="3" w:tplc="70143F58">
      <w:start w:val="1"/>
      <w:numFmt w:val="decimal"/>
      <w:lvlText w:val="%4."/>
      <w:lvlJc w:val="left"/>
      <w:pPr>
        <w:ind w:left="2880" w:hanging="360"/>
      </w:pPr>
    </w:lvl>
    <w:lvl w:ilvl="4" w:tplc="9EC46678">
      <w:start w:val="1"/>
      <w:numFmt w:val="lowerLetter"/>
      <w:lvlText w:val="%5."/>
      <w:lvlJc w:val="left"/>
      <w:pPr>
        <w:ind w:left="3600" w:hanging="360"/>
      </w:pPr>
    </w:lvl>
    <w:lvl w:ilvl="5" w:tplc="A9E6856A">
      <w:start w:val="1"/>
      <w:numFmt w:val="lowerRoman"/>
      <w:lvlText w:val="%6."/>
      <w:lvlJc w:val="right"/>
      <w:pPr>
        <w:ind w:left="4320" w:hanging="180"/>
      </w:pPr>
    </w:lvl>
    <w:lvl w:ilvl="6" w:tplc="C7A8EF7C">
      <w:start w:val="1"/>
      <w:numFmt w:val="decimal"/>
      <w:lvlText w:val="%7."/>
      <w:lvlJc w:val="left"/>
      <w:pPr>
        <w:ind w:left="5040" w:hanging="360"/>
      </w:pPr>
    </w:lvl>
    <w:lvl w:ilvl="7" w:tplc="2354C9E4">
      <w:start w:val="1"/>
      <w:numFmt w:val="lowerLetter"/>
      <w:lvlText w:val="%8."/>
      <w:lvlJc w:val="left"/>
      <w:pPr>
        <w:ind w:left="5760" w:hanging="360"/>
      </w:pPr>
    </w:lvl>
    <w:lvl w:ilvl="8" w:tplc="A846F852">
      <w:start w:val="1"/>
      <w:numFmt w:val="lowerRoman"/>
      <w:lvlText w:val="%9."/>
      <w:lvlJc w:val="right"/>
      <w:pPr>
        <w:ind w:left="6480" w:hanging="180"/>
      </w:pPr>
    </w:lvl>
  </w:abstractNum>
  <w:abstractNum w:abstractNumId="23" w15:restartNumberingAfterBreak="0">
    <w:nsid w:val="330C1335"/>
    <w:multiLevelType w:val="multilevel"/>
    <w:tmpl w:val="38161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E277F7"/>
    <w:multiLevelType w:val="hybridMultilevel"/>
    <w:tmpl w:val="933E2F98"/>
    <w:lvl w:ilvl="0" w:tplc="36802026">
      <w:start w:val="1"/>
      <w:numFmt w:val="decimal"/>
      <w:lvlText w:val="%1."/>
      <w:lvlJc w:val="left"/>
      <w:pPr>
        <w:ind w:left="720" w:hanging="360"/>
      </w:pPr>
      <w:rPr>
        <w:rFonts w:ascii="Calibri" w:hAnsi="Calibri" w:hint="default"/>
      </w:rPr>
    </w:lvl>
    <w:lvl w:ilvl="1" w:tplc="9230B7E6">
      <w:start w:val="1"/>
      <w:numFmt w:val="lowerLetter"/>
      <w:lvlText w:val="%2."/>
      <w:lvlJc w:val="left"/>
      <w:pPr>
        <w:ind w:left="1440" w:hanging="360"/>
      </w:pPr>
    </w:lvl>
    <w:lvl w:ilvl="2" w:tplc="9B5C85A8">
      <w:start w:val="1"/>
      <w:numFmt w:val="lowerRoman"/>
      <w:lvlText w:val="%3."/>
      <w:lvlJc w:val="right"/>
      <w:pPr>
        <w:ind w:left="2160" w:hanging="180"/>
      </w:pPr>
    </w:lvl>
    <w:lvl w:ilvl="3" w:tplc="FBCEAF74">
      <w:start w:val="1"/>
      <w:numFmt w:val="decimal"/>
      <w:lvlText w:val="%4."/>
      <w:lvlJc w:val="left"/>
      <w:pPr>
        <w:ind w:left="2880" w:hanging="360"/>
      </w:pPr>
    </w:lvl>
    <w:lvl w:ilvl="4" w:tplc="8E106AE0">
      <w:start w:val="1"/>
      <w:numFmt w:val="lowerLetter"/>
      <w:lvlText w:val="%5."/>
      <w:lvlJc w:val="left"/>
      <w:pPr>
        <w:ind w:left="3600" w:hanging="360"/>
      </w:pPr>
    </w:lvl>
    <w:lvl w:ilvl="5" w:tplc="A6D0F530">
      <w:start w:val="1"/>
      <w:numFmt w:val="lowerRoman"/>
      <w:lvlText w:val="%6."/>
      <w:lvlJc w:val="right"/>
      <w:pPr>
        <w:ind w:left="4320" w:hanging="180"/>
      </w:pPr>
    </w:lvl>
    <w:lvl w:ilvl="6" w:tplc="CEC855BA">
      <w:start w:val="1"/>
      <w:numFmt w:val="decimal"/>
      <w:lvlText w:val="%7."/>
      <w:lvlJc w:val="left"/>
      <w:pPr>
        <w:ind w:left="5040" w:hanging="360"/>
      </w:pPr>
    </w:lvl>
    <w:lvl w:ilvl="7" w:tplc="520A99F8">
      <w:start w:val="1"/>
      <w:numFmt w:val="lowerLetter"/>
      <w:lvlText w:val="%8."/>
      <w:lvlJc w:val="left"/>
      <w:pPr>
        <w:ind w:left="5760" w:hanging="360"/>
      </w:pPr>
    </w:lvl>
    <w:lvl w:ilvl="8" w:tplc="4C12AC3E">
      <w:start w:val="1"/>
      <w:numFmt w:val="lowerRoman"/>
      <w:lvlText w:val="%9."/>
      <w:lvlJc w:val="right"/>
      <w:pPr>
        <w:ind w:left="6480" w:hanging="180"/>
      </w:pPr>
    </w:lvl>
  </w:abstractNum>
  <w:abstractNum w:abstractNumId="25" w15:restartNumberingAfterBreak="0">
    <w:nsid w:val="369359EB"/>
    <w:multiLevelType w:val="multilevel"/>
    <w:tmpl w:val="908C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AF58C2"/>
    <w:multiLevelType w:val="multilevel"/>
    <w:tmpl w:val="B650927A"/>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BBED5F"/>
    <w:multiLevelType w:val="multilevel"/>
    <w:tmpl w:val="F1363B1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1D2339"/>
    <w:multiLevelType w:val="multilevel"/>
    <w:tmpl w:val="C72A18EA"/>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073142"/>
    <w:multiLevelType w:val="multilevel"/>
    <w:tmpl w:val="BED0A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392CDA"/>
    <w:multiLevelType w:val="hybridMultilevel"/>
    <w:tmpl w:val="C79AE102"/>
    <w:lvl w:ilvl="0" w:tplc="9A94B35E">
      <w:start w:val="1"/>
      <w:numFmt w:val="decimal"/>
      <w:lvlText w:val="%1."/>
      <w:lvlJc w:val="left"/>
      <w:pPr>
        <w:ind w:left="720" w:hanging="360"/>
      </w:pPr>
      <w:rPr>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4227E50"/>
    <w:multiLevelType w:val="hybridMultilevel"/>
    <w:tmpl w:val="2556A9D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42F822D"/>
    <w:multiLevelType w:val="multilevel"/>
    <w:tmpl w:val="A282D63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3" w15:restartNumberingAfterBreak="0">
    <w:nsid w:val="46626D9A"/>
    <w:multiLevelType w:val="hybridMultilevel"/>
    <w:tmpl w:val="C62ACBA4"/>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4F8702"/>
    <w:multiLevelType w:val="hybridMultilevel"/>
    <w:tmpl w:val="91F60930"/>
    <w:lvl w:ilvl="0" w:tplc="C45444C2">
      <w:start w:val="1"/>
      <w:numFmt w:val="decimal"/>
      <w:lvlText w:val="%1."/>
      <w:lvlJc w:val="left"/>
      <w:pPr>
        <w:ind w:left="720" w:hanging="360"/>
      </w:pPr>
      <w:rPr>
        <w:rFonts w:ascii="Calibri" w:hAnsi="Calibri" w:hint="default"/>
      </w:rPr>
    </w:lvl>
    <w:lvl w:ilvl="1" w:tplc="437A230A">
      <w:start w:val="1"/>
      <w:numFmt w:val="lowerLetter"/>
      <w:lvlText w:val="%2."/>
      <w:lvlJc w:val="left"/>
      <w:pPr>
        <w:ind w:left="1440" w:hanging="360"/>
      </w:pPr>
    </w:lvl>
    <w:lvl w:ilvl="2" w:tplc="A3244548">
      <w:start w:val="1"/>
      <w:numFmt w:val="lowerRoman"/>
      <w:lvlText w:val="%3."/>
      <w:lvlJc w:val="right"/>
      <w:pPr>
        <w:ind w:left="2160" w:hanging="180"/>
      </w:pPr>
    </w:lvl>
    <w:lvl w:ilvl="3" w:tplc="6CB60BF4">
      <w:start w:val="1"/>
      <w:numFmt w:val="decimal"/>
      <w:lvlText w:val="%4."/>
      <w:lvlJc w:val="left"/>
      <w:pPr>
        <w:ind w:left="2880" w:hanging="360"/>
      </w:pPr>
    </w:lvl>
    <w:lvl w:ilvl="4" w:tplc="10C6B854">
      <w:start w:val="1"/>
      <w:numFmt w:val="lowerLetter"/>
      <w:lvlText w:val="%5."/>
      <w:lvlJc w:val="left"/>
      <w:pPr>
        <w:ind w:left="3600" w:hanging="360"/>
      </w:pPr>
    </w:lvl>
    <w:lvl w:ilvl="5" w:tplc="189EE660">
      <w:start w:val="1"/>
      <w:numFmt w:val="lowerRoman"/>
      <w:lvlText w:val="%6."/>
      <w:lvlJc w:val="right"/>
      <w:pPr>
        <w:ind w:left="4320" w:hanging="180"/>
      </w:pPr>
    </w:lvl>
    <w:lvl w:ilvl="6" w:tplc="A1B8825C">
      <w:start w:val="1"/>
      <w:numFmt w:val="decimal"/>
      <w:lvlText w:val="%7."/>
      <w:lvlJc w:val="left"/>
      <w:pPr>
        <w:ind w:left="5040" w:hanging="360"/>
      </w:pPr>
    </w:lvl>
    <w:lvl w:ilvl="7" w:tplc="911A16DE">
      <w:start w:val="1"/>
      <w:numFmt w:val="lowerLetter"/>
      <w:lvlText w:val="%8."/>
      <w:lvlJc w:val="left"/>
      <w:pPr>
        <w:ind w:left="5760" w:hanging="360"/>
      </w:pPr>
    </w:lvl>
    <w:lvl w:ilvl="8" w:tplc="A45CCF42">
      <w:start w:val="1"/>
      <w:numFmt w:val="lowerRoman"/>
      <w:lvlText w:val="%9."/>
      <w:lvlJc w:val="right"/>
      <w:pPr>
        <w:ind w:left="6480" w:hanging="180"/>
      </w:pPr>
    </w:lvl>
  </w:abstractNum>
  <w:abstractNum w:abstractNumId="35" w15:restartNumberingAfterBreak="0">
    <w:nsid w:val="4AA741BA"/>
    <w:multiLevelType w:val="hybridMultilevel"/>
    <w:tmpl w:val="78D2750A"/>
    <w:lvl w:ilvl="0" w:tplc="9FA40644">
      <w:start w:val="1"/>
      <w:numFmt w:val="decimal"/>
      <w:lvlText w:val="%1."/>
      <w:lvlJc w:val="left"/>
      <w:pPr>
        <w:ind w:left="720" w:hanging="360"/>
      </w:pPr>
    </w:lvl>
    <w:lvl w:ilvl="1" w:tplc="9B86D6E2">
      <w:start w:val="1"/>
      <w:numFmt w:val="lowerLetter"/>
      <w:lvlText w:val="%2."/>
      <w:lvlJc w:val="left"/>
      <w:pPr>
        <w:ind w:left="1440" w:hanging="360"/>
      </w:pPr>
    </w:lvl>
    <w:lvl w:ilvl="2" w:tplc="45D69972">
      <w:start w:val="1"/>
      <w:numFmt w:val="lowerRoman"/>
      <w:lvlText w:val="%3."/>
      <w:lvlJc w:val="right"/>
      <w:pPr>
        <w:ind w:left="2160" w:hanging="180"/>
      </w:pPr>
    </w:lvl>
    <w:lvl w:ilvl="3" w:tplc="16761460">
      <w:start w:val="1"/>
      <w:numFmt w:val="decimal"/>
      <w:lvlText w:val="%4."/>
      <w:lvlJc w:val="left"/>
      <w:pPr>
        <w:ind w:left="2880" w:hanging="360"/>
      </w:pPr>
    </w:lvl>
    <w:lvl w:ilvl="4" w:tplc="0D363378">
      <w:start w:val="1"/>
      <w:numFmt w:val="lowerLetter"/>
      <w:lvlText w:val="%5."/>
      <w:lvlJc w:val="left"/>
      <w:pPr>
        <w:ind w:left="3600" w:hanging="360"/>
      </w:pPr>
    </w:lvl>
    <w:lvl w:ilvl="5" w:tplc="13AE8200">
      <w:start w:val="1"/>
      <w:numFmt w:val="lowerRoman"/>
      <w:lvlText w:val="%6."/>
      <w:lvlJc w:val="right"/>
      <w:pPr>
        <w:ind w:left="4320" w:hanging="180"/>
      </w:pPr>
    </w:lvl>
    <w:lvl w:ilvl="6" w:tplc="E0002326">
      <w:start w:val="1"/>
      <w:numFmt w:val="decimal"/>
      <w:lvlText w:val="%7."/>
      <w:lvlJc w:val="left"/>
      <w:pPr>
        <w:ind w:left="5040" w:hanging="360"/>
      </w:pPr>
    </w:lvl>
    <w:lvl w:ilvl="7" w:tplc="BC5CB1A2">
      <w:start w:val="1"/>
      <w:numFmt w:val="lowerLetter"/>
      <w:lvlText w:val="%8."/>
      <w:lvlJc w:val="left"/>
      <w:pPr>
        <w:ind w:left="5760" w:hanging="360"/>
      </w:pPr>
    </w:lvl>
    <w:lvl w:ilvl="8" w:tplc="2EB88F3A">
      <w:start w:val="1"/>
      <w:numFmt w:val="lowerRoman"/>
      <w:lvlText w:val="%9."/>
      <w:lvlJc w:val="right"/>
      <w:pPr>
        <w:ind w:left="6480" w:hanging="180"/>
      </w:pPr>
    </w:lvl>
  </w:abstractNum>
  <w:abstractNum w:abstractNumId="36" w15:restartNumberingAfterBreak="0">
    <w:nsid w:val="4C6A3F51"/>
    <w:multiLevelType w:val="multilevel"/>
    <w:tmpl w:val="6BDC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C07F77"/>
    <w:multiLevelType w:val="hybridMultilevel"/>
    <w:tmpl w:val="B032F840"/>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38" w15:restartNumberingAfterBreak="0">
    <w:nsid w:val="4DDE77A5"/>
    <w:multiLevelType w:val="multilevel"/>
    <w:tmpl w:val="A0CE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D20AAA"/>
    <w:multiLevelType w:val="hybridMultilevel"/>
    <w:tmpl w:val="C010A11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57F0F4AA"/>
    <w:multiLevelType w:val="hybridMultilevel"/>
    <w:tmpl w:val="D3528BF4"/>
    <w:lvl w:ilvl="0" w:tplc="AA72506A">
      <w:start w:val="1"/>
      <w:numFmt w:val="decimal"/>
      <w:lvlText w:val="%1."/>
      <w:lvlJc w:val="left"/>
      <w:pPr>
        <w:ind w:left="720" w:hanging="360"/>
      </w:pPr>
      <w:rPr>
        <w:rFonts w:ascii="Calibri" w:hAnsi="Calibri" w:hint="default"/>
      </w:rPr>
    </w:lvl>
    <w:lvl w:ilvl="1" w:tplc="5ABAF0E6">
      <w:start w:val="1"/>
      <w:numFmt w:val="lowerLetter"/>
      <w:lvlText w:val="%2."/>
      <w:lvlJc w:val="left"/>
      <w:pPr>
        <w:ind w:left="1440" w:hanging="360"/>
      </w:pPr>
    </w:lvl>
    <w:lvl w:ilvl="2" w:tplc="67C69442">
      <w:start w:val="1"/>
      <w:numFmt w:val="lowerRoman"/>
      <w:lvlText w:val="%3."/>
      <w:lvlJc w:val="right"/>
      <w:pPr>
        <w:ind w:left="2160" w:hanging="180"/>
      </w:pPr>
    </w:lvl>
    <w:lvl w:ilvl="3" w:tplc="3F1EC0B2">
      <w:start w:val="1"/>
      <w:numFmt w:val="decimal"/>
      <w:lvlText w:val="%4."/>
      <w:lvlJc w:val="left"/>
      <w:pPr>
        <w:ind w:left="2880" w:hanging="360"/>
      </w:pPr>
    </w:lvl>
    <w:lvl w:ilvl="4" w:tplc="27D458BE">
      <w:start w:val="1"/>
      <w:numFmt w:val="lowerLetter"/>
      <w:lvlText w:val="%5."/>
      <w:lvlJc w:val="left"/>
      <w:pPr>
        <w:ind w:left="3600" w:hanging="360"/>
      </w:pPr>
    </w:lvl>
    <w:lvl w:ilvl="5" w:tplc="DC927336">
      <w:start w:val="1"/>
      <w:numFmt w:val="lowerRoman"/>
      <w:lvlText w:val="%6."/>
      <w:lvlJc w:val="right"/>
      <w:pPr>
        <w:ind w:left="4320" w:hanging="180"/>
      </w:pPr>
    </w:lvl>
    <w:lvl w:ilvl="6" w:tplc="4918B62C">
      <w:start w:val="1"/>
      <w:numFmt w:val="decimal"/>
      <w:lvlText w:val="%7."/>
      <w:lvlJc w:val="left"/>
      <w:pPr>
        <w:ind w:left="5040" w:hanging="360"/>
      </w:pPr>
    </w:lvl>
    <w:lvl w:ilvl="7" w:tplc="3EC44740">
      <w:start w:val="1"/>
      <w:numFmt w:val="lowerLetter"/>
      <w:lvlText w:val="%8."/>
      <w:lvlJc w:val="left"/>
      <w:pPr>
        <w:ind w:left="5760" w:hanging="360"/>
      </w:pPr>
    </w:lvl>
    <w:lvl w:ilvl="8" w:tplc="DE9A5E0A">
      <w:start w:val="1"/>
      <w:numFmt w:val="lowerRoman"/>
      <w:lvlText w:val="%9."/>
      <w:lvlJc w:val="right"/>
      <w:pPr>
        <w:ind w:left="6480" w:hanging="180"/>
      </w:pPr>
    </w:lvl>
  </w:abstractNum>
  <w:abstractNum w:abstractNumId="41" w15:restartNumberingAfterBreak="0">
    <w:nsid w:val="5CF13EBC"/>
    <w:multiLevelType w:val="multilevel"/>
    <w:tmpl w:val="B79671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5D096351"/>
    <w:multiLevelType w:val="hybridMultilevel"/>
    <w:tmpl w:val="7070FB8C"/>
    <w:lvl w:ilvl="0" w:tplc="D91CB8AA">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5DC401D1"/>
    <w:multiLevelType w:val="hybridMultilevel"/>
    <w:tmpl w:val="7070FB8C"/>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734A31"/>
    <w:multiLevelType w:val="multilevel"/>
    <w:tmpl w:val="E3A0F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7CFEDB"/>
    <w:multiLevelType w:val="multilevel"/>
    <w:tmpl w:val="1108D740"/>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EA2925"/>
    <w:multiLevelType w:val="multilevel"/>
    <w:tmpl w:val="7B586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8F4CDE"/>
    <w:multiLevelType w:val="multilevel"/>
    <w:tmpl w:val="617C2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09F0BA"/>
    <w:multiLevelType w:val="hybridMultilevel"/>
    <w:tmpl w:val="BF70D648"/>
    <w:lvl w:ilvl="0" w:tplc="44061FE0">
      <w:start w:val="1"/>
      <w:numFmt w:val="decimal"/>
      <w:lvlText w:val="%1."/>
      <w:lvlJc w:val="left"/>
      <w:pPr>
        <w:ind w:left="720" w:hanging="360"/>
      </w:pPr>
    </w:lvl>
    <w:lvl w:ilvl="1" w:tplc="409AACF2">
      <w:start w:val="1"/>
      <w:numFmt w:val="lowerLetter"/>
      <w:lvlText w:val="%2."/>
      <w:lvlJc w:val="left"/>
      <w:pPr>
        <w:ind w:left="1440" w:hanging="360"/>
      </w:pPr>
    </w:lvl>
    <w:lvl w:ilvl="2" w:tplc="56765688">
      <w:start w:val="1"/>
      <w:numFmt w:val="lowerRoman"/>
      <w:lvlText w:val="%3."/>
      <w:lvlJc w:val="right"/>
      <w:pPr>
        <w:ind w:left="2160" w:hanging="180"/>
      </w:pPr>
    </w:lvl>
    <w:lvl w:ilvl="3" w:tplc="1BC23B22">
      <w:start w:val="1"/>
      <w:numFmt w:val="decimal"/>
      <w:lvlText w:val="%4."/>
      <w:lvlJc w:val="left"/>
      <w:pPr>
        <w:ind w:left="2880" w:hanging="360"/>
      </w:pPr>
    </w:lvl>
    <w:lvl w:ilvl="4" w:tplc="D38E66BC">
      <w:start w:val="1"/>
      <w:numFmt w:val="lowerLetter"/>
      <w:lvlText w:val="%5."/>
      <w:lvlJc w:val="left"/>
      <w:pPr>
        <w:ind w:left="3600" w:hanging="360"/>
      </w:pPr>
    </w:lvl>
    <w:lvl w:ilvl="5" w:tplc="A320A4AE">
      <w:start w:val="1"/>
      <w:numFmt w:val="lowerRoman"/>
      <w:lvlText w:val="%6."/>
      <w:lvlJc w:val="right"/>
      <w:pPr>
        <w:ind w:left="4320" w:hanging="180"/>
      </w:pPr>
    </w:lvl>
    <w:lvl w:ilvl="6" w:tplc="4A62F62E">
      <w:start w:val="1"/>
      <w:numFmt w:val="decimal"/>
      <w:lvlText w:val="%7."/>
      <w:lvlJc w:val="left"/>
      <w:pPr>
        <w:ind w:left="5040" w:hanging="360"/>
      </w:pPr>
    </w:lvl>
    <w:lvl w:ilvl="7" w:tplc="04906688">
      <w:start w:val="1"/>
      <w:numFmt w:val="lowerLetter"/>
      <w:lvlText w:val="%8."/>
      <w:lvlJc w:val="left"/>
      <w:pPr>
        <w:ind w:left="5760" w:hanging="360"/>
      </w:pPr>
    </w:lvl>
    <w:lvl w:ilvl="8" w:tplc="DDA254F8">
      <w:start w:val="1"/>
      <w:numFmt w:val="lowerRoman"/>
      <w:lvlText w:val="%9."/>
      <w:lvlJc w:val="right"/>
      <w:pPr>
        <w:ind w:left="6480" w:hanging="180"/>
      </w:pPr>
    </w:lvl>
  </w:abstractNum>
  <w:abstractNum w:abstractNumId="49" w15:restartNumberingAfterBreak="0">
    <w:nsid w:val="6B0193A2"/>
    <w:multiLevelType w:val="multilevel"/>
    <w:tmpl w:val="969A3C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6B9C5A67"/>
    <w:multiLevelType w:val="multilevel"/>
    <w:tmpl w:val="856E35FA"/>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97B26C"/>
    <w:multiLevelType w:val="multilevel"/>
    <w:tmpl w:val="03D0AFF4"/>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ED7AA88"/>
    <w:multiLevelType w:val="multilevel"/>
    <w:tmpl w:val="840E740C"/>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3A58B3"/>
    <w:multiLevelType w:val="hybridMultilevel"/>
    <w:tmpl w:val="3970F5A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710C1BBA"/>
    <w:multiLevelType w:val="hybridMultilevel"/>
    <w:tmpl w:val="D4DA6B1C"/>
    <w:lvl w:ilvl="0" w:tplc="0409000F">
      <w:start w:val="1"/>
      <w:numFmt w:val="decimal"/>
      <w:lvlText w:val="%1."/>
      <w:lvlJc w:val="left"/>
      <w:pPr>
        <w:ind w:left="36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71618C19"/>
    <w:multiLevelType w:val="hybridMultilevel"/>
    <w:tmpl w:val="74F6A480"/>
    <w:lvl w:ilvl="0" w:tplc="33FA7042">
      <w:start w:val="1"/>
      <w:numFmt w:val="decimal"/>
      <w:lvlText w:val="%1."/>
      <w:lvlJc w:val="left"/>
      <w:pPr>
        <w:ind w:left="720" w:hanging="360"/>
      </w:pPr>
    </w:lvl>
    <w:lvl w:ilvl="1" w:tplc="08B0AB7E">
      <w:start w:val="1"/>
      <w:numFmt w:val="lowerLetter"/>
      <w:lvlText w:val="%2."/>
      <w:lvlJc w:val="left"/>
      <w:pPr>
        <w:ind w:left="1440" w:hanging="360"/>
      </w:pPr>
    </w:lvl>
    <w:lvl w:ilvl="2" w:tplc="9D94DCFE">
      <w:start w:val="1"/>
      <w:numFmt w:val="lowerRoman"/>
      <w:lvlText w:val="%3."/>
      <w:lvlJc w:val="right"/>
      <w:pPr>
        <w:ind w:left="2160" w:hanging="180"/>
      </w:pPr>
    </w:lvl>
    <w:lvl w:ilvl="3" w:tplc="BB02AF88">
      <w:start w:val="1"/>
      <w:numFmt w:val="decimal"/>
      <w:lvlText w:val="%4."/>
      <w:lvlJc w:val="left"/>
      <w:pPr>
        <w:ind w:left="2880" w:hanging="360"/>
      </w:pPr>
    </w:lvl>
    <w:lvl w:ilvl="4" w:tplc="AA70265C">
      <w:start w:val="1"/>
      <w:numFmt w:val="lowerLetter"/>
      <w:lvlText w:val="%5."/>
      <w:lvlJc w:val="left"/>
      <w:pPr>
        <w:ind w:left="3600" w:hanging="360"/>
      </w:pPr>
    </w:lvl>
    <w:lvl w:ilvl="5" w:tplc="E2F8FDC6">
      <w:start w:val="1"/>
      <w:numFmt w:val="lowerRoman"/>
      <w:lvlText w:val="%6."/>
      <w:lvlJc w:val="right"/>
      <w:pPr>
        <w:ind w:left="4320" w:hanging="180"/>
      </w:pPr>
    </w:lvl>
    <w:lvl w:ilvl="6" w:tplc="4B3467A2">
      <w:start w:val="1"/>
      <w:numFmt w:val="decimal"/>
      <w:lvlText w:val="%7."/>
      <w:lvlJc w:val="left"/>
      <w:pPr>
        <w:ind w:left="5040" w:hanging="360"/>
      </w:pPr>
    </w:lvl>
    <w:lvl w:ilvl="7" w:tplc="118CA8E6">
      <w:start w:val="1"/>
      <w:numFmt w:val="lowerLetter"/>
      <w:lvlText w:val="%8."/>
      <w:lvlJc w:val="left"/>
      <w:pPr>
        <w:ind w:left="5760" w:hanging="360"/>
      </w:pPr>
    </w:lvl>
    <w:lvl w:ilvl="8" w:tplc="1D7436C8">
      <w:start w:val="1"/>
      <w:numFmt w:val="lowerRoman"/>
      <w:lvlText w:val="%9."/>
      <w:lvlJc w:val="right"/>
      <w:pPr>
        <w:ind w:left="6480" w:hanging="180"/>
      </w:pPr>
    </w:lvl>
  </w:abstractNum>
  <w:abstractNum w:abstractNumId="56" w15:restartNumberingAfterBreak="0">
    <w:nsid w:val="718540C1"/>
    <w:multiLevelType w:val="multilevel"/>
    <w:tmpl w:val="C924F7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02B34C"/>
    <w:multiLevelType w:val="hybridMultilevel"/>
    <w:tmpl w:val="FFFFFFFF"/>
    <w:lvl w:ilvl="0" w:tplc="85BC0212">
      <w:start w:val="1"/>
      <w:numFmt w:val="decimal"/>
      <w:lvlText w:val="%1."/>
      <w:lvlJc w:val="left"/>
      <w:pPr>
        <w:ind w:left="720" w:hanging="360"/>
      </w:pPr>
    </w:lvl>
    <w:lvl w:ilvl="1" w:tplc="A42A5CC2">
      <w:start w:val="1"/>
      <w:numFmt w:val="lowerLetter"/>
      <w:lvlText w:val="%2."/>
      <w:lvlJc w:val="left"/>
      <w:pPr>
        <w:ind w:left="1440" w:hanging="360"/>
      </w:pPr>
    </w:lvl>
    <w:lvl w:ilvl="2" w:tplc="E952960A">
      <w:start w:val="1"/>
      <w:numFmt w:val="lowerRoman"/>
      <w:lvlText w:val="%3."/>
      <w:lvlJc w:val="right"/>
      <w:pPr>
        <w:ind w:left="2160" w:hanging="180"/>
      </w:pPr>
    </w:lvl>
    <w:lvl w:ilvl="3" w:tplc="6D20D2DE">
      <w:start w:val="1"/>
      <w:numFmt w:val="decimal"/>
      <w:lvlText w:val="%4."/>
      <w:lvlJc w:val="left"/>
      <w:pPr>
        <w:ind w:left="2880" w:hanging="360"/>
      </w:pPr>
    </w:lvl>
    <w:lvl w:ilvl="4" w:tplc="464413DC">
      <w:start w:val="1"/>
      <w:numFmt w:val="lowerLetter"/>
      <w:lvlText w:val="%5."/>
      <w:lvlJc w:val="left"/>
      <w:pPr>
        <w:ind w:left="3600" w:hanging="360"/>
      </w:pPr>
    </w:lvl>
    <w:lvl w:ilvl="5" w:tplc="599C0D48">
      <w:start w:val="1"/>
      <w:numFmt w:val="lowerRoman"/>
      <w:lvlText w:val="%6."/>
      <w:lvlJc w:val="right"/>
      <w:pPr>
        <w:ind w:left="4320" w:hanging="180"/>
      </w:pPr>
    </w:lvl>
    <w:lvl w:ilvl="6" w:tplc="D3D0499A">
      <w:start w:val="1"/>
      <w:numFmt w:val="decimal"/>
      <w:lvlText w:val="%7."/>
      <w:lvlJc w:val="left"/>
      <w:pPr>
        <w:ind w:left="5040" w:hanging="360"/>
      </w:pPr>
    </w:lvl>
    <w:lvl w:ilvl="7" w:tplc="2E7A50A8">
      <w:start w:val="1"/>
      <w:numFmt w:val="lowerLetter"/>
      <w:lvlText w:val="%8."/>
      <w:lvlJc w:val="left"/>
      <w:pPr>
        <w:ind w:left="5760" w:hanging="360"/>
      </w:pPr>
    </w:lvl>
    <w:lvl w:ilvl="8" w:tplc="954298E8">
      <w:start w:val="1"/>
      <w:numFmt w:val="lowerRoman"/>
      <w:lvlText w:val="%9."/>
      <w:lvlJc w:val="right"/>
      <w:pPr>
        <w:ind w:left="6480" w:hanging="180"/>
      </w:pPr>
    </w:lvl>
  </w:abstractNum>
  <w:abstractNum w:abstractNumId="58" w15:restartNumberingAfterBreak="0">
    <w:nsid w:val="7308E317"/>
    <w:multiLevelType w:val="multilevel"/>
    <w:tmpl w:val="3F18F4CC"/>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A4D900"/>
    <w:multiLevelType w:val="multilevel"/>
    <w:tmpl w:val="9A36728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5862B9"/>
    <w:multiLevelType w:val="hybridMultilevel"/>
    <w:tmpl w:val="3C9CA9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7664367A"/>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BE6610"/>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F933D1"/>
    <w:multiLevelType w:val="hybridMultilevel"/>
    <w:tmpl w:val="15629B68"/>
    <w:lvl w:ilvl="0" w:tplc="793C6A50">
      <w:start w:val="1"/>
      <w:numFmt w:val="decimal"/>
      <w:lvlText w:val="%1."/>
      <w:lvlJc w:val="left"/>
      <w:pPr>
        <w:ind w:left="720" w:hanging="360"/>
      </w:pPr>
      <w:rPr>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4" w15:restartNumberingAfterBreak="0">
    <w:nsid w:val="7D85F33B"/>
    <w:multiLevelType w:val="hybridMultilevel"/>
    <w:tmpl w:val="4702AF10"/>
    <w:lvl w:ilvl="0" w:tplc="6CE291E0">
      <w:start w:val="1"/>
      <w:numFmt w:val="decimal"/>
      <w:lvlText w:val="%1."/>
      <w:lvlJc w:val="left"/>
      <w:pPr>
        <w:ind w:left="720" w:hanging="360"/>
      </w:pPr>
      <w:rPr>
        <w:rFonts w:ascii="Calibri,游明朝" w:hAnsi="Calibri,游明朝" w:hint="default"/>
      </w:rPr>
    </w:lvl>
    <w:lvl w:ilvl="1" w:tplc="C44E7872">
      <w:start w:val="1"/>
      <w:numFmt w:val="lowerLetter"/>
      <w:lvlText w:val="%2."/>
      <w:lvlJc w:val="left"/>
      <w:pPr>
        <w:ind w:left="1440" w:hanging="360"/>
      </w:pPr>
    </w:lvl>
    <w:lvl w:ilvl="2" w:tplc="0C045F58">
      <w:start w:val="1"/>
      <w:numFmt w:val="lowerRoman"/>
      <w:lvlText w:val="%3."/>
      <w:lvlJc w:val="right"/>
      <w:pPr>
        <w:ind w:left="2160" w:hanging="180"/>
      </w:pPr>
    </w:lvl>
    <w:lvl w:ilvl="3" w:tplc="2D32604C">
      <w:start w:val="1"/>
      <w:numFmt w:val="decimal"/>
      <w:lvlText w:val="%4."/>
      <w:lvlJc w:val="left"/>
      <w:pPr>
        <w:ind w:left="2880" w:hanging="360"/>
      </w:pPr>
    </w:lvl>
    <w:lvl w:ilvl="4" w:tplc="B84AA78A">
      <w:start w:val="1"/>
      <w:numFmt w:val="lowerLetter"/>
      <w:lvlText w:val="%5."/>
      <w:lvlJc w:val="left"/>
      <w:pPr>
        <w:ind w:left="3600" w:hanging="360"/>
      </w:pPr>
    </w:lvl>
    <w:lvl w:ilvl="5" w:tplc="D8605C86">
      <w:start w:val="1"/>
      <w:numFmt w:val="lowerRoman"/>
      <w:lvlText w:val="%6."/>
      <w:lvlJc w:val="right"/>
      <w:pPr>
        <w:ind w:left="4320" w:hanging="180"/>
      </w:pPr>
    </w:lvl>
    <w:lvl w:ilvl="6" w:tplc="D5189D9C">
      <w:start w:val="1"/>
      <w:numFmt w:val="decimal"/>
      <w:lvlText w:val="%7."/>
      <w:lvlJc w:val="left"/>
      <w:pPr>
        <w:ind w:left="5040" w:hanging="360"/>
      </w:pPr>
    </w:lvl>
    <w:lvl w:ilvl="7" w:tplc="02108510">
      <w:start w:val="1"/>
      <w:numFmt w:val="lowerLetter"/>
      <w:lvlText w:val="%8."/>
      <w:lvlJc w:val="left"/>
      <w:pPr>
        <w:ind w:left="5760" w:hanging="360"/>
      </w:pPr>
    </w:lvl>
    <w:lvl w:ilvl="8" w:tplc="1780F150">
      <w:start w:val="1"/>
      <w:numFmt w:val="lowerRoman"/>
      <w:lvlText w:val="%9."/>
      <w:lvlJc w:val="right"/>
      <w:pPr>
        <w:ind w:left="6480" w:hanging="180"/>
      </w:pPr>
    </w:lvl>
  </w:abstractNum>
  <w:num w:numId="1" w16cid:durableId="788664530">
    <w:abstractNumId w:val="19"/>
  </w:num>
  <w:num w:numId="2" w16cid:durableId="371924307">
    <w:abstractNumId w:val="58"/>
  </w:num>
  <w:num w:numId="3" w16cid:durableId="262032178">
    <w:abstractNumId w:val="16"/>
  </w:num>
  <w:num w:numId="4" w16cid:durableId="20979200">
    <w:abstractNumId w:val="28"/>
  </w:num>
  <w:num w:numId="5" w16cid:durableId="1840652614">
    <w:abstractNumId w:val="59"/>
  </w:num>
  <w:num w:numId="6" w16cid:durableId="113258014">
    <w:abstractNumId w:val="6"/>
  </w:num>
  <w:num w:numId="7" w16cid:durableId="928805222">
    <w:abstractNumId w:val="51"/>
  </w:num>
  <w:num w:numId="8" w16cid:durableId="1919437006">
    <w:abstractNumId w:val="3"/>
  </w:num>
  <w:num w:numId="9" w16cid:durableId="1572152318">
    <w:abstractNumId w:val="50"/>
  </w:num>
  <w:num w:numId="10" w16cid:durableId="1506748658">
    <w:abstractNumId w:val="52"/>
  </w:num>
  <w:num w:numId="11" w16cid:durableId="1808207420">
    <w:abstractNumId w:val="45"/>
  </w:num>
  <w:num w:numId="12" w16cid:durableId="1044863144">
    <w:abstractNumId w:val="26"/>
  </w:num>
  <w:num w:numId="13" w16cid:durableId="471102056">
    <w:abstractNumId w:val="27"/>
  </w:num>
  <w:num w:numId="14" w16cid:durableId="556864031">
    <w:abstractNumId w:val="34"/>
  </w:num>
  <w:num w:numId="15" w16cid:durableId="792746693">
    <w:abstractNumId w:val="24"/>
  </w:num>
  <w:num w:numId="16" w16cid:durableId="1978118">
    <w:abstractNumId w:val="40"/>
  </w:num>
  <w:num w:numId="17" w16cid:durableId="1859393275">
    <w:abstractNumId w:val="64"/>
  </w:num>
  <w:num w:numId="18" w16cid:durableId="145053003">
    <w:abstractNumId w:val="14"/>
  </w:num>
  <w:num w:numId="19" w16cid:durableId="459960512">
    <w:abstractNumId w:val="57"/>
  </w:num>
  <w:num w:numId="20" w16cid:durableId="517430131">
    <w:abstractNumId w:val="8"/>
  </w:num>
  <w:num w:numId="21" w16cid:durableId="1887137512">
    <w:abstractNumId w:val="41"/>
  </w:num>
  <w:num w:numId="22" w16cid:durableId="495725135">
    <w:abstractNumId w:val="12"/>
  </w:num>
  <w:num w:numId="23" w16cid:durableId="1207523420">
    <w:abstractNumId w:val="55"/>
  </w:num>
  <w:num w:numId="24" w16cid:durableId="1141656297">
    <w:abstractNumId w:val="22"/>
  </w:num>
  <w:num w:numId="25" w16cid:durableId="1975596190">
    <w:abstractNumId w:val="35"/>
  </w:num>
  <w:num w:numId="26" w16cid:durableId="994918814">
    <w:abstractNumId w:val="48"/>
  </w:num>
  <w:num w:numId="27" w16cid:durableId="1733693963">
    <w:abstractNumId w:val="17"/>
  </w:num>
  <w:num w:numId="28" w16cid:durableId="431359614">
    <w:abstractNumId w:val="37"/>
  </w:num>
  <w:num w:numId="29" w16cid:durableId="528449302">
    <w:abstractNumId w:val="42"/>
  </w:num>
  <w:num w:numId="30" w16cid:durableId="1187865149">
    <w:abstractNumId w:val="18"/>
  </w:num>
  <w:num w:numId="31" w16cid:durableId="123350801">
    <w:abstractNumId w:val="13"/>
  </w:num>
  <w:num w:numId="32" w16cid:durableId="1622228172">
    <w:abstractNumId w:val="43"/>
  </w:num>
  <w:num w:numId="33" w16cid:durableId="1518735175">
    <w:abstractNumId w:val="61"/>
  </w:num>
  <w:num w:numId="34" w16cid:durableId="1073428830">
    <w:abstractNumId w:val="33"/>
  </w:num>
  <w:num w:numId="35" w16cid:durableId="1873767753">
    <w:abstractNumId w:val="62"/>
  </w:num>
  <w:num w:numId="36" w16cid:durableId="529103558">
    <w:abstractNumId w:val="7"/>
  </w:num>
  <w:num w:numId="37" w16cid:durableId="1887836887">
    <w:abstractNumId w:val="9"/>
  </w:num>
  <w:num w:numId="38" w16cid:durableId="469129347">
    <w:abstractNumId w:val="39"/>
  </w:num>
  <w:num w:numId="39" w16cid:durableId="525213083">
    <w:abstractNumId w:val="53"/>
  </w:num>
  <w:num w:numId="40" w16cid:durableId="2013096248">
    <w:abstractNumId w:val="31"/>
  </w:num>
  <w:num w:numId="41" w16cid:durableId="749547542">
    <w:abstractNumId w:val="63"/>
  </w:num>
  <w:num w:numId="42" w16cid:durableId="661348423">
    <w:abstractNumId w:val="30"/>
  </w:num>
  <w:num w:numId="43" w16cid:durableId="1369187931">
    <w:abstractNumId w:val="20"/>
  </w:num>
  <w:num w:numId="44" w16cid:durableId="1065566284">
    <w:abstractNumId w:val="54"/>
  </w:num>
  <w:num w:numId="45" w16cid:durableId="1902330656">
    <w:abstractNumId w:val="60"/>
  </w:num>
  <w:num w:numId="46" w16cid:durableId="68312741">
    <w:abstractNumId w:val="15"/>
  </w:num>
  <w:num w:numId="47" w16cid:durableId="1765878371">
    <w:abstractNumId w:val="2"/>
  </w:num>
  <w:num w:numId="48" w16cid:durableId="801770144">
    <w:abstractNumId w:val="0"/>
  </w:num>
  <w:num w:numId="49" w16cid:durableId="1060134309">
    <w:abstractNumId w:val="32"/>
  </w:num>
  <w:num w:numId="50" w16cid:durableId="1512337944">
    <w:abstractNumId w:val="49"/>
  </w:num>
  <w:num w:numId="51" w16cid:durableId="1744260093">
    <w:abstractNumId w:val="36"/>
  </w:num>
  <w:num w:numId="52" w16cid:durableId="1611161152">
    <w:abstractNumId w:val="47"/>
  </w:num>
  <w:num w:numId="53" w16cid:durableId="135685473">
    <w:abstractNumId w:val="1"/>
  </w:num>
  <w:num w:numId="54" w16cid:durableId="995694710">
    <w:abstractNumId w:val="5"/>
  </w:num>
  <w:num w:numId="55" w16cid:durableId="2115439366">
    <w:abstractNumId w:val="11"/>
  </w:num>
  <w:num w:numId="56" w16cid:durableId="1984314981">
    <w:abstractNumId w:val="10"/>
  </w:num>
  <w:num w:numId="57" w16cid:durableId="157700186">
    <w:abstractNumId w:val="56"/>
  </w:num>
  <w:num w:numId="58" w16cid:durableId="1710448587">
    <w:abstractNumId w:val="46"/>
  </w:num>
  <w:num w:numId="59" w16cid:durableId="1107584079">
    <w:abstractNumId w:val="21"/>
  </w:num>
  <w:num w:numId="60" w16cid:durableId="30960726">
    <w:abstractNumId w:val="38"/>
  </w:num>
  <w:num w:numId="61" w16cid:durableId="548035393">
    <w:abstractNumId w:val="44"/>
  </w:num>
  <w:num w:numId="62" w16cid:durableId="540749788">
    <w:abstractNumId w:val="4"/>
  </w:num>
  <w:num w:numId="63" w16cid:durableId="2102068201">
    <w:abstractNumId w:val="29"/>
  </w:num>
  <w:num w:numId="64" w16cid:durableId="144668856">
    <w:abstractNumId w:val="23"/>
  </w:num>
  <w:num w:numId="65" w16cid:durableId="504246230">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265F"/>
    <w:rsid w:val="00002850"/>
    <w:rsid w:val="00005A67"/>
    <w:rsid w:val="000067ED"/>
    <w:rsid w:val="000111A2"/>
    <w:rsid w:val="00012E56"/>
    <w:rsid w:val="00015279"/>
    <w:rsid w:val="00015857"/>
    <w:rsid w:val="00015BE6"/>
    <w:rsid w:val="00016605"/>
    <w:rsid w:val="00021C0D"/>
    <w:rsid w:val="00024046"/>
    <w:rsid w:val="00027B3D"/>
    <w:rsid w:val="00031D07"/>
    <w:rsid w:val="00032891"/>
    <w:rsid w:val="00034152"/>
    <w:rsid w:val="00036722"/>
    <w:rsid w:val="0003737B"/>
    <w:rsid w:val="00041949"/>
    <w:rsid w:val="00041AA2"/>
    <w:rsid w:val="00042E74"/>
    <w:rsid w:val="00042F46"/>
    <w:rsid w:val="00043C38"/>
    <w:rsid w:val="00046303"/>
    <w:rsid w:val="00046547"/>
    <w:rsid w:val="0005007D"/>
    <w:rsid w:val="0005434E"/>
    <w:rsid w:val="000552D6"/>
    <w:rsid w:val="00056856"/>
    <w:rsid w:val="000572D8"/>
    <w:rsid w:val="000576C0"/>
    <w:rsid w:val="00057702"/>
    <w:rsid w:val="00060404"/>
    <w:rsid w:val="00060763"/>
    <w:rsid w:val="00061BB4"/>
    <w:rsid w:val="0006223F"/>
    <w:rsid w:val="00062A45"/>
    <w:rsid w:val="0006337E"/>
    <w:rsid w:val="00064283"/>
    <w:rsid w:val="0006555F"/>
    <w:rsid w:val="00065949"/>
    <w:rsid w:val="00067252"/>
    <w:rsid w:val="00067D5F"/>
    <w:rsid w:val="00072C4D"/>
    <w:rsid w:val="0007751E"/>
    <w:rsid w:val="0008028E"/>
    <w:rsid w:val="00080C4F"/>
    <w:rsid w:val="000812B0"/>
    <w:rsid w:val="00085291"/>
    <w:rsid w:val="000866F4"/>
    <w:rsid w:val="00087574"/>
    <w:rsid w:val="00090871"/>
    <w:rsid w:val="00091128"/>
    <w:rsid w:val="000956C7"/>
    <w:rsid w:val="000978E7"/>
    <w:rsid w:val="00097996"/>
    <w:rsid w:val="000A276E"/>
    <w:rsid w:val="000A322D"/>
    <w:rsid w:val="000A34E2"/>
    <w:rsid w:val="000A3532"/>
    <w:rsid w:val="000A450C"/>
    <w:rsid w:val="000A5380"/>
    <w:rsid w:val="000A69BF"/>
    <w:rsid w:val="000A6D98"/>
    <w:rsid w:val="000B0144"/>
    <w:rsid w:val="000B1946"/>
    <w:rsid w:val="000B2715"/>
    <w:rsid w:val="000B2EFB"/>
    <w:rsid w:val="000B4C73"/>
    <w:rsid w:val="000B625C"/>
    <w:rsid w:val="000B7347"/>
    <w:rsid w:val="000C21B9"/>
    <w:rsid w:val="000C267B"/>
    <w:rsid w:val="000C33AE"/>
    <w:rsid w:val="000C37FB"/>
    <w:rsid w:val="000C3967"/>
    <w:rsid w:val="000C6CE8"/>
    <w:rsid w:val="000D0701"/>
    <w:rsid w:val="000D09CB"/>
    <w:rsid w:val="000D2ABA"/>
    <w:rsid w:val="000D67D6"/>
    <w:rsid w:val="000D7195"/>
    <w:rsid w:val="000D7ACC"/>
    <w:rsid w:val="000E0B85"/>
    <w:rsid w:val="000E119A"/>
    <w:rsid w:val="000E3275"/>
    <w:rsid w:val="000E4585"/>
    <w:rsid w:val="000F4341"/>
    <w:rsid w:val="000F516B"/>
    <w:rsid w:val="000F5B48"/>
    <w:rsid w:val="000F5B92"/>
    <w:rsid w:val="000F6187"/>
    <w:rsid w:val="001001AB"/>
    <w:rsid w:val="00100283"/>
    <w:rsid w:val="0010042E"/>
    <w:rsid w:val="00102DD9"/>
    <w:rsid w:val="00105E8D"/>
    <w:rsid w:val="0010717C"/>
    <w:rsid w:val="0011566E"/>
    <w:rsid w:val="00115A67"/>
    <w:rsid w:val="00116A1E"/>
    <w:rsid w:val="00120206"/>
    <w:rsid w:val="001224BC"/>
    <w:rsid w:val="001232F6"/>
    <w:rsid w:val="00123992"/>
    <w:rsid w:val="00123DDA"/>
    <w:rsid w:val="00125A5A"/>
    <w:rsid w:val="001266CC"/>
    <w:rsid w:val="00126710"/>
    <w:rsid w:val="00126CD2"/>
    <w:rsid w:val="00127AC6"/>
    <w:rsid w:val="001300FA"/>
    <w:rsid w:val="0013049D"/>
    <w:rsid w:val="00130925"/>
    <w:rsid w:val="0013144C"/>
    <w:rsid w:val="00132050"/>
    <w:rsid w:val="00132A52"/>
    <w:rsid w:val="00142E22"/>
    <w:rsid w:val="00146D33"/>
    <w:rsid w:val="00150A46"/>
    <w:rsid w:val="00150E26"/>
    <w:rsid w:val="0015148E"/>
    <w:rsid w:val="00151790"/>
    <w:rsid w:val="0015183E"/>
    <w:rsid w:val="00152CB1"/>
    <w:rsid w:val="00152DFB"/>
    <w:rsid w:val="00152FD0"/>
    <w:rsid w:val="00154080"/>
    <w:rsid w:val="00154397"/>
    <w:rsid w:val="001605AB"/>
    <w:rsid w:val="001608CD"/>
    <w:rsid w:val="00162C86"/>
    <w:rsid w:val="0016403E"/>
    <w:rsid w:val="00166D80"/>
    <w:rsid w:val="001674E5"/>
    <w:rsid w:val="00167EF2"/>
    <w:rsid w:val="00170225"/>
    <w:rsid w:val="00170742"/>
    <w:rsid w:val="00171866"/>
    <w:rsid w:val="0017197C"/>
    <w:rsid w:val="0017332B"/>
    <w:rsid w:val="00173656"/>
    <w:rsid w:val="00173CC1"/>
    <w:rsid w:val="001750BC"/>
    <w:rsid w:val="001755C8"/>
    <w:rsid w:val="001813C1"/>
    <w:rsid w:val="00181714"/>
    <w:rsid w:val="001833DC"/>
    <w:rsid w:val="001849E4"/>
    <w:rsid w:val="00184DF6"/>
    <w:rsid w:val="0018527B"/>
    <w:rsid w:val="00187174"/>
    <w:rsid w:val="00187FC4"/>
    <w:rsid w:val="001900C8"/>
    <w:rsid w:val="0019125D"/>
    <w:rsid w:val="00191390"/>
    <w:rsid w:val="00191719"/>
    <w:rsid w:val="00193A9B"/>
    <w:rsid w:val="00193C0E"/>
    <w:rsid w:val="00193C7C"/>
    <w:rsid w:val="0019728D"/>
    <w:rsid w:val="001A240C"/>
    <w:rsid w:val="001A4B82"/>
    <w:rsid w:val="001A4CD4"/>
    <w:rsid w:val="001A7087"/>
    <w:rsid w:val="001A729D"/>
    <w:rsid w:val="001A7784"/>
    <w:rsid w:val="001B16F0"/>
    <w:rsid w:val="001B20EE"/>
    <w:rsid w:val="001B4123"/>
    <w:rsid w:val="001C5C5C"/>
    <w:rsid w:val="001C624B"/>
    <w:rsid w:val="001C67C5"/>
    <w:rsid w:val="001C7738"/>
    <w:rsid w:val="001C7E6A"/>
    <w:rsid w:val="001D0408"/>
    <w:rsid w:val="001D2BBD"/>
    <w:rsid w:val="001D3389"/>
    <w:rsid w:val="001D3F0C"/>
    <w:rsid w:val="001D4FA9"/>
    <w:rsid w:val="001D6105"/>
    <w:rsid w:val="001E2D1F"/>
    <w:rsid w:val="001E2ECF"/>
    <w:rsid w:val="001E31BA"/>
    <w:rsid w:val="001E50F6"/>
    <w:rsid w:val="001E7455"/>
    <w:rsid w:val="001F14BC"/>
    <w:rsid w:val="001F1A85"/>
    <w:rsid w:val="001F1AB0"/>
    <w:rsid w:val="001F286B"/>
    <w:rsid w:val="001F2982"/>
    <w:rsid w:val="001F3B01"/>
    <w:rsid w:val="001F3D27"/>
    <w:rsid w:val="001F49C5"/>
    <w:rsid w:val="001F57C1"/>
    <w:rsid w:val="00200CAE"/>
    <w:rsid w:val="00201C34"/>
    <w:rsid w:val="00201FE0"/>
    <w:rsid w:val="00203FC8"/>
    <w:rsid w:val="00206515"/>
    <w:rsid w:val="00207E35"/>
    <w:rsid w:val="00210BF8"/>
    <w:rsid w:val="00213D6A"/>
    <w:rsid w:val="00215C11"/>
    <w:rsid w:val="00217180"/>
    <w:rsid w:val="002217E4"/>
    <w:rsid w:val="002229C1"/>
    <w:rsid w:val="00226634"/>
    <w:rsid w:val="002324FF"/>
    <w:rsid w:val="00232763"/>
    <w:rsid w:val="0023398B"/>
    <w:rsid w:val="002359D0"/>
    <w:rsid w:val="00236546"/>
    <w:rsid w:val="00237766"/>
    <w:rsid w:val="00243452"/>
    <w:rsid w:val="002437DE"/>
    <w:rsid w:val="00243F26"/>
    <w:rsid w:val="00246856"/>
    <w:rsid w:val="00247303"/>
    <w:rsid w:val="002506FB"/>
    <w:rsid w:val="00250F07"/>
    <w:rsid w:val="002514AC"/>
    <w:rsid w:val="00255A7B"/>
    <w:rsid w:val="00256189"/>
    <w:rsid w:val="00257EB5"/>
    <w:rsid w:val="0026079E"/>
    <w:rsid w:val="00261F9A"/>
    <w:rsid w:val="00262BE9"/>
    <w:rsid w:val="00263B1F"/>
    <w:rsid w:val="00264D68"/>
    <w:rsid w:val="002651E5"/>
    <w:rsid w:val="00266F45"/>
    <w:rsid w:val="0026733F"/>
    <w:rsid w:val="002708F6"/>
    <w:rsid w:val="002750C3"/>
    <w:rsid w:val="00276953"/>
    <w:rsid w:val="00276BAA"/>
    <w:rsid w:val="0027783A"/>
    <w:rsid w:val="0028045F"/>
    <w:rsid w:val="002807DE"/>
    <w:rsid w:val="00281AB6"/>
    <w:rsid w:val="00282011"/>
    <w:rsid w:val="0028604F"/>
    <w:rsid w:val="00287748"/>
    <w:rsid w:val="00287ACF"/>
    <w:rsid w:val="0029023A"/>
    <w:rsid w:val="00291DB8"/>
    <w:rsid w:val="0029393D"/>
    <w:rsid w:val="00293E68"/>
    <w:rsid w:val="0029533C"/>
    <w:rsid w:val="002955B5"/>
    <w:rsid w:val="0029668C"/>
    <w:rsid w:val="0029700C"/>
    <w:rsid w:val="00297CAA"/>
    <w:rsid w:val="002A0810"/>
    <w:rsid w:val="002A15B4"/>
    <w:rsid w:val="002A3844"/>
    <w:rsid w:val="002A6456"/>
    <w:rsid w:val="002B04D1"/>
    <w:rsid w:val="002B1271"/>
    <w:rsid w:val="002B2263"/>
    <w:rsid w:val="002B31B3"/>
    <w:rsid w:val="002B3ECC"/>
    <w:rsid w:val="002B41BF"/>
    <w:rsid w:val="002B5772"/>
    <w:rsid w:val="002B606F"/>
    <w:rsid w:val="002B6CED"/>
    <w:rsid w:val="002B726A"/>
    <w:rsid w:val="002C08C9"/>
    <w:rsid w:val="002C112E"/>
    <w:rsid w:val="002C2B47"/>
    <w:rsid w:val="002C3065"/>
    <w:rsid w:val="002C31C0"/>
    <w:rsid w:val="002C3388"/>
    <w:rsid w:val="002C4F66"/>
    <w:rsid w:val="002C6CA5"/>
    <w:rsid w:val="002D0F5E"/>
    <w:rsid w:val="002D16B2"/>
    <w:rsid w:val="002D2484"/>
    <w:rsid w:val="002D2DEA"/>
    <w:rsid w:val="002D40DE"/>
    <w:rsid w:val="002D4B93"/>
    <w:rsid w:val="002D5CF3"/>
    <w:rsid w:val="002DC630"/>
    <w:rsid w:val="002E159C"/>
    <w:rsid w:val="002E209C"/>
    <w:rsid w:val="002E52E4"/>
    <w:rsid w:val="002E5AFC"/>
    <w:rsid w:val="002E60C3"/>
    <w:rsid w:val="002F087D"/>
    <w:rsid w:val="002F08BD"/>
    <w:rsid w:val="002F0C8B"/>
    <w:rsid w:val="002F0F04"/>
    <w:rsid w:val="002F15FF"/>
    <w:rsid w:val="002F215F"/>
    <w:rsid w:val="002F9AEC"/>
    <w:rsid w:val="003017EB"/>
    <w:rsid w:val="00302B97"/>
    <w:rsid w:val="003035E0"/>
    <w:rsid w:val="0030514B"/>
    <w:rsid w:val="0031035F"/>
    <w:rsid w:val="0031162A"/>
    <w:rsid w:val="0031343D"/>
    <w:rsid w:val="0031568A"/>
    <w:rsid w:val="00316580"/>
    <w:rsid w:val="00317D48"/>
    <w:rsid w:val="00320B99"/>
    <w:rsid w:val="00322D3C"/>
    <w:rsid w:val="003240C5"/>
    <w:rsid w:val="00325E4E"/>
    <w:rsid w:val="00326A21"/>
    <w:rsid w:val="00326A5F"/>
    <w:rsid w:val="003304EF"/>
    <w:rsid w:val="00332607"/>
    <w:rsid w:val="0033323F"/>
    <w:rsid w:val="00335867"/>
    <w:rsid w:val="00335B36"/>
    <w:rsid w:val="003360F8"/>
    <w:rsid w:val="00337CF3"/>
    <w:rsid w:val="00337FD3"/>
    <w:rsid w:val="00340A59"/>
    <w:rsid w:val="00341390"/>
    <w:rsid w:val="003414B1"/>
    <w:rsid w:val="00341761"/>
    <w:rsid w:val="003419E5"/>
    <w:rsid w:val="00341DD8"/>
    <w:rsid w:val="00344D7C"/>
    <w:rsid w:val="00344E8B"/>
    <w:rsid w:val="0034513C"/>
    <w:rsid w:val="00346D3E"/>
    <w:rsid w:val="0035084C"/>
    <w:rsid w:val="00351828"/>
    <w:rsid w:val="00351AF9"/>
    <w:rsid w:val="003540AD"/>
    <w:rsid w:val="00354AA2"/>
    <w:rsid w:val="00354B3D"/>
    <w:rsid w:val="003559BC"/>
    <w:rsid w:val="00356530"/>
    <w:rsid w:val="00356B5F"/>
    <w:rsid w:val="003604EA"/>
    <w:rsid w:val="003605FC"/>
    <w:rsid w:val="003613C9"/>
    <w:rsid w:val="003616A5"/>
    <w:rsid w:val="00361913"/>
    <w:rsid w:val="00362241"/>
    <w:rsid w:val="00362257"/>
    <w:rsid w:val="003658C8"/>
    <w:rsid w:val="00365EBE"/>
    <w:rsid w:val="00366551"/>
    <w:rsid w:val="00366A1B"/>
    <w:rsid w:val="00366EE9"/>
    <w:rsid w:val="00370D60"/>
    <w:rsid w:val="003727E5"/>
    <w:rsid w:val="0037407F"/>
    <w:rsid w:val="003742BB"/>
    <w:rsid w:val="003742F3"/>
    <w:rsid w:val="00376185"/>
    <w:rsid w:val="0037685D"/>
    <w:rsid w:val="00377781"/>
    <w:rsid w:val="00377D15"/>
    <w:rsid w:val="00377E34"/>
    <w:rsid w:val="00381624"/>
    <w:rsid w:val="003832C7"/>
    <w:rsid w:val="00383A27"/>
    <w:rsid w:val="003848F1"/>
    <w:rsid w:val="003867AC"/>
    <w:rsid w:val="0038697A"/>
    <w:rsid w:val="00387846"/>
    <w:rsid w:val="00390546"/>
    <w:rsid w:val="00390F66"/>
    <w:rsid w:val="003929A5"/>
    <w:rsid w:val="00392F4B"/>
    <w:rsid w:val="003940E9"/>
    <w:rsid w:val="003944C3"/>
    <w:rsid w:val="003951C8"/>
    <w:rsid w:val="0039550F"/>
    <w:rsid w:val="00397270"/>
    <w:rsid w:val="003A024D"/>
    <w:rsid w:val="003A19F8"/>
    <w:rsid w:val="003A2318"/>
    <w:rsid w:val="003A506C"/>
    <w:rsid w:val="003A559E"/>
    <w:rsid w:val="003A5815"/>
    <w:rsid w:val="003A60D4"/>
    <w:rsid w:val="003A7A24"/>
    <w:rsid w:val="003B480B"/>
    <w:rsid w:val="003B6F3C"/>
    <w:rsid w:val="003B7AB8"/>
    <w:rsid w:val="003C06D1"/>
    <w:rsid w:val="003C096A"/>
    <w:rsid w:val="003C0B2F"/>
    <w:rsid w:val="003C0CEE"/>
    <w:rsid w:val="003C286F"/>
    <w:rsid w:val="003C34E6"/>
    <w:rsid w:val="003C3733"/>
    <w:rsid w:val="003C4DA0"/>
    <w:rsid w:val="003C4F68"/>
    <w:rsid w:val="003C6261"/>
    <w:rsid w:val="003C7E0D"/>
    <w:rsid w:val="003D0555"/>
    <w:rsid w:val="003D0D6F"/>
    <w:rsid w:val="003D217D"/>
    <w:rsid w:val="003D297B"/>
    <w:rsid w:val="003D4774"/>
    <w:rsid w:val="003D5562"/>
    <w:rsid w:val="003E0EC9"/>
    <w:rsid w:val="003E13DE"/>
    <w:rsid w:val="003E1CC3"/>
    <w:rsid w:val="003E2358"/>
    <w:rsid w:val="003E37A4"/>
    <w:rsid w:val="003E5E15"/>
    <w:rsid w:val="003E686A"/>
    <w:rsid w:val="003E6F82"/>
    <w:rsid w:val="003E75CC"/>
    <w:rsid w:val="003F0558"/>
    <w:rsid w:val="003F3E6C"/>
    <w:rsid w:val="003F5745"/>
    <w:rsid w:val="003F7738"/>
    <w:rsid w:val="00401BF5"/>
    <w:rsid w:val="00403135"/>
    <w:rsid w:val="0040575D"/>
    <w:rsid w:val="00405F06"/>
    <w:rsid w:val="004070D5"/>
    <w:rsid w:val="00411970"/>
    <w:rsid w:val="00413643"/>
    <w:rsid w:val="004174F1"/>
    <w:rsid w:val="00417910"/>
    <w:rsid w:val="00417F32"/>
    <w:rsid w:val="00423878"/>
    <w:rsid w:val="0042431F"/>
    <w:rsid w:val="00426746"/>
    <w:rsid w:val="004302CE"/>
    <w:rsid w:val="00430D16"/>
    <w:rsid w:val="004332C4"/>
    <w:rsid w:val="00434783"/>
    <w:rsid w:val="00436A80"/>
    <w:rsid w:val="004376F2"/>
    <w:rsid w:val="0044028F"/>
    <w:rsid w:val="00441628"/>
    <w:rsid w:val="00441AF5"/>
    <w:rsid w:val="00442666"/>
    <w:rsid w:val="0044395B"/>
    <w:rsid w:val="0044733B"/>
    <w:rsid w:val="00447572"/>
    <w:rsid w:val="00447A97"/>
    <w:rsid w:val="0045248F"/>
    <w:rsid w:val="00453BF5"/>
    <w:rsid w:val="00454253"/>
    <w:rsid w:val="0045464F"/>
    <w:rsid w:val="00455503"/>
    <w:rsid w:val="00455797"/>
    <w:rsid w:val="00461925"/>
    <w:rsid w:val="004665BC"/>
    <w:rsid w:val="00480D3E"/>
    <w:rsid w:val="00480F55"/>
    <w:rsid w:val="00481F30"/>
    <w:rsid w:val="0048727C"/>
    <w:rsid w:val="004904AD"/>
    <w:rsid w:val="00490DA8"/>
    <w:rsid w:val="00491136"/>
    <w:rsid w:val="00491431"/>
    <w:rsid w:val="00492F37"/>
    <w:rsid w:val="00494724"/>
    <w:rsid w:val="004950D5"/>
    <w:rsid w:val="00495290"/>
    <w:rsid w:val="004968F2"/>
    <w:rsid w:val="00496AEB"/>
    <w:rsid w:val="0049705A"/>
    <w:rsid w:val="004970CD"/>
    <w:rsid w:val="004A0E2C"/>
    <w:rsid w:val="004A1247"/>
    <w:rsid w:val="004A255A"/>
    <w:rsid w:val="004A4D9B"/>
    <w:rsid w:val="004A647E"/>
    <w:rsid w:val="004B0408"/>
    <w:rsid w:val="004B0BF4"/>
    <w:rsid w:val="004B1D1E"/>
    <w:rsid w:val="004B31BD"/>
    <w:rsid w:val="004B38EC"/>
    <w:rsid w:val="004B411A"/>
    <w:rsid w:val="004B45F5"/>
    <w:rsid w:val="004B46B4"/>
    <w:rsid w:val="004B74C3"/>
    <w:rsid w:val="004B7AC4"/>
    <w:rsid w:val="004C1D2D"/>
    <w:rsid w:val="004C2372"/>
    <w:rsid w:val="004C2D68"/>
    <w:rsid w:val="004C4972"/>
    <w:rsid w:val="004C5604"/>
    <w:rsid w:val="004C6871"/>
    <w:rsid w:val="004D0AD9"/>
    <w:rsid w:val="004D277E"/>
    <w:rsid w:val="004D407D"/>
    <w:rsid w:val="004D46C1"/>
    <w:rsid w:val="004D46F7"/>
    <w:rsid w:val="004D49E1"/>
    <w:rsid w:val="004D5B5B"/>
    <w:rsid w:val="004D766B"/>
    <w:rsid w:val="004E033E"/>
    <w:rsid w:val="004E0A0C"/>
    <w:rsid w:val="004E17E1"/>
    <w:rsid w:val="004E26AA"/>
    <w:rsid w:val="004E2DDF"/>
    <w:rsid w:val="004E66B2"/>
    <w:rsid w:val="004E6AF3"/>
    <w:rsid w:val="004E6FDC"/>
    <w:rsid w:val="004E7968"/>
    <w:rsid w:val="004F087C"/>
    <w:rsid w:val="004F0B23"/>
    <w:rsid w:val="004F15BF"/>
    <w:rsid w:val="004F1773"/>
    <w:rsid w:val="004F1F69"/>
    <w:rsid w:val="004F28C9"/>
    <w:rsid w:val="004F316D"/>
    <w:rsid w:val="00500E29"/>
    <w:rsid w:val="005040E2"/>
    <w:rsid w:val="00506FFD"/>
    <w:rsid w:val="00507A97"/>
    <w:rsid w:val="00507AB3"/>
    <w:rsid w:val="00507BCC"/>
    <w:rsid w:val="00511DB3"/>
    <w:rsid w:val="00511EC2"/>
    <w:rsid w:val="00512251"/>
    <w:rsid w:val="00513192"/>
    <w:rsid w:val="00513ADE"/>
    <w:rsid w:val="00516741"/>
    <w:rsid w:val="00517D35"/>
    <w:rsid w:val="005220E9"/>
    <w:rsid w:val="00522D9E"/>
    <w:rsid w:val="0052306C"/>
    <w:rsid w:val="0052531C"/>
    <w:rsid w:val="00525EBB"/>
    <w:rsid w:val="005307F9"/>
    <w:rsid w:val="00535B5D"/>
    <w:rsid w:val="00535E2B"/>
    <w:rsid w:val="00536527"/>
    <w:rsid w:val="005379A6"/>
    <w:rsid w:val="00540B63"/>
    <w:rsid w:val="00540F43"/>
    <w:rsid w:val="0054244B"/>
    <w:rsid w:val="005442A8"/>
    <w:rsid w:val="00545392"/>
    <w:rsid w:val="00545CD3"/>
    <w:rsid w:val="00546AF8"/>
    <w:rsid w:val="005501F6"/>
    <w:rsid w:val="00553591"/>
    <w:rsid w:val="005540F8"/>
    <w:rsid w:val="005550F1"/>
    <w:rsid w:val="0055521B"/>
    <w:rsid w:val="00556790"/>
    <w:rsid w:val="00556C85"/>
    <w:rsid w:val="005622E7"/>
    <w:rsid w:val="00562ABD"/>
    <w:rsid w:val="00562D7D"/>
    <w:rsid w:val="0056349B"/>
    <w:rsid w:val="00564F8E"/>
    <w:rsid w:val="0056661F"/>
    <w:rsid w:val="005677DB"/>
    <w:rsid w:val="00567875"/>
    <w:rsid w:val="00567CA8"/>
    <w:rsid w:val="0057141D"/>
    <w:rsid w:val="005726F5"/>
    <w:rsid w:val="00574100"/>
    <w:rsid w:val="00574E23"/>
    <w:rsid w:val="00575222"/>
    <w:rsid w:val="00577242"/>
    <w:rsid w:val="005830B1"/>
    <w:rsid w:val="00586C68"/>
    <w:rsid w:val="00586CD0"/>
    <w:rsid w:val="00590450"/>
    <w:rsid w:val="00590EE8"/>
    <w:rsid w:val="0059133C"/>
    <w:rsid w:val="00595E28"/>
    <w:rsid w:val="005A0737"/>
    <w:rsid w:val="005A0C0F"/>
    <w:rsid w:val="005A1650"/>
    <w:rsid w:val="005A26FC"/>
    <w:rsid w:val="005A3E05"/>
    <w:rsid w:val="005A47D2"/>
    <w:rsid w:val="005A489D"/>
    <w:rsid w:val="005A5583"/>
    <w:rsid w:val="005A6237"/>
    <w:rsid w:val="005A6C13"/>
    <w:rsid w:val="005B017B"/>
    <w:rsid w:val="005B03B3"/>
    <w:rsid w:val="005B0BDC"/>
    <w:rsid w:val="005B1682"/>
    <w:rsid w:val="005B5BE8"/>
    <w:rsid w:val="005B7B56"/>
    <w:rsid w:val="005BC0FB"/>
    <w:rsid w:val="005C096B"/>
    <w:rsid w:val="005C3836"/>
    <w:rsid w:val="005C39AB"/>
    <w:rsid w:val="005C4E64"/>
    <w:rsid w:val="005C57C9"/>
    <w:rsid w:val="005C5B21"/>
    <w:rsid w:val="005C7DB8"/>
    <w:rsid w:val="005D0D74"/>
    <w:rsid w:val="005D29B5"/>
    <w:rsid w:val="005D2D4C"/>
    <w:rsid w:val="005D68E7"/>
    <w:rsid w:val="005D7517"/>
    <w:rsid w:val="005D7AB5"/>
    <w:rsid w:val="005E03B7"/>
    <w:rsid w:val="005E1A65"/>
    <w:rsid w:val="005E1BE8"/>
    <w:rsid w:val="005E2D45"/>
    <w:rsid w:val="005E7A44"/>
    <w:rsid w:val="005F074E"/>
    <w:rsid w:val="005F0DE6"/>
    <w:rsid w:val="005F176B"/>
    <w:rsid w:val="005F1F4B"/>
    <w:rsid w:val="005F2013"/>
    <w:rsid w:val="005F230F"/>
    <w:rsid w:val="005F232C"/>
    <w:rsid w:val="005F2766"/>
    <w:rsid w:val="005F2D19"/>
    <w:rsid w:val="005F3100"/>
    <w:rsid w:val="005F3E82"/>
    <w:rsid w:val="005F5B9E"/>
    <w:rsid w:val="005F5FB9"/>
    <w:rsid w:val="005F6088"/>
    <w:rsid w:val="005F70E0"/>
    <w:rsid w:val="005F7C23"/>
    <w:rsid w:val="0060050A"/>
    <w:rsid w:val="0060055A"/>
    <w:rsid w:val="00600D66"/>
    <w:rsid w:val="00601232"/>
    <w:rsid w:val="00602A21"/>
    <w:rsid w:val="00604E7D"/>
    <w:rsid w:val="0060532A"/>
    <w:rsid w:val="0060552C"/>
    <w:rsid w:val="00607A1D"/>
    <w:rsid w:val="006101ED"/>
    <w:rsid w:val="006115FA"/>
    <w:rsid w:val="00611F12"/>
    <w:rsid w:val="00612B5A"/>
    <w:rsid w:val="00614EFF"/>
    <w:rsid w:val="00617FAF"/>
    <w:rsid w:val="00624A4C"/>
    <w:rsid w:val="00631970"/>
    <w:rsid w:val="00632A8F"/>
    <w:rsid w:val="00633961"/>
    <w:rsid w:val="00641D80"/>
    <w:rsid w:val="00643942"/>
    <w:rsid w:val="006448AE"/>
    <w:rsid w:val="00644B90"/>
    <w:rsid w:val="006450A9"/>
    <w:rsid w:val="006451CE"/>
    <w:rsid w:val="006465A9"/>
    <w:rsid w:val="00646DAA"/>
    <w:rsid w:val="00650FF0"/>
    <w:rsid w:val="00651917"/>
    <w:rsid w:val="00652B0C"/>
    <w:rsid w:val="006537A6"/>
    <w:rsid w:val="006601B8"/>
    <w:rsid w:val="006612EF"/>
    <w:rsid w:val="00661941"/>
    <w:rsid w:val="0066325C"/>
    <w:rsid w:val="00666ABC"/>
    <w:rsid w:val="00666BA4"/>
    <w:rsid w:val="00667519"/>
    <w:rsid w:val="006675CE"/>
    <w:rsid w:val="00670E8F"/>
    <w:rsid w:val="00674B6A"/>
    <w:rsid w:val="00675459"/>
    <w:rsid w:val="00675BAB"/>
    <w:rsid w:val="0067708B"/>
    <w:rsid w:val="00677187"/>
    <w:rsid w:val="0067773A"/>
    <w:rsid w:val="0068385B"/>
    <w:rsid w:val="00683C49"/>
    <w:rsid w:val="00684301"/>
    <w:rsid w:val="0069359C"/>
    <w:rsid w:val="00693883"/>
    <w:rsid w:val="00694085"/>
    <w:rsid w:val="006971FF"/>
    <w:rsid w:val="00697A43"/>
    <w:rsid w:val="00697FA0"/>
    <w:rsid w:val="006A044C"/>
    <w:rsid w:val="006A05CB"/>
    <w:rsid w:val="006A1BF7"/>
    <w:rsid w:val="006A23FC"/>
    <w:rsid w:val="006A3628"/>
    <w:rsid w:val="006A3717"/>
    <w:rsid w:val="006A5B92"/>
    <w:rsid w:val="006A6382"/>
    <w:rsid w:val="006A656C"/>
    <w:rsid w:val="006B0740"/>
    <w:rsid w:val="006B14E1"/>
    <w:rsid w:val="006B2AC2"/>
    <w:rsid w:val="006B2CC1"/>
    <w:rsid w:val="006B4B66"/>
    <w:rsid w:val="006C3950"/>
    <w:rsid w:val="006C3EBA"/>
    <w:rsid w:val="006C46CC"/>
    <w:rsid w:val="006C5F4A"/>
    <w:rsid w:val="006C6002"/>
    <w:rsid w:val="006C7CA2"/>
    <w:rsid w:val="006C7F67"/>
    <w:rsid w:val="006D01A9"/>
    <w:rsid w:val="006D11D7"/>
    <w:rsid w:val="006D1280"/>
    <w:rsid w:val="006D1299"/>
    <w:rsid w:val="006D4D21"/>
    <w:rsid w:val="006D6CC0"/>
    <w:rsid w:val="006E05E9"/>
    <w:rsid w:val="006E284C"/>
    <w:rsid w:val="006E4440"/>
    <w:rsid w:val="006E6D7A"/>
    <w:rsid w:val="006F0E6C"/>
    <w:rsid w:val="006F2FC3"/>
    <w:rsid w:val="006F4841"/>
    <w:rsid w:val="00700071"/>
    <w:rsid w:val="00702552"/>
    <w:rsid w:val="00702E75"/>
    <w:rsid w:val="007047F2"/>
    <w:rsid w:val="00705B68"/>
    <w:rsid w:val="0070686B"/>
    <w:rsid w:val="00712DB3"/>
    <w:rsid w:val="00713C28"/>
    <w:rsid w:val="00715ED4"/>
    <w:rsid w:val="00717E3B"/>
    <w:rsid w:val="00720042"/>
    <w:rsid w:val="0072171D"/>
    <w:rsid w:val="00721DA2"/>
    <w:rsid w:val="00721EA7"/>
    <w:rsid w:val="00723600"/>
    <w:rsid w:val="00723E0B"/>
    <w:rsid w:val="00723ED6"/>
    <w:rsid w:val="00726EBA"/>
    <w:rsid w:val="00727764"/>
    <w:rsid w:val="00727E90"/>
    <w:rsid w:val="00731D4C"/>
    <w:rsid w:val="00733845"/>
    <w:rsid w:val="00733F0F"/>
    <w:rsid w:val="00734B80"/>
    <w:rsid w:val="0073659D"/>
    <w:rsid w:val="00740370"/>
    <w:rsid w:val="007409BB"/>
    <w:rsid w:val="00742DEC"/>
    <w:rsid w:val="00743F22"/>
    <w:rsid w:val="007447AC"/>
    <w:rsid w:val="00746CC4"/>
    <w:rsid w:val="00746E49"/>
    <w:rsid w:val="007471B7"/>
    <w:rsid w:val="007506A0"/>
    <w:rsid w:val="00750739"/>
    <w:rsid w:val="007525D1"/>
    <w:rsid w:val="007526E6"/>
    <w:rsid w:val="0075283A"/>
    <w:rsid w:val="0075382A"/>
    <w:rsid w:val="00753CFF"/>
    <w:rsid w:val="007542AA"/>
    <w:rsid w:val="00755101"/>
    <w:rsid w:val="0075535F"/>
    <w:rsid w:val="00755446"/>
    <w:rsid w:val="00755763"/>
    <w:rsid w:val="00756424"/>
    <w:rsid w:val="007564E1"/>
    <w:rsid w:val="00756903"/>
    <w:rsid w:val="00757085"/>
    <w:rsid w:val="007606E0"/>
    <w:rsid w:val="00763E50"/>
    <w:rsid w:val="00764990"/>
    <w:rsid w:val="00765AAE"/>
    <w:rsid w:val="00767E2A"/>
    <w:rsid w:val="00772E52"/>
    <w:rsid w:val="00772F23"/>
    <w:rsid w:val="007733CD"/>
    <w:rsid w:val="00774495"/>
    <w:rsid w:val="00775E0F"/>
    <w:rsid w:val="007768E2"/>
    <w:rsid w:val="00777143"/>
    <w:rsid w:val="0078041B"/>
    <w:rsid w:val="00780CB1"/>
    <w:rsid w:val="007828A4"/>
    <w:rsid w:val="007860EF"/>
    <w:rsid w:val="00790425"/>
    <w:rsid w:val="00791E78"/>
    <w:rsid w:val="007931A3"/>
    <w:rsid w:val="00793A9E"/>
    <w:rsid w:val="00794DF8"/>
    <w:rsid w:val="00797A7A"/>
    <w:rsid w:val="007A172C"/>
    <w:rsid w:val="007A519B"/>
    <w:rsid w:val="007A6181"/>
    <w:rsid w:val="007A693A"/>
    <w:rsid w:val="007A79E5"/>
    <w:rsid w:val="007B10B8"/>
    <w:rsid w:val="007B6AFE"/>
    <w:rsid w:val="007B7165"/>
    <w:rsid w:val="007B736D"/>
    <w:rsid w:val="007B79D4"/>
    <w:rsid w:val="007C2530"/>
    <w:rsid w:val="007C28EA"/>
    <w:rsid w:val="007C35BC"/>
    <w:rsid w:val="007C4541"/>
    <w:rsid w:val="007C462B"/>
    <w:rsid w:val="007C6299"/>
    <w:rsid w:val="007C6BC1"/>
    <w:rsid w:val="007C705D"/>
    <w:rsid w:val="007D4114"/>
    <w:rsid w:val="007D57AF"/>
    <w:rsid w:val="007E0216"/>
    <w:rsid w:val="007E0B13"/>
    <w:rsid w:val="007E4669"/>
    <w:rsid w:val="007E4C02"/>
    <w:rsid w:val="007E5910"/>
    <w:rsid w:val="007E609A"/>
    <w:rsid w:val="007F0EE5"/>
    <w:rsid w:val="007F1E86"/>
    <w:rsid w:val="007F231F"/>
    <w:rsid w:val="007F2D0A"/>
    <w:rsid w:val="007F33FC"/>
    <w:rsid w:val="007F3413"/>
    <w:rsid w:val="007F3460"/>
    <w:rsid w:val="007F60F6"/>
    <w:rsid w:val="007F726F"/>
    <w:rsid w:val="00800B35"/>
    <w:rsid w:val="008025A3"/>
    <w:rsid w:val="008049E3"/>
    <w:rsid w:val="008057A3"/>
    <w:rsid w:val="008067E9"/>
    <w:rsid w:val="00811AD5"/>
    <w:rsid w:val="008131A9"/>
    <w:rsid w:val="00813544"/>
    <w:rsid w:val="00814154"/>
    <w:rsid w:val="00814508"/>
    <w:rsid w:val="008165CA"/>
    <w:rsid w:val="0081681B"/>
    <w:rsid w:val="008169A5"/>
    <w:rsid w:val="00817ECC"/>
    <w:rsid w:val="0082057E"/>
    <w:rsid w:val="00820CA3"/>
    <w:rsid w:val="0082198D"/>
    <w:rsid w:val="00821BCF"/>
    <w:rsid w:val="008245EC"/>
    <w:rsid w:val="0082629C"/>
    <w:rsid w:val="008263DE"/>
    <w:rsid w:val="00826477"/>
    <w:rsid w:val="008305C7"/>
    <w:rsid w:val="0083159E"/>
    <w:rsid w:val="008338BB"/>
    <w:rsid w:val="008365A2"/>
    <w:rsid w:val="00837390"/>
    <w:rsid w:val="0084188A"/>
    <w:rsid w:val="00845FEE"/>
    <w:rsid w:val="00846400"/>
    <w:rsid w:val="00847F22"/>
    <w:rsid w:val="00850E3D"/>
    <w:rsid w:val="00850F39"/>
    <w:rsid w:val="008510A2"/>
    <w:rsid w:val="00851F9A"/>
    <w:rsid w:val="00853B8A"/>
    <w:rsid w:val="00855834"/>
    <w:rsid w:val="00856B81"/>
    <w:rsid w:val="0085728D"/>
    <w:rsid w:val="00857321"/>
    <w:rsid w:val="00857593"/>
    <w:rsid w:val="00857B85"/>
    <w:rsid w:val="008604B8"/>
    <w:rsid w:val="00860B27"/>
    <w:rsid w:val="00861198"/>
    <w:rsid w:val="00861D87"/>
    <w:rsid w:val="00861DBE"/>
    <w:rsid w:val="00862B42"/>
    <w:rsid w:val="00872B80"/>
    <w:rsid w:val="008735CD"/>
    <w:rsid w:val="008759CC"/>
    <w:rsid w:val="00877AE4"/>
    <w:rsid w:val="00881141"/>
    <w:rsid w:val="00881FDE"/>
    <w:rsid w:val="00885A93"/>
    <w:rsid w:val="008864CB"/>
    <w:rsid w:val="0088760A"/>
    <w:rsid w:val="00891D7F"/>
    <w:rsid w:val="0089528F"/>
    <w:rsid w:val="0089680E"/>
    <w:rsid w:val="00897581"/>
    <w:rsid w:val="008A15A1"/>
    <w:rsid w:val="008A580E"/>
    <w:rsid w:val="008A6974"/>
    <w:rsid w:val="008A75A1"/>
    <w:rsid w:val="008B09C8"/>
    <w:rsid w:val="008B4A67"/>
    <w:rsid w:val="008B7C35"/>
    <w:rsid w:val="008C2923"/>
    <w:rsid w:val="008C484B"/>
    <w:rsid w:val="008D0162"/>
    <w:rsid w:val="008D0381"/>
    <w:rsid w:val="008D1DC9"/>
    <w:rsid w:val="008D37B9"/>
    <w:rsid w:val="008D3CCF"/>
    <w:rsid w:val="008D4555"/>
    <w:rsid w:val="008D47FF"/>
    <w:rsid w:val="008E1471"/>
    <w:rsid w:val="008E1930"/>
    <w:rsid w:val="008E36FB"/>
    <w:rsid w:val="008E4AA7"/>
    <w:rsid w:val="008E4B60"/>
    <w:rsid w:val="008E6102"/>
    <w:rsid w:val="008E7B03"/>
    <w:rsid w:val="008F126E"/>
    <w:rsid w:val="008F28B7"/>
    <w:rsid w:val="008F3814"/>
    <w:rsid w:val="008F3B7A"/>
    <w:rsid w:val="008F430E"/>
    <w:rsid w:val="00901265"/>
    <w:rsid w:val="009017E3"/>
    <w:rsid w:val="0090433A"/>
    <w:rsid w:val="00904C9D"/>
    <w:rsid w:val="00905214"/>
    <w:rsid w:val="00905C70"/>
    <w:rsid w:val="00905FBF"/>
    <w:rsid w:val="00906FC9"/>
    <w:rsid w:val="009078B5"/>
    <w:rsid w:val="009108B1"/>
    <w:rsid w:val="00910B06"/>
    <w:rsid w:val="00911165"/>
    <w:rsid w:val="00912C7F"/>
    <w:rsid w:val="00913C57"/>
    <w:rsid w:val="00913DAB"/>
    <w:rsid w:val="0091419F"/>
    <w:rsid w:val="00914632"/>
    <w:rsid w:val="0091463D"/>
    <w:rsid w:val="009149E9"/>
    <w:rsid w:val="00914D08"/>
    <w:rsid w:val="00917E1C"/>
    <w:rsid w:val="00920061"/>
    <w:rsid w:val="009208C2"/>
    <w:rsid w:val="00922607"/>
    <w:rsid w:val="00922B01"/>
    <w:rsid w:val="00924706"/>
    <w:rsid w:val="009308C4"/>
    <w:rsid w:val="0093189C"/>
    <w:rsid w:val="00932495"/>
    <w:rsid w:val="009333AC"/>
    <w:rsid w:val="009345FC"/>
    <w:rsid w:val="00934AEB"/>
    <w:rsid w:val="0093535C"/>
    <w:rsid w:val="009357B1"/>
    <w:rsid w:val="00935DB0"/>
    <w:rsid w:val="009375EA"/>
    <w:rsid w:val="009379FB"/>
    <w:rsid w:val="00940E19"/>
    <w:rsid w:val="00941149"/>
    <w:rsid w:val="00942B07"/>
    <w:rsid w:val="00943F93"/>
    <w:rsid w:val="0094414A"/>
    <w:rsid w:val="00944AC7"/>
    <w:rsid w:val="00944D1B"/>
    <w:rsid w:val="00944FD9"/>
    <w:rsid w:val="009453D5"/>
    <w:rsid w:val="009457CA"/>
    <w:rsid w:val="009457D8"/>
    <w:rsid w:val="00950DBA"/>
    <w:rsid w:val="00951F3D"/>
    <w:rsid w:val="009523E4"/>
    <w:rsid w:val="00952F03"/>
    <w:rsid w:val="00955B7F"/>
    <w:rsid w:val="00956BDE"/>
    <w:rsid w:val="009571B6"/>
    <w:rsid w:val="00957336"/>
    <w:rsid w:val="00957403"/>
    <w:rsid w:val="00960AF6"/>
    <w:rsid w:val="00961D86"/>
    <w:rsid w:val="00962BEC"/>
    <w:rsid w:val="00965935"/>
    <w:rsid w:val="00965E6B"/>
    <w:rsid w:val="0096667A"/>
    <w:rsid w:val="00966C6A"/>
    <w:rsid w:val="00967AA5"/>
    <w:rsid w:val="00971A50"/>
    <w:rsid w:val="00974327"/>
    <w:rsid w:val="00974C8C"/>
    <w:rsid w:val="00974E73"/>
    <w:rsid w:val="0097568D"/>
    <w:rsid w:val="009765FF"/>
    <w:rsid w:val="009773D0"/>
    <w:rsid w:val="00980547"/>
    <w:rsid w:val="00981DC2"/>
    <w:rsid w:val="0098206C"/>
    <w:rsid w:val="00982F22"/>
    <w:rsid w:val="00983E92"/>
    <w:rsid w:val="00985E52"/>
    <w:rsid w:val="00985E85"/>
    <w:rsid w:val="0099302D"/>
    <w:rsid w:val="00993185"/>
    <w:rsid w:val="009945EC"/>
    <w:rsid w:val="00997C62"/>
    <w:rsid w:val="009A294E"/>
    <w:rsid w:val="009A50EC"/>
    <w:rsid w:val="009A523B"/>
    <w:rsid w:val="009A54B8"/>
    <w:rsid w:val="009A71C9"/>
    <w:rsid w:val="009A7D01"/>
    <w:rsid w:val="009B0B9F"/>
    <w:rsid w:val="009B0F1E"/>
    <w:rsid w:val="009B3B0B"/>
    <w:rsid w:val="009B44A7"/>
    <w:rsid w:val="009B4D32"/>
    <w:rsid w:val="009B51E0"/>
    <w:rsid w:val="009B52C9"/>
    <w:rsid w:val="009B6276"/>
    <w:rsid w:val="009B7113"/>
    <w:rsid w:val="009B7B8D"/>
    <w:rsid w:val="009C0245"/>
    <w:rsid w:val="009C100D"/>
    <w:rsid w:val="009C2CB6"/>
    <w:rsid w:val="009C2E61"/>
    <w:rsid w:val="009C3BA0"/>
    <w:rsid w:val="009C444A"/>
    <w:rsid w:val="009C44FC"/>
    <w:rsid w:val="009C5A6E"/>
    <w:rsid w:val="009C5D3D"/>
    <w:rsid w:val="009C6B69"/>
    <w:rsid w:val="009C6D38"/>
    <w:rsid w:val="009C786F"/>
    <w:rsid w:val="009D11A0"/>
    <w:rsid w:val="009D16B3"/>
    <w:rsid w:val="009D1D53"/>
    <w:rsid w:val="009D3049"/>
    <w:rsid w:val="009D71CE"/>
    <w:rsid w:val="009E1326"/>
    <w:rsid w:val="009E1A84"/>
    <w:rsid w:val="009E1E4C"/>
    <w:rsid w:val="009E34E3"/>
    <w:rsid w:val="009E3E36"/>
    <w:rsid w:val="009E40B1"/>
    <w:rsid w:val="009E4558"/>
    <w:rsid w:val="009E4D5A"/>
    <w:rsid w:val="009E6EC1"/>
    <w:rsid w:val="009F14C6"/>
    <w:rsid w:val="009F42B2"/>
    <w:rsid w:val="009F5553"/>
    <w:rsid w:val="009F59A1"/>
    <w:rsid w:val="009F6A5B"/>
    <w:rsid w:val="009F6CC8"/>
    <w:rsid w:val="009F74FE"/>
    <w:rsid w:val="009F7A76"/>
    <w:rsid w:val="00A007F5"/>
    <w:rsid w:val="00A011E8"/>
    <w:rsid w:val="00A014DF"/>
    <w:rsid w:val="00A044D0"/>
    <w:rsid w:val="00A04B36"/>
    <w:rsid w:val="00A07DE5"/>
    <w:rsid w:val="00A10B22"/>
    <w:rsid w:val="00A117E6"/>
    <w:rsid w:val="00A13118"/>
    <w:rsid w:val="00A15B0B"/>
    <w:rsid w:val="00A17440"/>
    <w:rsid w:val="00A200B5"/>
    <w:rsid w:val="00A22B5A"/>
    <w:rsid w:val="00A24048"/>
    <w:rsid w:val="00A2653A"/>
    <w:rsid w:val="00A26A9E"/>
    <w:rsid w:val="00A30149"/>
    <w:rsid w:val="00A3294D"/>
    <w:rsid w:val="00A3400D"/>
    <w:rsid w:val="00A362BF"/>
    <w:rsid w:val="00A36461"/>
    <w:rsid w:val="00A37604"/>
    <w:rsid w:val="00A40C1A"/>
    <w:rsid w:val="00A40FF1"/>
    <w:rsid w:val="00A4198C"/>
    <w:rsid w:val="00A41FF0"/>
    <w:rsid w:val="00A4205A"/>
    <w:rsid w:val="00A42843"/>
    <w:rsid w:val="00A42F0E"/>
    <w:rsid w:val="00A4418F"/>
    <w:rsid w:val="00A464E8"/>
    <w:rsid w:val="00A50D57"/>
    <w:rsid w:val="00A5153D"/>
    <w:rsid w:val="00A519F1"/>
    <w:rsid w:val="00A53BB0"/>
    <w:rsid w:val="00A55A1F"/>
    <w:rsid w:val="00A56CF1"/>
    <w:rsid w:val="00A56FBB"/>
    <w:rsid w:val="00A62329"/>
    <w:rsid w:val="00A642F6"/>
    <w:rsid w:val="00A643AA"/>
    <w:rsid w:val="00A64D1F"/>
    <w:rsid w:val="00A64FC8"/>
    <w:rsid w:val="00A65CFD"/>
    <w:rsid w:val="00A66D8F"/>
    <w:rsid w:val="00A7014E"/>
    <w:rsid w:val="00A70244"/>
    <w:rsid w:val="00A71290"/>
    <w:rsid w:val="00A71395"/>
    <w:rsid w:val="00A71D42"/>
    <w:rsid w:val="00A7218A"/>
    <w:rsid w:val="00A735EC"/>
    <w:rsid w:val="00A73F63"/>
    <w:rsid w:val="00A753D7"/>
    <w:rsid w:val="00A7582F"/>
    <w:rsid w:val="00A80078"/>
    <w:rsid w:val="00A80CBE"/>
    <w:rsid w:val="00A83477"/>
    <w:rsid w:val="00A84756"/>
    <w:rsid w:val="00A87583"/>
    <w:rsid w:val="00A878F8"/>
    <w:rsid w:val="00A90054"/>
    <w:rsid w:val="00A92CC8"/>
    <w:rsid w:val="00A954AE"/>
    <w:rsid w:val="00A977A5"/>
    <w:rsid w:val="00A97CDB"/>
    <w:rsid w:val="00AA015C"/>
    <w:rsid w:val="00AA0C59"/>
    <w:rsid w:val="00AA23F2"/>
    <w:rsid w:val="00AA3B1D"/>
    <w:rsid w:val="00AA407B"/>
    <w:rsid w:val="00AA444B"/>
    <w:rsid w:val="00AA6D93"/>
    <w:rsid w:val="00AB0AFC"/>
    <w:rsid w:val="00AB2D31"/>
    <w:rsid w:val="00AB32A2"/>
    <w:rsid w:val="00AC4514"/>
    <w:rsid w:val="00AC474E"/>
    <w:rsid w:val="00AC7032"/>
    <w:rsid w:val="00AC70D3"/>
    <w:rsid w:val="00AC730C"/>
    <w:rsid w:val="00AD0315"/>
    <w:rsid w:val="00AD1A7B"/>
    <w:rsid w:val="00AD20FB"/>
    <w:rsid w:val="00AD2F78"/>
    <w:rsid w:val="00AD46A0"/>
    <w:rsid w:val="00AD46CD"/>
    <w:rsid w:val="00AD6BCA"/>
    <w:rsid w:val="00AD7BFD"/>
    <w:rsid w:val="00AE1199"/>
    <w:rsid w:val="00AE183E"/>
    <w:rsid w:val="00AE537F"/>
    <w:rsid w:val="00AE5531"/>
    <w:rsid w:val="00AE5C2B"/>
    <w:rsid w:val="00AE7216"/>
    <w:rsid w:val="00AF0889"/>
    <w:rsid w:val="00AF0BEA"/>
    <w:rsid w:val="00AF151B"/>
    <w:rsid w:val="00AF1554"/>
    <w:rsid w:val="00AF1D9F"/>
    <w:rsid w:val="00AF3CA6"/>
    <w:rsid w:val="00AF6525"/>
    <w:rsid w:val="00AF76C6"/>
    <w:rsid w:val="00B00DD6"/>
    <w:rsid w:val="00B01D08"/>
    <w:rsid w:val="00B06D55"/>
    <w:rsid w:val="00B073D8"/>
    <w:rsid w:val="00B113D3"/>
    <w:rsid w:val="00B11862"/>
    <w:rsid w:val="00B118AC"/>
    <w:rsid w:val="00B12AE3"/>
    <w:rsid w:val="00B12F21"/>
    <w:rsid w:val="00B14157"/>
    <w:rsid w:val="00B23F4F"/>
    <w:rsid w:val="00B240B9"/>
    <w:rsid w:val="00B25FB9"/>
    <w:rsid w:val="00B262A7"/>
    <w:rsid w:val="00B335C0"/>
    <w:rsid w:val="00B3588C"/>
    <w:rsid w:val="00B360B5"/>
    <w:rsid w:val="00B3695F"/>
    <w:rsid w:val="00B3770B"/>
    <w:rsid w:val="00B43C70"/>
    <w:rsid w:val="00B447E8"/>
    <w:rsid w:val="00B47E42"/>
    <w:rsid w:val="00B52301"/>
    <w:rsid w:val="00B530F4"/>
    <w:rsid w:val="00B552D8"/>
    <w:rsid w:val="00B56058"/>
    <w:rsid w:val="00B563BE"/>
    <w:rsid w:val="00B56FE4"/>
    <w:rsid w:val="00B57AC7"/>
    <w:rsid w:val="00B57D76"/>
    <w:rsid w:val="00B57F08"/>
    <w:rsid w:val="00B61AAF"/>
    <w:rsid w:val="00B634B9"/>
    <w:rsid w:val="00B6411A"/>
    <w:rsid w:val="00B64282"/>
    <w:rsid w:val="00B64766"/>
    <w:rsid w:val="00B6526D"/>
    <w:rsid w:val="00B65F12"/>
    <w:rsid w:val="00B6672C"/>
    <w:rsid w:val="00B67294"/>
    <w:rsid w:val="00B6767E"/>
    <w:rsid w:val="00B70AC4"/>
    <w:rsid w:val="00B7147E"/>
    <w:rsid w:val="00B722B1"/>
    <w:rsid w:val="00B73D03"/>
    <w:rsid w:val="00B748C0"/>
    <w:rsid w:val="00B82187"/>
    <w:rsid w:val="00B823F3"/>
    <w:rsid w:val="00B84471"/>
    <w:rsid w:val="00B84770"/>
    <w:rsid w:val="00B8601E"/>
    <w:rsid w:val="00B864A2"/>
    <w:rsid w:val="00B87236"/>
    <w:rsid w:val="00B92B87"/>
    <w:rsid w:val="00B92E0E"/>
    <w:rsid w:val="00B9300E"/>
    <w:rsid w:val="00B9355F"/>
    <w:rsid w:val="00B93823"/>
    <w:rsid w:val="00B93FDB"/>
    <w:rsid w:val="00B948C7"/>
    <w:rsid w:val="00B94DE0"/>
    <w:rsid w:val="00B96DCF"/>
    <w:rsid w:val="00BA1A7E"/>
    <w:rsid w:val="00BA2F3C"/>
    <w:rsid w:val="00BA3201"/>
    <w:rsid w:val="00BA35BA"/>
    <w:rsid w:val="00BA3633"/>
    <w:rsid w:val="00BA43BB"/>
    <w:rsid w:val="00BA7881"/>
    <w:rsid w:val="00BB0E4D"/>
    <w:rsid w:val="00BB3A11"/>
    <w:rsid w:val="00BB3EAC"/>
    <w:rsid w:val="00BB44D4"/>
    <w:rsid w:val="00BB4C2C"/>
    <w:rsid w:val="00BB51FF"/>
    <w:rsid w:val="00BB61C5"/>
    <w:rsid w:val="00BB6C41"/>
    <w:rsid w:val="00BC03A4"/>
    <w:rsid w:val="00BC10B9"/>
    <w:rsid w:val="00BC3961"/>
    <w:rsid w:val="00BC3CE4"/>
    <w:rsid w:val="00BC3FF6"/>
    <w:rsid w:val="00BC4B90"/>
    <w:rsid w:val="00BC5D8B"/>
    <w:rsid w:val="00BC5DB8"/>
    <w:rsid w:val="00BC6386"/>
    <w:rsid w:val="00BD164F"/>
    <w:rsid w:val="00BD1FB8"/>
    <w:rsid w:val="00BD22D6"/>
    <w:rsid w:val="00BD7053"/>
    <w:rsid w:val="00BE0E97"/>
    <w:rsid w:val="00BE1C44"/>
    <w:rsid w:val="00BE3513"/>
    <w:rsid w:val="00BE3A4C"/>
    <w:rsid w:val="00BE68FE"/>
    <w:rsid w:val="00BE7203"/>
    <w:rsid w:val="00BF28D4"/>
    <w:rsid w:val="00BF3CFD"/>
    <w:rsid w:val="00BF3EFF"/>
    <w:rsid w:val="00BF44B4"/>
    <w:rsid w:val="00BF57C6"/>
    <w:rsid w:val="00BF5BD1"/>
    <w:rsid w:val="00BF613C"/>
    <w:rsid w:val="00BF69B9"/>
    <w:rsid w:val="00BF7A3E"/>
    <w:rsid w:val="00C017BA"/>
    <w:rsid w:val="00C01D01"/>
    <w:rsid w:val="00C04605"/>
    <w:rsid w:val="00C10C9B"/>
    <w:rsid w:val="00C10F3C"/>
    <w:rsid w:val="00C11F6A"/>
    <w:rsid w:val="00C124E1"/>
    <w:rsid w:val="00C138FC"/>
    <w:rsid w:val="00C167F7"/>
    <w:rsid w:val="00C17E3B"/>
    <w:rsid w:val="00C21154"/>
    <w:rsid w:val="00C21741"/>
    <w:rsid w:val="00C2206A"/>
    <w:rsid w:val="00C22127"/>
    <w:rsid w:val="00C230E8"/>
    <w:rsid w:val="00C248D9"/>
    <w:rsid w:val="00C24CD9"/>
    <w:rsid w:val="00C256AD"/>
    <w:rsid w:val="00C263C3"/>
    <w:rsid w:val="00C267A8"/>
    <w:rsid w:val="00C315D0"/>
    <w:rsid w:val="00C3215A"/>
    <w:rsid w:val="00C32956"/>
    <w:rsid w:val="00C4090C"/>
    <w:rsid w:val="00C4120F"/>
    <w:rsid w:val="00C4306B"/>
    <w:rsid w:val="00C4341B"/>
    <w:rsid w:val="00C46188"/>
    <w:rsid w:val="00C46A44"/>
    <w:rsid w:val="00C476EF"/>
    <w:rsid w:val="00C507B0"/>
    <w:rsid w:val="00C514ED"/>
    <w:rsid w:val="00C568DE"/>
    <w:rsid w:val="00C57D9F"/>
    <w:rsid w:val="00C57E52"/>
    <w:rsid w:val="00C60C41"/>
    <w:rsid w:val="00C6135F"/>
    <w:rsid w:val="00C6137F"/>
    <w:rsid w:val="00C61491"/>
    <w:rsid w:val="00C618E4"/>
    <w:rsid w:val="00C61935"/>
    <w:rsid w:val="00C6234A"/>
    <w:rsid w:val="00C63C27"/>
    <w:rsid w:val="00C64A20"/>
    <w:rsid w:val="00C66AE7"/>
    <w:rsid w:val="00C66BAB"/>
    <w:rsid w:val="00C66FEC"/>
    <w:rsid w:val="00C700F3"/>
    <w:rsid w:val="00C70D1A"/>
    <w:rsid w:val="00C70FC4"/>
    <w:rsid w:val="00C72A44"/>
    <w:rsid w:val="00C76847"/>
    <w:rsid w:val="00C778A6"/>
    <w:rsid w:val="00C77A75"/>
    <w:rsid w:val="00C77F78"/>
    <w:rsid w:val="00C80EBC"/>
    <w:rsid w:val="00C81B31"/>
    <w:rsid w:val="00C8377D"/>
    <w:rsid w:val="00C8477E"/>
    <w:rsid w:val="00C84806"/>
    <w:rsid w:val="00C84DF7"/>
    <w:rsid w:val="00C85D87"/>
    <w:rsid w:val="00C86015"/>
    <w:rsid w:val="00C8649E"/>
    <w:rsid w:val="00C86543"/>
    <w:rsid w:val="00C865D1"/>
    <w:rsid w:val="00C874F8"/>
    <w:rsid w:val="00C87749"/>
    <w:rsid w:val="00C87A6F"/>
    <w:rsid w:val="00C90224"/>
    <w:rsid w:val="00C91FA7"/>
    <w:rsid w:val="00C93794"/>
    <w:rsid w:val="00C95322"/>
    <w:rsid w:val="00C96F9D"/>
    <w:rsid w:val="00CA0235"/>
    <w:rsid w:val="00CA03A4"/>
    <w:rsid w:val="00CA487E"/>
    <w:rsid w:val="00CA4D0E"/>
    <w:rsid w:val="00CA605B"/>
    <w:rsid w:val="00CB03D5"/>
    <w:rsid w:val="00CB2275"/>
    <w:rsid w:val="00CB3B09"/>
    <w:rsid w:val="00CB4E3D"/>
    <w:rsid w:val="00CB4EFE"/>
    <w:rsid w:val="00CB5099"/>
    <w:rsid w:val="00CB51B7"/>
    <w:rsid w:val="00CB5EB2"/>
    <w:rsid w:val="00CB677F"/>
    <w:rsid w:val="00CB7909"/>
    <w:rsid w:val="00CC028E"/>
    <w:rsid w:val="00CC2288"/>
    <w:rsid w:val="00CC36E1"/>
    <w:rsid w:val="00CC5691"/>
    <w:rsid w:val="00CC5F74"/>
    <w:rsid w:val="00CD0920"/>
    <w:rsid w:val="00CD2615"/>
    <w:rsid w:val="00CD2F5A"/>
    <w:rsid w:val="00CD470D"/>
    <w:rsid w:val="00CD4EAC"/>
    <w:rsid w:val="00CD5C4B"/>
    <w:rsid w:val="00CD72AF"/>
    <w:rsid w:val="00CE071D"/>
    <w:rsid w:val="00CE0A00"/>
    <w:rsid w:val="00CE14CB"/>
    <w:rsid w:val="00CE5826"/>
    <w:rsid w:val="00CE6CBD"/>
    <w:rsid w:val="00CE71FB"/>
    <w:rsid w:val="00CF2856"/>
    <w:rsid w:val="00CF38BC"/>
    <w:rsid w:val="00CF5392"/>
    <w:rsid w:val="00CF5480"/>
    <w:rsid w:val="00CF5DCF"/>
    <w:rsid w:val="00D000C5"/>
    <w:rsid w:val="00D0071C"/>
    <w:rsid w:val="00D02278"/>
    <w:rsid w:val="00D02A9C"/>
    <w:rsid w:val="00D02AF6"/>
    <w:rsid w:val="00D033CD"/>
    <w:rsid w:val="00D05A37"/>
    <w:rsid w:val="00D05BE5"/>
    <w:rsid w:val="00D05DB0"/>
    <w:rsid w:val="00D05F99"/>
    <w:rsid w:val="00D06483"/>
    <w:rsid w:val="00D10208"/>
    <w:rsid w:val="00D10B52"/>
    <w:rsid w:val="00D1170C"/>
    <w:rsid w:val="00D11E2F"/>
    <w:rsid w:val="00D13A7E"/>
    <w:rsid w:val="00D1413B"/>
    <w:rsid w:val="00D22900"/>
    <w:rsid w:val="00D24091"/>
    <w:rsid w:val="00D26625"/>
    <w:rsid w:val="00D27F4A"/>
    <w:rsid w:val="00D308AE"/>
    <w:rsid w:val="00D316D4"/>
    <w:rsid w:val="00D34C54"/>
    <w:rsid w:val="00D34FAE"/>
    <w:rsid w:val="00D40CFE"/>
    <w:rsid w:val="00D424D1"/>
    <w:rsid w:val="00D424D9"/>
    <w:rsid w:val="00D443E1"/>
    <w:rsid w:val="00D447A3"/>
    <w:rsid w:val="00D4513F"/>
    <w:rsid w:val="00D451E4"/>
    <w:rsid w:val="00D455A8"/>
    <w:rsid w:val="00D45718"/>
    <w:rsid w:val="00D465A8"/>
    <w:rsid w:val="00D46ED7"/>
    <w:rsid w:val="00D4701A"/>
    <w:rsid w:val="00D51C1B"/>
    <w:rsid w:val="00D52085"/>
    <w:rsid w:val="00D52CD5"/>
    <w:rsid w:val="00D53B87"/>
    <w:rsid w:val="00D55E31"/>
    <w:rsid w:val="00D563E7"/>
    <w:rsid w:val="00D56737"/>
    <w:rsid w:val="00D57F88"/>
    <w:rsid w:val="00D6039A"/>
    <w:rsid w:val="00D6047A"/>
    <w:rsid w:val="00D607AE"/>
    <w:rsid w:val="00D63923"/>
    <w:rsid w:val="00D66071"/>
    <w:rsid w:val="00D663F8"/>
    <w:rsid w:val="00D674B5"/>
    <w:rsid w:val="00D76939"/>
    <w:rsid w:val="00D770B0"/>
    <w:rsid w:val="00D8003A"/>
    <w:rsid w:val="00D80A9D"/>
    <w:rsid w:val="00D80E12"/>
    <w:rsid w:val="00D8138C"/>
    <w:rsid w:val="00D83323"/>
    <w:rsid w:val="00D833AB"/>
    <w:rsid w:val="00D84CDC"/>
    <w:rsid w:val="00D85604"/>
    <w:rsid w:val="00D85C61"/>
    <w:rsid w:val="00D86299"/>
    <w:rsid w:val="00D866EE"/>
    <w:rsid w:val="00D9067C"/>
    <w:rsid w:val="00D91FD5"/>
    <w:rsid w:val="00D922BF"/>
    <w:rsid w:val="00D95B0A"/>
    <w:rsid w:val="00D96757"/>
    <w:rsid w:val="00D96BF4"/>
    <w:rsid w:val="00D972AA"/>
    <w:rsid w:val="00D97B2D"/>
    <w:rsid w:val="00DA0561"/>
    <w:rsid w:val="00DA1091"/>
    <w:rsid w:val="00DA1D98"/>
    <w:rsid w:val="00DA3755"/>
    <w:rsid w:val="00DA3A8B"/>
    <w:rsid w:val="00DA49C9"/>
    <w:rsid w:val="00DA7B89"/>
    <w:rsid w:val="00DAB52E"/>
    <w:rsid w:val="00DB072B"/>
    <w:rsid w:val="00DB170A"/>
    <w:rsid w:val="00DB243A"/>
    <w:rsid w:val="00DB3739"/>
    <w:rsid w:val="00DB4543"/>
    <w:rsid w:val="00DB7310"/>
    <w:rsid w:val="00DB772D"/>
    <w:rsid w:val="00DB7B06"/>
    <w:rsid w:val="00DB7CEA"/>
    <w:rsid w:val="00DB7EB5"/>
    <w:rsid w:val="00DB7EDF"/>
    <w:rsid w:val="00DC0ABD"/>
    <w:rsid w:val="00DC305F"/>
    <w:rsid w:val="00DC5ECD"/>
    <w:rsid w:val="00DC7581"/>
    <w:rsid w:val="00DC7C88"/>
    <w:rsid w:val="00DC7F0A"/>
    <w:rsid w:val="00DD203F"/>
    <w:rsid w:val="00DD30D3"/>
    <w:rsid w:val="00DD3637"/>
    <w:rsid w:val="00DD555F"/>
    <w:rsid w:val="00DD7964"/>
    <w:rsid w:val="00DE0DD9"/>
    <w:rsid w:val="00DE18C5"/>
    <w:rsid w:val="00DE1B78"/>
    <w:rsid w:val="00DE3A8C"/>
    <w:rsid w:val="00DE5C0B"/>
    <w:rsid w:val="00DF03E1"/>
    <w:rsid w:val="00DF04AD"/>
    <w:rsid w:val="00DF06F7"/>
    <w:rsid w:val="00DF43C5"/>
    <w:rsid w:val="00DF4C81"/>
    <w:rsid w:val="00DF7FB1"/>
    <w:rsid w:val="00E01348"/>
    <w:rsid w:val="00E02AA4"/>
    <w:rsid w:val="00E042E8"/>
    <w:rsid w:val="00E04CDE"/>
    <w:rsid w:val="00E05850"/>
    <w:rsid w:val="00E06768"/>
    <w:rsid w:val="00E10627"/>
    <w:rsid w:val="00E11641"/>
    <w:rsid w:val="00E11A08"/>
    <w:rsid w:val="00E11F5C"/>
    <w:rsid w:val="00E1278C"/>
    <w:rsid w:val="00E12A4B"/>
    <w:rsid w:val="00E12E66"/>
    <w:rsid w:val="00E131F4"/>
    <w:rsid w:val="00E134B8"/>
    <w:rsid w:val="00E14D85"/>
    <w:rsid w:val="00E17F6A"/>
    <w:rsid w:val="00E20013"/>
    <w:rsid w:val="00E2037F"/>
    <w:rsid w:val="00E20D3C"/>
    <w:rsid w:val="00E234D2"/>
    <w:rsid w:val="00E272CE"/>
    <w:rsid w:val="00E30885"/>
    <w:rsid w:val="00E30DB4"/>
    <w:rsid w:val="00E316AF"/>
    <w:rsid w:val="00E31C6A"/>
    <w:rsid w:val="00E3329F"/>
    <w:rsid w:val="00E35676"/>
    <w:rsid w:val="00E356A8"/>
    <w:rsid w:val="00E36CEC"/>
    <w:rsid w:val="00E36F96"/>
    <w:rsid w:val="00E370EE"/>
    <w:rsid w:val="00E377C1"/>
    <w:rsid w:val="00E37D05"/>
    <w:rsid w:val="00E4053B"/>
    <w:rsid w:val="00E41237"/>
    <w:rsid w:val="00E41641"/>
    <w:rsid w:val="00E436EB"/>
    <w:rsid w:val="00E44ED4"/>
    <w:rsid w:val="00E47C38"/>
    <w:rsid w:val="00E50BDA"/>
    <w:rsid w:val="00E536B0"/>
    <w:rsid w:val="00E537D1"/>
    <w:rsid w:val="00E5433A"/>
    <w:rsid w:val="00E54F9C"/>
    <w:rsid w:val="00E551CE"/>
    <w:rsid w:val="00E554F9"/>
    <w:rsid w:val="00E55F8E"/>
    <w:rsid w:val="00E5709E"/>
    <w:rsid w:val="00E6031A"/>
    <w:rsid w:val="00E6214D"/>
    <w:rsid w:val="00E64494"/>
    <w:rsid w:val="00E64772"/>
    <w:rsid w:val="00E6488C"/>
    <w:rsid w:val="00E64F6D"/>
    <w:rsid w:val="00E64FCC"/>
    <w:rsid w:val="00E66693"/>
    <w:rsid w:val="00E669C6"/>
    <w:rsid w:val="00E66A9B"/>
    <w:rsid w:val="00E66CBA"/>
    <w:rsid w:val="00E7064E"/>
    <w:rsid w:val="00E716AF"/>
    <w:rsid w:val="00E7261C"/>
    <w:rsid w:val="00E740F4"/>
    <w:rsid w:val="00E75775"/>
    <w:rsid w:val="00E75A1D"/>
    <w:rsid w:val="00E80A5F"/>
    <w:rsid w:val="00E80D7F"/>
    <w:rsid w:val="00E818B9"/>
    <w:rsid w:val="00E81E38"/>
    <w:rsid w:val="00E82F38"/>
    <w:rsid w:val="00E82FB6"/>
    <w:rsid w:val="00E8333A"/>
    <w:rsid w:val="00E8366B"/>
    <w:rsid w:val="00E83745"/>
    <w:rsid w:val="00E8455B"/>
    <w:rsid w:val="00E84CFC"/>
    <w:rsid w:val="00E862F7"/>
    <w:rsid w:val="00E868BB"/>
    <w:rsid w:val="00E8709A"/>
    <w:rsid w:val="00E9144B"/>
    <w:rsid w:val="00E923E5"/>
    <w:rsid w:val="00E924B2"/>
    <w:rsid w:val="00E94E4A"/>
    <w:rsid w:val="00E9587E"/>
    <w:rsid w:val="00E9639C"/>
    <w:rsid w:val="00EA2503"/>
    <w:rsid w:val="00EA54B0"/>
    <w:rsid w:val="00EA5CD1"/>
    <w:rsid w:val="00EA5EA0"/>
    <w:rsid w:val="00EA7E12"/>
    <w:rsid w:val="00EB3DB4"/>
    <w:rsid w:val="00EB4C69"/>
    <w:rsid w:val="00EB5A5F"/>
    <w:rsid w:val="00EB79C5"/>
    <w:rsid w:val="00EC3176"/>
    <w:rsid w:val="00EC46F5"/>
    <w:rsid w:val="00EC4CE2"/>
    <w:rsid w:val="00EC5037"/>
    <w:rsid w:val="00EC7962"/>
    <w:rsid w:val="00EC7D37"/>
    <w:rsid w:val="00ED0D9C"/>
    <w:rsid w:val="00ED2485"/>
    <w:rsid w:val="00ED31BC"/>
    <w:rsid w:val="00ED58DF"/>
    <w:rsid w:val="00ED5C83"/>
    <w:rsid w:val="00ED6904"/>
    <w:rsid w:val="00EE0D65"/>
    <w:rsid w:val="00EE1668"/>
    <w:rsid w:val="00EE2D59"/>
    <w:rsid w:val="00EE3DF7"/>
    <w:rsid w:val="00EE6230"/>
    <w:rsid w:val="00EE7247"/>
    <w:rsid w:val="00EF1A0C"/>
    <w:rsid w:val="00EF2CE9"/>
    <w:rsid w:val="00EF4E15"/>
    <w:rsid w:val="00EF5E50"/>
    <w:rsid w:val="00EF6942"/>
    <w:rsid w:val="00EF703B"/>
    <w:rsid w:val="00F00221"/>
    <w:rsid w:val="00F00817"/>
    <w:rsid w:val="00F017C9"/>
    <w:rsid w:val="00F01870"/>
    <w:rsid w:val="00F01C8F"/>
    <w:rsid w:val="00F02D17"/>
    <w:rsid w:val="00F03157"/>
    <w:rsid w:val="00F03F63"/>
    <w:rsid w:val="00F04C53"/>
    <w:rsid w:val="00F061A9"/>
    <w:rsid w:val="00F062FB"/>
    <w:rsid w:val="00F06859"/>
    <w:rsid w:val="00F0734A"/>
    <w:rsid w:val="00F0FF79"/>
    <w:rsid w:val="00F1064C"/>
    <w:rsid w:val="00F109E4"/>
    <w:rsid w:val="00F10C69"/>
    <w:rsid w:val="00F144D0"/>
    <w:rsid w:val="00F1501C"/>
    <w:rsid w:val="00F154F1"/>
    <w:rsid w:val="00F17D22"/>
    <w:rsid w:val="00F17D6C"/>
    <w:rsid w:val="00F219D9"/>
    <w:rsid w:val="00F21F02"/>
    <w:rsid w:val="00F22A44"/>
    <w:rsid w:val="00F238BE"/>
    <w:rsid w:val="00F2396F"/>
    <w:rsid w:val="00F23D35"/>
    <w:rsid w:val="00F249E3"/>
    <w:rsid w:val="00F2785D"/>
    <w:rsid w:val="00F2791C"/>
    <w:rsid w:val="00F27C1B"/>
    <w:rsid w:val="00F30312"/>
    <w:rsid w:val="00F33985"/>
    <w:rsid w:val="00F355DB"/>
    <w:rsid w:val="00F36190"/>
    <w:rsid w:val="00F36740"/>
    <w:rsid w:val="00F3696A"/>
    <w:rsid w:val="00F41661"/>
    <w:rsid w:val="00F420D3"/>
    <w:rsid w:val="00F436DE"/>
    <w:rsid w:val="00F44937"/>
    <w:rsid w:val="00F44FF0"/>
    <w:rsid w:val="00F453CD"/>
    <w:rsid w:val="00F4554B"/>
    <w:rsid w:val="00F470C2"/>
    <w:rsid w:val="00F50732"/>
    <w:rsid w:val="00F50BA6"/>
    <w:rsid w:val="00F52197"/>
    <w:rsid w:val="00F52E65"/>
    <w:rsid w:val="00F535D9"/>
    <w:rsid w:val="00F54337"/>
    <w:rsid w:val="00F557B4"/>
    <w:rsid w:val="00F57475"/>
    <w:rsid w:val="00F577BB"/>
    <w:rsid w:val="00F60781"/>
    <w:rsid w:val="00F618DB"/>
    <w:rsid w:val="00F63982"/>
    <w:rsid w:val="00F63B0B"/>
    <w:rsid w:val="00F63D18"/>
    <w:rsid w:val="00F64763"/>
    <w:rsid w:val="00F64812"/>
    <w:rsid w:val="00F65A5E"/>
    <w:rsid w:val="00F66582"/>
    <w:rsid w:val="00F667B2"/>
    <w:rsid w:val="00F67E79"/>
    <w:rsid w:val="00F708CD"/>
    <w:rsid w:val="00F7096C"/>
    <w:rsid w:val="00F712BB"/>
    <w:rsid w:val="00F71D42"/>
    <w:rsid w:val="00F7228F"/>
    <w:rsid w:val="00F72A39"/>
    <w:rsid w:val="00F73491"/>
    <w:rsid w:val="00F73CB3"/>
    <w:rsid w:val="00F81E1C"/>
    <w:rsid w:val="00F8270B"/>
    <w:rsid w:val="00F83FE2"/>
    <w:rsid w:val="00F850A7"/>
    <w:rsid w:val="00F86568"/>
    <w:rsid w:val="00F871C9"/>
    <w:rsid w:val="00F9131C"/>
    <w:rsid w:val="00F93451"/>
    <w:rsid w:val="00F93E34"/>
    <w:rsid w:val="00F94395"/>
    <w:rsid w:val="00F95CE8"/>
    <w:rsid w:val="00F96C9D"/>
    <w:rsid w:val="00FA2B63"/>
    <w:rsid w:val="00FA6AA9"/>
    <w:rsid w:val="00FA6F95"/>
    <w:rsid w:val="00FA773E"/>
    <w:rsid w:val="00FB07C1"/>
    <w:rsid w:val="00FB3687"/>
    <w:rsid w:val="00FB5A8B"/>
    <w:rsid w:val="00FB6B23"/>
    <w:rsid w:val="00FC04D7"/>
    <w:rsid w:val="00FC2896"/>
    <w:rsid w:val="00FC2E3E"/>
    <w:rsid w:val="00FC331C"/>
    <w:rsid w:val="00FC5463"/>
    <w:rsid w:val="00FC5E76"/>
    <w:rsid w:val="00FC68F6"/>
    <w:rsid w:val="00FC6A68"/>
    <w:rsid w:val="00FD0D85"/>
    <w:rsid w:val="00FD15C3"/>
    <w:rsid w:val="00FD1B15"/>
    <w:rsid w:val="00FD1D8C"/>
    <w:rsid w:val="00FD2E5B"/>
    <w:rsid w:val="00FD3093"/>
    <w:rsid w:val="00FD38D6"/>
    <w:rsid w:val="00FD3D32"/>
    <w:rsid w:val="00FE0168"/>
    <w:rsid w:val="00FE01D4"/>
    <w:rsid w:val="00FE1C1A"/>
    <w:rsid w:val="00FE2720"/>
    <w:rsid w:val="00FE3151"/>
    <w:rsid w:val="00FE3844"/>
    <w:rsid w:val="00FE5376"/>
    <w:rsid w:val="00FE59D1"/>
    <w:rsid w:val="00FE678E"/>
    <w:rsid w:val="00FE68DA"/>
    <w:rsid w:val="00FE69CD"/>
    <w:rsid w:val="00FF08DF"/>
    <w:rsid w:val="00FF17A9"/>
    <w:rsid w:val="00FF19D8"/>
    <w:rsid w:val="00FF1C70"/>
    <w:rsid w:val="00FF43AE"/>
    <w:rsid w:val="00FF5200"/>
    <w:rsid w:val="00FF5454"/>
    <w:rsid w:val="00FF5A5C"/>
    <w:rsid w:val="00FF66D8"/>
    <w:rsid w:val="010455DB"/>
    <w:rsid w:val="010B4CA2"/>
    <w:rsid w:val="01164FED"/>
    <w:rsid w:val="0122F22C"/>
    <w:rsid w:val="013A9686"/>
    <w:rsid w:val="013D3AFB"/>
    <w:rsid w:val="0155DB9C"/>
    <w:rsid w:val="01729CDF"/>
    <w:rsid w:val="01739850"/>
    <w:rsid w:val="018B3F9A"/>
    <w:rsid w:val="0190CA93"/>
    <w:rsid w:val="0192B218"/>
    <w:rsid w:val="019EB477"/>
    <w:rsid w:val="01A823E1"/>
    <w:rsid w:val="01FE26E6"/>
    <w:rsid w:val="020A32D7"/>
    <w:rsid w:val="02462A9D"/>
    <w:rsid w:val="0283AC2B"/>
    <w:rsid w:val="02A978D1"/>
    <w:rsid w:val="02DEC602"/>
    <w:rsid w:val="02F46D4B"/>
    <w:rsid w:val="02FB039D"/>
    <w:rsid w:val="03117EEB"/>
    <w:rsid w:val="0315A18A"/>
    <w:rsid w:val="0328E205"/>
    <w:rsid w:val="0340194A"/>
    <w:rsid w:val="03597EA3"/>
    <w:rsid w:val="038BC830"/>
    <w:rsid w:val="03AAD931"/>
    <w:rsid w:val="03AD55B8"/>
    <w:rsid w:val="03E506E3"/>
    <w:rsid w:val="03F31D54"/>
    <w:rsid w:val="0423BAFC"/>
    <w:rsid w:val="044778D9"/>
    <w:rsid w:val="045F7E38"/>
    <w:rsid w:val="04807A88"/>
    <w:rsid w:val="04AD9C36"/>
    <w:rsid w:val="04B34144"/>
    <w:rsid w:val="04D25D2A"/>
    <w:rsid w:val="04D5B59A"/>
    <w:rsid w:val="04E0612D"/>
    <w:rsid w:val="054D93BE"/>
    <w:rsid w:val="055CA404"/>
    <w:rsid w:val="057E53B6"/>
    <w:rsid w:val="05919426"/>
    <w:rsid w:val="05B41325"/>
    <w:rsid w:val="05BFB261"/>
    <w:rsid w:val="05C7307A"/>
    <w:rsid w:val="05F04166"/>
    <w:rsid w:val="05F5D6E1"/>
    <w:rsid w:val="060D5340"/>
    <w:rsid w:val="061C5669"/>
    <w:rsid w:val="06789DFF"/>
    <w:rsid w:val="0682D820"/>
    <w:rsid w:val="068CF278"/>
    <w:rsid w:val="069D657D"/>
    <w:rsid w:val="06A0309B"/>
    <w:rsid w:val="06A6656F"/>
    <w:rsid w:val="06B093B3"/>
    <w:rsid w:val="06D48D5D"/>
    <w:rsid w:val="06E3E9F8"/>
    <w:rsid w:val="0717E2B5"/>
    <w:rsid w:val="07376010"/>
    <w:rsid w:val="078D14E8"/>
    <w:rsid w:val="07D1D646"/>
    <w:rsid w:val="07F50CE1"/>
    <w:rsid w:val="08415611"/>
    <w:rsid w:val="086317A5"/>
    <w:rsid w:val="0886B810"/>
    <w:rsid w:val="088C0685"/>
    <w:rsid w:val="08D6CB79"/>
    <w:rsid w:val="0901314B"/>
    <w:rsid w:val="091F6DD4"/>
    <w:rsid w:val="092BFAD8"/>
    <w:rsid w:val="093060E4"/>
    <w:rsid w:val="09335E65"/>
    <w:rsid w:val="09845B5C"/>
    <w:rsid w:val="099989E4"/>
    <w:rsid w:val="09CCA2B1"/>
    <w:rsid w:val="09FA3B58"/>
    <w:rsid w:val="0A2B1F86"/>
    <w:rsid w:val="0A2C1605"/>
    <w:rsid w:val="0A5DCBEF"/>
    <w:rsid w:val="0A5FB541"/>
    <w:rsid w:val="0A7277B0"/>
    <w:rsid w:val="0A87053A"/>
    <w:rsid w:val="0A915A0C"/>
    <w:rsid w:val="0AE179A3"/>
    <w:rsid w:val="0AEAD22E"/>
    <w:rsid w:val="0AEBBD0B"/>
    <w:rsid w:val="0AFE1208"/>
    <w:rsid w:val="0B294EBD"/>
    <w:rsid w:val="0B3EDBC7"/>
    <w:rsid w:val="0B6A9E2E"/>
    <w:rsid w:val="0B953FCA"/>
    <w:rsid w:val="0BAC7FB4"/>
    <w:rsid w:val="0BE1AB48"/>
    <w:rsid w:val="0BF2EBDB"/>
    <w:rsid w:val="0C00A3D7"/>
    <w:rsid w:val="0C516D51"/>
    <w:rsid w:val="0C6CB923"/>
    <w:rsid w:val="0C88C9B1"/>
    <w:rsid w:val="0CA02C02"/>
    <w:rsid w:val="0CA6F46A"/>
    <w:rsid w:val="0CD2EE61"/>
    <w:rsid w:val="0CD70B54"/>
    <w:rsid w:val="0CF2BB3E"/>
    <w:rsid w:val="0D1D04BD"/>
    <w:rsid w:val="0D29EF3B"/>
    <w:rsid w:val="0D37C924"/>
    <w:rsid w:val="0D455391"/>
    <w:rsid w:val="0D4DC5F4"/>
    <w:rsid w:val="0D57878B"/>
    <w:rsid w:val="0D6B5C19"/>
    <w:rsid w:val="0D81480C"/>
    <w:rsid w:val="0D8F325A"/>
    <w:rsid w:val="0DA8DD1E"/>
    <w:rsid w:val="0E5500CB"/>
    <w:rsid w:val="0E5F7295"/>
    <w:rsid w:val="0E871FF9"/>
    <w:rsid w:val="0EBB5AB7"/>
    <w:rsid w:val="0ED1B7A1"/>
    <w:rsid w:val="0F04A37A"/>
    <w:rsid w:val="0F0C99A5"/>
    <w:rsid w:val="0F5DA115"/>
    <w:rsid w:val="0F950452"/>
    <w:rsid w:val="0FA910EA"/>
    <w:rsid w:val="0FAB2F44"/>
    <w:rsid w:val="0FD3EE46"/>
    <w:rsid w:val="0FE4FCAC"/>
    <w:rsid w:val="0FFB9E03"/>
    <w:rsid w:val="0FFE7A01"/>
    <w:rsid w:val="1028E601"/>
    <w:rsid w:val="112BB44F"/>
    <w:rsid w:val="114478BC"/>
    <w:rsid w:val="11CE81EA"/>
    <w:rsid w:val="11E19E15"/>
    <w:rsid w:val="11F6BFA2"/>
    <w:rsid w:val="12080D53"/>
    <w:rsid w:val="1244D9E5"/>
    <w:rsid w:val="1286B3FD"/>
    <w:rsid w:val="129EA3A5"/>
    <w:rsid w:val="12C36A96"/>
    <w:rsid w:val="12E12131"/>
    <w:rsid w:val="12F4D42E"/>
    <w:rsid w:val="13095660"/>
    <w:rsid w:val="130BB8DA"/>
    <w:rsid w:val="139D52E0"/>
    <w:rsid w:val="13A515EA"/>
    <w:rsid w:val="13AD1973"/>
    <w:rsid w:val="13C8787E"/>
    <w:rsid w:val="13CAC2FA"/>
    <w:rsid w:val="13D97080"/>
    <w:rsid w:val="13D9EBAF"/>
    <w:rsid w:val="13FCBD91"/>
    <w:rsid w:val="14103CC9"/>
    <w:rsid w:val="14254149"/>
    <w:rsid w:val="143DEB4A"/>
    <w:rsid w:val="143E1D62"/>
    <w:rsid w:val="1445B441"/>
    <w:rsid w:val="145B26FE"/>
    <w:rsid w:val="1481AA80"/>
    <w:rsid w:val="14B485EC"/>
    <w:rsid w:val="150CCD6A"/>
    <w:rsid w:val="15219D68"/>
    <w:rsid w:val="15665739"/>
    <w:rsid w:val="1570D1E7"/>
    <w:rsid w:val="15CEA575"/>
    <w:rsid w:val="15DA7775"/>
    <w:rsid w:val="15EB297C"/>
    <w:rsid w:val="15FEB206"/>
    <w:rsid w:val="162CE6D3"/>
    <w:rsid w:val="163C44DB"/>
    <w:rsid w:val="16453A19"/>
    <w:rsid w:val="165484E9"/>
    <w:rsid w:val="167C37BD"/>
    <w:rsid w:val="16B21293"/>
    <w:rsid w:val="16BD5026"/>
    <w:rsid w:val="171CA9D3"/>
    <w:rsid w:val="17738A38"/>
    <w:rsid w:val="17940A46"/>
    <w:rsid w:val="17942167"/>
    <w:rsid w:val="17B635FB"/>
    <w:rsid w:val="17E18A26"/>
    <w:rsid w:val="17E29A5F"/>
    <w:rsid w:val="1825C27F"/>
    <w:rsid w:val="1850E7C9"/>
    <w:rsid w:val="18525B3A"/>
    <w:rsid w:val="18589CAA"/>
    <w:rsid w:val="185EB8B4"/>
    <w:rsid w:val="18D1EF3E"/>
    <w:rsid w:val="18FC4202"/>
    <w:rsid w:val="191DF6A0"/>
    <w:rsid w:val="192EE132"/>
    <w:rsid w:val="193F7754"/>
    <w:rsid w:val="197AEB9B"/>
    <w:rsid w:val="1995850C"/>
    <w:rsid w:val="19B9A85C"/>
    <w:rsid w:val="19C5CD5D"/>
    <w:rsid w:val="19E644F6"/>
    <w:rsid w:val="1A14C8C3"/>
    <w:rsid w:val="1A636947"/>
    <w:rsid w:val="1A6A4F73"/>
    <w:rsid w:val="1A908AF1"/>
    <w:rsid w:val="1AB05474"/>
    <w:rsid w:val="1ACD3641"/>
    <w:rsid w:val="1B5BDBA8"/>
    <w:rsid w:val="1B6060D1"/>
    <w:rsid w:val="1B8644C2"/>
    <w:rsid w:val="1BC69C20"/>
    <w:rsid w:val="1BD74B79"/>
    <w:rsid w:val="1BEFB97F"/>
    <w:rsid w:val="1BF09036"/>
    <w:rsid w:val="1C098F5A"/>
    <w:rsid w:val="1C198131"/>
    <w:rsid w:val="1C69D63D"/>
    <w:rsid w:val="1C6BA75C"/>
    <w:rsid w:val="1CA4C08A"/>
    <w:rsid w:val="1CB6B014"/>
    <w:rsid w:val="1CD1547E"/>
    <w:rsid w:val="1CFEC9F8"/>
    <w:rsid w:val="1D267402"/>
    <w:rsid w:val="1DD118B6"/>
    <w:rsid w:val="1DE059B9"/>
    <w:rsid w:val="1E73A16B"/>
    <w:rsid w:val="1E94459B"/>
    <w:rsid w:val="1E95DC50"/>
    <w:rsid w:val="1EA61AB4"/>
    <w:rsid w:val="1EBD3E76"/>
    <w:rsid w:val="1ED93E01"/>
    <w:rsid w:val="1EFB5F57"/>
    <w:rsid w:val="1F019D66"/>
    <w:rsid w:val="1F096F54"/>
    <w:rsid w:val="1F338C5A"/>
    <w:rsid w:val="1F90E44E"/>
    <w:rsid w:val="1FC4A249"/>
    <w:rsid w:val="1FD31C8D"/>
    <w:rsid w:val="1FE579F1"/>
    <w:rsid w:val="1FEFFB84"/>
    <w:rsid w:val="202AC6BC"/>
    <w:rsid w:val="202C9D3E"/>
    <w:rsid w:val="204DCCFF"/>
    <w:rsid w:val="204F384A"/>
    <w:rsid w:val="2057BCC8"/>
    <w:rsid w:val="2066AE4C"/>
    <w:rsid w:val="2094048B"/>
    <w:rsid w:val="20CB9E10"/>
    <w:rsid w:val="20CDB0D6"/>
    <w:rsid w:val="20DC223C"/>
    <w:rsid w:val="20F07BDB"/>
    <w:rsid w:val="21288D5B"/>
    <w:rsid w:val="21A41D3F"/>
    <w:rsid w:val="21BF44A1"/>
    <w:rsid w:val="21EA55BD"/>
    <w:rsid w:val="21F62EFA"/>
    <w:rsid w:val="21FF039B"/>
    <w:rsid w:val="2202C561"/>
    <w:rsid w:val="2213A516"/>
    <w:rsid w:val="2227F84E"/>
    <w:rsid w:val="224C42D3"/>
    <w:rsid w:val="226DBDED"/>
    <w:rsid w:val="229B6024"/>
    <w:rsid w:val="22D96F7D"/>
    <w:rsid w:val="2300768D"/>
    <w:rsid w:val="231B8E66"/>
    <w:rsid w:val="2326DABE"/>
    <w:rsid w:val="233BA8A9"/>
    <w:rsid w:val="234F7AE6"/>
    <w:rsid w:val="23647B0B"/>
    <w:rsid w:val="2387C813"/>
    <w:rsid w:val="23E28635"/>
    <w:rsid w:val="2407D9A2"/>
    <w:rsid w:val="244125E4"/>
    <w:rsid w:val="24530BFD"/>
    <w:rsid w:val="2461A430"/>
    <w:rsid w:val="246E431A"/>
    <w:rsid w:val="247CAABD"/>
    <w:rsid w:val="24886206"/>
    <w:rsid w:val="2488B092"/>
    <w:rsid w:val="2498E75A"/>
    <w:rsid w:val="24A6ACF4"/>
    <w:rsid w:val="24C2863F"/>
    <w:rsid w:val="24D5E38E"/>
    <w:rsid w:val="24D76652"/>
    <w:rsid w:val="24FA9FCD"/>
    <w:rsid w:val="25213E3A"/>
    <w:rsid w:val="252287BA"/>
    <w:rsid w:val="2522A6F1"/>
    <w:rsid w:val="252CCD37"/>
    <w:rsid w:val="2536BE86"/>
    <w:rsid w:val="25391AD2"/>
    <w:rsid w:val="253927FD"/>
    <w:rsid w:val="253F312F"/>
    <w:rsid w:val="254781CB"/>
    <w:rsid w:val="2548C9B9"/>
    <w:rsid w:val="2556353C"/>
    <w:rsid w:val="25E915CC"/>
    <w:rsid w:val="25F40E78"/>
    <w:rsid w:val="25FBDFCD"/>
    <w:rsid w:val="25FDFCEA"/>
    <w:rsid w:val="260882D3"/>
    <w:rsid w:val="2618CC47"/>
    <w:rsid w:val="261A54BF"/>
    <w:rsid w:val="26569147"/>
    <w:rsid w:val="267AF4FC"/>
    <w:rsid w:val="26837008"/>
    <w:rsid w:val="26AA1EDE"/>
    <w:rsid w:val="26CAB3EE"/>
    <w:rsid w:val="26CC191B"/>
    <w:rsid w:val="26EC74CF"/>
    <w:rsid w:val="272EF06C"/>
    <w:rsid w:val="27410B4C"/>
    <w:rsid w:val="277C5F0B"/>
    <w:rsid w:val="27CA393E"/>
    <w:rsid w:val="28284E39"/>
    <w:rsid w:val="283294AA"/>
    <w:rsid w:val="2846635A"/>
    <w:rsid w:val="28534217"/>
    <w:rsid w:val="2883E97B"/>
    <w:rsid w:val="288E0130"/>
    <w:rsid w:val="289434C2"/>
    <w:rsid w:val="28A005F9"/>
    <w:rsid w:val="28CA755D"/>
    <w:rsid w:val="28D85D44"/>
    <w:rsid w:val="28F67F85"/>
    <w:rsid w:val="291E9168"/>
    <w:rsid w:val="29336386"/>
    <w:rsid w:val="29533F65"/>
    <w:rsid w:val="2956F725"/>
    <w:rsid w:val="298E91F6"/>
    <w:rsid w:val="29C2872D"/>
    <w:rsid w:val="29CD117C"/>
    <w:rsid w:val="29E9E1A5"/>
    <w:rsid w:val="2A3CB75E"/>
    <w:rsid w:val="2A63395F"/>
    <w:rsid w:val="2ABF1372"/>
    <w:rsid w:val="2AC4FEBF"/>
    <w:rsid w:val="2AC51529"/>
    <w:rsid w:val="2ADB08E6"/>
    <w:rsid w:val="2AF3C001"/>
    <w:rsid w:val="2B01219E"/>
    <w:rsid w:val="2B35DAE1"/>
    <w:rsid w:val="2B54DECD"/>
    <w:rsid w:val="2B64D105"/>
    <w:rsid w:val="2B9FA834"/>
    <w:rsid w:val="2BE46A44"/>
    <w:rsid w:val="2BFBC8C3"/>
    <w:rsid w:val="2C0C2E5F"/>
    <w:rsid w:val="2C1A77DF"/>
    <w:rsid w:val="2C87A902"/>
    <w:rsid w:val="2C95C6AD"/>
    <w:rsid w:val="2C9B7CC2"/>
    <w:rsid w:val="2CB57F00"/>
    <w:rsid w:val="2CC70BC3"/>
    <w:rsid w:val="2CDB5C09"/>
    <w:rsid w:val="2CE5E019"/>
    <w:rsid w:val="2D0A5585"/>
    <w:rsid w:val="2D495B92"/>
    <w:rsid w:val="2D794067"/>
    <w:rsid w:val="2D8750E1"/>
    <w:rsid w:val="2DB8BD2C"/>
    <w:rsid w:val="2E110FEE"/>
    <w:rsid w:val="2E23D05B"/>
    <w:rsid w:val="2E3EF886"/>
    <w:rsid w:val="2E4729CF"/>
    <w:rsid w:val="2E6BD7E7"/>
    <w:rsid w:val="2E6DE113"/>
    <w:rsid w:val="2E7F5928"/>
    <w:rsid w:val="2E856BDC"/>
    <w:rsid w:val="2E9CBCAD"/>
    <w:rsid w:val="2EB22D45"/>
    <w:rsid w:val="2EB8DB62"/>
    <w:rsid w:val="2ED5FD4C"/>
    <w:rsid w:val="2F2CACD7"/>
    <w:rsid w:val="2F2FFCCC"/>
    <w:rsid w:val="2F331AA9"/>
    <w:rsid w:val="2F33367B"/>
    <w:rsid w:val="2F5F35F3"/>
    <w:rsid w:val="2FB9972C"/>
    <w:rsid w:val="2FC19AE0"/>
    <w:rsid w:val="2FE5E586"/>
    <w:rsid w:val="2FE5E652"/>
    <w:rsid w:val="302CD7AC"/>
    <w:rsid w:val="30728E51"/>
    <w:rsid w:val="30772D84"/>
    <w:rsid w:val="307C5594"/>
    <w:rsid w:val="308E3D00"/>
    <w:rsid w:val="310BD541"/>
    <w:rsid w:val="312A8089"/>
    <w:rsid w:val="31313B91"/>
    <w:rsid w:val="3145781A"/>
    <w:rsid w:val="315F30B4"/>
    <w:rsid w:val="31ABE8AE"/>
    <w:rsid w:val="31B4A0A6"/>
    <w:rsid w:val="31C57DF3"/>
    <w:rsid w:val="31D307CF"/>
    <w:rsid w:val="31FB25BD"/>
    <w:rsid w:val="3257AF9C"/>
    <w:rsid w:val="3268E762"/>
    <w:rsid w:val="3305B2EA"/>
    <w:rsid w:val="331987FB"/>
    <w:rsid w:val="332629D9"/>
    <w:rsid w:val="334EF19B"/>
    <w:rsid w:val="338159F1"/>
    <w:rsid w:val="33DB07E5"/>
    <w:rsid w:val="33F34FE0"/>
    <w:rsid w:val="33F98AD2"/>
    <w:rsid w:val="34197435"/>
    <w:rsid w:val="341A6265"/>
    <w:rsid w:val="342D96CF"/>
    <w:rsid w:val="3440012A"/>
    <w:rsid w:val="34E14218"/>
    <w:rsid w:val="350AA928"/>
    <w:rsid w:val="352FB52D"/>
    <w:rsid w:val="35498EE5"/>
    <w:rsid w:val="355A6F10"/>
    <w:rsid w:val="3560D868"/>
    <w:rsid w:val="3581AA5B"/>
    <w:rsid w:val="35B074FB"/>
    <w:rsid w:val="35E35980"/>
    <w:rsid w:val="3611AD6A"/>
    <w:rsid w:val="3627418D"/>
    <w:rsid w:val="362D6FB9"/>
    <w:rsid w:val="36A470A6"/>
    <w:rsid w:val="36C036D7"/>
    <w:rsid w:val="36C86CC4"/>
    <w:rsid w:val="36E482AD"/>
    <w:rsid w:val="376B28EC"/>
    <w:rsid w:val="3775FC25"/>
    <w:rsid w:val="37896B4D"/>
    <w:rsid w:val="37978D36"/>
    <w:rsid w:val="379BA00E"/>
    <w:rsid w:val="37B91043"/>
    <w:rsid w:val="37BD4856"/>
    <w:rsid w:val="37D643A4"/>
    <w:rsid w:val="38331051"/>
    <w:rsid w:val="3857A43D"/>
    <w:rsid w:val="385E2611"/>
    <w:rsid w:val="3891F5CA"/>
    <w:rsid w:val="3895F86E"/>
    <w:rsid w:val="38CFB498"/>
    <w:rsid w:val="38F75EFE"/>
    <w:rsid w:val="390EDBA1"/>
    <w:rsid w:val="391EDA6B"/>
    <w:rsid w:val="391F4C9F"/>
    <w:rsid w:val="39461EA4"/>
    <w:rsid w:val="39495C0F"/>
    <w:rsid w:val="395C284C"/>
    <w:rsid w:val="395CB16E"/>
    <w:rsid w:val="397C267F"/>
    <w:rsid w:val="3997D120"/>
    <w:rsid w:val="39D35D28"/>
    <w:rsid w:val="39FBBCB5"/>
    <w:rsid w:val="3A1DAECE"/>
    <w:rsid w:val="3A8A3159"/>
    <w:rsid w:val="3AAA4E55"/>
    <w:rsid w:val="3ABAFF71"/>
    <w:rsid w:val="3ADDEBF6"/>
    <w:rsid w:val="3B0DEDE2"/>
    <w:rsid w:val="3B4310D0"/>
    <w:rsid w:val="3B90FAE0"/>
    <w:rsid w:val="3BB9853F"/>
    <w:rsid w:val="3BE4ED28"/>
    <w:rsid w:val="3C060A7B"/>
    <w:rsid w:val="3C1D3EE3"/>
    <w:rsid w:val="3C21BBAC"/>
    <w:rsid w:val="3C24BBD8"/>
    <w:rsid w:val="3C363529"/>
    <w:rsid w:val="3C5251D9"/>
    <w:rsid w:val="3C957611"/>
    <w:rsid w:val="3C96F6A9"/>
    <w:rsid w:val="3CAE4562"/>
    <w:rsid w:val="3CF443A3"/>
    <w:rsid w:val="3D1D742C"/>
    <w:rsid w:val="3D31A530"/>
    <w:rsid w:val="3D4B8032"/>
    <w:rsid w:val="3D515B5D"/>
    <w:rsid w:val="3D609067"/>
    <w:rsid w:val="3DA91F8E"/>
    <w:rsid w:val="3DC49804"/>
    <w:rsid w:val="3DF54BD7"/>
    <w:rsid w:val="3E056A74"/>
    <w:rsid w:val="3E0BF1EF"/>
    <w:rsid w:val="3E0E115F"/>
    <w:rsid w:val="3E11D2FA"/>
    <w:rsid w:val="3E6CF122"/>
    <w:rsid w:val="3E8B845E"/>
    <w:rsid w:val="3E8E0A8E"/>
    <w:rsid w:val="3EADA835"/>
    <w:rsid w:val="3EB1CD44"/>
    <w:rsid w:val="3EB827C7"/>
    <w:rsid w:val="3EDD00F3"/>
    <w:rsid w:val="3EE5CC24"/>
    <w:rsid w:val="3EEFF71C"/>
    <w:rsid w:val="3EF209FF"/>
    <w:rsid w:val="3EFE6A9C"/>
    <w:rsid w:val="3F0706AC"/>
    <w:rsid w:val="3F466792"/>
    <w:rsid w:val="3F61B48B"/>
    <w:rsid w:val="3F7EA94E"/>
    <w:rsid w:val="3F90B639"/>
    <w:rsid w:val="3FBA74F5"/>
    <w:rsid w:val="3FD497B0"/>
    <w:rsid w:val="3FFC542C"/>
    <w:rsid w:val="40095A92"/>
    <w:rsid w:val="404A0404"/>
    <w:rsid w:val="406253A2"/>
    <w:rsid w:val="406656F1"/>
    <w:rsid w:val="406FD5AC"/>
    <w:rsid w:val="40743481"/>
    <w:rsid w:val="412C721F"/>
    <w:rsid w:val="416B198E"/>
    <w:rsid w:val="4171B6C5"/>
    <w:rsid w:val="41733DAD"/>
    <w:rsid w:val="418250EA"/>
    <w:rsid w:val="4186EE72"/>
    <w:rsid w:val="4187B953"/>
    <w:rsid w:val="419A253F"/>
    <w:rsid w:val="41A7E762"/>
    <w:rsid w:val="41A8A946"/>
    <w:rsid w:val="41B2155E"/>
    <w:rsid w:val="41BF5630"/>
    <w:rsid w:val="420FF481"/>
    <w:rsid w:val="4210F976"/>
    <w:rsid w:val="4215083F"/>
    <w:rsid w:val="42223A20"/>
    <w:rsid w:val="4235ADE6"/>
    <w:rsid w:val="42433070"/>
    <w:rsid w:val="42464D6F"/>
    <w:rsid w:val="425B18F1"/>
    <w:rsid w:val="429E8F78"/>
    <w:rsid w:val="42A8B7EF"/>
    <w:rsid w:val="42F50B75"/>
    <w:rsid w:val="42FC7EBB"/>
    <w:rsid w:val="4318AAA6"/>
    <w:rsid w:val="434F211D"/>
    <w:rsid w:val="43740697"/>
    <w:rsid w:val="439B7E39"/>
    <w:rsid w:val="43B36724"/>
    <w:rsid w:val="43EB114D"/>
    <w:rsid w:val="43EF521B"/>
    <w:rsid w:val="44375BD7"/>
    <w:rsid w:val="44394093"/>
    <w:rsid w:val="44514BFC"/>
    <w:rsid w:val="446670D1"/>
    <w:rsid w:val="44FBEED5"/>
    <w:rsid w:val="45008D01"/>
    <w:rsid w:val="4523887D"/>
    <w:rsid w:val="45484F87"/>
    <w:rsid w:val="4581C6AB"/>
    <w:rsid w:val="45868EC2"/>
    <w:rsid w:val="45985CB6"/>
    <w:rsid w:val="459FD9A7"/>
    <w:rsid w:val="45A4561F"/>
    <w:rsid w:val="45A49980"/>
    <w:rsid w:val="45C177D1"/>
    <w:rsid w:val="45CC3CE6"/>
    <w:rsid w:val="45D764C7"/>
    <w:rsid w:val="45DD1406"/>
    <w:rsid w:val="45F0AD50"/>
    <w:rsid w:val="46386FB7"/>
    <w:rsid w:val="467B27B6"/>
    <w:rsid w:val="46A1B67F"/>
    <w:rsid w:val="4714F3F5"/>
    <w:rsid w:val="4737C2A3"/>
    <w:rsid w:val="4739B421"/>
    <w:rsid w:val="47490AC3"/>
    <w:rsid w:val="475BCE77"/>
    <w:rsid w:val="4773B28D"/>
    <w:rsid w:val="47A3DF81"/>
    <w:rsid w:val="47B5D94D"/>
    <w:rsid w:val="47DF170E"/>
    <w:rsid w:val="47FEAD34"/>
    <w:rsid w:val="481A5D77"/>
    <w:rsid w:val="481A65EC"/>
    <w:rsid w:val="48615B32"/>
    <w:rsid w:val="48C3CDD7"/>
    <w:rsid w:val="48CEA8DA"/>
    <w:rsid w:val="48D46C24"/>
    <w:rsid w:val="49205765"/>
    <w:rsid w:val="49274F3A"/>
    <w:rsid w:val="4935F462"/>
    <w:rsid w:val="493F1636"/>
    <w:rsid w:val="4977DC17"/>
    <w:rsid w:val="4993FCFD"/>
    <w:rsid w:val="49CFF3F5"/>
    <w:rsid w:val="49E62322"/>
    <w:rsid w:val="4A2EFD01"/>
    <w:rsid w:val="4A2F2ECC"/>
    <w:rsid w:val="4A4F4F35"/>
    <w:rsid w:val="4A5B59E0"/>
    <w:rsid w:val="4A65E511"/>
    <w:rsid w:val="4A74C2E2"/>
    <w:rsid w:val="4A7E3BF8"/>
    <w:rsid w:val="4A98FDE1"/>
    <w:rsid w:val="4ACC0AC9"/>
    <w:rsid w:val="4ADE9618"/>
    <w:rsid w:val="4AE34BC0"/>
    <w:rsid w:val="4AFE83CB"/>
    <w:rsid w:val="4B0A2311"/>
    <w:rsid w:val="4B0E957E"/>
    <w:rsid w:val="4B270A49"/>
    <w:rsid w:val="4B2AAF9C"/>
    <w:rsid w:val="4B4DDFB8"/>
    <w:rsid w:val="4B5F1008"/>
    <w:rsid w:val="4B671B29"/>
    <w:rsid w:val="4B93BEAD"/>
    <w:rsid w:val="4B9E6A46"/>
    <w:rsid w:val="4BCCDA27"/>
    <w:rsid w:val="4BD3E8CC"/>
    <w:rsid w:val="4BD6DD0D"/>
    <w:rsid w:val="4BDFDBD4"/>
    <w:rsid w:val="4BE52BDA"/>
    <w:rsid w:val="4C01BF83"/>
    <w:rsid w:val="4C52391A"/>
    <w:rsid w:val="4C5A9C98"/>
    <w:rsid w:val="4C5EB82A"/>
    <w:rsid w:val="4C728BB7"/>
    <w:rsid w:val="4C74DFE8"/>
    <w:rsid w:val="4C777D3A"/>
    <w:rsid w:val="4C9118F3"/>
    <w:rsid w:val="4CC124AA"/>
    <w:rsid w:val="4CC4D45D"/>
    <w:rsid w:val="4CD9FA37"/>
    <w:rsid w:val="4CFC2194"/>
    <w:rsid w:val="4D479164"/>
    <w:rsid w:val="4D5A3B57"/>
    <w:rsid w:val="4E03346C"/>
    <w:rsid w:val="4E17AB8C"/>
    <w:rsid w:val="4E459B9F"/>
    <w:rsid w:val="4E4C50DC"/>
    <w:rsid w:val="4E55E768"/>
    <w:rsid w:val="4F2DA7BE"/>
    <w:rsid w:val="4F4BB085"/>
    <w:rsid w:val="4F578044"/>
    <w:rsid w:val="4F7BF250"/>
    <w:rsid w:val="4F91931A"/>
    <w:rsid w:val="4FF91F72"/>
    <w:rsid w:val="5037D04E"/>
    <w:rsid w:val="504F6A3F"/>
    <w:rsid w:val="5068609E"/>
    <w:rsid w:val="5140C793"/>
    <w:rsid w:val="516C56C6"/>
    <w:rsid w:val="51998965"/>
    <w:rsid w:val="51B50FE9"/>
    <w:rsid w:val="51B732C9"/>
    <w:rsid w:val="51D85763"/>
    <w:rsid w:val="51DE8865"/>
    <w:rsid w:val="52234940"/>
    <w:rsid w:val="52564E2F"/>
    <w:rsid w:val="5258AC51"/>
    <w:rsid w:val="525BBEDA"/>
    <w:rsid w:val="5293D5BD"/>
    <w:rsid w:val="52B5CA30"/>
    <w:rsid w:val="52C143D2"/>
    <w:rsid w:val="531CBE1C"/>
    <w:rsid w:val="533176B7"/>
    <w:rsid w:val="53589619"/>
    <w:rsid w:val="53624A4E"/>
    <w:rsid w:val="538005E4"/>
    <w:rsid w:val="53822DCB"/>
    <w:rsid w:val="53BB4D42"/>
    <w:rsid w:val="53BC475D"/>
    <w:rsid w:val="53BF2E97"/>
    <w:rsid w:val="53EDE0C8"/>
    <w:rsid w:val="540A5684"/>
    <w:rsid w:val="5424F952"/>
    <w:rsid w:val="54349597"/>
    <w:rsid w:val="54463F43"/>
    <w:rsid w:val="548674B6"/>
    <w:rsid w:val="54AFC671"/>
    <w:rsid w:val="54B8261A"/>
    <w:rsid w:val="54BB6437"/>
    <w:rsid w:val="54C3C601"/>
    <w:rsid w:val="54E6C469"/>
    <w:rsid w:val="54F2451C"/>
    <w:rsid w:val="54F93F5E"/>
    <w:rsid w:val="551BD7BB"/>
    <w:rsid w:val="554A62C4"/>
    <w:rsid w:val="5584C5D4"/>
    <w:rsid w:val="5586725F"/>
    <w:rsid w:val="5589DAB3"/>
    <w:rsid w:val="558A4A0B"/>
    <w:rsid w:val="55B0A44B"/>
    <w:rsid w:val="55EF73B6"/>
    <w:rsid w:val="55FFFB2E"/>
    <w:rsid w:val="560541B1"/>
    <w:rsid w:val="56227AA2"/>
    <w:rsid w:val="563E92BC"/>
    <w:rsid w:val="566806E6"/>
    <w:rsid w:val="5680301C"/>
    <w:rsid w:val="569D0894"/>
    <w:rsid w:val="56A5AC86"/>
    <w:rsid w:val="56C0B25F"/>
    <w:rsid w:val="56E693B6"/>
    <w:rsid w:val="56F78C3E"/>
    <w:rsid w:val="5708EB15"/>
    <w:rsid w:val="570A3B04"/>
    <w:rsid w:val="57440C3B"/>
    <w:rsid w:val="575F5EA2"/>
    <w:rsid w:val="5768F221"/>
    <w:rsid w:val="576DF886"/>
    <w:rsid w:val="577DF0DE"/>
    <w:rsid w:val="57A1A947"/>
    <w:rsid w:val="57F61EF0"/>
    <w:rsid w:val="57FA0672"/>
    <w:rsid w:val="57FF78F0"/>
    <w:rsid w:val="582A8B39"/>
    <w:rsid w:val="585661BA"/>
    <w:rsid w:val="5857A101"/>
    <w:rsid w:val="585F2D0C"/>
    <w:rsid w:val="58897D73"/>
    <w:rsid w:val="58BA99C3"/>
    <w:rsid w:val="58D54B1F"/>
    <w:rsid w:val="58DD7AF1"/>
    <w:rsid w:val="58E7BF58"/>
    <w:rsid w:val="5902EBAD"/>
    <w:rsid w:val="5914BBBA"/>
    <w:rsid w:val="59157D74"/>
    <w:rsid w:val="594404B4"/>
    <w:rsid w:val="594F216D"/>
    <w:rsid w:val="59545454"/>
    <w:rsid w:val="59BAA4AE"/>
    <w:rsid w:val="59BB8A91"/>
    <w:rsid w:val="59D76D84"/>
    <w:rsid w:val="59F25612"/>
    <w:rsid w:val="59FCEF07"/>
    <w:rsid w:val="5A3340E8"/>
    <w:rsid w:val="5A41CAC5"/>
    <w:rsid w:val="5A5570B9"/>
    <w:rsid w:val="5A6F746F"/>
    <w:rsid w:val="5A76DEC0"/>
    <w:rsid w:val="5AE65569"/>
    <w:rsid w:val="5B0B141A"/>
    <w:rsid w:val="5B2AA0AE"/>
    <w:rsid w:val="5B32C3FE"/>
    <w:rsid w:val="5B507617"/>
    <w:rsid w:val="5B50D4F1"/>
    <w:rsid w:val="5B652AB8"/>
    <w:rsid w:val="5B7564AA"/>
    <w:rsid w:val="5BA11C6F"/>
    <w:rsid w:val="5BC1CCA8"/>
    <w:rsid w:val="5BEF9052"/>
    <w:rsid w:val="5BFB0500"/>
    <w:rsid w:val="5C16B846"/>
    <w:rsid w:val="5C3393BA"/>
    <w:rsid w:val="5C3489FA"/>
    <w:rsid w:val="5C790447"/>
    <w:rsid w:val="5C79C6FB"/>
    <w:rsid w:val="5C7F152D"/>
    <w:rsid w:val="5C95C415"/>
    <w:rsid w:val="5CD77ED1"/>
    <w:rsid w:val="5D08C88F"/>
    <w:rsid w:val="5D106F2F"/>
    <w:rsid w:val="5D17FD82"/>
    <w:rsid w:val="5D2B4314"/>
    <w:rsid w:val="5D2C5E5C"/>
    <w:rsid w:val="5D72E9C0"/>
    <w:rsid w:val="5DC849AA"/>
    <w:rsid w:val="5DCFE6FE"/>
    <w:rsid w:val="5DF2C260"/>
    <w:rsid w:val="5DFA7236"/>
    <w:rsid w:val="5E0BE796"/>
    <w:rsid w:val="5E10C076"/>
    <w:rsid w:val="5E1E4471"/>
    <w:rsid w:val="5E3F3F19"/>
    <w:rsid w:val="5E71A4A1"/>
    <w:rsid w:val="5E8CC159"/>
    <w:rsid w:val="5E8D5A02"/>
    <w:rsid w:val="5EBAA3DF"/>
    <w:rsid w:val="5EBD90A9"/>
    <w:rsid w:val="5EF86ABC"/>
    <w:rsid w:val="5EFAE634"/>
    <w:rsid w:val="5F09E7DE"/>
    <w:rsid w:val="5F24C255"/>
    <w:rsid w:val="5F5FBABB"/>
    <w:rsid w:val="5F76108C"/>
    <w:rsid w:val="5F78160F"/>
    <w:rsid w:val="5F96567C"/>
    <w:rsid w:val="5F9AA91C"/>
    <w:rsid w:val="5FE76FEF"/>
    <w:rsid w:val="5FEB51DF"/>
    <w:rsid w:val="60218AFD"/>
    <w:rsid w:val="60C381D8"/>
    <w:rsid w:val="60FA6C62"/>
    <w:rsid w:val="6106D924"/>
    <w:rsid w:val="610C8905"/>
    <w:rsid w:val="610FE5C0"/>
    <w:rsid w:val="61490617"/>
    <w:rsid w:val="614EAFFD"/>
    <w:rsid w:val="615E9BC6"/>
    <w:rsid w:val="6164B6FA"/>
    <w:rsid w:val="616674AA"/>
    <w:rsid w:val="61722B7B"/>
    <w:rsid w:val="617BA32D"/>
    <w:rsid w:val="617D942D"/>
    <w:rsid w:val="6194CA0A"/>
    <w:rsid w:val="619B0960"/>
    <w:rsid w:val="61A5EEE0"/>
    <w:rsid w:val="6204372B"/>
    <w:rsid w:val="62095CDE"/>
    <w:rsid w:val="621E0DE7"/>
    <w:rsid w:val="622C473B"/>
    <w:rsid w:val="623D4525"/>
    <w:rsid w:val="624E89F4"/>
    <w:rsid w:val="62552DB5"/>
    <w:rsid w:val="62C7973C"/>
    <w:rsid w:val="62E6ABDA"/>
    <w:rsid w:val="63189F25"/>
    <w:rsid w:val="63433C5C"/>
    <w:rsid w:val="63855A75"/>
    <w:rsid w:val="63912A01"/>
    <w:rsid w:val="63987D9E"/>
    <w:rsid w:val="63A64141"/>
    <w:rsid w:val="63D825AC"/>
    <w:rsid w:val="63DDF563"/>
    <w:rsid w:val="6409C1CB"/>
    <w:rsid w:val="640B44FF"/>
    <w:rsid w:val="642BCB94"/>
    <w:rsid w:val="6479368B"/>
    <w:rsid w:val="6485F914"/>
    <w:rsid w:val="648862C3"/>
    <w:rsid w:val="64BFABF0"/>
    <w:rsid w:val="64C46E70"/>
    <w:rsid w:val="64F218E2"/>
    <w:rsid w:val="650D9BDC"/>
    <w:rsid w:val="652E03AF"/>
    <w:rsid w:val="6552680C"/>
    <w:rsid w:val="6587033F"/>
    <w:rsid w:val="658965FB"/>
    <w:rsid w:val="65C422D1"/>
    <w:rsid w:val="65E1D644"/>
    <w:rsid w:val="661BEE15"/>
    <w:rsid w:val="6620E260"/>
    <w:rsid w:val="66318E8B"/>
    <w:rsid w:val="66412D92"/>
    <w:rsid w:val="664303C0"/>
    <w:rsid w:val="664F7FA1"/>
    <w:rsid w:val="665F132D"/>
    <w:rsid w:val="66ABD953"/>
    <w:rsid w:val="66FC3959"/>
    <w:rsid w:val="671BA1AC"/>
    <w:rsid w:val="672B57F1"/>
    <w:rsid w:val="67472880"/>
    <w:rsid w:val="674C8275"/>
    <w:rsid w:val="674FC7C0"/>
    <w:rsid w:val="67514B37"/>
    <w:rsid w:val="675202E1"/>
    <w:rsid w:val="67678223"/>
    <w:rsid w:val="679E0834"/>
    <w:rsid w:val="67BC7CD1"/>
    <w:rsid w:val="67C1384D"/>
    <w:rsid w:val="67D585FA"/>
    <w:rsid w:val="67E71D52"/>
    <w:rsid w:val="67E7743A"/>
    <w:rsid w:val="68034914"/>
    <w:rsid w:val="6812BAE2"/>
    <w:rsid w:val="68298317"/>
    <w:rsid w:val="68864099"/>
    <w:rsid w:val="688B42DB"/>
    <w:rsid w:val="68B0260A"/>
    <w:rsid w:val="68C54212"/>
    <w:rsid w:val="697028C5"/>
    <w:rsid w:val="69962459"/>
    <w:rsid w:val="69AB3370"/>
    <w:rsid w:val="6A2BDDB6"/>
    <w:rsid w:val="6A31727D"/>
    <w:rsid w:val="6A6950B4"/>
    <w:rsid w:val="6A8D5D4E"/>
    <w:rsid w:val="6A9330D4"/>
    <w:rsid w:val="6A958345"/>
    <w:rsid w:val="6AAE6E62"/>
    <w:rsid w:val="6AAF04D7"/>
    <w:rsid w:val="6AB97D74"/>
    <w:rsid w:val="6AC72A00"/>
    <w:rsid w:val="6ACAFAC1"/>
    <w:rsid w:val="6ADCB9FF"/>
    <w:rsid w:val="6B0A6A3E"/>
    <w:rsid w:val="6B231AB3"/>
    <w:rsid w:val="6B61DB2B"/>
    <w:rsid w:val="6B6303BD"/>
    <w:rsid w:val="6B7E6417"/>
    <w:rsid w:val="6B87B576"/>
    <w:rsid w:val="6B89117A"/>
    <w:rsid w:val="6BAE30BA"/>
    <w:rsid w:val="6C33AFF2"/>
    <w:rsid w:val="6C46DC07"/>
    <w:rsid w:val="6C4B6662"/>
    <w:rsid w:val="6C58462F"/>
    <w:rsid w:val="6CE5C152"/>
    <w:rsid w:val="6CF9E7DC"/>
    <w:rsid w:val="6CFF7768"/>
    <w:rsid w:val="6D51F384"/>
    <w:rsid w:val="6D911369"/>
    <w:rsid w:val="6D962FA0"/>
    <w:rsid w:val="6DBB0384"/>
    <w:rsid w:val="6DC671DE"/>
    <w:rsid w:val="6DCFA9D1"/>
    <w:rsid w:val="6DE4B80D"/>
    <w:rsid w:val="6E0CDF11"/>
    <w:rsid w:val="6E0E8EE9"/>
    <w:rsid w:val="6E13847F"/>
    <w:rsid w:val="6E145A58"/>
    <w:rsid w:val="6E60EB7C"/>
    <w:rsid w:val="6E889D4E"/>
    <w:rsid w:val="6E99D394"/>
    <w:rsid w:val="6EB16D61"/>
    <w:rsid w:val="6ED1BE90"/>
    <w:rsid w:val="6EE224BC"/>
    <w:rsid w:val="6F42DCB2"/>
    <w:rsid w:val="6F5A8D66"/>
    <w:rsid w:val="6F636BCF"/>
    <w:rsid w:val="6F9FCB7F"/>
    <w:rsid w:val="6FADF4FA"/>
    <w:rsid w:val="6FB4D729"/>
    <w:rsid w:val="6FBB6098"/>
    <w:rsid w:val="6FE5DDF1"/>
    <w:rsid w:val="7063BAAC"/>
    <w:rsid w:val="706B259D"/>
    <w:rsid w:val="7078FD7F"/>
    <w:rsid w:val="70A3C6DD"/>
    <w:rsid w:val="70B5B6F6"/>
    <w:rsid w:val="70DD9348"/>
    <w:rsid w:val="71107B84"/>
    <w:rsid w:val="71291FDC"/>
    <w:rsid w:val="71302653"/>
    <w:rsid w:val="713360FB"/>
    <w:rsid w:val="7134A2E3"/>
    <w:rsid w:val="713924BA"/>
    <w:rsid w:val="7145F830"/>
    <w:rsid w:val="7173E8E8"/>
    <w:rsid w:val="718F6956"/>
    <w:rsid w:val="7193FBAC"/>
    <w:rsid w:val="719A53A8"/>
    <w:rsid w:val="71FA4989"/>
    <w:rsid w:val="721425B7"/>
    <w:rsid w:val="72481114"/>
    <w:rsid w:val="72544DB4"/>
    <w:rsid w:val="7270DCAD"/>
    <w:rsid w:val="7288BE91"/>
    <w:rsid w:val="72DB9DB3"/>
    <w:rsid w:val="73BEB540"/>
    <w:rsid w:val="7410F886"/>
    <w:rsid w:val="7422B7CF"/>
    <w:rsid w:val="7423F288"/>
    <w:rsid w:val="74309D39"/>
    <w:rsid w:val="74340442"/>
    <w:rsid w:val="747C2440"/>
    <w:rsid w:val="74A9829D"/>
    <w:rsid w:val="74ADB9D2"/>
    <w:rsid w:val="74BBA81B"/>
    <w:rsid w:val="74FBDCD8"/>
    <w:rsid w:val="75105A10"/>
    <w:rsid w:val="7551A23B"/>
    <w:rsid w:val="75610F14"/>
    <w:rsid w:val="756DFCFA"/>
    <w:rsid w:val="758D33D2"/>
    <w:rsid w:val="758D8066"/>
    <w:rsid w:val="75949943"/>
    <w:rsid w:val="75A5B100"/>
    <w:rsid w:val="75CA0E66"/>
    <w:rsid w:val="75CDDAEE"/>
    <w:rsid w:val="761D4E3B"/>
    <w:rsid w:val="7646B246"/>
    <w:rsid w:val="764AADD4"/>
    <w:rsid w:val="7657CCBB"/>
    <w:rsid w:val="765C6172"/>
    <w:rsid w:val="76CE5DDC"/>
    <w:rsid w:val="771BE893"/>
    <w:rsid w:val="77BEC112"/>
    <w:rsid w:val="77C6AFE1"/>
    <w:rsid w:val="77D0D7A8"/>
    <w:rsid w:val="77E8047A"/>
    <w:rsid w:val="77EE0665"/>
    <w:rsid w:val="77FBEA1B"/>
    <w:rsid w:val="77FDDB40"/>
    <w:rsid w:val="7801DE9F"/>
    <w:rsid w:val="780B324A"/>
    <w:rsid w:val="7817C51F"/>
    <w:rsid w:val="784570B3"/>
    <w:rsid w:val="78798ED8"/>
    <w:rsid w:val="78D40EBE"/>
    <w:rsid w:val="79127421"/>
    <w:rsid w:val="7914EB4F"/>
    <w:rsid w:val="791B5960"/>
    <w:rsid w:val="792BB924"/>
    <w:rsid w:val="7939820B"/>
    <w:rsid w:val="79AA2CE0"/>
    <w:rsid w:val="79B1CC08"/>
    <w:rsid w:val="7A14017A"/>
    <w:rsid w:val="7A64CA19"/>
    <w:rsid w:val="7A7617EB"/>
    <w:rsid w:val="7A94156A"/>
    <w:rsid w:val="7AA131B5"/>
    <w:rsid w:val="7AD51CF9"/>
    <w:rsid w:val="7AD79312"/>
    <w:rsid w:val="7AE3A862"/>
    <w:rsid w:val="7AFCA9AE"/>
    <w:rsid w:val="7B089E5B"/>
    <w:rsid w:val="7B437F69"/>
    <w:rsid w:val="7B5655FF"/>
    <w:rsid w:val="7B6B597B"/>
    <w:rsid w:val="7C0415F7"/>
    <w:rsid w:val="7C3D9089"/>
    <w:rsid w:val="7C5C6482"/>
    <w:rsid w:val="7C5FDFAA"/>
    <w:rsid w:val="7CB82A0B"/>
    <w:rsid w:val="7CC902F3"/>
    <w:rsid w:val="7CD233CE"/>
    <w:rsid w:val="7CDD0ECC"/>
    <w:rsid w:val="7CF5FCC0"/>
    <w:rsid w:val="7D0CFA38"/>
    <w:rsid w:val="7D1FC5BD"/>
    <w:rsid w:val="7D21A7DB"/>
    <w:rsid w:val="7D61F5F1"/>
    <w:rsid w:val="7D7B68C1"/>
    <w:rsid w:val="7D8D6B12"/>
    <w:rsid w:val="7DB0810B"/>
    <w:rsid w:val="7DE152E4"/>
    <w:rsid w:val="7E292B75"/>
    <w:rsid w:val="7E4C7FAB"/>
    <w:rsid w:val="7E7BEEF8"/>
    <w:rsid w:val="7E8E4295"/>
    <w:rsid w:val="7F07AB81"/>
    <w:rsid w:val="7F194470"/>
    <w:rsid w:val="7F4F8F61"/>
    <w:rsid w:val="7F76F6C3"/>
    <w:rsid w:val="7F81080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5E0C791C-2353-4825-A3CB-4928AA0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92"/>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E7577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leGrid">
    <w:name w:val="Table Grid"/>
    <w:basedOn w:val="TableNormal"/>
    <w:uiPriority w:val="39"/>
    <w:rsid w:val="00F5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D4E"/>
    <w:pPr>
      <w:ind w:left="720"/>
      <w:contextualSpacing/>
    </w:pPr>
  </w:style>
  <w:style w:type="character" w:styleId="CommentReference">
    <w:name w:val="annotation reference"/>
    <w:basedOn w:val="DefaultParagraphFont"/>
    <w:uiPriority w:val="99"/>
    <w:semiHidden/>
    <w:unhideWhenUsed/>
    <w:rsid w:val="002164CD"/>
    <w:rPr>
      <w:sz w:val="16"/>
      <w:szCs w:val="16"/>
    </w:rPr>
  </w:style>
  <w:style w:type="paragraph" w:styleId="CommentText">
    <w:name w:val="annotation text"/>
    <w:basedOn w:val="Normal"/>
    <w:link w:val="CommentTextChar"/>
    <w:uiPriority w:val="99"/>
    <w:unhideWhenUsed/>
    <w:rsid w:val="002164CD"/>
    <w:pPr>
      <w:spacing w:line="240" w:lineRule="auto"/>
    </w:pPr>
    <w:rPr>
      <w:sz w:val="20"/>
      <w:szCs w:val="20"/>
    </w:rPr>
  </w:style>
  <w:style w:type="character" w:customStyle="1" w:styleId="CommentTextChar">
    <w:name w:val="Comment Text Char"/>
    <w:basedOn w:val="DefaultParagraphFont"/>
    <w:link w:val="CommentText"/>
    <w:uiPriority w:val="99"/>
    <w:rsid w:val="002164CD"/>
    <w:rPr>
      <w:sz w:val="20"/>
      <w:szCs w:val="20"/>
    </w:rPr>
  </w:style>
  <w:style w:type="paragraph" w:styleId="CommentSubject">
    <w:name w:val="annotation subject"/>
    <w:basedOn w:val="CommentText"/>
    <w:next w:val="CommentText"/>
    <w:link w:val="CommentSubjectChar"/>
    <w:uiPriority w:val="99"/>
    <w:semiHidden/>
    <w:unhideWhenUsed/>
    <w:rsid w:val="002164CD"/>
    <w:rPr>
      <w:b/>
      <w:bCs/>
    </w:rPr>
  </w:style>
  <w:style w:type="character" w:customStyle="1" w:styleId="CommentSubjectChar">
    <w:name w:val="Comment Subject Char"/>
    <w:basedOn w:val="CommentTextChar"/>
    <w:link w:val="CommentSubject"/>
    <w:uiPriority w:val="99"/>
    <w:semiHidden/>
    <w:rsid w:val="002164CD"/>
    <w:rPr>
      <w:b/>
      <w:bCs/>
      <w:sz w:val="20"/>
      <w:szCs w:val="20"/>
    </w:rPr>
  </w:style>
  <w:style w:type="paragraph" w:styleId="BalloonText">
    <w:name w:val="Balloon Text"/>
    <w:basedOn w:val="Normal"/>
    <w:link w:val="BalloonTextChar"/>
    <w:uiPriority w:val="99"/>
    <w:semiHidden/>
    <w:unhideWhenUsed/>
    <w:rsid w:val="00216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CD"/>
    <w:rPr>
      <w:rFonts w:ascii="Segoe UI" w:hAnsi="Segoe UI" w:cs="Segoe UI"/>
      <w:sz w:val="18"/>
      <w:szCs w:val="18"/>
    </w:rPr>
  </w:style>
  <w:style w:type="paragraph" w:styleId="Revision">
    <w:name w:val="Revision"/>
    <w:hidden/>
    <w:uiPriority w:val="99"/>
    <w:semiHidden/>
    <w:rsid w:val="000B1669"/>
    <w:pPr>
      <w:spacing w:after="0" w:line="240" w:lineRule="auto"/>
    </w:pPr>
  </w:style>
  <w:style w:type="paragraph" w:styleId="NoSpacing">
    <w:name w:val="No Spacing"/>
    <w:uiPriority w:val="1"/>
    <w:qFormat/>
    <w:rsid w:val="001E5A26"/>
    <w:pPr>
      <w:spacing w:after="0" w:line="240" w:lineRule="auto"/>
    </w:pPr>
  </w:style>
  <w:style w:type="character" w:styleId="Hyperlink">
    <w:name w:val="Hyperlink"/>
    <w:basedOn w:val="DefaultParagraphFont"/>
    <w:uiPriority w:val="99"/>
    <w:unhideWhenUsed/>
    <w:rsid w:val="001A08D7"/>
    <w:rPr>
      <w:color w:val="0563C1" w:themeColor="hyperlink"/>
      <w:u w:val="single"/>
    </w:rPr>
  </w:style>
  <w:style w:type="character" w:styleId="UnresolvedMention">
    <w:name w:val="Unresolved Mention"/>
    <w:basedOn w:val="DefaultParagraphFont"/>
    <w:uiPriority w:val="99"/>
    <w:semiHidden/>
    <w:unhideWhenUsed/>
    <w:rsid w:val="001A08D7"/>
    <w:rPr>
      <w:color w:val="808080"/>
      <w:shd w:val="clear" w:color="auto" w:fill="E6E6E6"/>
    </w:rPr>
  </w:style>
  <w:style w:type="paragraph" w:styleId="BodyText">
    <w:name w:val="Body Text"/>
    <w:basedOn w:val="Normal"/>
    <w:link w:val="BodyTextChar"/>
    <w:rsid w:val="00B25521"/>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25521"/>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3F2DA2"/>
  </w:style>
  <w:style w:type="character" w:customStyle="1" w:styleId="eop">
    <w:name w:val="eop"/>
    <w:basedOn w:val="DefaultParagraphFont"/>
    <w:rsid w:val="003F2D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3"/>
    <w:pPr>
      <w:spacing w:after="0" w:line="240" w:lineRule="auto"/>
    </w:pPr>
    <w:tblPr>
      <w:tblStyleRowBandSize w:val="1"/>
      <w:tblStyleColBandSize w:val="1"/>
      <w:tblCellMar>
        <w:left w:w="108" w:type="dxa"/>
        <w:right w:w="108" w:type="dxa"/>
      </w:tblCellMar>
    </w:tblPr>
  </w:style>
  <w:style w:type="table" w:customStyle="1" w:styleId="3">
    <w:name w:val="3"/>
    <w:basedOn w:val="TableNormal3"/>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numbering" w:customStyle="1" w:styleId="Praeguneloend1">
    <w:name w:val="Praegune loend1"/>
    <w:uiPriority w:val="99"/>
    <w:rsid w:val="005F0EED"/>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8864C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641"/>
    <w:rPr>
      <w:color w:val="954F72" w:themeColor="followedHyperlink"/>
      <w:u w:val="single"/>
    </w:rPr>
  </w:style>
  <w:style w:type="character" w:customStyle="1" w:styleId="Heading1Char">
    <w:name w:val="Heading 1 Char"/>
    <w:link w:val="Heading1"/>
    <w:uiPriority w:val="9"/>
    <w:rsid w:val="00CD470D"/>
    <w:rPr>
      <w:b/>
      <w:sz w:val="48"/>
      <w:szCs w:val="48"/>
    </w:rPr>
  </w:style>
  <w:style w:type="character" w:customStyle="1" w:styleId="Heading2Char">
    <w:name w:val="Heading 2 Char"/>
    <w:link w:val="Heading2"/>
    <w:uiPriority w:val="9"/>
    <w:semiHidden/>
    <w:rsid w:val="00CD470D"/>
    <w:rPr>
      <w:b/>
      <w:sz w:val="36"/>
      <w:szCs w:val="36"/>
    </w:rPr>
  </w:style>
  <w:style w:type="character" w:customStyle="1" w:styleId="cf01">
    <w:name w:val="cf01"/>
    <w:basedOn w:val="DefaultParagraphFont"/>
    <w:rsid w:val="00CD470D"/>
    <w:rPr>
      <w:rFonts w:ascii="Segoe UI" w:hAnsi="Segoe UI" w:cs="Segoe UI" w:hint="default"/>
      <w:sz w:val="18"/>
      <w:szCs w:val="18"/>
    </w:rPr>
  </w:style>
  <w:style w:type="paragraph" w:customStyle="1" w:styleId="pf0">
    <w:name w:val="pf0"/>
    <w:basedOn w:val="Normal"/>
    <w:rsid w:val="00CD4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75775"/>
  </w:style>
  <w:style w:type="character" w:customStyle="1" w:styleId="Heading7Char">
    <w:name w:val="Heading 7 Char"/>
    <w:basedOn w:val="DefaultParagraphFont"/>
    <w:link w:val="Heading7"/>
    <w:rsid w:val="00E75775"/>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7C6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299"/>
  </w:style>
  <w:style w:type="paragraph" w:styleId="Footer">
    <w:name w:val="footer"/>
    <w:basedOn w:val="Normal"/>
    <w:link w:val="FooterChar"/>
    <w:uiPriority w:val="99"/>
    <w:unhideWhenUsed/>
    <w:rsid w:val="007C6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299"/>
  </w:style>
  <w:style w:type="character" w:styleId="Strong">
    <w:name w:val="Strong"/>
    <w:basedOn w:val="DefaultParagraphFont"/>
    <w:uiPriority w:val="22"/>
    <w:qFormat/>
    <w:rsid w:val="00123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koda.ee/wp-content/uploads/2019/04/Digip&#228;devuste-enesehindamise-skaala.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kutsekoda.ee/wp-content/uploads/2019/04/Keelte-oskustasemete-kirjeldused_KS-lisa_uu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utsekoda.ee/wp-content/uploads/2019/04/Digip&#228;devuste-enesehindamise-skaal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_Lisa/downloadFile/11464130" TargetMode="External"/><Relationship Id="rId5" Type="http://schemas.openxmlformats.org/officeDocument/2006/relationships/numbering" Target="numbering.xml"/><Relationship Id="rId15" Type="http://schemas.openxmlformats.org/officeDocument/2006/relationships/hyperlink" Target="https://www.kutsekoda.ee/wp-content/uploads/2019/04/Keelte-oskustasemete-kirjeldused_KS-lisa_uu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tseregister.ee/ctrl/et/Standardid_Lisa/downloadFile/11464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customXml/itemProps4.xml><?xml version="1.0" encoding="utf-8"?>
<ds:datastoreItem xmlns:ds="http://schemas.openxmlformats.org/officeDocument/2006/customXml" ds:itemID="{CB0FA1CC-C1D9-4E4C-8545-E48D74E5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7356</Words>
  <Characters>42669</Characters>
  <Application>Microsoft Office Word</Application>
  <DocSecurity>0</DocSecurity>
  <Lines>355</Lines>
  <Paragraphs>99</Paragraphs>
  <ScaleCrop>false</ScaleCrop>
  <Company/>
  <LinksUpToDate>false</LinksUpToDate>
  <CharactersWithSpaces>49926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Gerly Sepping</cp:lastModifiedBy>
  <cp:revision>5</cp:revision>
  <cp:lastPrinted>2025-03-01T03:32:00Z</cp:lastPrinted>
  <dcterms:created xsi:type="dcterms:W3CDTF">2026-03-30T17:21:00Z</dcterms:created>
  <dcterms:modified xsi:type="dcterms:W3CDTF">2026-03-30T17:28:00Z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