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2C02" w14:textId="7A47F317" w:rsidR="00FF08DF" w:rsidRPr="007C6299" w:rsidRDefault="1DA6A977" w:rsidP="1526EC8F">
      <w:pPr>
        <w:jc w:val="center"/>
        <w:rPr>
          <w:rFonts w:ascii="Arial" w:hAnsi="Arial" w:cs="Arial"/>
          <w:b/>
          <w:bCs/>
          <w:sz w:val="40"/>
          <w:szCs w:val="40"/>
        </w:rPr>
      </w:pPr>
      <w:r w:rsidRPr="1526EC8F">
        <w:rPr>
          <w:rFonts w:ascii="Arial" w:hAnsi="Arial" w:cs="Arial"/>
          <w:b/>
          <w:bCs/>
          <w:sz w:val="40"/>
          <w:szCs w:val="40"/>
        </w:rPr>
        <w:t>LÕHKAJA</w:t>
      </w:r>
      <w:r w:rsidR="02C3FE13" w:rsidRPr="1526EC8F">
        <w:rPr>
          <w:rFonts w:ascii="Arial" w:hAnsi="Arial" w:cs="Arial"/>
          <w:b/>
          <w:bCs/>
          <w:sz w:val="40"/>
          <w:szCs w:val="40"/>
        </w:rPr>
        <w:t xml:space="preserve"> </w:t>
      </w:r>
    </w:p>
    <w:p w14:paraId="759812AE" w14:textId="77777777" w:rsidR="00FF08DF" w:rsidRPr="007C6299" w:rsidRDefault="00FF08DF" w:rsidP="00FF08DF">
      <w:pPr>
        <w:rPr>
          <w:rFonts w:ascii="Arial" w:hAnsi="Arial" w:cs="Arial"/>
          <w:b/>
          <w:color w:val="000000"/>
        </w:rPr>
      </w:pPr>
    </w:p>
    <w:tbl>
      <w:tblPr>
        <w:tblW w:w="2225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379"/>
        <w:gridCol w:w="4748"/>
        <w:gridCol w:w="6450"/>
        <w:gridCol w:w="4678"/>
      </w:tblGrid>
      <w:tr w:rsidR="009E5894" w:rsidRPr="007C6299" w14:paraId="091149F4" w14:textId="77777777" w:rsidTr="005C48B9">
        <w:tc>
          <w:tcPr>
            <w:tcW w:w="6379" w:type="dxa"/>
            <w:shd w:val="clear" w:color="auto" w:fill="D9D9D9" w:themeFill="background1" w:themeFillShade="D9"/>
          </w:tcPr>
          <w:p w14:paraId="69106DD8" w14:textId="77777777" w:rsidR="009E5894" w:rsidRPr="007C6299" w:rsidRDefault="009E5894" w:rsidP="00C45230">
            <w:pPr>
              <w:jc w:val="center"/>
              <w:rPr>
                <w:rFonts w:ascii="Arial" w:hAnsi="Arial" w:cs="Arial"/>
                <w:b/>
                <w:sz w:val="32"/>
                <w:szCs w:val="32"/>
              </w:rPr>
            </w:pPr>
            <w:r w:rsidRPr="007C6299">
              <w:rPr>
                <w:rFonts w:ascii="Arial" w:hAnsi="Arial" w:cs="Arial"/>
                <w:b/>
                <w:sz w:val="32"/>
                <w:szCs w:val="32"/>
              </w:rPr>
              <w:t>Kutsenimetus</w:t>
            </w:r>
          </w:p>
        </w:tc>
        <w:tc>
          <w:tcPr>
            <w:tcW w:w="4748" w:type="dxa"/>
            <w:shd w:val="clear" w:color="auto" w:fill="D9D9D9" w:themeFill="background1" w:themeFillShade="D9"/>
          </w:tcPr>
          <w:p w14:paraId="3652E8B0" w14:textId="77777777" w:rsidR="009E5894" w:rsidRPr="007C6299" w:rsidRDefault="009E5894" w:rsidP="00C45230">
            <w:pPr>
              <w:jc w:val="center"/>
              <w:rPr>
                <w:rFonts w:ascii="Arial" w:hAnsi="Arial" w:cs="Arial"/>
                <w:b/>
                <w:sz w:val="32"/>
                <w:szCs w:val="32"/>
              </w:rPr>
            </w:pPr>
            <w:r w:rsidRPr="007C6299">
              <w:rPr>
                <w:rFonts w:ascii="Arial" w:hAnsi="Arial" w:cs="Arial"/>
                <w:b/>
              </w:rPr>
              <w:t>Eesti kvalifikatsiooniraamistiku</w:t>
            </w:r>
            <w:r w:rsidRPr="007C6299">
              <w:rPr>
                <w:rFonts w:ascii="Arial" w:hAnsi="Arial" w:cs="Arial"/>
                <w:b/>
                <w:sz w:val="32"/>
                <w:szCs w:val="32"/>
              </w:rPr>
              <w:t xml:space="preserve"> </w:t>
            </w:r>
            <w:r w:rsidRPr="007C6299">
              <w:rPr>
                <w:rFonts w:ascii="Arial" w:hAnsi="Arial" w:cs="Arial"/>
                <w:b/>
              </w:rPr>
              <w:t>(EKR) tase</w:t>
            </w:r>
          </w:p>
        </w:tc>
        <w:tc>
          <w:tcPr>
            <w:tcW w:w="6450" w:type="dxa"/>
            <w:shd w:val="clear" w:color="auto" w:fill="D9D9D9" w:themeFill="background1" w:themeFillShade="D9"/>
          </w:tcPr>
          <w:p w14:paraId="25B56D06" w14:textId="77777777" w:rsidR="009E5894" w:rsidRPr="007C6299" w:rsidRDefault="009E5894" w:rsidP="00C45230">
            <w:pPr>
              <w:jc w:val="center"/>
              <w:rPr>
                <w:rFonts w:ascii="Arial" w:hAnsi="Arial" w:cs="Arial"/>
                <w:b/>
              </w:rPr>
            </w:pPr>
            <w:r w:rsidRPr="007C6299">
              <w:rPr>
                <w:rFonts w:ascii="Arial" w:hAnsi="Arial" w:cs="Arial"/>
                <w:b/>
                <w:sz w:val="32"/>
                <w:szCs w:val="32"/>
              </w:rPr>
              <w:t>Kutsenimetus</w:t>
            </w:r>
          </w:p>
        </w:tc>
        <w:tc>
          <w:tcPr>
            <w:tcW w:w="4678" w:type="dxa"/>
            <w:shd w:val="clear" w:color="auto" w:fill="D9D9D9" w:themeFill="background1" w:themeFillShade="D9"/>
          </w:tcPr>
          <w:p w14:paraId="3C2444CA" w14:textId="77777777" w:rsidR="009E5894" w:rsidRPr="007C6299" w:rsidRDefault="009E5894" w:rsidP="00C45230">
            <w:pPr>
              <w:jc w:val="center"/>
              <w:rPr>
                <w:rFonts w:ascii="Arial" w:hAnsi="Arial" w:cs="Arial"/>
                <w:b/>
              </w:rPr>
            </w:pPr>
            <w:r w:rsidRPr="007C6299">
              <w:rPr>
                <w:rFonts w:ascii="Arial" w:hAnsi="Arial" w:cs="Arial"/>
                <w:b/>
              </w:rPr>
              <w:t>Eesti kvalifikatsiooniraamistiku</w:t>
            </w:r>
            <w:r w:rsidRPr="007C6299">
              <w:rPr>
                <w:rFonts w:ascii="Arial" w:hAnsi="Arial" w:cs="Arial"/>
                <w:b/>
                <w:sz w:val="32"/>
                <w:szCs w:val="32"/>
              </w:rPr>
              <w:t xml:space="preserve"> </w:t>
            </w:r>
            <w:r w:rsidRPr="007C6299">
              <w:rPr>
                <w:rFonts w:ascii="Arial" w:hAnsi="Arial" w:cs="Arial"/>
                <w:b/>
              </w:rPr>
              <w:t>(EKR) tase</w:t>
            </w:r>
          </w:p>
        </w:tc>
      </w:tr>
      <w:tr w:rsidR="009E5894" w:rsidRPr="007C6299" w14:paraId="7A688102" w14:textId="77777777" w:rsidTr="005C48B9">
        <w:tc>
          <w:tcPr>
            <w:tcW w:w="6379" w:type="dxa"/>
            <w:shd w:val="clear" w:color="auto" w:fill="F5F5BF"/>
          </w:tcPr>
          <w:p w14:paraId="26ED79E5" w14:textId="03A8F3AB" w:rsidR="009E5894" w:rsidRPr="005C48B9" w:rsidRDefault="003F4E2F" w:rsidP="4D11E1D2">
            <w:pPr>
              <w:spacing w:after="0"/>
              <w:jc w:val="center"/>
              <w:rPr>
                <w:rFonts w:ascii="Arial" w:hAnsi="Arial" w:cs="Arial"/>
                <w:b/>
                <w:bCs/>
                <w:i/>
                <w:iCs/>
                <w:sz w:val="32"/>
                <w:szCs w:val="32"/>
              </w:rPr>
            </w:pPr>
            <w:r w:rsidRPr="005C48B9">
              <w:rPr>
                <w:rFonts w:ascii="Arial" w:hAnsi="Arial" w:cs="Arial"/>
                <w:b/>
                <w:bCs/>
                <w:i/>
                <w:iCs/>
                <w:sz w:val="32"/>
                <w:szCs w:val="32"/>
              </w:rPr>
              <w:t>Lõhkaja, tase 3</w:t>
            </w:r>
          </w:p>
        </w:tc>
        <w:tc>
          <w:tcPr>
            <w:tcW w:w="4748" w:type="dxa"/>
            <w:shd w:val="clear" w:color="auto" w:fill="F5F5BF"/>
          </w:tcPr>
          <w:p w14:paraId="7F6A2007" w14:textId="125E1B03" w:rsidR="009E5894" w:rsidRPr="005C48B9" w:rsidRDefault="003F4E2F" w:rsidP="00041AA2">
            <w:pPr>
              <w:spacing w:after="0"/>
              <w:jc w:val="center"/>
              <w:rPr>
                <w:rFonts w:ascii="Arial" w:hAnsi="Arial" w:cs="Arial"/>
                <w:b/>
                <w:bCs/>
                <w:i/>
                <w:sz w:val="32"/>
                <w:szCs w:val="32"/>
              </w:rPr>
            </w:pPr>
            <w:r w:rsidRPr="005C48B9">
              <w:rPr>
                <w:rFonts w:ascii="Arial" w:hAnsi="Arial" w:cs="Arial"/>
                <w:b/>
                <w:bCs/>
                <w:i/>
                <w:sz w:val="28"/>
                <w:szCs w:val="28"/>
              </w:rPr>
              <w:t>3</w:t>
            </w:r>
          </w:p>
        </w:tc>
        <w:tc>
          <w:tcPr>
            <w:tcW w:w="6450" w:type="dxa"/>
            <w:shd w:val="clear" w:color="auto" w:fill="F5F5BF"/>
          </w:tcPr>
          <w:p w14:paraId="255BA494" w14:textId="673251F4" w:rsidR="009E5894" w:rsidRPr="005C48B9" w:rsidRDefault="003F4E2F" w:rsidP="00041AA2">
            <w:pPr>
              <w:spacing w:after="0"/>
              <w:jc w:val="center"/>
              <w:rPr>
                <w:rFonts w:ascii="Arial" w:hAnsi="Arial" w:cs="Arial"/>
                <w:b/>
                <w:bCs/>
                <w:i/>
                <w:sz w:val="32"/>
                <w:szCs w:val="32"/>
              </w:rPr>
            </w:pPr>
            <w:r w:rsidRPr="005C48B9">
              <w:rPr>
                <w:rFonts w:ascii="Arial" w:hAnsi="Arial" w:cs="Arial"/>
                <w:b/>
                <w:bCs/>
                <w:i/>
                <w:sz w:val="32"/>
                <w:szCs w:val="32"/>
              </w:rPr>
              <w:t>Lõhkemeister, tase 5</w:t>
            </w:r>
          </w:p>
        </w:tc>
        <w:tc>
          <w:tcPr>
            <w:tcW w:w="4678" w:type="dxa"/>
            <w:shd w:val="clear" w:color="auto" w:fill="F5F5BF"/>
          </w:tcPr>
          <w:p w14:paraId="47C59B4E" w14:textId="72D199A8" w:rsidR="009E5894" w:rsidRPr="005C48B9" w:rsidRDefault="003F4E2F" w:rsidP="00041AA2">
            <w:pPr>
              <w:spacing w:after="0"/>
              <w:jc w:val="center"/>
              <w:rPr>
                <w:rFonts w:ascii="Arial" w:hAnsi="Arial" w:cs="Arial"/>
                <w:b/>
                <w:bCs/>
                <w:i/>
                <w:sz w:val="32"/>
                <w:szCs w:val="32"/>
              </w:rPr>
            </w:pPr>
            <w:r w:rsidRPr="005C48B9">
              <w:rPr>
                <w:rFonts w:ascii="Arial" w:hAnsi="Arial" w:cs="Arial"/>
                <w:b/>
                <w:bCs/>
                <w:i/>
                <w:sz w:val="28"/>
                <w:szCs w:val="28"/>
              </w:rPr>
              <w:t>5</w:t>
            </w:r>
          </w:p>
        </w:tc>
      </w:tr>
      <w:tr w:rsidR="005C48B9" w14:paraId="52D04D8A" w14:textId="77777777" w:rsidTr="005C48B9">
        <w:trPr>
          <w:trHeight w:val="450"/>
        </w:trPr>
        <w:tc>
          <w:tcPr>
            <w:tcW w:w="11127" w:type="dxa"/>
            <w:gridSpan w:val="2"/>
            <w:tcBorders>
              <w:top w:val="single" w:sz="4" w:space="0" w:color="auto"/>
              <w:left w:val="single" w:sz="4" w:space="0" w:color="auto"/>
              <w:bottom w:val="single" w:sz="4" w:space="0" w:color="auto"/>
              <w:right w:val="single" w:sz="4" w:space="0" w:color="auto"/>
            </w:tcBorders>
          </w:tcPr>
          <w:p w14:paraId="316C2337" w14:textId="1C3B8B3D" w:rsidR="005C48B9" w:rsidRPr="005C48B9" w:rsidRDefault="005C48B9" w:rsidP="1526EC8F">
            <w:pPr>
              <w:spacing w:after="0"/>
              <w:rPr>
                <w:rFonts w:ascii="Arial" w:hAnsi="Arial" w:cs="Arial"/>
                <w:b/>
                <w:bCs/>
                <w:i/>
                <w:iCs/>
                <w:color w:val="BFBFBF" w:themeColor="background1" w:themeShade="BF"/>
              </w:rPr>
            </w:pPr>
            <w:r w:rsidRPr="005C48B9">
              <w:rPr>
                <w:rFonts w:ascii="Arial" w:hAnsi="Arial" w:cs="Arial"/>
                <w:b/>
                <w:bCs/>
                <w:i/>
                <w:iCs/>
                <w:color w:val="A6A6A6" w:themeColor="background1" w:themeShade="A6"/>
              </w:rPr>
              <w:t>Inglise keeles:</w:t>
            </w:r>
          </w:p>
        </w:tc>
        <w:tc>
          <w:tcPr>
            <w:tcW w:w="11128" w:type="dxa"/>
            <w:gridSpan w:val="2"/>
            <w:tcBorders>
              <w:top w:val="single" w:sz="4" w:space="0" w:color="auto"/>
              <w:left w:val="single" w:sz="4" w:space="0" w:color="auto"/>
              <w:bottom w:val="single" w:sz="4" w:space="0" w:color="auto"/>
              <w:right w:val="single" w:sz="4" w:space="0" w:color="auto"/>
            </w:tcBorders>
          </w:tcPr>
          <w:p w14:paraId="1C8FC6F4" w14:textId="3359706A" w:rsidR="005C48B9" w:rsidRPr="005C48B9" w:rsidRDefault="005C48B9" w:rsidP="0E1E7220">
            <w:pPr>
              <w:spacing w:after="0"/>
              <w:rPr>
                <w:rFonts w:ascii="Arial" w:hAnsi="Arial" w:cs="Arial"/>
                <w:b/>
                <w:bCs/>
                <w:i/>
                <w:iCs/>
                <w:color w:val="BFBFBF" w:themeColor="background1" w:themeShade="BF"/>
              </w:rPr>
            </w:pPr>
            <w:r w:rsidRPr="005C48B9">
              <w:rPr>
                <w:rFonts w:ascii="Arial" w:hAnsi="Arial" w:cs="Arial"/>
                <w:b/>
                <w:bCs/>
                <w:i/>
                <w:iCs/>
                <w:color w:val="A6A6A6" w:themeColor="background1" w:themeShade="A6"/>
              </w:rPr>
              <w:t>Inglise keeles:</w:t>
            </w:r>
          </w:p>
        </w:tc>
      </w:tr>
      <w:tr w:rsidR="009E5894" w14:paraId="3C942618" w14:textId="77777777" w:rsidTr="005C48B9">
        <w:trPr>
          <w:trHeight w:val="450"/>
        </w:trPr>
        <w:tc>
          <w:tcPr>
            <w:tcW w:w="11127" w:type="dxa"/>
            <w:gridSpan w:val="2"/>
            <w:tcBorders>
              <w:top w:val="single" w:sz="4" w:space="0" w:color="auto"/>
              <w:left w:val="single" w:sz="4" w:space="0" w:color="auto"/>
              <w:bottom w:val="single" w:sz="4" w:space="0" w:color="auto"/>
              <w:right w:val="single" w:sz="4" w:space="0" w:color="auto"/>
            </w:tcBorders>
          </w:tcPr>
          <w:p w14:paraId="5E15FCD7" w14:textId="6D1E4158" w:rsidR="009E5894" w:rsidRPr="005C48B9" w:rsidRDefault="0AD5AC07" w:rsidP="1526EC8F">
            <w:pPr>
              <w:spacing w:after="0"/>
              <w:rPr>
                <w:sz w:val="24"/>
                <w:szCs w:val="24"/>
              </w:rPr>
            </w:pPr>
            <w:r w:rsidRPr="005C48B9">
              <w:rPr>
                <w:rFonts w:ascii="Arial" w:hAnsi="Arial" w:cs="Arial"/>
                <w:b/>
                <w:bCs/>
                <w:sz w:val="24"/>
                <w:szCs w:val="24"/>
              </w:rPr>
              <w:t>Blaster, level 3</w:t>
            </w:r>
          </w:p>
        </w:tc>
        <w:tc>
          <w:tcPr>
            <w:tcW w:w="11128" w:type="dxa"/>
            <w:gridSpan w:val="2"/>
            <w:tcBorders>
              <w:top w:val="single" w:sz="4" w:space="0" w:color="auto"/>
              <w:left w:val="single" w:sz="4" w:space="0" w:color="auto"/>
              <w:bottom w:val="single" w:sz="4" w:space="0" w:color="auto"/>
              <w:right w:val="single" w:sz="4" w:space="0" w:color="auto"/>
            </w:tcBorders>
          </w:tcPr>
          <w:p w14:paraId="02F251A2" w14:textId="529738E7" w:rsidR="009E5894" w:rsidRPr="005C48B9" w:rsidRDefault="5DD0D377" w:rsidP="0E1E7220">
            <w:pPr>
              <w:spacing w:after="0"/>
              <w:rPr>
                <w:sz w:val="24"/>
                <w:szCs w:val="24"/>
              </w:rPr>
            </w:pPr>
            <w:r w:rsidRPr="005C48B9">
              <w:rPr>
                <w:rFonts w:ascii="Arial" w:hAnsi="Arial" w:cs="Arial"/>
                <w:b/>
                <w:bCs/>
                <w:sz w:val="24"/>
                <w:szCs w:val="24"/>
              </w:rPr>
              <w:t>Blaster, level 5</w:t>
            </w:r>
          </w:p>
        </w:tc>
      </w:tr>
    </w:tbl>
    <w:p w14:paraId="0DA21B02" w14:textId="77777777" w:rsidR="00E50BDA" w:rsidRDefault="00E50BDA" w:rsidP="00E50BDA">
      <w:pPr>
        <w:spacing w:after="0"/>
        <w:jc w:val="center"/>
        <w:rPr>
          <w:b/>
          <w:bCs/>
          <w:color w:val="FF0000"/>
          <w:sz w:val="28"/>
          <w:szCs w:val="28"/>
        </w:rPr>
      </w:pPr>
    </w:p>
    <w:p w14:paraId="231961C7" w14:textId="34449C50" w:rsidR="00723E0B" w:rsidRPr="00187FC4" w:rsidRDefault="5A8FD6E6" w:rsidP="1526EC8F">
      <w:pPr>
        <w:spacing w:after="0"/>
        <w:jc w:val="center"/>
        <w:rPr>
          <w:rFonts w:ascii="Arial" w:hAnsi="Arial" w:cs="Arial"/>
          <w:b/>
          <w:bCs/>
          <w:color w:val="FF0000"/>
          <w:sz w:val="28"/>
          <w:szCs w:val="28"/>
        </w:rPr>
      </w:pPr>
      <w:r w:rsidRPr="1526EC8F">
        <w:rPr>
          <w:rFonts w:ascii="Arial" w:hAnsi="Arial" w:cs="Arial"/>
          <w:b/>
          <w:bCs/>
          <w:color w:val="FF0000"/>
          <w:sz w:val="28"/>
          <w:szCs w:val="28"/>
        </w:rPr>
        <w:t xml:space="preserve">A-osa </w:t>
      </w:r>
    </w:p>
    <w:p w14:paraId="7C0BBAF6" w14:textId="06D46ABA" w:rsidR="00723E0B" w:rsidRPr="00187FC4" w:rsidRDefault="5A8FD6E6" w:rsidP="1526EC8F">
      <w:pPr>
        <w:spacing w:after="0"/>
        <w:jc w:val="center"/>
        <w:rPr>
          <w:rFonts w:ascii="Arial" w:hAnsi="Arial" w:cs="Arial"/>
          <w:b/>
          <w:bCs/>
          <w:color w:val="FF0000"/>
          <w:sz w:val="28"/>
          <w:szCs w:val="28"/>
        </w:rPr>
      </w:pPr>
      <w:r w:rsidRPr="1526EC8F">
        <w:rPr>
          <w:rFonts w:ascii="Arial" w:hAnsi="Arial" w:cs="Arial"/>
          <w:b/>
          <w:bCs/>
          <w:color w:val="FF0000"/>
          <w:sz w:val="28"/>
          <w:szCs w:val="28"/>
        </w:rPr>
        <w:t>KUTSEKIRJELDUS</w:t>
      </w:r>
    </w:p>
    <w:p w14:paraId="6AC490F1" w14:textId="1E438F9D" w:rsidR="00E50BDA" w:rsidRPr="00E50BDA" w:rsidRDefault="00E50BDA" w:rsidP="00E50BDA">
      <w:pPr>
        <w:spacing w:after="0"/>
        <w:jc w:val="center"/>
        <w:rPr>
          <w:rFonts w:asciiTheme="minorHAnsi" w:hAnsiTheme="minorHAnsi" w:cstheme="minorBidi"/>
          <w:b/>
          <w:bCs/>
          <w:strike/>
          <w:sz w:val="28"/>
          <w:szCs w:val="28"/>
        </w:rPr>
      </w:pPr>
    </w:p>
    <w:tbl>
      <w:tblPr>
        <w:tblW w:w="22363"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1181"/>
        <w:gridCol w:w="11182"/>
      </w:tblGrid>
      <w:tr w:rsidR="00026B72" w:rsidRPr="00187FC4" w14:paraId="79E2E99C" w14:textId="039B864E" w:rsidTr="005C48B9">
        <w:trPr>
          <w:trHeight w:val="435"/>
        </w:trPr>
        <w:tc>
          <w:tcPr>
            <w:tcW w:w="11181" w:type="dxa"/>
            <w:shd w:val="clear" w:color="auto" w:fill="FDFA8D"/>
          </w:tcPr>
          <w:p w14:paraId="5519887F" w14:textId="05E7AF2E" w:rsidR="00026B72" w:rsidRPr="00187FC4" w:rsidRDefault="00026B72" w:rsidP="00BC3961">
            <w:pPr>
              <w:spacing w:after="0"/>
              <w:rPr>
                <w:rFonts w:ascii="Arial" w:hAnsi="Arial" w:cs="Arial"/>
                <w:b/>
              </w:rPr>
            </w:pPr>
            <w:r w:rsidRPr="00187FC4">
              <w:rPr>
                <w:rFonts w:ascii="Arial" w:hAnsi="Arial" w:cs="Arial"/>
                <w:b/>
              </w:rPr>
              <w:t>A.1. Töö kirjeldus</w:t>
            </w:r>
            <w:r w:rsidRPr="00187FC4">
              <w:rPr>
                <w:rFonts w:ascii="Arial" w:hAnsi="Arial" w:cs="Arial"/>
                <w:i/>
              </w:rPr>
              <w:t xml:space="preserve"> </w:t>
            </w:r>
          </w:p>
        </w:tc>
        <w:tc>
          <w:tcPr>
            <w:tcW w:w="11182" w:type="dxa"/>
            <w:shd w:val="clear" w:color="auto" w:fill="FDFA8D"/>
          </w:tcPr>
          <w:p w14:paraId="572D24A0" w14:textId="4698885F" w:rsidR="00026B72" w:rsidRPr="00187FC4" w:rsidRDefault="00026B72" w:rsidP="00BC3961">
            <w:pPr>
              <w:spacing w:after="0"/>
              <w:rPr>
                <w:rFonts w:ascii="Arial" w:hAnsi="Arial" w:cs="Arial"/>
                <w:b/>
              </w:rPr>
            </w:pPr>
            <w:r w:rsidRPr="00187FC4">
              <w:rPr>
                <w:rFonts w:ascii="Arial" w:hAnsi="Arial" w:cs="Arial"/>
                <w:b/>
              </w:rPr>
              <w:t xml:space="preserve">A.1. Töö kirjeldus </w:t>
            </w:r>
          </w:p>
        </w:tc>
      </w:tr>
      <w:tr w:rsidR="00026B72" w:rsidRPr="00187FC4" w14:paraId="0159F8A2" w14:textId="77777777" w:rsidTr="005C48B9">
        <w:trPr>
          <w:trHeight w:val="300"/>
        </w:trPr>
        <w:tc>
          <w:tcPr>
            <w:tcW w:w="11181" w:type="dxa"/>
          </w:tcPr>
          <w:p w14:paraId="0F8BAC13" w14:textId="536FF191" w:rsidR="00FE619C" w:rsidRPr="00FE619C" w:rsidRDefault="00FE619C" w:rsidP="00FE619C">
            <w:pPr>
              <w:pStyle w:val="Vahedeta"/>
              <w:rPr>
                <w:rFonts w:ascii="Arial" w:hAnsi="Arial" w:cs="Arial"/>
                <w:iCs/>
              </w:rPr>
            </w:pPr>
            <w:r w:rsidRPr="009948FD">
              <w:rPr>
                <w:rFonts w:ascii="Arial" w:hAnsi="Arial" w:cs="Arial"/>
                <w:b/>
                <w:bCs/>
                <w:iCs/>
              </w:rPr>
              <w:t>Lõhkaja, tase 3</w:t>
            </w:r>
            <w:r w:rsidRPr="00FE619C">
              <w:rPr>
                <w:rFonts w:ascii="Arial" w:hAnsi="Arial" w:cs="Arial"/>
                <w:iCs/>
              </w:rPr>
              <w:t xml:space="preserve"> töötab kaevanduses, karjääris, ehitus- ja infrastruktuuriobjektidel ning muudes valdkondades, kus on vajadus </w:t>
            </w:r>
            <w:r w:rsidR="00DA1AD2">
              <w:rPr>
                <w:rFonts w:ascii="Arial" w:hAnsi="Arial" w:cs="Arial"/>
                <w:iCs/>
              </w:rPr>
              <w:t>purustada</w:t>
            </w:r>
            <w:r w:rsidRPr="00FE619C">
              <w:rPr>
                <w:rFonts w:ascii="Arial" w:hAnsi="Arial" w:cs="Arial"/>
                <w:iCs/>
              </w:rPr>
              <w:t xml:space="preserve"> lõhkeaine plahvatus</w:t>
            </w:r>
            <w:r w:rsidR="005B7DB4">
              <w:rPr>
                <w:rFonts w:ascii="Arial" w:hAnsi="Arial" w:cs="Arial"/>
                <w:iCs/>
              </w:rPr>
              <w:t>e jõul</w:t>
            </w:r>
            <w:r w:rsidRPr="00FE619C">
              <w:rPr>
                <w:rFonts w:ascii="Arial" w:hAnsi="Arial" w:cs="Arial"/>
                <w:iCs/>
              </w:rPr>
              <w:t xml:space="preserve"> loodusliku või tehismaterjali vormi.</w:t>
            </w:r>
          </w:p>
          <w:p w14:paraId="7C5503E1" w14:textId="761FE5A9" w:rsidR="00FE619C" w:rsidRPr="00FE619C" w:rsidRDefault="00FE619C" w:rsidP="00FE619C">
            <w:pPr>
              <w:pStyle w:val="Vahedeta"/>
              <w:rPr>
                <w:rFonts w:ascii="Arial" w:hAnsi="Arial" w:cs="Arial"/>
                <w:iCs/>
              </w:rPr>
            </w:pPr>
            <w:r w:rsidRPr="00FE619C">
              <w:rPr>
                <w:rFonts w:ascii="Arial" w:hAnsi="Arial" w:cs="Arial"/>
                <w:iCs/>
              </w:rPr>
              <w:t>Lõhkaja tegutseb lõhketööde objektil lõhkemeistri juhendamisel ning teostab lõhketöid vastavalt kehtivale seadusandlusele ja tööohutusnõuetele. Lõhkaja valmistab ette lõhketööde tööala, osaleb lõhkeaukude laadimisel, lõhkevõrgu ettevalmistamisel ja lõhketööde läbiviimisel ning teeb lõhketööde lõpetamisega seotud toiminguid vastavalt etteantud tööülesannetele.</w:t>
            </w:r>
          </w:p>
          <w:p w14:paraId="6482CAAB" w14:textId="0FA6FE31" w:rsidR="00FE619C" w:rsidRPr="00FE619C" w:rsidRDefault="00FE619C" w:rsidP="00FE619C">
            <w:pPr>
              <w:pStyle w:val="Vahedeta"/>
              <w:rPr>
                <w:rFonts w:ascii="Arial" w:hAnsi="Arial" w:cs="Arial"/>
                <w:iCs/>
              </w:rPr>
            </w:pPr>
            <w:r w:rsidRPr="00FE619C">
              <w:rPr>
                <w:rFonts w:ascii="Arial" w:hAnsi="Arial" w:cs="Arial"/>
                <w:iCs/>
              </w:rPr>
              <w:t xml:space="preserve">Lõhkaja töötab peamiselt välistingimustes karjäärides ja ehitusobjektidel ning allmaatööde puhul maa-alustes kaeveõõntes. Töökeskkond on kõrgendatud ohutasemega ning võimalikud ohutegurid on muljumis-, plahvatus-, mürgitus- ja varisemisoht. Töö nõuab lõhketööde ohutute töömeetodite tundmist, tööohutusnõuete täpset järgimist, lõhkematerjalide sihipärast kasutamist ning isikukaitsevahendite kasutamist (nt kaitsekiiver, kaitseprillid, </w:t>
            </w:r>
            <w:r w:rsidR="006C3DFA">
              <w:rPr>
                <w:rFonts w:ascii="Arial" w:hAnsi="Arial" w:cs="Arial"/>
                <w:iCs/>
              </w:rPr>
              <w:t>töö</w:t>
            </w:r>
            <w:r w:rsidRPr="00FE619C">
              <w:rPr>
                <w:rFonts w:ascii="Arial" w:hAnsi="Arial" w:cs="Arial"/>
                <w:iCs/>
              </w:rPr>
              <w:t>kindad).</w:t>
            </w:r>
          </w:p>
          <w:p w14:paraId="08A5ECBF" w14:textId="0ABB452A" w:rsidR="00FE619C" w:rsidRPr="00FE619C" w:rsidRDefault="00FE619C" w:rsidP="00FE619C">
            <w:pPr>
              <w:pStyle w:val="Vahedeta"/>
              <w:rPr>
                <w:rFonts w:ascii="Arial" w:hAnsi="Arial" w:cs="Arial"/>
                <w:iCs/>
              </w:rPr>
            </w:pPr>
            <w:r w:rsidRPr="00FE619C">
              <w:rPr>
                <w:rFonts w:ascii="Arial" w:hAnsi="Arial" w:cs="Arial"/>
                <w:iCs/>
              </w:rPr>
              <w:t>Töövahenditeks on muu hulgas lõhkeaukude laadimisseadmed, süüteseadmed</w:t>
            </w:r>
            <w:r w:rsidR="00644A63">
              <w:rPr>
                <w:rFonts w:ascii="Arial" w:hAnsi="Arial" w:cs="Arial"/>
                <w:iCs/>
              </w:rPr>
              <w:t xml:space="preserve"> initseerimisvahendite jaoks</w:t>
            </w:r>
            <w:r w:rsidRPr="00FE619C">
              <w:rPr>
                <w:rFonts w:ascii="Arial" w:hAnsi="Arial" w:cs="Arial"/>
                <w:iCs/>
              </w:rPr>
              <w:t xml:space="preserve">, kontrollmõõteriistad lõhkevõrgu korrasoleku kontrollimiseks, laadimisvardad, tööriistad löökpadrunite valmistamiseks, </w:t>
            </w:r>
            <w:r w:rsidR="00F847F7">
              <w:rPr>
                <w:rFonts w:ascii="Arial" w:hAnsi="Arial" w:cs="Arial"/>
                <w:iCs/>
              </w:rPr>
              <w:t>heli</w:t>
            </w:r>
            <w:r w:rsidRPr="00FE619C">
              <w:rPr>
                <w:rFonts w:ascii="Arial" w:hAnsi="Arial" w:cs="Arial"/>
                <w:iCs/>
              </w:rPr>
              <w:t>signa</w:t>
            </w:r>
            <w:r w:rsidR="00F847F7">
              <w:rPr>
                <w:rFonts w:ascii="Arial" w:hAnsi="Arial" w:cs="Arial"/>
                <w:iCs/>
              </w:rPr>
              <w:t>al</w:t>
            </w:r>
            <w:r w:rsidRPr="00FE619C">
              <w:rPr>
                <w:rFonts w:ascii="Arial" w:hAnsi="Arial" w:cs="Arial"/>
                <w:iCs/>
              </w:rPr>
              <w:t>ivahendid, sidevahendid ning muud lõhketööde teostamiseks vajalikud seadmed ja abivahendid.</w:t>
            </w:r>
          </w:p>
          <w:p w14:paraId="60782112" w14:textId="77777777" w:rsidR="00FE619C" w:rsidRPr="00FE619C" w:rsidRDefault="00FE619C" w:rsidP="00FE619C">
            <w:pPr>
              <w:pStyle w:val="Vahedeta"/>
              <w:rPr>
                <w:rFonts w:ascii="Arial" w:hAnsi="Arial" w:cs="Arial"/>
                <w:iCs/>
              </w:rPr>
            </w:pPr>
            <w:r w:rsidRPr="00FE619C">
              <w:rPr>
                <w:rFonts w:ascii="Arial" w:hAnsi="Arial" w:cs="Arial"/>
                <w:iCs/>
              </w:rPr>
              <w:t>Lõhkaja on teadlik oma kohustustest, vastutusest ja õigustest, peab kinni meeskonnatöö reeglitest ning järgib rangelt lõhketööde ohutusnõudeid. Lõhkaja vastutab tema kasutuses oleva lõhkematerjali hoidmise ja sihipärase kasutamise eest vastavalt kehtivale seadusandlusele. Töö eeldab kõrgendatud ohutunnetust, tähelepanuvõimet, pingetaluvust, head aja- ja ruumitaju, loogilist mõtlemist ning kiiret reageerimisvõimet.</w:t>
            </w:r>
          </w:p>
          <w:p w14:paraId="59FD70E1" w14:textId="77777777" w:rsidR="00026B72" w:rsidRPr="00E45423" w:rsidRDefault="00026B72" w:rsidP="007C6299">
            <w:pPr>
              <w:pStyle w:val="Vahedeta"/>
              <w:rPr>
                <w:rFonts w:ascii="Arial" w:hAnsi="Arial" w:cs="Arial"/>
                <w:iCs/>
              </w:rPr>
            </w:pPr>
          </w:p>
          <w:p w14:paraId="02230C61" w14:textId="654287DB" w:rsidR="5112D4EF" w:rsidRDefault="5112D4EF" w:rsidP="31A60736">
            <w:pPr>
              <w:pStyle w:val="Vahedeta"/>
              <w:rPr>
                <w:rFonts w:ascii="Arial" w:hAnsi="Arial" w:cs="Arial"/>
              </w:rPr>
            </w:pPr>
            <w:r w:rsidRPr="31A60736">
              <w:rPr>
                <w:rFonts w:ascii="Arial" w:hAnsi="Arial" w:cs="Arial"/>
              </w:rPr>
              <w:t>Kutsealal on koostatud ka lõhkemeister, tase 5 kutsestandard. Erinevalt lõhkajast töötab lõhkemeister iseseisvalt, planeerib ja korraldab lõhketöid ning juhendab lõhketöödel osalevaid töötajaid.</w:t>
            </w:r>
          </w:p>
          <w:p w14:paraId="6C46D430" w14:textId="0CD4E48A" w:rsidR="00026B72" w:rsidRPr="00187FC4" w:rsidRDefault="00026B72" w:rsidP="00D53B87">
            <w:pPr>
              <w:spacing w:after="0"/>
              <w:rPr>
                <w:rFonts w:ascii="Arial" w:hAnsi="Arial" w:cs="Arial"/>
              </w:rPr>
            </w:pPr>
          </w:p>
        </w:tc>
        <w:tc>
          <w:tcPr>
            <w:tcW w:w="11182" w:type="dxa"/>
          </w:tcPr>
          <w:p w14:paraId="3829FCCD" w14:textId="3168FFDC" w:rsidR="00D07D0A" w:rsidRPr="00D07D0A" w:rsidRDefault="00D07D0A" w:rsidP="00D07D0A">
            <w:pPr>
              <w:pStyle w:val="Vahedeta"/>
              <w:rPr>
                <w:rFonts w:ascii="Arial" w:hAnsi="Arial" w:cs="Arial"/>
              </w:rPr>
            </w:pPr>
            <w:r w:rsidRPr="009948FD">
              <w:rPr>
                <w:rFonts w:ascii="Arial" w:hAnsi="Arial" w:cs="Arial"/>
                <w:b/>
                <w:bCs/>
              </w:rPr>
              <w:t>Lõhkemeister, tase 5</w:t>
            </w:r>
            <w:r w:rsidRPr="00D07D0A">
              <w:rPr>
                <w:rFonts w:ascii="Arial" w:hAnsi="Arial" w:cs="Arial"/>
              </w:rPr>
              <w:t xml:space="preserve"> töötab kaevanduses, karjääris, ehitus- ja infrastruktuuriobjektidel ning muudes valdkondades, kus on vajadus </w:t>
            </w:r>
            <w:r w:rsidR="00DA1AD2">
              <w:rPr>
                <w:rFonts w:ascii="Arial" w:hAnsi="Arial" w:cs="Arial"/>
              </w:rPr>
              <w:t>purustada</w:t>
            </w:r>
            <w:r w:rsidRPr="00D07D0A">
              <w:rPr>
                <w:rFonts w:ascii="Arial" w:hAnsi="Arial" w:cs="Arial"/>
              </w:rPr>
              <w:t xml:space="preserve"> lõhkeaine plahvatus</w:t>
            </w:r>
            <w:r w:rsidR="005B7DB4">
              <w:rPr>
                <w:rFonts w:ascii="Arial" w:hAnsi="Arial" w:cs="Arial"/>
              </w:rPr>
              <w:t>e jõul</w:t>
            </w:r>
            <w:r w:rsidRPr="00D07D0A">
              <w:rPr>
                <w:rFonts w:ascii="Arial" w:hAnsi="Arial" w:cs="Arial"/>
              </w:rPr>
              <w:t xml:space="preserve"> loodusliku või tehismaterjali vormi.</w:t>
            </w:r>
          </w:p>
          <w:p w14:paraId="3DD4055C" w14:textId="77777777" w:rsidR="00D07D0A" w:rsidRPr="00D07D0A" w:rsidRDefault="00D07D0A" w:rsidP="00D07D0A">
            <w:pPr>
              <w:pStyle w:val="Vahedeta"/>
              <w:rPr>
                <w:rFonts w:ascii="Arial" w:hAnsi="Arial" w:cs="Arial"/>
              </w:rPr>
            </w:pPr>
            <w:r w:rsidRPr="00D07D0A">
              <w:rPr>
                <w:rFonts w:ascii="Arial" w:hAnsi="Arial" w:cs="Arial"/>
              </w:rPr>
              <w:t>Lõhkemeister töötab lõhketööde objektil iseseisvalt või töörühma juhina muutuvates olukordades ning vastutab lõhketööde ohutu ettevalmistamise, läbiviimise ja lõpetamise eest vastavalt kehtivale seadusandlusele.</w:t>
            </w:r>
          </w:p>
          <w:p w14:paraId="09DE7FCE" w14:textId="77777777" w:rsidR="00D07D0A" w:rsidRPr="00D07D0A" w:rsidRDefault="00D07D0A" w:rsidP="00D07D0A">
            <w:pPr>
              <w:pStyle w:val="Vahedeta"/>
              <w:rPr>
                <w:rFonts w:ascii="Arial" w:hAnsi="Arial" w:cs="Arial"/>
              </w:rPr>
            </w:pPr>
            <w:r w:rsidRPr="00D07D0A">
              <w:rPr>
                <w:rFonts w:ascii="Arial" w:hAnsi="Arial" w:cs="Arial"/>
              </w:rPr>
              <w:t>Lõhkemeister planeerib ja korraldab lõhketöid, juhendab lõhkajaid ja teisi lõhketöödel osalevaid töötajaid ning tagab tööde vastavuse kehtivatele ohutus- ja töökorraldusnõuetele. Lõhkemeister tuleb toime kõigi lõhketöödega seotud tegevustega, sh tööala ettevalmistamise, lõhkeaukude laadimise, lõhkevõrgu ettevalmistamise, lõhkamise ning lõhketööde lõpetamise korraldamisega.</w:t>
            </w:r>
          </w:p>
          <w:p w14:paraId="37D9AC19" w14:textId="2585D315" w:rsidR="00D07D0A" w:rsidRPr="00D07D0A" w:rsidRDefault="00D07D0A" w:rsidP="00D07D0A">
            <w:pPr>
              <w:pStyle w:val="Vahedeta"/>
              <w:rPr>
                <w:rFonts w:ascii="Arial" w:hAnsi="Arial" w:cs="Arial"/>
              </w:rPr>
            </w:pPr>
            <w:r w:rsidRPr="00D07D0A">
              <w:rPr>
                <w:rFonts w:ascii="Arial" w:hAnsi="Arial" w:cs="Arial"/>
              </w:rPr>
              <w:t xml:space="preserve">Lõhkemeister töötab peamiselt välistingimustes karjäärides ja ehitusobjektidel, allmaatööde puhul maa-alustes kaeveõõntes ning veealuste lõhketööde korral </w:t>
            </w:r>
            <w:r w:rsidR="00877B29">
              <w:rPr>
                <w:rFonts w:ascii="Arial" w:hAnsi="Arial" w:cs="Arial"/>
              </w:rPr>
              <w:t xml:space="preserve">vajadusel ka </w:t>
            </w:r>
            <w:r w:rsidRPr="00D07D0A">
              <w:rPr>
                <w:rFonts w:ascii="Arial" w:hAnsi="Arial" w:cs="Arial"/>
              </w:rPr>
              <w:t>veealuses keskkonnas. Töökeskkond on kõrgendatud ohutasemega ning võimalikud ohutegurid on muljumis-, plahvatus-, mürgitus- ja varisemisoht. Töö nõuab lõhketööde ohutute töömeetodite head tundmist, tööohutusnõuete täpset järgimist, lõhkematerjalide sihipärast kasutamist ning isikukaitsevahendite kasutamist.</w:t>
            </w:r>
          </w:p>
          <w:p w14:paraId="34ABFFA4" w14:textId="517FFFC1" w:rsidR="00D07D0A" w:rsidRPr="00D07D0A" w:rsidRDefault="00D07D0A" w:rsidP="00D07D0A">
            <w:pPr>
              <w:pStyle w:val="Vahedeta"/>
              <w:rPr>
                <w:rFonts w:ascii="Arial" w:hAnsi="Arial" w:cs="Arial"/>
              </w:rPr>
            </w:pPr>
            <w:r w:rsidRPr="00D07D0A">
              <w:rPr>
                <w:rFonts w:ascii="Arial" w:hAnsi="Arial" w:cs="Arial"/>
              </w:rPr>
              <w:t xml:space="preserve">Töövahenditeks on muu hulgas lõhkeaukude laadimisseadmed, süüteseadmed lõhkevõrgu initsieerimiseks, kontrollmõõteriistad lõhkevõrgu korrasoleku kontrollimiseks, laadimisvardad, tööriistad löökpadrunite valmistamiseks, </w:t>
            </w:r>
            <w:r w:rsidR="00AD174E">
              <w:rPr>
                <w:rFonts w:ascii="Arial" w:hAnsi="Arial" w:cs="Arial"/>
              </w:rPr>
              <w:t>heli</w:t>
            </w:r>
            <w:r w:rsidRPr="00D07D0A">
              <w:rPr>
                <w:rFonts w:ascii="Arial" w:hAnsi="Arial" w:cs="Arial"/>
              </w:rPr>
              <w:t>signa</w:t>
            </w:r>
            <w:r w:rsidR="007F4761">
              <w:rPr>
                <w:rFonts w:ascii="Arial" w:hAnsi="Arial" w:cs="Arial"/>
              </w:rPr>
              <w:t>al</w:t>
            </w:r>
            <w:r w:rsidRPr="00D07D0A">
              <w:rPr>
                <w:rFonts w:ascii="Arial" w:hAnsi="Arial" w:cs="Arial"/>
              </w:rPr>
              <w:t>vahendid, sidevahendid ning muud lõhketööde planeerimiseks ja teostamiseks vajalikud seadmed ja abivahendid.</w:t>
            </w:r>
          </w:p>
          <w:p w14:paraId="457B1822" w14:textId="77777777" w:rsidR="00D07D0A" w:rsidRPr="00D07D0A" w:rsidRDefault="00D07D0A" w:rsidP="00D07D0A">
            <w:pPr>
              <w:pStyle w:val="Vahedeta"/>
              <w:rPr>
                <w:rFonts w:ascii="Arial" w:hAnsi="Arial" w:cs="Arial"/>
              </w:rPr>
            </w:pPr>
            <w:r w:rsidRPr="00D07D0A">
              <w:rPr>
                <w:rFonts w:ascii="Arial" w:hAnsi="Arial" w:cs="Arial"/>
              </w:rPr>
              <w:t>Lõhkemeistri töö eeldab kõrgendatud ohutunnetust, pingetaluvust, head aja- ja ruumitaju, loogilist ja analüütilist mõtlemist, kiiret reageerimisvõimet, tähelepanuvõimet, otsustusvõimet ning suhtlemis- ja koostöövalmidust meeskonna juhtimisel.</w:t>
            </w:r>
          </w:p>
          <w:p w14:paraId="50786765" w14:textId="77777777" w:rsidR="007E7121" w:rsidRPr="007E7121" w:rsidRDefault="007E7121" w:rsidP="007E7121">
            <w:pPr>
              <w:pStyle w:val="Vahedeta"/>
              <w:rPr>
                <w:rFonts w:ascii="Arial" w:hAnsi="Arial" w:cs="Arial"/>
              </w:rPr>
            </w:pPr>
            <w:r w:rsidRPr="007E7121">
              <w:rPr>
                <w:rFonts w:ascii="Arial" w:hAnsi="Arial" w:cs="Arial"/>
              </w:rPr>
              <w:t> </w:t>
            </w:r>
          </w:p>
          <w:p w14:paraId="3623801C" w14:textId="5D3B4C5F" w:rsidR="007E7121" w:rsidRPr="007E7121" w:rsidRDefault="00464252" w:rsidP="007E7121">
            <w:pPr>
              <w:pStyle w:val="Vahedeta"/>
              <w:rPr>
                <w:rFonts w:ascii="Arial" w:hAnsi="Arial" w:cs="Arial"/>
              </w:rPr>
            </w:pPr>
            <w:r w:rsidRPr="00464252">
              <w:rPr>
                <w:rFonts w:ascii="Arial" w:hAnsi="Arial" w:cs="Arial"/>
              </w:rPr>
              <w:t>Lõhkemeister vastutab lõhketööde ohutu läbiviimise eest ning tagab, et töö toimub vastavalt kehtivatele õigusaktidele ja tööohutusnõuetele.</w:t>
            </w:r>
            <w:r w:rsidR="007E7121" w:rsidRPr="007E7121">
              <w:rPr>
                <w:rFonts w:ascii="Arial" w:hAnsi="Arial" w:cs="Arial"/>
              </w:rPr>
              <w:t>   </w:t>
            </w:r>
          </w:p>
          <w:p w14:paraId="0AF673AA" w14:textId="77777777" w:rsidR="007E7121" w:rsidRPr="007E7121" w:rsidRDefault="324EEDEA" w:rsidP="007E7121">
            <w:pPr>
              <w:pStyle w:val="Vahedeta"/>
              <w:rPr>
                <w:rFonts w:ascii="Arial" w:hAnsi="Arial" w:cs="Arial"/>
              </w:rPr>
            </w:pPr>
            <w:r w:rsidRPr="31A60736">
              <w:rPr>
                <w:rFonts w:ascii="Arial" w:hAnsi="Arial" w:cs="Arial"/>
              </w:rPr>
              <w:t> </w:t>
            </w:r>
          </w:p>
          <w:p w14:paraId="74473842" w14:textId="6E5DE1C5" w:rsidR="00026B72" w:rsidRPr="00187FC4" w:rsidRDefault="3AB434F1" w:rsidP="00857124">
            <w:pPr>
              <w:pStyle w:val="Vahedeta"/>
              <w:rPr>
                <w:rFonts w:ascii="Arial" w:hAnsi="Arial" w:cs="Arial"/>
              </w:rPr>
            </w:pPr>
            <w:r w:rsidRPr="31A60736">
              <w:rPr>
                <w:rFonts w:ascii="Arial" w:hAnsi="Arial" w:cs="Arial"/>
              </w:rPr>
              <w:t>Kutsealal on koostatud ka lõhkaja, tase 3 kutsestandard. Erinevalt lõhkemeistrist tegutseb lõhkaja lõhkemeistri juhendamisel ning täidab lõhketööde ettevalmistamise, läbiviimise ja lõpetamisega seotud tööülesandeid oma vastutusala piires.</w:t>
            </w:r>
          </w:p>
        </w:tc>
      </w:tr>
      <w:tr w:rsidR="0E1E7220" w14:paraId="43167B16" w14:textId="77777777" w:rsidTr="005C48B9">
        <w:trPr>
          <w:trHeight w:val="300"/>
        </w:trPr>
        <w:tc>
          <w:tcPr>
            <w:tcW w:w="11181" w:type="dxa"/>
            <w:shd w:val="clear" w:color="auto" w:fill="F2F2F2" w:themeFill="background1" w:themeFillShade="F2"/>
          </w:tcPr>
          <w:p w14:paraId="1BF36EB3" w14:textId="73A9C677" w:rsidR="1B4B8131" w:rsidRDefault="1B4B8131" w:rsidP="0E1E7220">
            <w:pPr>
              <w:pStyle w:val="Vahedeta"/>
              <w:rPr>
                <w:rFonts w:ascii="Arial" w:eastAsia="Arial" w:hAnsi="Arial" w:cs="Arial"/>
                <w:color w:val="FF0000"/>
              </w:rPr>
            </w:pPr>
            <w:r w:rsidRPr="0E1E7220">
              <w:rPr>
                <w:rFonts w:ascii="Arial" w:eastAsia="Arial" w:hAnsi="Arial" w:cs="Arial"/>
                <w:color w:val="FF0000"/>
              </w:rPr>
              <w:t>Kommentaarid:</w:t>
            </w:r>
          </w:p>
        </w:tc>
        <w:tc>
          <w:tcPr>
            <w:tcW w:w="11182" w:type="dxa"/>
            <w:shd w:val="clear" w:color="auto" w:fill="F2F2F2" w:themeFill="background1" w:themeFillShade="F2"/>
          </w:tcPr>
          <w:p w14:paraId="55F12E89" w14:textId="191BCEF6" w:rsidR="0E1E7220" w:rsidRPr="00857124" w:rsidRDefault="1B4B8131" w:rsidP="0E1E7220">
            <w:pPr>
              <w:pStyle w:val="Vahedeta"/>
              <w:rPr>
                <w:rFonts w:ascii="Arial" w:eastAsia="Arial" w:hAnsi="Arial" w:cs="Arial"/>
                <w:color w:val="FF0000"/>
              </w:rPr>
            </w:pPr>
            <w:r w:rsidRPr="0E1E7220">
              <w:rPr>
                <w:rFonts w:ascii="Arial" w:eastAsia="Arial" w:hAnsi="Arial" w:cs="Arial"/>
                <w:color w:val="FF0000"/>
              </w:rPr>
              <w:t>Kommentaarid:</w:t>
            </w:r>
          </w:p>
        </w:tc>
      </w:tr>
      <w:tr w:rsidR="00026B72" w:rsidRPr="00187FC4" w14:paraId="2CAC5291" w14:textId="372B3937" w:rsidTr="005C48B9">
        <w:trPr>
          <w:trHeight w:val="300"/>
        </w:trPr>
        <w:tc>
          <w:tcPr>
            <w:tcW w:w="11181" w:type="dxa"/>
            <w:shd w:val="clear" w:color="auto" w:fill="FDFA8D"/>
          </w:tcPr>
          <w:p w14:paraId="49719BB2" w14:textId="235801B2" w:rsidR="00026B72" w:rsidRPr="00187FC4" w:rsidRDefault="00026B72" w:rsidP="009B7113">
            <w:pPr>
              <w:spacing w:after="0"/>
              <w:rPr>
                <w:rFonts w:ascii="Arial" w:hAnsi="Arial" w:cs="Arial"/>
                <w:b/>
              </w:rPr>
            </w:pPr>
            <w:r w:rsidRPr="00187FC4">
              <w:rPr>
                <w:rFonts w:ascii="Arial" w:hAnsi="Arial" w:cs="Arial"/>
                <w:b/>
              </w:rPr>
              <w:t xml:space="preserve">A.2. Tööosad </w:t>
            </w:r>
          </w:p>
        </w:tc>
        <w:tc>
          <w:tcPr>
            <w:tcW w:w="11182" w:type="dxa"/>
            <w:shd w:val="clear" w:color="auto" w:fill="FDFA8D"/>
          </w:tcPr>
          <w:p w14:paraId="04C24A62" w14:textId="12026269" w:rsidR="00026B72" w:rsidRPr="00187FC4" w:rsidRDefault="00026B72" w:rsidP="009B7113">
            <w:pPr>
              <w:spacing w:after="0"/>
              <w:rPr>
                <w:rFonts w:ascii="Arial" w:hAnsi="Arial" w:cs="Arial"/>
                <w:b/>
              </w:rPr>
            </w:pPr>
            <w:r w:rsidRPr="00187FC4">
              <w:rPr>
                <w:rFonts w:ascii="Arial" w:hAnsi="Arial" w:cs="Arial"/>
                <w:b/>
              </w:rPr>
              <w:t xml:space="preserve">A.2. Tööosad </w:t>
            </w:r>
          </w:p>
        </w:tc>
      </w:tr>
      <w:tr w:rsidR="1526EC8F" w14:paraId="3FB15E7C" w14:textId="77777777" w:rsidTr="005C48B9">
        <w:trPr>
          <w:trHeight w:val="300"/>
        </w:trPr>
        <w:tc>
          <w:tcPr>
            <w:tcW w:w="11181" w:type="dxa"/>
          </w:tcPr>
          <w:p w14:paraId="610B9677" w14:textId="2635E92D" w:rsidR="70A2FDAB" w:rsidRDefault="70A2FDAB" w:rsidP="1526EC8F">
            <w:pPr>
              <w:pStyle w:val="Vahedeta"/>
              <w:rPr>
                <w:rFonts w:ascii="Arial" w:hAnsi="Arial" w:cs="Arial"/>
              </w:rPr>
            </w:pPr>
            <w:r w:rsidRPr="1526EC8F">
              <w:rPr>
                <w:rFonts w:ascii="Arial" w:hAnsi="Arial" w:cs="Arial"/>
              </w:rPr>
              <w:t>Kohustuslikud tööosad</w:t>
            </w:r>
          </w:p>
        </w:tc>
        <w:tc>
          <w:tcPr>
            <w:tcW w:w="11182" w:type="dxa"/>
          </w:tcPr>
          <w:p w14:paraId="56AC1F2B" w14:textId="391F6532" w:rsidR="70A2FDAB" w:rsidRDefault="70A2FDAB" w:rsidP="009948FD">
            <w:pPr>
              <w:pStyle w:val="Vahedeta"/>
              <w:rPr>
                <w:rFonts w:ascii="Arial" w:hAnsi="Arial" w:cs="Arial"/>
              </w:rPr>
            </w:pPr>
            <w:r w:rsidRPr="1526EC8F">
              <w:rPr>
                <w:rFonts w:ascii="Arial" w:hAnsi="Arial" w:cs="Arial"/>
              </w:rPr>
              <w:t>Kohustuslikud tööosad</w:t>
            </w:r>
          </w:p>
        </w:tc>
      </w:tr>
      <w:tr w:rsidR="00026B72" w:rsidRPr="00187FC4" w14:paraId="2D73FDCE" w14:textId="53A92CF2" w:rsidTr="005C48B9">
        <w:trPr>
          <w:trHeight w:val="398"/>
        </w:trPr>
        <w:tc>
          <w:tcPr>
            <w:tcW w:w="11181" w:type="dxa"/>
          </w:tcPr>
          <w:p w14:paraId="5CF1ADBE" w14:textId="7FB4C5EA" w:rsidR="00610FF5" w:rsidRPr="00610FF5" w:rsidRDefault="00610FF5" w:rsidP="00610FF5">
            <w:pPr>
              <w:pStyle w:val="Vahedeta"/>
              <w:rPr>
                <w:rFonts w:ascii="Arial" w:hAnsi="Arial" w:cs="Arial"/>
              </w:rPr>
            </w:pPr>
            <w:r w:rsidRPr="00610FF5">
              <w:rPr>
                <w:rFonts w:ascii="Arial" w:hAnsi="Arial" w:cs="Arial"/>
              </w:rPr>
              <w:t>A.2.1</w:t>
            </w:r>
            <w:r w:rsidRPr="00610FF5">
              <w:rPr>
                <w:rFonts w:ascii="Arial" w:hAnsi="Arial" w:cs="Arial"/>
                <w:b/>
                <w:bCs/>
              </w:rPr>
              <w:t>. </w:t>
            </w:r>
            <w:r w:rsidRPr="00610FF5">
              <w:rPr>
                <w:rFonts w:ascii="Arial" w:hAnsi="Arial" w:cs="Arial"/>
              </w:rPr>
              <w:t>Ettevalmistustööd </w:t>
            </w:r>
          </w:p>
          <w:p w14:paraId="1FE6B900" w14:textId="5FA3B9DD" w:rsidR="00610FF5" w:rsidRPr="00610FF5" w:rsidRDefault="00610FF5" w:rsidP="000E5BDC">
            <w:pPr>
              <w:pStyle w:val="Vahedeta"/>
              <w:rPr>
                <w:rFonts w:ascii="Arial" w:hAnsi="Arial" w:cs="Arial"/>
              </w:rPr>
            </w:pPr>
            <w:r w:rsidRPr="00610FF5">
              <w:rPr>
                <w:rFonts w:ascii="Arial" w:hAnsi="Arial" w:cs="Arial"/>
              </w:rPr>
              <w:t>A.2.2  Lõhkamiskoha ettevalmistamine </w:t>
            </w:r>
          </w:p>
          <w:p w14:paraId="3BF161AC" w14:textId="19FB54C8" w:rsidR="00610FF5" w:rsidRPr="00610FF5" w:rsidRDefault="00610FF5" w:rsidP="000E5BDC">
            <w:pPr>
              <w:pStyle w:val="Vahedeta"/>
              <w:rPr>
                <w:rFonts w:ascii="Arial" w:hAnsi="Arial" w:cs="Arial"/>
              </w:rPr>
            </w:pPr>
            <w:r w:rsidRPr="00610FF5">
              <w:rPr>
                <w:rFonts w:ascii="Arial" w:hAnsi="Arial" w:cs="Arial"/>
              </w:rPr>
              <w:t>A.2.3  Lõhkeaukude laadimine </w:t>
            </w:r>
          </w:p>
          <w:p w14:paraId="268277AB" w14:textId="0239E89C" w:rsidR="00610FF5" w:rsidRPr="00610FF5" w:rsidRDefault="00610FF5" w:rsidP="000E5BDC">
            <w:pPr>
              <w:pStyle w:val="Vahedeta"/>
              <w:rPr>
                <w:rFonts w:ascii="Arial" w:hAnsi="Arial" w:cs="Arial"/>
              </w:rPr>
            </w:pPr>
            <w:r w:rsidRPr="00610FF5">
              <w:rPr>
                <w:rFonts w:ascii="Arial" w:hAnsi="Arial" w:cs="Arial"/>
              </w:rPr>
              <w:lastRenderedPageBreak/>
              <w:t>A.2.4  Lõhkamine </w:t>
            </w:r>
          </w:p>
          <w:p w14:paraId="20AF0419" w14:textId="0EA226D8" w:rsidR="009948FD" w:rsidRPr="009948FD" w:rsidRDefault="00610FF5" w:rsidP="009948FD">
            <w:pPr>
              <w:pStyle w:val="Vahedeta"/>
              <w:rPr>
                <w:rFonts w:ascii="Arial" w:hAnsi="Arial" w:cs="Arial"/>
              </w:rPr>
            </w:pPr>
            <w:r w:rsidRPr="00610FF5">
              <w:rPr>
                <w:rFonts w:ascii="Arial" w:hAnsi="Arial" w:cs="Arial"/>
              </w:rPr>
              <w:t>A.2.5  Lõhkamise lõpetamine</w:t>
            </w:r>
          </w:p>
        </w:tc>
        <w:tc>
          <w:tcPr>
            <w:tcW w:w="11182" w:type="dxa"/>
          </w:tcPr>
          <w:p w14:paraId="741A4CE2" w14:textId="400FB474" w:rsidR="00610FF5" w:rsidRPr="00610FF5" w:rsidRDefault="00610FF5" w:rsidP="009948FD">
            <w:pPr>
              <w:pStyle w:val="Vahedeta"/>
              <w:rPr>
                <w:rFonts w:ascii="Arial" w:hAnsi="Arial" w:cs="Arial"/>
              </w:rPr>
            </w:pPr>
            <w:r w:rsidRPr="00610FF5">
              <w:rPr>
                <w:rFonts w:ascii="Arial" w:hAnsi="Arial" w:cs="Arial"/>
              </w:rPr>
              <w:lastRenderedPageBreak/>
              <w:t>A.2.1</w:t>
            </w:r>
            <w:r w:rsidRPr="00610FF5">
              <w:rPr>
                <w:rFonts w:ascii="Arial" w:hAnsi="Arial" w:cs="Arial"/>
                <w:b/>
                <w:bCs/>
              </w:rPr>
              <w:t>. </w:t>
            </w:r>
            <w:r w:rsidRPr="00610FF5">
              <w:rPr>
                <w:rFonts w:ascii="Arial" w:hAnsi="Arial" w:cs="Arial"/>
              </w:rPr>
              <w:t>Ettevalmistustööd  </w:t>
            </w:r>
          </w:p>
          <w:p w14:paraId="30046FAA" w14:textId="77777777" w:rsidR="00610FF5" w:rsidRPr="00610FF5" w:rsidRDefault="00610FF5" w:rsidP="009948FD">
            <w:pPr>
              <w:pStyle w:val="Vahedeta"/>
              <w:rPr>
                <w:rFonts w:ascii="Arial" w:hAnsi="Arial" w:cs="Arial"/>
              </w:rPr>
            </w:pPr>
            <w:r w:rsidRPr="00610FF5">
              <w:rPr>
                <w:rFonts w:ascii="Arial" w:hAnsi="Arial" w:cs="Arial"/>
              </w:rPr>
              <w:t>A.2.2  Lõhkamiskoha ettevalmistamine </w:t>
            </w:r>
          </w:p>
          <w:p w14:paraId="684111BD" w14:textId="77777777" w:rsidR="00610FF5" w:rsidRPr="00610FF5" w:rsidRDefault="00610FF5" w:rsidP="009948FD">
            <w:pPr>
              <w:pStyle w:val="Vahedeta"/>
              <w:rPr>
                <w:rFonts w:ascii="Arial" w:hAnsi="Arial" w:cs="Arial"/>
              </w:rPr>
            </w:pPr>
            <w:r w:rsidRPr="00610FF5">
              <w:rPr>
                <w:rFonts w:ascii="Arial" w:hAnsi="Arial" w:cs="Arial"/>
              </w:rPr>
              <w:t>A.2.3  Lõhkeaukude laadimine </w:t>
            </w:r>
          </w:p>
          <w:p w14:paraId="4E4B6B11" w14:textId="7DCC1CFA" w:rsidR="00610FF5" w:rsidRPr="00610FF5" w:rsidRDefault="00610FF5" w:rsidP="009948FD">
            <w:pPr>
              <w:pStyle w:val="Vahedeta"/>
              <w:rPr>
                <w:rFonts w:ascii="Arial" w:hAnsi="Arial" w:cs="Arial"/>
              </w:rPr>
            </w:pPr>
            <w:r w:rsidRPr="00610FF5">
              <w:rPr>
                <w:rFonts w:ascii="Arial" w:hAnsi="Arial" w:cs="Arial"/>
              </w:rPr>
              <w:lastRenderedPageBreak/>
              <w:t>A.2.4 Lõhkamine  </w:t>
            </w:r>
          </w:p>
          <w:p w14:paraId="40BC3B34" w14:textId="4D162F7A" w:rsidR="00610FF5" w:rsidRPr="00610FF5" w:rsidRDefault="00610FF5" w:rsidP="009948FD">
            <w:pPr>
              <w:pStyle w:val="Vahedeta"/>
              <w:rPr>
                <w:rFonts w:ascii="Arial" w:hAnsi="Arial" w:cs="Arial"/>
              </w:rPr>
            </w:pPr>
            <w:r w:rsidRPr="00610FF5">
              <w:rPr>
                <w:rFonts w:ascii="Arial" w:hAnsi="Arial" w:cs="Arial"/>
              </w:rPr>
              <w:t>A.2.5  Lõhkamise lõpetamine  </w:t>
            </w:r>
          </w:p>
          <w:p w14:paraId="591C4AF2" w14:textId="32FB0744" w:rsidR="00026B72" w:rsidRPr="00187FC4" w:rsidRDefault="00610FF5" w:rsidP="009948FD">
            <w:pPr>
              <w:pStyle w:val="Vahedeta"/>
              <w:rPr>
                <w:rFonts w:ascii="Arial" w:hAnsi="Arial" w:cs="Arial"/>
              </w:rPr>
            </w:pPr>
            <w:r w:rsidRPr="00610FF5">
              <w:rPr>
                <w:rFonts w:ascii="Arial" w:hAnsi="Arial" w:cs="Arial"/>
              </w:rPr>
              <w:t>A.2.6 Juhtimine ja juhendamine </w:t>
            </w:r>
          </w:p>
        </w:tc>
      </w:tr>
      <w:tr w:rsidR="1526EC8F" w14:paraId="6A66E2D8" w14:textId="77777777" w:rsidTr="005C48B9">
        <w:trPr>
          <w:trHeight w:val="360"/>
        </w:trPr>
        <w:tc>
          <w:tcPr>
            <w:tcW w:w="11181" w:type="dxa"/>
          </w:tcPr>
          <w:p w14:paraId="115447C0" w14:textId="69341572" w:rsidR="0198FB60" w:rsidRDefault="0198FB60" w:rsidP="1526EC8F">
            <w:pPr>
              <w:pStyle w:val="Vahedeta"/>
              <w:rPr>
                <w:rFonts w:ascii="Arial" w:hAnsi="Arial" w:cs="Arial"/>
              </w:rPr>
            </w:pPr>
            <w:r w:rsidRPr="1526EC8F">
              <w:rPr>
                <w:rFonts w:ascii="Arial" w:hAnsi="Arial" w:cs="Arial"/>
              </w:rPr>
              <w:lastRenderedPageBreak/>
              <w:t>Valitavad tööosad</w:t>
            </w:r>
          </w:p>
        </w:tc>
        <w:tc>
          <w:tcPr>
            <w:tcW w:w="11182" w:type="dxa"/>
          </w:tcPr>
          <w:p w14:paraId="1D857BE7" w14:textId="45D74C48" w:rsidR="0198FB60" w:rsidRDefault="0198FB60" w:rsidP="009948FD">
            <w:pPr>
              <w:pStyle w:val="Vahedeta"/>
              <w:rPr>
                <w:rFonts w:ascii="Arial" w:hAnsi="Arial" w:cs="Arial"/>
              </w:rPr>
            </w:pPr>
            <w:r w:rsidRPr="1526EC8F">
              <w:rPr>
                <w:rFonts w:ascii="Arial" w:hAnsi="Arial" w:cs="Arial"/>
              </w:rPr>
              <w:t>Valitavad tööosad</w:t>
            </w:r>
          </w:p>
        </w:tc>
      </w:tr>
      <w:tr w:rsidR="1526EC8F" w14:paraId="0F526A99" w14:textId="77777777" w:rsidTr="005C48B9">
        <w:trPr>
          <w:trHeight w:val="1350"/>
        </w:trPr>
        <w:tc>
          <w:tcPr>
            <w:tcW w:w="11181" w:type="dxa"/>
          </w:tcPr>
          <w:p w14:paraId="1BF89E49" w14:textId="77777777" w:rsidR="0198FB60" w:rsidRDefault="0198FB60" w:rsidP="1526EC8F">
            <w:pPr>
              <w:pStyle w:val="Vahedeta"/>
              <w:rPr>
                <w:rFonts w:ascii="Arial" w:hAnsi="Arial" w:cs="Arial"/>
              </w:rPr>
            </w:pPr>
            <w:r w:rsidRPr="1526EC8F">
              <w:rPr>
                <w:rFonts w:ascii="Arial" w:hAnsi="Arial" w:cs="Arial"/>
              </w:rPr>
              <w:t>A.2.6 Allmaa lõhketöö </w:t>
            </w:r>
          </w:p>
          <w:p w14:paraId="62B06E12" w14:textId="77777777" w:rsidR="0198FB60" w:rsidRDefault="0198FB60" w:rsidP="1526EC8F">
            <w:pPr>
              <w:pStyle w:val="Vahedeta"/>
              <w:rPr>
                <w:rFonts w:ascii="Arial" w:hAnsi="Arial" w:cs="Arial"/>
              </w:rPr>
            </w:pPr>
            <w:r w:rsidRPr="1526EC8F">
              <w:rPr>
                <w:rFonts w:ascii="Arial" w:hAnsi="Arial" w:cs="Arial"/>
              </w:rPr>
              <w:t>A.2.7 Pealmaa lõhketöö </w:t>
            </w:r>
          </w:p>
          <w:p w14:paraId="6B2FA2F2" w14:textId="77777777" w:rsidR="0198FB60" w:rsidRDefault="0198FB60" w:rsidP="1526EC8F">
            <w:pPr>
              <w:pStyle w:val="Vahedeta"/>
              <w:rPr>
                <w:rFonts w:ascii="Arial" w:hAnsi="Arial" w:cs="Arial"/>
              </w:rPr>
            </w:pPr>
            <w:r w:rsidRPr="1526EC8F">
              <w:rPr>
                <w:rFonts w:ascii="Arial" w:hAnsi="Arial" w:cs="Arial"/>
              </w:rPr>
              <w:t>A.2.8 Veealused lõhketööd </w:t>
            </w:r>
          </w:p>
          <w:p w14:paraId="0F6C55D4" w14:textId="77777777" w:rsidR="0198FB60" w:rsidRDefault="0198FB60" w:rsidP="1526EC8F">
            <w:pPr>
              <w:pStyle w:val="Vahedeta"/>
              <w:rPr>
                <w:rFonts w:ascii="Arial" w:hAnsi="Arial" w:cs="Arial"/>
              </w:rPr>
            </w:pPr>
            <w:r w:rsidRPr="1526EC8F">
              <w:rPr>
                <w:rFonts w:ascii="Arial" w:hAnsi="Arial" w:cs="Arial"/>
              </w:rPr>
              <w:t>A.2.9 Erilõhketööd metallide ühendamiseks </w:t>
            </w:r>
          </w:p>
          <w:p w14:paraId="33A083EB" w14:textId="762031BA" w:rsidR="1526EC8F" w:rsidRDefault="1526EC8F" w:rsidP="1526EC8F">
            <w:pPr>
              <w:pStyle w:val="Vahedeta"/>
              <w:rPr>
                <w:rFonts w:ascii="Arial" w:hAnsi="Arial" w:cs="Arial"/>
              </w:rPr>
            </w:pPr>
          </w:p>
        </w:tc>
        <w:tc>
          <w:tcPr>
            <w:tcW w:w="11182" w:type="dxa"/>
          </w:tcPr>
          <w:p w14:paraId="2E37DD82" w14:textId="77777777" w:rsidR="0198FB60" w:rsidRDefault="0198FB60" w:rsidP="009948FD">
            <w:pPr>
              <w:pStyle w:val="Vahedeta"/>
              <w:rPr>
                <w:rFonts w:ascii="Arial" w:hAnsi="Arial" w:cs="Arial"/>
              </w:rPr>
            </w:pPr>
            <w:r w:rsidRPr="1526EC8F">
              <w:rPr>
                <w:rFonts w:ascii="Arial" w:hAnsi="Arial" w:cs="Arial"/>
              </w:rPr>
              <w:t>A.2.7 Allmaa lõhketöö </w:t>
            </w:r>
          </w:p>
          <w:p w14:paraId="50D334FC" w14:textId="77777777" w:rsidR="0198FB60" w:rsidRDefault="0198FB60" w:rsidP="009948FD">
            <w:pPr>
              <w:pStyle w:val="Vahedeta"/>
              <w:rPr>
                <w:rFonts w:ascii="Arial" w:hAnsi="Arial" w:cs="Arial"/>
              </w:rPr>
            </w:pPr>
            <w:r w:rsidRPr="1526EC8F">
              <w:rPr>
                <w:rFonts w:ascii="Arial" w:hAnsi="Arial" w:cs="Arial"/>
              </w:rPr>
              <w:t>A.2.8 Pealmaa lõhketöö </w:t>
            </w:r>
          </w:p>
          <w:p w14:paraId="656F3F23" w14:textId="77777777" w:rsidR="0198FB60" w:rsidRDefault="0198FB60" w:rsidP="009948FD">
            <w:pPr>
              <w:pStyle w:val="Vahedeta"/>
              <w:rPr>
                <w:rFonts w:ascii="Arial" w:hAnsi="Arial" w:cs="Arial"/>
              </w:rPr>
            </w:pPr>
            <w:r w:rsidRPr="1526EC8F">
              <w:rPr>
                <w:rFonts w:ascii="Arial" w:hAnsi="Arial" w:cs="Arial"/>
              </w:rPr>
              <w:t>A.2.9 Veealused lõhketööd </w:t>
            </w:r>
          </w:p>
          <w:p w14:paraId="785B10BB" w14:textId="77777777" w:rsidR="0198FB60" w:rsidRDefault="0198FB60" w:rsidP="009948FD">
            <w:pPr>
              <w:pStyle w:val="Vahedeta"/>
              <w:rPr>
                <w:rFonts w:ascii="Arial" w:hAnsi="Arial" w:cs="Arial"/>
              </w:rPr>
            </w:pPr>
            <w:r w:rsidRPr="1526EC8F">
              <w:rPr>
                <w:rFonts w:ascii="Arial" w:hAnsi="Arial" w:cs="Arial"/>
              </w:rPr>
              <w:t>A.2.10 Erilõhketööd </w:t>
            </w:r>
          </w:p>
          <w:p w14:paraId="36B3518B" w14:textId="424555A7" w:rsidR="0198FB60" w:rsidRDefault="0198FB60" w:rsidP="009948FD">
            <w:pPr>
              <w:pStyle w:val="Vahedeta"/>
              <w:rPr>
                <w:rFonts w:ascii="Arial" w:hAnsi="Arial" w:cs="Arial"/>
              </w:rPr>
            </w:pPr>
            <w:r w:rsidRPr="1526EC8F">
              <w:rPr>
                <w:rFonts w:ascii="Arial" w:hAnsi="Arial" w:cs="Arial"/>
              </w:rPr>
              <w:t>A.2.11 Erilõhketööd metallide ühendamiseks</w:t>
            </w:r>
          </w:p>
        </w:tc>
      </w:tr>
      <w:tr w:rsidR="0E1E7220" w14:paraId="70C061D4" w14:textId="77777777" w:rsidTr="005C48B9">
        <w:trPr>
          <w:trHeight w:val="300"/>
        </w:trPr>
        <w:tc>
          <w:tcPr>
            <w:tcW w:w="11181" w:type="dxa"/>
            <w:shd w:val="clear" w:color="auto" w:fill="F2F2F2" w:themeFill="background1" w:themeFillShade="F2"/>
          </w:tcPr>
          <w:p w14:paraId="4C919C89" w14:textId="39A61D45" w:rsidR="0E1E7220" w:rsidRPr="00857124" w:rsidRDefault="14CE0EF8" w:rsidP="00857124">
            <w:pPr>
              <w:pStyle w:val="Vahedeta"/>
              <w:rPr>
                <w:rFonts w:ascii="Arial" w:eastAsia="Arial" w:hAnsi="Arial" w:cs="Arial"/>
                <w:color w:val="FF0000"/>
              </w:rPr>
            </w:pPr>
            <w:r w:rsidRPr="0E1E7220">
              <w:rPr>
                <w:rFonts w:ascii="Arial" w:eastAsia="Arial" w:hAnsi="Arial" w:cs="Arial"/>
                <w:color w:val="FF0000"/>
              </w:rPr>
              <w:t>Kommentaarid:</w:t>
            </w:r>
          </w:p>
        </w:tc>
        <w:tc>
          <w:tcPr>
            <w:tcW w:w="11182" w:type="dxa"/>
            <w:shd w:val="clear" w:color="auto" w:fill="F2F2F2" w:themeFill="background1" w:themeFillShade="F2"/>
          </w:tcPr>
          <w:p w14:paraId="4F349B57" w14:textId="3F0EE64E" w:rsidR="0E1E7220" w:rsidRPr="00857124" w:rsidRDefault="14CE0EF8" w:rsidP="00857124">
            <w:pPr>
              <w:pStyle w:val="Vahedeta"/>
              <w:rPr>
                <w:rFonts w:ascii="Arial" w:eastAsia="Arial" w:hAnsi="Arial" w:cs="Arial"/>
                <w:color w:val="FF0000"/>
              </w:rPr>
            </w:pPr>
            <w:r w:rsidRPr="0E1E7220">
              <w:rPr>
                <w:rFonts w:ascii="Arial" w:eastAsia="Arial" w:hAnsi="Arial" w:cs="Arial"/>
                <w:color w:val="FF0000"/>
              </w:rPr>
              <w:t>Kommentaarid:</w:t>
            </w:r>
          </w:p>
        </w:tc>
      </w:tr>
      <w:tr w:rsidR="00026B72" w:rsidRPr="00187FC4" w14:paraId="2C38E2AC" w14:textId="2E6860C1" w:rsidTr="005C48B9">
        <w:trPr>
          <w:trHeight w:val="300"/>
        </w:trPr>
        <w:tc>
          <w:tcPr>
            <w:tcW w:w="11181" w:type="dxa"/>
            <w:shd w:val="clear" w:color="auto" w:fill="FDFA8D"/>
          </w:tcPr>
          <w:p w14:paraId="55DCA426" w14:textId="0AE5AB83" w:rsidR="00026B72" w:rsidRPr="00187FC4" w:rsidRDefault="00026B72" w:rsidP="009B7113">
            <w:pPr>
              <w:spacing w:after="0"/>
              <w:rPr>
                <w:rFonts w:ascii="Arial" w:hAnsi="Arial" w:cs="Arial"/>
                <w:b/>
              </w:rPr>
            </w:pPr>
            <w:r w:rsidRPr="00187FC4">
              <w:rPr>
                <w:rFonts w:ascii="Arial" w:hAnsi="Arial" w:cs="Arial"/>
                <w:b/>
              </w:rPr>
              <w:t>A.3. Kutsealane ettevalmistus</w:t>
            </w:r>
          </w:p>
        </w:tc>
        <w:tc>
          <w:tcPr>
            <w:tcW w:w="11182" w:type="dxa"/>
            <w:shd w:val="clear" w:color="auto" w:fill="FDFA8D"/>
          </w:tcPr>
          <w:p w14:paraId="5B92DD19" w14:textId="3F93A017" w:rsidR="00026B72" w:rsidRPr="00187FC4" w:rsidRDefault="00026B72" w:rsidP="009B7113">
            <w:pPr>
              <w:spacing w:after="0"/>
              <w:rPr>
                <w:rFonts w:ascii="Arial" w:hAnsi="Arial" w:cs="Arial"/>
                <w:b/>
              </w:rPr>
            </w:pPr>
            <w:r w:rsidRPr="00187FC4">
              <w:rPr>
                <w:rFonts w:ascii="Arial" w:hAnsi="Arial" w:cs="Arial"/>
                <w:b/>
              </w:rPr>
              <w:t>A.3. Kutsealane ettevalmistus</w:t>
            </w:r>
          </w:p>
        </w:tc>
      </w:tr>
      <w:tr w:rsidR="00026B72" w:rsidRPr="00187FC4" w14:paraId="79A30B07" w14:textId="77777777" w:rsidTr="005C48B9">
        <w:trPr>
          <w:trHeight w:val="300"/>
        </w:trPr>
        <w:tc>
          <w:tcPr>
            <w:tcW w:w="11181" w:type="dxa"/>
          </w:tcPr>
          <w:p w14:paraId="383F50A2" w14:textId="077F4B2A" w:rsidR="00026B72" w:rsidRPr="00187FC4" w:rsidRDefault="68B7A7D7" w:rsidP="1526EC8F">
            <w:pPr>
              <w:spacing w:after="0"/>
              <w:rPr>
                <w:rFonts w:ascii="Arial" w:hAnsi="Arial" w:cs="Arial"/>
              </w:rPr>
            </w:pPr>
            <w:r w:rsidRPr="1526EC8F">
              <w:rPr>
                <w:rFonts w:ascii="Arial" w:hAnsi="Arial" w:cs="Arial"/>
              </w:rPr>
              <w:t>Lõhkajal on töökohal õppides ja erialastel kursustel omandatud kutseoskused. Ta omab praktilist töökogemust vastavalt lõhkematerjaliseadusele. </w:t>
            </w:r>
          </w:p>
        </w:tc>
        <w:tc>
          <w:tcPr>
            <w:tcW w:w="11182" w:type="dxa"/>
          </w:tcPr>
          <w:p w14:paraId="7005309D" w14:textId="5092C504" w:rsidR="00026B72" w:rsidRPr="00187FC4" w:rsidRDefault="00B7201C" w:rsidP="00E75775">
            <w:pPr>
              <w:spacing w:after="0"/>
              <w:rPr>
                <w:rFonts w:ascii="Arial" w:hAnsi="Arial" w:cs="Arial"/>
                <w:b/>
              </w:rPr>
            </w:pPr>
            <w:r w:rsidRPr="00403B7C">
              <w:rPr>
                <w:rFonts w:ascii="Arial" w:hAnsi="Arial" w:cs="Arial"/>
                <w:bCs/>
                <w:lang w:val="sv-SE"/>
              </w:rPr>
              <w:t xml:space="preserve">Lõhkemeistril on töökohal õppides ja erialastel kursustel omandatud kutseoskused. </w:t>
            </w:r>
            <w:r w:rsidRPr="00B7201C">
              <w:rPr>
                <w:rFonts w:ascii="Arial" w:hAnsi="Arial" w:cs="Arial"/>
                <w:bCs/>
                <w:lang w:val="en-US"/>
              </w:rPr>
              <w:t>Ta omab praktilist töökogemust vastavalt lõhkematerjaliseadusele.</w:t>
            </w:r>
            <w:r w:rsidRPr="00B7201C">
              <w:rPr>
                <w:rFonts w:ascii="Arial" w:hAnsi="Arial" w:cs="Arial"/>
                <w:bCs/>
              </w:rPr>
              <w:t> </w:t>
            </w:r>
          </w:p>
        </w:tc>
      </w:tr>
      <w:tr w:rsidR="31A60736" w14:paraId="568AD039" w14:textId="77777777" w:rsidTr="005C48B9">
        <w:trPr>
          <w:trHeight w:val="300"/>
        </w:trPr>
        <w:tc>
          <w:tcPr>
            <w:tcW w:w="11181" w:type="dxa"/>
            <w:shd w:val="clear" w:color="auto" w:fill="F2F2F2" w:themeFill="background1" w:themeFillShade="F2"/>
          </w:tcPr>
          <w:p w14:paraId="46F30136" w14:textId="05C35243" w:rsidR="31A60736" w:rsidRPr="00F407B9" w:rsidRDefault="0D0EB836" w:rsidP="00F407B9">
            <w:pPr>
              <w:pStyle w:val="Vahedeta"/>
              <w:rPr>
                <w:rFonts w:ascii="Arial" w:eastAsia="Arial" w:hAnsi="Arial" w:cs="Arial"/>
                <w:color w:val="FF0000"/>
              </w:rPr>
            </w:pPr>
            <w:r w:rsidRPr="31A60736">
              <w:rPr>
                <w:rFonts w:ascii="Arial" w:eastAsia="Arial" w:hAnsi="Arial" w:cs="Arial"/>
                <w:color w:val="FF0000"/>
              </w:rPr>
              <w:t>Kommentaarid:</w:t>
            </w:r>
          </w:p>
        </w:tc>
        <w:tc>
          <w:tcPr>
            <w:tcW w:w="11182" w:type="dxa"/>
            <w:shd w:val="clear" w:color="auto" w:fill="F2F2F2" w:themeFill="background1" w:themeFillShade="F2"/>
          </w:tcPr>
          <w:p w14:paraId="0BD07BF2" w14:textId="3137826C" w:rsidR="31A60736" w:rsidRPr="00F407B9" w:rsidRDefault="0D0EB836" w:rsidP="00F407B9">
            <w:pPr>
              <w:pStyle w:val="Vahedeta"/>
              <w:rPr>
                <w:rFonts w:ascii="Arial" w:eastAsia="Arial" w:hAnsi="Arial" w:cs="Arial"/>
                <w:color w:val="FF0000"/>
              </w:rPr>
            </w:pPr>
            <w:r w:rsidRPr="31A60736">
              <w:rPr>
                <w:rFonts w:ascii="Arial" w:eastAsia="Arial" w:hAnsi="Arial" w:cs="Arial"/>
                <w:color w:val="FF0000"/>
              </w:rPr>
              <w:t>Kommentaarid:</w:t>
            </w:r>
          </w:p>
        </w:tc>
      </w:tr>
      <w:tr w:rsidR="00026B72" w:rsidRPr="00187FC4" w14:paraId="3B19467A" w14:textId="45FD4EC9" w:rsidTr="005C48B9">
        <w:trPr>
          <w:trHeight w:val="300"/>
        </w:trPr>
        <w:tc>
          <w:tcPr>
            <w:tcW w:w="11181" w:type="dxa"/>
            <w:shd w:val="clear" w:color="auto" w:fill="FDFA8D"/>
          </w:tcPr>
          <w:p w14:paraId="38EF4AFF" w14:textId="1232F3A7" w:rsidR="00026B72" w:rsidRPr="00187FC4" w:rsidRDefault="00026B72" w:rsidP="00E75775">
            <w:pPr>
              <w:spacing w:after="0"/>
              <w:rPr>
                <w:rFonts w:ascii="Arial" w:hAnsi="Arial" w:cs="Arial"/>
                <w:b/>
              </w:rPr>
            </w:pPr>
            <w:r w:rsidRPr="00187FC4">
              <w:rPr>
                <w:rFonts w:ascii="Arial" w:hAnsi="Arial" w:cs="Arial"/>
                <w:b/>
              </w:rPr>
              <w:t>A.4. Enamlevinud kutsenimetused</w:t>
            </w:r>
          </w:p>
        </w:tc>
        <w:tc>
          <w:tcPr>
            <w:tcW w:w="11182" w:type="dxa"/>
            <w:shd w:val="clear" w:color="auto" w:fill="FDFA8D"/>
          </w:tcPr>
          <w:p w14:paraId="24C88168" w14:textId="573983F7" w:rsidR="00026B72" w:rsidRPr="00187FC4" w:rsidRDefault="00026B72" w:rsidP="00E75775">
            <w:pPr>
              <w:spacing w:after="0"/>
              <w:rPr>
                <w:rFonts w:ascii="Arial" w:hAnsi="Arial" w:cs="Arial"/>
                <w:b/>
              </w:rPr>
            </w:pPr>
            <w:r w:rsidRPr="00187FC4">
              <w:rPr>
                <w:rFonts w:ascii="Arial" w:hAnsi="Arial" w:cs="Arial"/>
                <w:b/>
              </w:rPr>
              <w:t>A.4. Enamlevinud kutsenimetused</w:t>
            </w:r>
          </w:p>
        </w:tc>
      </w:tr>
      <w:tr w:rsidR="00026B72" w:rsidRPr="00187FC4" w14:paraId="39AAD940" w14:textId="028DE58C" w:rsidTr="005C48B9">
        <w:trPr>
          <w:trHeight w:val="300"/>
        </w:trPr>
        <w:tc>
          <w:tcPr>
            <w:tcW w:w="11181" w:type="dxa"/>
          </w:tcPr>
          <w:p w14:paraId="53B18C0A" w14:textId="7DDC4AE1" w:rsidR="00026B72" w:rsidRPr="00187FC4" w:rsidRDefault="49B2B98F" w:rsidP="00E75775">
            <w:pPr>
              <w:spacing w:after="0"/>
              <w:rPr>
                <w:rFonts w:ascii="Arial" w:hAnsi="Arial" w:cs="Arial"/>
              </w:rPr>
            </w:pPr>
            <w:r w:rsidRPr="1526EC8F">
              <w:rPr>
                <w:rFonts w:ascii="Arial" w:hAnsi="Arial" w:cs="Arial"/>
              </w:rPr>
              <w:t>Lõhkaja</w:t>
            </w:r>
          </w:p>
        </w:tc>
        <w:tc>
          <w:tcPr>
            <w:tcW w:w="11182" w:type="dxa"/>
          </w:tcPr>
          <w:p w14:paraId="4E234214" w14:textId="711B6462" w:rsidR="00026B72" w:rsidRPr="00187FC4" w:rsidRDefault="00B7201C" w:rsidP="00E75775">
            <w:pPr>
              <w:spacing w:after="0"/>
              <w:rPr>
                <w:rFonts w:ascii="Arial" w:hAnsi="Arial" w:cs="Arial"/>
              </w:rPr>
            </w:pPr>
            <w:r>
              <w:rPr>
                <w:rFonts w:ascii="Arial" w:hAnsi="Arial" w:cs="Arial"/>
                <w:bCs/>
              </w:rPr>
              <w:t>Lõhkemeister</w:t>
            </w:r>
          </w:p>
        </w:tc>
      </w:tr>
      <w:tr w:rsidR="00F407B9" w:rsidRPr="00187FC4" w14:paraId="41445986" w14:textId="77777777" w:rsidTr="005C48B9">
        <w:trPr>
          <w:trHeight w:val="300"/>
        </w:trPr>
        <w:tc>
          <w:tcPr>
            <w:tcW w:w="11181" w:type="dxa"/>
            <w:shd w:val="clear" w:color="auto" w:fill="F2F2F2" w:themeFill="background1" w:themeFillShade="F2"/>
          </w:tcPr>
          <w:p w14:paraId="74DDE08F" w14:textId="34BDBF3A" w:rsidR="00F407B9" w:rsidRPr="00857124" w:rsidRDefault="00F407B9" w:rsidP="00857124">
            <w:pPr>
              <w:pStyle w:val="Vahedeta"/>
              <w:rPr>
                <w:rFonts w:ascii="Arial" w:eastAsia="Arial" w:hAnsi="Arial" w:cs="Arial"/>
                <w:color w:val="FF0000"/>
              </w:rPr>
            </w:pPr>
            <w:r w:rsidRPr="31A60736">
              <w:rPr>
                <w:rFonts w:ascii="Arial" w:eastAsia="Arial" w:hAnsi="Arial" w:cs="Arial"/>
                <w:color w:val="FF0000"/>
              </w:rPr>
              <w:t>Kommentaarid:</w:t>
            </w:r>
          </w:p>
        </w:tc>
        <w:tc>
          <w:tcPr>
            <w:tcW w:w="11182" w:type="dxa"/>
            <w:shd w:val="clear" w:color="auto" w:fill="F2F2F2" w:themeFill="background1" w:themeFillShade="F2"/>
          </w:tcPr>
          <w:p w14:paraId="7EFCBF50" w14:textId="6562C491" w:rsidR="00F407B9" w:rsidRPr="00857124" w:rsidRDefault="00F407B9" w:rsidP="00857124">
            <w:pPr>
              <w:pStyle w:val="Vahedeta"/>
              <w:rPr>
                <w:rFonts w:ascii="Arial" w:eastAsia="Arial" w:hAnsi="Arial" w:cs="Arial"/>
                <w:color w:val="FF0000"/>
              </w:rPr>
            </w:pPr>
            <w:r w:rsidRPr="31A60736">
              <w:rPr>
                <w:rFonts w:ascii="Arial" w:eastAsia="Arial" w:hAnsi="Arial" w:cs="Arial"/>
                <w:color w:val="FF0000"/>
              </w:rPr>
              <w:t>Kommentaarid:</w:t>
            </w:r>
          </w:p>
        </w:tc>
      </w:tr>
      <w:tr w:rsidR="00026B72" w:rsidRPr="00187FC4" w14:paraId="081F8101" w14:textId="143C3C93" w:rsidTr="005C48B9">
        <w:trPr>
          <w:trHeight w:val="300"/>
        </w:trPr>
        <w:tc>
          <w:tcPr>
            <w:tcW w:w="11181" w:type="dxa"/>
            <w:shd w:val="clear" w:color="auto" w:fill="FDFA8D"/>
          </w:tcPr>
          <w:p w14:paraId="6A5D39E0" w14:textId="458D192D" w:rsidR="00026B72" w:rsidRPr="00187FC4" w:rsidRDefault="00026B72" w:rsidP="00E75775">
            <w:pPr>
              <w:spacing w:after="0"/>
              <w:rPr>
                <w:rFonts w:ascii="Arial" w:hAnsi="Arial" w:cs="Arial"/>
                <w:b/>
              </w:rPr>
            </w:pPr>
            <w:r w:rsidRPr="00187FC4">
              <w:rPr>
                <w:rFonts w:ascii="Arial" w:hAnsi="Arial" w:cs="Arial"/>
                <w:b/>
              </w:rPr>
              <w:t xml:space="preserve">A.5. Regulatsioonid kutsealal töötamiseks </w:t>
            </w:r>
          </w:p>
        </w:tc>
        <w:tc>
          <w:tcPr>
            <w:tcW w:w="11182" w:type="dxa"/>
            <w:shd w:val="clear" w:color="auto" w:fill="FDFA8D"/>
          </w:tcPr>
          <w:p w14:paraId="3D2323C1" w14:textId="3EB25C5D" w:rsidR="00026B72" w:rsidRPr="00187FC4" w:rsidRDefault="00026B72" w:rsidP="00E75775">
            <w:pPr>
              <w:spacing w:after="0"/>
              <w:rPr>
                <w:rFonts w:ascii="Arial" w:hAnsi="Arial" w:cs="Arial"/>
                <w:b/>
              </w:rPr>
            </w:pPr>
            <w:r w:rsidRPr="00187FC4">
              <w:rPr>
                <w:rFonts w:ascii="Arial" w:hAnsi="Arial" w:cs="Arial"/>
                <w:b/>
              </w:rPr>
              <w:t>A.5. Regulatsioonid kutsealal töötamiseks</w:t>
            </w:r>
          </w:p>
        </w:tc>
      </w:tr>
      <w:tr w:rsidR="00026B72" w:rsidRPr="00187FC4" w14:paraId="4BBCEBD4" w14:textId="409CF947" w:rsidTr="005C48B9">
        <w:trPr>
          <w:trHeight w:val="300"/>
        </w:trPr>
        <w:tc>
          <w:tcPr>
            <w:tcW w:w="11181" w:type="dxa"/>
          </w:tcPr>
          <w:p w14:paraId="3BA4A754" w14:textId="26647918" w:rsidR="00026B72" w:rsidRPr="00187FC4" w:rsidRDefault="4031C9CC" w:rsidP="31A60736">
            <w:pPr>
              <w:spacing w:after="0"/>
              <w:rPr>
                <w:rFonts w:ascii="Arial" w:hAnsi="Arial" w:cs="Arial"/>
              </w:rPr>
            </w:pPr>
            <w:r w:rsidRPr="31A60736">
              <w:rPr>
                <w:rFonts w:ascii="Arial" w:hAnsi="Arial" w:cs="Arial"/>
              </w:rPr>
              <w:t>Lõhketöö tegemiseks on nõutav kutsetunnistus, mis annab õiguse lõhketööd teha lõhkemeistri järelevalve all ja juhendamisel. Alus: lõhkematerjaliseadus.</w:t>
            </w:r>
          </w:p>
        </w:tc>
        <w:tc>
          <w:tcPr>
            <w:tcW w:w="11182" w:type="dxa"/>
          </w:tcPr>
          <w:p w14:paraId="379E3751" w14:textId="71397370" w:rsidR="00026B72" w:rsidRPr="00187FC4" w:rsidRDefault="4031C9CC" w:rsidP="31A60736">
            <w:pPr>
              <w:spacing w:after="0"/>
              <w:rPr>
                <w:rFonts w:ascii="Arial" w:hAnsi="Arial" w:cs="Arial"/>
              </w:rPr>
            </w:pPr>
            <w:r w:rsidRPr="31A60736">
              <w:rPr>
                <w:rFonts w:ascii="Arial" w:hAnsi="Arial" w:cs="Arial"/>
              </w:rPr>
              <w:t>Lõhketöö iseseisvaks tegemiseks on nõutav kutsetunnistus, mis annab õiguse teha lõhketööd iseseisvalt. Alus: lõhkematerjaliseadus.</w:t>
            </w:r>
          </w:p>
        </w:tc>
      </w:tr>
      <w:tr w:rsidR="31A60736" w14:paraId="5C5831DE" w14:textId="77777777" w:rsidTr="005C48B9">
        <w:trPr>
          <w:trHeight w:val="300"/>
        </w:trPr>
        <w:tc>
          <w:tcPr>
            <w:tcW w:w="11181" w:type="dxa"/>
            <w:shd w:val="clear" w:color="auto" w:fill="F2F2F2" w:themeFill="background1" w:themeFillShade="F2"/>
            <w:tcMar>
              <w:left w:w="70" w:type="dxa"/>
              <w:right w:w="70" w:type="dxa"/>
            </w:tcMar>
          </w:tcPr>
          <w:p w14:paraId="46526C01" w14:textId="42B06FF1" w:rsidR="31A60736" w:rsidRPr="00F407B9" w:rsidRDefault="67F60CA5" w:rsidP="00F407B9">
            <w:pPr>
              <w:pStyle w:val="Vahedeta"/>
              <w:rPr>
                <w:rFonts w:ascii="Arial" w:eastAsia="Arial" w:hAnsi="Arial" w:cs="Arial"/>
                <w:color w:val="FF0000"/>
              </w:rPr>
            </w:pPr>
            <w:r w:rsidRPr="31A60736">
              <w:rPr>
                <w:rFonts w:ascii="Arial" w:eastAsia="Arial" w:hAnsi="Arial" w:cs="Arial"/>
                <w:color w:val="FF0000"/>
              </w:rPr>
              <w:t>Kommentaarid:</w:t>
            </w:r>
          </w:p>
        </w:tc>
        <w:tc>
          <w:tcPr>
            <w:tcW w:w="11182" w:type="dxa"/>
            <w:shd w:val="clear" w:color="auto" w:fill="F2F2F2" w:themeFill="background1" w:themeFillShade="F2"/>
            <w:tcMar>
              <w:left w:w="70" w:type="dxa"/>
              <w:right w:w="70" w:type="dxa"/>
            </w:tcMar>
          </w:tcPr>
          <w:p w14:paraId="29ECEC3E" w14:textId="680C80A7" w:rsidR="31A60736" w:rsidRPr="00F407B9" w:rsidRDefault="67F60CA5" w:rsidP="00F407B9">
            <w:pPr>
              <w:pStyle w:val="Vahedeta"/>
              <w:rPr>
                <w:rFonts w:ascii="Arial" w:eastAsia="Arial" w:hAnsi="Arial" w:cs="Arial"/>
                <w:color w:val="FF0000"/>
              </w:rPr>
            </w:pPr>
            <w:r w:rsidRPr="31A60736">
              <w:rPr>
                <w:rFonts w:ascii="Arial" w:eastAsia="Arial" w:hAnsi="Arial" w:cs="Arial"/>
                <w:color w:val="FF0000"/>
              </w:rPr>
              <w:t>Kommentaarid:</w:t>
            </w:r>
          </w:p>
        </w:tc>
      </w:tr>
      <w:tr w:rsidR="00026B72" w:rsidRPr="00187FC4" w14:paraId="3BB2B2F6" w14:textId="5513A53D" w:rsidTr="005C48B9">
        <w:trPr>
          <w:trHeight w:val="300"/>
        </w:trPr>
        <w:tc>
          <w:tcPr>
            <w:tcW w:w="11181" w:type="dxa"/>
            <w:shd w:val="clear" w:color="auto" w:fill="FDFA8D"/>
            <w:tcMar>
              <w:left w:w="70" w:type="dxa"/>
              <w:right w:w="70" w:type="dxa"/>
            </w:tcMar>
          </w:tcPr>
          <w:p w14:paraId="29AFEFD8" w14:textId="54801A4B" w:rsidR="00026B72" w:rsidRPr="00187FC4" w:rsidRDefault="00026B72" w:rsidP="00E75775">
            <w:pPr>
              <w:spacing w:after="0"/>
              <w:rPr>
                <w:rFonts w:ascii="Arial" w:hAnsi="Arial" w:cs="Arial"/>
                <w:b/>
              </w:rPr>
            </w:pPr>
            <w:r w:rsidRPr="00187FC4">
              <w:rPr>
                <w:rFonts w:ascii="Arial" w:hAnsi="Arial" w:cs="Arial"/>
                <w:b/>
              </w:rPr>
              <w:t>A.6. Tulevikuoskused</w:t>
            </w:r>
          </w:p>
        </w:tc>
        <w:tc>
          <w:tcPr>
            <w:tcW w:w="11182" w:type="dxa"/>
            <w:shd w:val="clear" w:color="auto" w:fill="FDFA8D"/>
            <w:tcMar>
              <w:left w:w="70" w:type="dxa"/>
              <w:right w:w="70" w:type="dxa"/>
            </w:tcMar>
          </w:tcPr>
          <w:p w14:paraId="1F633345" w14:textId="55C58BE5" w:rsidR="00026B72" w:rsidRPr="00187FC4" w:rsidRDefault="00026B72" w:rsidP="00E75775">
            <w:pPr>
              <w:spacing w:after="0"/>
              <w:rPr>
                <w:rFonts w:ascii="Arial" w:hAnsi="Arial" w:cs="Arial"/>
                <w:b/>
              </w:rPr>
            </w:pPr>
            <w:r w:rsidRPr="00187FC4">
              <w:rPr>
                <w:rFonts w:ascii="Arial" w:hAnsi="Arial" w:cs="Arial"/>
                <w:b/>
              </w:rPr>
              <w:t>A.6. Tulevikuoskused</w:t>
            </w:r>
          </w:p>
        </w:tc>
      </w:tr>
      <w:tr w:rsidR="00026B72" w:rsidRPr="00187FC4" w14:paraId="2CC702CA" w14:textId="1F62F482" w:rsidTr="005C48B9">
        <w:trPr>
          <w:trHeight w:val="300"/>
        </w:trPr>
        <w:tc>
          <w:tcPr>
            <w:tcW w:w="11181" w:type="dxa"/>
          </w:tcPr>
          <w:p w14:paraId="37366426" w14:textId="2A084C4A" w:rsidR="00026B72" w:rsidRPr="00F407B9" w:rsidRDefault="64AB8DC0" w:rsidP="31A60736">
            <w:pPr>
              <w:spacing w:after="0"/>
              <w:rPr>
                <w:rFonts w:ascii="Arial" w:hAnsi="Arial" w:cs="Arial"/>
              </w:rPr>
            </w:pPr>
            <w:r w:rsidRPr="00F407B9">
              <w:rPr>
                <w:rFonts w:ascii="Arial" w:hAnsi="Arial" w:cs="Arial"/>
              </w:rPr>
              <w:t xml:space="preserve">Tulevikus suureneb vajadus uute lõhketöö tehnoloogiate kasutamise ning </w:t>
            </w:r>
            <w:r w:rsidR="0942C783" w:rsidRPr="00F407B9">
              <w:rPr>
                <w:rFonts w:ascii="Arial" w:hAnsi="Arial" w:cs="Arial"/>
              </w:rPr>
              <w:t xml:space="preserve">rangemate </w:t>
            </w:r>
            <w:r w:rsidRPr="00F407B9">
              <w:rPr>
                <w:rFonts w:ascii="Arial" w:hAnsi="Arial" w:cs="Arial"/>
              </w:rPr>
              <w:t>keskkonna- ja ohutusnõuete järgimisega seotud oskuste järele, sh mitteelektriliste ja elektrooniliste lõhkesüsteemide ning kaasaegsete laadimisseadmete kasutamine juhendamisel</w:t>
            </w:r>
            <w:r w:rsidR="5B6C6BD6" w:rsidRPr="00F407B9">
              <w:rPr>
                <w:rFonts w:ascii="Arial" w:hAnsi="Arial" w:cs="Arial"/>
              </w:rPr>
              <w:t>. D</w:t>
            </w:r>
            <w:r w:rsidR="1DBFB3B1" w:rsidRPr="00F407B9">
              <w:rPr>
                <w:rFonts w:ascii="Arial" w:hAnsi="Arial" w:cs="Arial"/>
              </w:rPr>
              <w:t xml:space="preserve">roonide kasutamine planeeritavate lõhketööde alade seiramiseks </w:t>
            </w:r>
            <w:r w:rsidR="5B6C6BD6" w:rsidRPr="00F407B9">
              <w:rPr>
                <w:rFonts w:ascii="Arial" w:hAnsi="Arial" w:cs="Arial"/>
              </w:rPr>
              <w:t xml:space="preserve">piiratud </w:t>
            </w:r>
            <w:r w:rsidR="1DBFB3B1" w:rsidRPr="00F407B9">
              <w:rPr>
                <w:rFonts w:ascii="Arial" w:hAnsi="Arial" w:cs="Arial"/>
              </w:rPr>
              <w:t>nähtavuse</w:t>
            </w:r>
            <w:r w:rsidR="5B6C6BD6" w:rsidRPr="00F407B9">
              <w:rPr>
                <w:rFonts w:ascii="Arial" w:hAnsi="Arial" w:cs="Arial"/>
              </w:rPr>
              <w:t>ga aladel</w:t>
            </w:r>
            <w:r w:rsidR="1DBFB3B1" w:rsidRPr="00F407B9">
              <w:rPr>
                <w:rFonts w:ascii="Arial" w:hAnsi="Arial" w:cs="Arial"/>
              </w:rPr>
              <w:t xml:space="preserve"> ohutuse tagamiseks</w:t>
            </w:r>
            <w:r w:rsidR="5B6C6BD6" w:rsidRPr="00F407B9">
              <w:rPr>
                <w:rFonts w:ascii="Arial" w:hAnsi="Arial" w:cs="Arial"/>
              </w:rPr>
              <w:t>.</w:t>
            </w:r>
          </w:p>
          <w:p w14:paraId="4C4F2E2B" w14:textId="77777777" w:rsidR="00026B72" w:rsidRPr="00F407B9" w:rsidRDefault="00026B72" w:rsidP="00E75775">
            <w:pPr>
              <w:spacing w:after="0"/>
              <w:jc w:val="both"/>
              <w:rPr>
                <w:rFonts w:ascii="Arial" w:hAnsi="Arial" w:cs="Arial"/>
                <w:bCs/>
              </w:rPr>
            </w:pPr>
          </w:p>
          <w:p w14:paraId="0089105A" w14:textId="77777777" w:rsidR="00026B72" w:rsidRPr="00F407B9" w:rsidRDefault="00026B72" w:rsidP="00E75775">
            <w:pPr>
              <w:spacing w:after="0"/>
              <w:jc w:val="both"/>
              <w:rPr>
                <w:rFonts w:ascii="Arial" w:hAnsi="Arial" w:cs="Arial"/>
                <w:bCs/>
              </w:rPr>
            </w:pPr>
          </w:p>
          <w:p w14:paraId="63526796" w14:textId="77777777" w:rsidR="00026B72" w:rsidRPr="00F407B9" w:rsidRDefault="00026B72" w:rsidP="00E75775">
            <w:pPr>
              <w:spacing w:after="0"/>
              <w:jc w:val="both"/>
              <w:rPr>
                <w:rFonts w:ascii="Arial" w:hAnsi="Arial" w:cs="Arial"/>
                <w:bCs/>
              </w:rPr>
            </w:pPr>
          </w:p>
          <w:p w14:paraId="2EE7E6EB" w14:textId="11584FB1" w:rsidR="00026B72" w:rsidRPr="00F407B9" w:rsidRDefault="00026B72" w:rsidP="00E75775">
            <w:pPr>
              <w:spacing w:after="0"/>
              <w:jc w:val="both"/>
              <w:rPr>
                <w:rFonts w:ascii="Arial" w:hAnsi="Arial" w:cs="Arial"/>
              </w:rPr>
            </w:pPr>
          </w:p>
        </w:tc>
        <w:tc>
          <w:tcPr>
            <w:tcW w:w="11182" w:type="dxa"/>
          </w:tcPr>
          <w:p w14:paraId="257AFA0D" w14:textId="77777777" w:rsidR="00CD5B10" w:rsidRPr="00F407B9" w:rsidRDefault="21DF6E25" w:rsidP="31A60736">
            <w:pPr>
              <w:spacing w:after="0"/>
              <w:rPr>
                <w:rFonts w:ascii="Arial" w:hAnsi="Arial" w:cs="Arial"/>
              </w:rPr>
            </w:pPr>
            <w:r w:rsidRPr="00F407B9">
              <w:rPr>
                <w:rFonts w:ascii="Arial" w:hAnsi="Arial" w:cs="Arial"/>
              </w:rPr>
              <w:t>Tulevikus suureneb vajadus digitaalse planeerimise, keskkonnamõju hindamise ja andmepõhise otsustamise oskuste järele. Olulisemaks muutuvad:</w:t>
            </w:r>
          </w:p>
          <w:p w14:paraId="79D77C77" w14:textId="6DFB0810" w:rsidR="00CD5B10" w:rsidRPr="00F407B9" w:rsidRDefault="4186B859" w:rsidP="31A60736">
            <w:pPr>
              <w:pStyle w:val="Loendilik"/>
              <w:numPr>
                <w:ilvl w:val="0"/>
                <w:numId w:val="1"/>
              </w:numPr>
              <w:spacing w:after="0"/>
              <w:rPr>
                <w:rFonts w:ascii="Arial" w:hAnsi="Arial" w:cs="Arial"/>
              </w:rPr>
            </w:pPr>
            <w:r w:rsidRPr="00F407B9">
              <w:rPr>
                <w:rFonts w:ascii="Arial" w:hAnsi="Arial" w:cs="Arial"/>
              </w:rPr>
              <w:t xml:space="preserve">digitaalsete lõhkevõrkude ja elektrooniliste detonaatorite </w:t>
            </w:r>
            <w:r w:rsidR="26E3EAF1" w:rsidRPr="00F407B9">
              <w:rPr>
                <w:rFonts w:ascii="Arial" w:hAnsi="Arial" w:cs="Arial"/>
              </w:rPr>
              <w:t>programm</w:t>
            </w:r>
            <w:r w:rsidRPr="00F407B9">
              <w:rPr>
                <w:rFonts w:ascii="Arial" w:hAnsi="Arial" w:cs="Arial"/>
              </w:rPr>
              <w:t>eerimise ja kasutamise oskus;</w:t>
            </w:r>
          </w:p>
          <w:p w14:paraId="4E7A27C2" w14:textId="2D7D4F95" w:rsidR="00CD5B10" w:rsidRPr="00F407B9" w:rsidRDefault="4186B859" w:rsidP="31A60736">
            <w:pPr>
              <w:pStyle w:val="Loendilik"/>
              <w:numPr>
                <w:ilvl w:val="0"/>
                <w:numId w:val="1"/>
              </w:numPr>
              <w:spacing w:after="0"/>
              <w:rPr>
                <w:rFonts w:ascii="Arial" w:hAnsi="Arial" w:cs="Arial"/>
              </w:rPr>
            </w:pPr>
            <w:r w:rsidRPr="00F407B9">
              <w:rPr>
                <w:rFonts w:ascii="Arial" w:hAnsi="Arial" w:cs="Arial"/>
              </w:rPr>
              <w:t xml:space="preserve">digitaalsete lõhketööde </w:t>
            </w:r>
            <w:r w:rsidR="328FD961" w:rsidRPr="00F407B9">
              <w:rPr>
                <w:rFonts w:ascii="Arial" w:hAnsi="Arial" w:cs="Arial"/>
              </w:rPr>
              <w:t xml:space="preserve">riist- ja </w:t>
            </w:r>
            <w:r w:rsidRPr="00F407B9">
              <w:rPr>
                <w:rFonts w:ascii="Arial" w:hAnsi="Arial" w:cs="Arial"/>
              </w:rPr>
              <w:t xml:space="preserve">tarkvara kasutamine (nt puur-lõhketööde projekti </w:t>
            </w:r>
            <w:r w:rsidR="754BA467" w:rsidRPr="00F407B9">
              <w:rPr>
                <w:rFonts w:ascii="Arial" w:hAnsi="Arial" w:cs="Arial"/>
              </w:rPr>
              <w:t>planeerimisel ja analüüsimisel</w:t>
            </w:r>
            <w:r w:rsidRPr="00F407B9">
              <w:rPr>
                <w:rFonts w:ascii="Arial" w:hAnsi="Arial" w:cs="Arial"/>
              </w:rPr>
              <w:t>);</w:t>
            </w:r>
          </w:p>
          <w:p w14:paraId="3F542806" w14:textId="6A567282" w:rsidR="00CD5B10" w:rsidRPr="00F407B9" w:rsidRDefault="4186B859" w:rsidP="31A60736">
            <w:pPr>
              <w:pStyle w:val="Loendilik"/>
              <w:numPr>
                <w:ilvl w:val="0"/>
                <w:numId w:val="1"/>
              </w:numPr>
              <w:spacing w:after="0"/>
              <w:rPr>
                <w:rFonts w:ascii="Arial" w:hAnsi="Arial" w:cs="Arial"/>
              </w:rPr>
            </w:pPr>
            <w:r w:rsidRPr="00F407B9">
              <w:rPr>
                <w:rFonts w:ascii="Arial" w:hAnsi="Arial" w:cs="Arial"/>
              </w:rPr>
              <w:t>mõõte- ja seiresüsteemide kasutamine (nt vibratsiooni ja</w:t>
            </w:r>
            <w:r w:rsidR="1069C233" w:rsidRPr="00F407B9">
              <w:rPr>
                <w:rFonts w:ascii="Arial" w:hAnsi="Arial" w:cs="Arial"/>
              </w:rPr>
              <w:t xml:space="preserve"> </w:t>
            </w:r>
            <w:r w:rsidR="2CB11877" w:rsidRPr="00F407B9">
              <w:rPr>
                <w:rFonts w:ascii="Arial" w:hAnsi="Arial" w:cs="Arial"/>
              </w:rPr>
              <w:t xml:space="preserve">müra </w:t>
            </w:r>
            <w:r w:rsidRPr="00F407B9">
              <w:rPr>
                <w:rFonts w:ascii="Arial" w:hAnsi="Arial" w:cs="Arial"/>
              </w:rPr>
              <w:t>mõõtmine);</w:t>
            </w:r>
          </w:p>
          <w:p w14:paraId="1A905343" w14:textId="433C1598" w:rsidR="00CD5B10" w:rsidRPr="00F407B9" w:rsidRDefault="4186B859" w:rsidP="31A60736">
            <w:pPr>
              <w:pStyle w:val="Loendilik"/>
              <w:numPr>
                <w:ilvl w:val="0"/>
                <w:numId w:val="1"/>
              </w:numPr>
              <w:spacing w:after="0"/>
              <w:rPr>
                <w:rFonts w:ascii="Arial" w:hAnsi="Arial" w:cs="Arial"/>
              </w:rPr>
            </w:pPr>
            <w:r w:rsidRPr="00F407B9">
              <w:rPr>
                <w:rFonts w:ascii="Arial" w:hAnsi="Arial" w:cs="Arial"/>
              </w:rPr>
              <w:t>andmepõhine lõhketööde analüüs ja optimeerimine;</w:t>
            </w:r>
          </w:p>
          <w:p w14:paraId="622E7EE5" w14:textId="7E909512" w:rsidR="00026B72" w:rsidRPr="00F407B9" w:rsidRDefault="4186B859" w:rsidP="31A60736">
            <w:pPr>
              <w:pStyle w:val="Loendilik"/>
              <w:numPr>
                <w:ilvl w:val="0"/>
                <w:numId w:val="1"/>
              </w:numPr>
              <w:spacing w:after="0"/>
              <w:rPr>
                <w:rFonts w:ascii="Arial" w:hAnsi="Arial" w:cs="Arial"/>
              </w:rPr>
            </w:pPr>
            <w:r w:rsidRPr="00F407B9">
              <w:rPr>
                <w:rFonts w:ascii="Arial" w:hAnsi="Arial" w:cs="Arial"/>
              </w:rPr>
              <w:t>uute lõhkematerjalide ja lõhketehnoloogiate rakendamise oskus</w:t>
            </w:r>
            <w:r w:rsidR="6FD111B7" w:rsidRPr="00F407B9">
              <w:rPr>
                <w:rFonts w:ascii="Arial" w:hAnsi="Arial" w:cs="Arial"/>
              </w:rPr>
              <w:t>.</w:t>
            </w:r>
          </w:p>
        </w:tc>
      </w:tr>
      <w:tr w:rsidR="1526EC8F" w14:paraId="6EB60561" w14:textId="77777777" w:rsidTr="005C48B9">
        <w:trPr>
          <w:trHeight w:val="300"/>
        </w:trPr>
        <w:tc>
          <w:tcPr>
            <w:tcW w:w="11181" w:type="dxa"/>
            <w:shd w:val="clear" w:color="auto" w:fill="F2F2F2" w:themeFill="background1" w:themeFillShade="F2"/>
          </w:tcPr>
          <w:p w14:paraId="3026E085" w14:textId="3E4BC5CA" w:rsidR="4AE426A8" w:rsidRDefault="492B0981" w:rsidP="0E1E7220">
            <w:pPr>
              <w:jc w:val="both"/>
              <w:rPr>
                <w:rFonts w:ascii="Arial" w:hAnsi="Arial" w:cs="Arial"/>
                <w:b/>
                <w:bCs/>
                <w:color w:val="FF0000"/>
              </w:rPr>
            </w:pPr>
            <w:r w:rsidRPr="0E1E7220">
              <w:rPr>
                <w:rFonts w:ascii="Arial" w:hAnsi="Arial" w:cs="Arial"/>
                <w:color w:val="FF0000"/>
              </w:rPr>
              <w:t>Kommentaarid:</w:t>
            </w:r>
            <w:r w:rsidRPr="0E1E7220">
              <w:rPr>
                <w:rFonts w:ascii="Arial" w:hAnsi="Arial" w:cs="Arial"/>
                <w:b/>
                <w:bCs/>
                <w:color w:val="FF0000"/>
              </w:rPr>
              <w:t xml:space="preserve">  </w:t>
            </w:r>
          </w:p>
        </w:tc>
        <w:tc>
          <w:tcPr>
            <w:tcW w:w="11182" w:type="dxa"/>
            <w:shd w:val="clear" w:color="auto" w:fill="F2F2F2" w:themeFill="background1" w:themeFillShade="F2"/>
          </w:tcPr>
          <w:p w14:paraId="2806BB6F" w14:textId="79AA6B82" w:rsidR="1526EC8F" w:rsidRDefault="492B0981" w:rsidP="1526EC8F">
            <w:pPr>
              <w:jc w:val="both"/>
              <w:rPr>
                <w:rFonts w:ascii="Arial" w:hAnsi="Arial" w:cs="Arial"/>
              </w:rPr>
            </w:pPr>
            <w:r w:rsidRPr="0E1E7220">
              <w:rPr>
                <w:rFonts w:ascii="Arial" w:hAnsi="Arial" w:cs="Arial"/>
                <w:color w:val="FF0000"/>
              </w:rPr>
              <w:t>Kommentaarid:</w:t>
            </w:r>
            <w:r w:rsidRPr="0E1E7220">
              <w:rPr>
                <w:rFonts w:ascii="Arial" w:hAnsi="Arial" w:cs="Arial"/>
              </w:rPr>
              <w:t xml:space="preserve">  </w:t>
            </w:r>
          </w:p>
        </w:tc>
      </w:tr>
    </w:tbl>
    <w:p w14:paraId="3CC2D275" w14:textId="05B7E08A" w:rsidR="00811AD5" w:rsidRPr="00187FC4" w:rsidRDefault="00811AD5">
      <w:pPr>
        <w:rPr>
          <w:rFonts w:ascii="Arial" w:hAnsi="Arial" w:cs="Arial"/>
          <w:b/>
          <w:color w:val="FF0000"/>
          <w:sz w:val="28"/>
          <w:szCs w:val="28"/>
        </w:rPr>
      </w:pPr>
      <w:r w:rsidRPr="00187FC4">
        <w:rPr>
          <w:rFonts w:ascii="Arial" w:hAnsi="Arial" w:cs="Arial"/>
          <w:b/>
          <w:color w:val="FF0000"/>
          <w:sz w:val="28"/>
          <w:szCs w:val="28"/>
        </w:rPr>
        <w:br w:type="page"/>
      </w:r>
    </w:p>
    <w:p w14:paraId="018EC44B" w14:textId="753E3E56" w:rsidR="00E50BDA" w:rsidRPr="00187FC4" w:rsidRDefault="00E50BDA" w:rsidP="00E50BDA">
      <w:pPr>
        <w:spacing w:after="0"/>
        <w:jc w:val="center"/>
        <w:rPr>
          <w:rFonts w:ascii="Arial" w:hAnsi="Arial" w:cs="Arial"/>
          <w:b/>
          <w:color w:val="FF0000"/>
          <w:sz w:val="28"/>
          <w:szCs w:val="28"/>
        </w:rPr>
      </w:pPr>
      <w:r w:rsidRPr="00187FC4">
        <w:rPr>
          <w:rFonts w:ascii="Arial" w:hAnsi="Arial" w:cs="Arial"/>
          <w:b/>
          <w:color w:val="FF0000"/>
          <w:sz w:val="28"/>
          <w:szCs w:val="28"/>
        </w:rPr>
        <w:lastRenderedPageBreak/>
        <w:t xml:space="preserve">B-osa </w:t>
      </w:r>
    </w:p>
    <w:p w14:paraId="60D92754" w14:textId="38A08804" w:rsidR="009B7113" w:rsidRPr="00187FC4" w:rsidRDefault="00E50BDA" w:rsidP="00E50BDA">
      <w:pPr>
        <w:spacing w:after="0"/>
        <w:jc w:val="center"/>
        <w:rPr>
          <w:rFonts w:ascii="Arial" w:hAnsi="Arial" w:cs="Arial"/>
          <w:b/>
          <w:color w:val="FF0000"/>
          <w:sz w:val="28"/>
          <w:szCs w:val="28"/>
        </w:rPr>
      </w:pPr>
      <w:r w:rsidRPr="00187FC4">
        <w:rPr>
          <w:rFonts w:ascii="Arial" w:hAnsi="Arial" w:cs="Arial"/>
          <w:b/>
          <w:color w:val="FF0000"/>
          <w:sz w:val="28"/>
          <w:szCs w:val="28"/>
        </w:rPr>
        <w:t>KOMPETENTSUSNÕUDED</w:t>
      </w:r>
    </w:p>
    <w:p w14:paraId="1EA6D3BF" w14:textId="77777777" w:rsidR="00811AD5" w:rsidRPr="00187FC4" w:rsidRDefault="00811AD5" w:rsidP="00E50BDA">
      <w:pPr>
        <w:spacing w:after="0"/>
        <w:jc w:val="center"/>
        <w:rPr>
          <w:rFonts w:ascii="Arial" w:hAnsi="Arial" w:cs="Arial"/>
        </w:rPr>
      </w:pPr>
    </w:p>
    <w:tbl>
      <w:tblPr>
        <w:tblW w:w="22474"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307"/>
        <w:gridCol w:w="11167"/>
      </w:tblGrid>
      <w:tr w:rsidR="00026B72" w:rsidRPr="00187FC4" w14:paraId="707B1ABC" w14:textId="16763397" w:rsidTr="0E1E7220">
        <w:trPr>
          <w:trHeight w:val="300"/>
        </w:trPr>
        <w:tc>
          <w:tcPr>
            <w:tcW w:w="11307" w:type="dxa"/>
            <w:shd w:val="clear" w:color="auto" w:fill="FDFA8D"/>
          </w:tcPr>
          <w:p w14:paraId="0E99552A" w14:textId="60AAB4E5" w:rsidR="00026B72" w:rsidRPr="00187FC4" w:rsidRDefault="00026B72" w:rsidP="001B20EE">
            <w:pPr>
              <w:spacing w:after="0"/>
              <w:rPr>
                <w:rFonts w:ascii="Arial" w:hAnsi="Arial" w:cs="Arial"/>
                <w:b/>
              </w:rPr>
            </w:pPr>
            <w:r w:rsidRPr="00187FC4">
              <w:rPr>
                <w:rFonts w:ascii="Arial" w:hAnsi="Arial" w:cs="Arial"/>
                <w:b/>
              </w:rPr>
              <w:t>B.1. Kutse struktuur</w:t>
            </w:r>
          </w:p>
        </w:tc>
        <w:tc>
          <w:tcPr>
            <w:tcW w:w="11167" w:type="dxa"/>
            <w:shd w:val="clear" w:color="auto" w:fill="FDFA8D"/>
          </w:tcPr>
          <w:p w14:paraId="58CDF69F" w14:textId="0FEAA357" w:rsidR="00026B72" w:rsidRPr="00187FC4" w:rsidRDefault="00026B72" w:rsidP="001B20EE">
            <w:pPr>
              <w:spacing w:after="0"/>
              <w:rPr>
                <w:rFonts w:ascii="Arial" w:hAnsi="Arial" w:cs="Arial"/>
              </w:rPr>
            </w:pPr>
            <w:r w:rsidRPr="00187FC4">
              <w:rPr>
                <w:rFonts w:ascii="Arial" w:hAnsi="Arial" w:cs="Arial"/>
                <w:b/>
              </w:rPr>
              <w:t>B.1. Kutse struktuur</w:t>
            </w:r>
          </w:p>
        </w:tc>
      </w:tr>
      <w:tr w:rsidR="00026B72" w:rsidRPr="00187FC4" w14:paraId="3DFB1995" w14:textId="2B06E498" w:rsidTr="0E1E7220">
        <w:trPr>
          <w:trHeight w:val="1365"/>
        </w:trPr>
        <w:tc>
          <w:tcPr>
            <w:tcW w:w="11307" w:type="dxa"/>
          </w:tcPr>
          <w:p w14:paraId="3B0EFCD6" w14:textId="47808888" w:rsidR="00026B72" w:rsidRDefault="26784490" w:rsidP="0E1E7220">
            <w:pPr>
              <w:spacing w:after="0"/>
              <w:rPr>
                <w:rFonts w:ascii="Arial" w:hAnsi="Arial" w:cs="Arial"/>
              </w:rPr>
            </w:pPr>
            <w:r w:rsidRPr="0E1E7220">
              <w:rPr>
                <w:rFonts w:ascii="Arial" w:hAnsi="Arial" w:cs="Arial"/>
              </w:rPr>
              <w:t xml:space="preserve">Kutse </w:t>
            </w:r>
            <w:r w:rsidR="1D54EB5E" w:rsidRPr="0E1E7220">
              <w:rPr>
                <w:rFonts w:ascii="Arial" w:hAnsi="Arial" w:cs="Arial"/>
              </w:rPr>
              <w:t xml:space="preserve">lõhkaja, tase 3 </w:t>
            </w:r>
            <w:r w:rsidRPr="0E1E7220">
              <w:rPr>
                <w:rFonts w:ascii="Arial" w:hAnsi="Arial" w:cs="Arial"/>
              </w:rPr>
              <w:t>koosneb üldoskustest B.2, kohustuslikest kompetentsidest B.3.1 – B.3.</w:t>
            </w:r>
            <w:r w:rsidR="22E71FC3" w:rsidRPr="0E1E7220">
              <w:rPr>
                <w:rFonts w:ascii="Arial" w:hAnsi="Arial" w:cs="Arial"/>
              </w:rPr>
              <w:t>5</w:t>
            </w:r>
            <w:r w:rsidRPr="0E1E7220">
              <w:rPr>
                <w:rFonts w:ascii="Arial" w:hAnsi="Arial" w:cs="Arial"/>
              </w:rPr>
              <w:t xml:space="preserve"> ja valitavetest kompetentsidest B.3.</w:t>
            </w:r>
            <w:r w:rsidR="22E71FC3" w:rsidRPr="0E1E7220">
              <w:rPr>
                <w:rFonts w:ascii="Arial" w:hAnsi="Arial" w:cs="Arial"/>
              </w:rPr>
              <w:t>6</w:t>
            </w:r>
            <w:r w:rsidR="2D86D261" w:rsidRPr="0E1E7220">
              <w:rPr>
                <w:rFonts w:ascii="Arial" w:hAnsi="Arial" w:cs="Arial"/>
              </w:rPr>
              <w:t xml:space="preserve"> –</w:t>
            </w:r>
            <w:r w:rsidR="1533804A" w:rsidRPr="0E1E7220">
              <w:rPr>
                <w:rFonts w:ascii="Arial" w:hAnsi="Arial" w:cs="Arial"/>
              </w:rPr>
              <w:t xml:space="preserve"> </w:t>
            </w:r>
            <w:r w:rsidRPr="0E1E7220">
              <w:rPr>
                <w:rFonts w:ascii="Arial" w:hAnsi="Arial" w:cs="Arial"/>
              </w:rPr>
              <w:t>B.3.</w:t>
            </w:r>
            <w:r w:rsidR="22E71FC3" w:rsidRPr="0E1E7220">
              <w:rPr>
                <w:rFonts w:ascii="Arial" w:hAnsi="Arial" w:cs="Arial"/>
              </w:rPr>
              <w:t>8</w:t>
            </w:r>
            <w:r w:rsidR="697051E2" w:rsidRPr="0E1E7220">
              <w:rPr>
                <w:rFonts w:ascii="Arial" w:hAnsi="Arial" w:cs="Arial"/>
              </w:rPr>
              <w:t>.</w:t>
            </w:r>
          </w:p>
          <w:p w14:paraId="1793C766" w14:textId="77777777" w:rsidR="00026B72" w:rsidRDefault="00026B72" w:rsidP="00E75775">
            <w:pPr>
              <w:spacing w:after="0"/>
              <w:rPr>
                <w:rFonts w:ascii="Arial" w:hAnsi="Arial" w:cs="Arial"/>
                <w:bCs/>
              </w:rPr>
            </w:pPr>
          </w:p>
          <w:p w14:paraId="2B76E8B4" w14:textId="798447D0" w:rsidR="00026B72" w:rsidRPr="00187FC4" w:rsidRDefault="3E7BF4F4" w:rsidP="0E1E7220">
            <w:pPr>
              <w:spacing w:after="0"/>
              <w:rPr>
                <w:rFonts w:ascii="Arial" w:hAnsi="Arial" w:cs="Arial"/>
              </w:rPr>
            </w:pPr>
            <w:r w:rsidRPr="0E1E7220">
              <w:rPr>
                <w:rFonts w:ascii="Arial" w:hAnsi="Arial" w:cs="Arial"/>
              </w:rPr>
              <w:t>Lõhkaja, tase 3 kutse taotlemisel on nõutav </w:t>
            </w:r>
            <w:r w:rsidR="000E5BDC">
              <w:rPr>
                <w:rFonts w:ascii="Arial" w:hAnsi="Arial" w:cs="Arial"/>
              </w:rPr>
              <w:t>üldoskuste</w:t>
            </w:r>
            <w:r w:rsidR="00236B99">
              <w:rPr>
                <w:rFonts w:ascii="Arial" w:hAnsi="Arial" w:cs="Arial"/>
              </w:rPr>
              <w:t xml:space="preserve"> B.2, </w:t>
            </w:r>
            <w:r w:rsidRPr="0E1E7220">
              <w:rPr>
                <w:rFonts w:ascii="Arial" w:hAnsi="Arial" w:cs="Arial"/>
              </w:rPr>
              <w:t>kompetentside B.</w:t>
            </w:r>
            <w:r w:rsidR="5D10A7E6" w:rsidRPr="0E1E7220">
              <w:rPr>
                <w:rFonts w:ascii="Arial" w:hAnsi="Arial" w:cs="Arial"/>
              </w:rPr>
              <w:t>3</w:t>
            </w:r>
            <w:r w:rsidRPr="0E1E7220">
              <w:rPr>
                <w:rFonts w:ascii="Arial" w:hAnsi="Arial" w:cs="Arial"/>
              </w:rPr>
              <w:t>.1 – B.</w:t>
            </w:r>
            <w:r w:rsidR="2C5F45DF" w:rsidRPr="0E1E7220">
              <w:rPr>
                <w:rFonts w:ascii="Arial" w:hAnsi="Arial" w:cs="Arial"/>
              </w:rPr>
              <w:t>3</w:t>
            </w:r>
            <w:r w:rsidRPr="0E1E7220">
              <w:rPr>
                <w:rFonts w:ascii="Arial" w:hAnsi="Arial" w:cs="Arial"/>
              </w:rPr>
              <w:t>.5 tõendamine ja vähemalt ühe kompetentsi tõendamine valikust B.</w:t>
            </w:r>
            <w:r w:rsidR="295575B0" w:rsidRPr="0E1E7220">
              <w:rPr>
                <w:rFonts w:ascii="Arial" w:hAnsi="Arial" w:cs="Arial"/>
              </w:rPr>
              <w:t>3</w:t>
            </w:r>
            <w:r w:rsidRPr="0E1E7220">
              <w:rPr>
                <w:rFonts w:ascii="Arial" w:hAnsi="Arial" w:cs="Arial"/>
              </w:rPr>
              <w:t xml:space="preserve">.6 </w:t>
            </w:r>
            <w:r w:rsidR="5099651E" w:rsidRPr="0E1E7220">
              <w:rPr>
                <w:rFonts w:ascii="Arial" w:hAnsi="Arial" w:cs="Arial"/>
              </w:rPr>
              <w:t>–</w:t>
            </w:r>
            <w:r w:rsidRPr="0E1E7220">
              <w:rPr>
                <w:rFonts w:ascii="Arial" w:hAnsi="Arial" w:cs="Arial"/>
              </w:rPr>
              <w:t xml:space="preserve"> B.2.8. </w:t>
            </w:r>
          </w:p>
        </w:tc>
        <w:tc>
          <w:tcPr>
            <w:tcW w:w="11167" w:type="dxa"/>
          </w:tcPr>
          <w:p w14:paraId="7601F7D5" w14:textId="075E52AA" w:rsidR="00026B72" w:rsidRDefault="26784490" w:rsidP="0E1E7220">
            <w:pPr>
              <w:spacing w:after="0"/>
              <w:rPr>
                <w:rFonts w:ascii="Arial" w:hAnsi="Arial" w:cs="Arial"/>
              </w:rPr>
            </w:pPr>
            <w:r w:rsidRPr="0E1E7220">
              <w:rPr>
                <w:rFonts w:ascii="Arial" w:hAnsi="Arial" w:cs="Arial"/>
              </w:rPr>
              <w:t xml:space="preserve">Kutse </w:t>
            </w:r>
            <w:r w:rsidR="4AE5EFAE" w:rsidRPr="0E1E7220">
              <w:rPr>
                <w:rFonts w:ascii="Arial" w:hAnsi="Arial" w:cs="Arial"/>
              </w:rPr>
              <w:t>lõhkemeister, tase 5</w:t>
            </w:r>
            <w:r w:rsidRPr="0E1E7220">
              <w:rPr>
                <w:rFonts w:ascii="Arial" w:hAnsi="Arial" w:cs="Arial"/>
              </w:rPr>
              <w:t xml:space="preserve"> koosneb üldoskustest B.2, kohustuslikest kompetentsidest B.3.1 – B.3.</w:t>
            </w:r>
            <w:r w:rsidR="77A41C17" w:rsidRPr="0E1E7220">
              <w:rPr>
                <w:rFonts w:ascii="Arial" w:hAnsi="Arial" w:cs="Arial"/>
              </w:rPr>
              <w:t>6</w:t>
            </w:r>
            <w:r w:rsidRPr="0E1E7220">
              <w:rPr>
                <w:rFonts w:ascii="Arial" w:hAnsi="Arial" w:cs="Arial"/>
              </w:rPr>
              <w:t>, ja valitavetest kompetentsidest B.3.</w:t>
            </w:r>
            <w:r w:rsidR="4846EA5E" w:rsidRPr="0E1E7220">
              <w:rPr>
                <w:rFonts w:ascii="Arial" w:hAnsi="Arial" w:cs="Arial"/>
              </w:rPr>
              <w:t xml:space="preserve">7 </w:t>
            </w:r>
            <w:r w:rsidR="6251B852" w:rsidRPr="0E1E7220">
              <w:rPr>
                <w:rFonts w:ascii="Arial" w:hAnsi="Arial" w:cs="Arial"/>
              </w:rPr>
              <w:t>–</w:t>
            </w:r>
            <w:r w:rsidR="3DB9C461" w:rsidRPr="0E1E7220">
              <w:rPr>
                <w:rFonts w:ascii="Arial" w:hAnsi="Arial" w:cs="Arial"/>
              </w:rPr>
              <w:t xml:space="preserve"> </w:t>
            </w:r>
            <w:r w:rsidRPr="0E1E7220">
              <w:rPr>
                <w:rFonts w:ascii="Arial" w:hAnsi="Arial" w:cs="Arial"/>
              </w:rPr>
              <w:t>B.3.</w:t>
            </w:r>
            <w:r w:rsidR="22E71FC3" w:rsidRPr="0E1E7220">
              <w:rPr>
                <w:rFonts w:ascii="Arial" w:hAnsi="Arial" w:cs="Arial"/>
              </w:rPr>
              <w:t>10</w:t>
            </w:r>
            <w:r w:rsidR="697051E2" w:rsidRPr="0E1E7220">
              <w:rPr>
                <w:rFonts w:ascii="Arial" w:hAnsi="Arial" w:cs="Arial"/>
              </w:rPr>
              <w:t>.</w:t>
            </w:r>
            <w:r w:rsidRPr="0E1E7220">
              <w:rPr>
                <w:rFonts w:ascii="Arial" w:hAnsi="Arial" w:cs="Arial"/>
              </w:rPr>
              <w:t xml:space="preserve"> </w:t>
            </w:r>
          </w:p>
          <w:p w14:paraId="448DA29C" w14:textId="77777777" w:rsidR="00026B72" w:rsidRDefault="00026B72" w:rsidP="00643942">
            <w:pPr>
              <w:spacing w:after="0"/>
              <w:rPr>
                <w:rFonts w:ascii="Arial" w:hAnsi="Arial" w:cs="Arial"/>
                <w:bCs/>
              </w:rPr>
            </w:pPr>
          </w:p>
          <w:p w14:paraId="7EA5E97B" w14:textId="3448BC0B" w:rsidR="00026B72" w:rsidRPr="00187FC4" w:rsidRDefault="1D54EB5E" w:rsidP="1526EC8F">
            <w:pPr>
              <w:spacing w:after="0"/>
              <w:rPr>
                <w:rFonts w:ascii="Arial" w:hAnsi="Arial" w:cs="Arial"/>
              </w:rPr>
            </w:pPr>
            <w:r w:rsidRPr="0E1E7220">
              <w:rPr>
                <w:rFonts w:ascii="Arial" w:hAnsi="Arial" w:cs="Arial"/>
              </w:rPr>
              <w:t>Lõhkemeister, tase 5 kutse taotlemisel on nõutav </w:t>
            </w:r>
            <w:r w:rsidR="00236B99">
              <w:rPr>
                <w:rFonts w:ascii="Arial" w:hAnsi="Arial" w:cs="Arial"/>
              </w:rPr>
              <w:t xml:space="preserve">üldoskuste B.2, </w:t>
            </w:r>
            <w:r w:rsidRPr="0E1E7220">
              <w:rPr>
                <w:rFonts w:ascii="Arial" w:hAnsi="Arial" w:cs="Arial"/>
              </w:rPr>
              <w:t>kompetentside B.</w:t>
            </w:r>
            <w:r w:rsidR="405CF20D" w:rsidRPr="0E1E7220">
              <w:rPr>
                <w:rFonts w:ascii="Arial" w:hAnsi="Arial" w:cs="Arial"/>
              </w:rPr>
              <w:t>3</w:t>
            </w:r>
            <w:r w:rsidRPr="0E1E7220">
              <w:rPr>
                <w:rFonts w:ascii="Arial" w:hAnsi="Arial" w:cs="Arial"/>
              </w:rPr>
              <w:t>.1 – B.</w:t>
            </w:r>
            <w:r w:rsidR="5388D013" w:rsidRPr="0E1E7220">
              <w:rPr>
                <w:rFonts w:ascii="Arial" w:hAnsi="Arial" w:cs="Arial"/>
              </w:rPr>
              <w:t>3</w:t>
            </w:r>
            <w:r w:rsidRPr="0E1E7220">
              <w:rPr>
                <w:rFonts w:ascii="Arial" w:hAnsi="Arial" w:cs="Arial"/>
              </w:rPr>
              <w:t>.6 tõendamine ja vähemalt ühe kompetentsi tõendamine valikust B.</w:t>
            </w:r>
            <w:r w:rsidR="704D3F0D" w:rsidRPr="0E1E7220">
              <w:rPr>
                <w:rFonts w:ascii="Arial" w:hAnsi="Arial" w:cs="Arial"/>
              </w:rPr>
              <w:t>3</w:t>
            </w:r>
            <w:r w:rsidRPr="0E1E7220">
              <w:rPr>
                <w:rFonts w:ascii="Arial" w:hAnsi="Arial" w:cs="Arial"/>
              </w:rPr>
              <w:t>.7</w:t>
            </w:r>
            <w:r w:rsidR="72071CCB" w:rsidRPr="0E1E7220">
              <w:rPr>
                <w:rFonts w:ascii="Arial" w:hAnsi="Arial" w:cs="Arial"/>
              </w:rPr>
              <w:t xml:space="preserve"> –</w:t>
            </w:r>
            <w:r w:rsidRPr="0E1E7220">
              <w:rPr>
                <w:rFonts w:ascii="Arial" w:hAnsi="Arial" w:cs="Arial"/>
              </w:rPr>
              <w:t xml:space="preserve"> B.</w:t>
            </w:r>
            <w:r w:rsidR="1A4750B1" w:rsidRPr="0E1E7220">
              <w:rPr>
                <w:rFonts w:ascii="Arial" w:hAnsi="Arial" w:cs="Arial"/>
              </w:rPr>
              <w:t>3</w:t>
            </w:r>
            <w:r w:rsidRPr="0E1E7220">
              <w:rPr>
                <w:rFonts w:ascii="Arial" w:hAnsi="Arial" w:cs="Arial"/>
              </w:rPr>
              <w:t>.10</w:t>
            </w:r>
          </w:p>
        </w:tc>
      </w:tr>
      <w:tr w:rsidR="0E1E7220" w14:paraId="0A38EB99" w14:textId="77777777" w:rsidTr="0E1E7220">
        <w:trPr>
          <w:trHeight w:val="300"/>
        </w:trPr>
        <w:tc>
          <w:tcPr>
            <w:tcW w:w="11307" w:type="dxa"/>
            <w:shd w:val="clear" w:color="auto" w:fill="F2F2F2" w:themeFill="background1" w:themeFillShade="F2"/>
          </w:tcPr>
          <w:p w14:paraId="3ADE8BCC" w14:textId="1B815B88" w:rsidR="0E1E7220" w:rsidRPr="00857124" w:rsidRDefault="23B8B6B3" w:rsidP="00857124">
            <w:pPr>
              <w:pStyle w:val="Vahedeta"/>
              <w:rPr>
                <w:rFonts w:ascii="Arial" w:eastAsia="Arial" w:hAnsi="Arial" w:cs="Arial"/>
                <w:color w:val="FF0000"/>
              </w:rPr>
            </w:pPr>
            <w:r w:rsidRPr="0E1E7220">
              <w:rPr>
                <w:rFonts w:ascii="Arial" w:eastAsia="Arial" w:hAnsi="Arial" w:cs="Arial"/>
                <w:color w:val="FF0000"/>
              </w:rPr>
              <w:t>Kommentaarid:</w:t>
            </w:r>
          </w:p>
        </w:tc>
        <w:tc>
          <w:tcPr>
            <w:tcW w:w="11167" w:type="dxa"/>
            <w:shd w:val="clear" w:color="auto" w:fill="F2F2F2" w:themeFill="background1" w:themeFillShade="F2"/>
          </w:tcPr>
          <w:p w14:paraId="54DCD063" w14:textId="22AB2A45" w:rsidR="0E1E7220" w:rsidRPr="00857124" w:rsidRDefault="23B8B6B3" w:rsidP="00857124">
            <w:pPr>
              <w:pStyle w:val="Vahedeta"/>
              <w:rPr>
                <w:rFonts w:ascii="Arial" w:eastAsia="Arial" w:hAnsi="Arial" w:cs="Arial"/>
                <w:color w:val="FF0000"/>
              </w:rPr>
            </w:pPr>
            <w:r w:rsidRPr="0E1E7220">
              <w:rPr>
                <w:rFonts w:ascii="Arial" w:eastAsia="Arial" w:hAnsi="Arial" w:cs="Arial"/>
                <w:color w:val="FF0000"/>
              </w:rPr>
              <w:t>Kommentaarid:</w:t>
            </w:r>
          </w:p>
        </w:tc>
      </w:tr>
      <w:tr w:rsidR="00026B72" w:rsidRPr="00187FC4" w14:paraId="703C2044" w14:textId="375C6365" w:rsidTr="0E1E7220">
        <w:trPr>
          <w:trHeight w:val="300"/>
        </w:trPr>
        <w:tc>
          <w:tcPr>
            <w:tcW w:w="11307" w:type="dxa"/>
          </w:tcPr>
          <w:p w14:paraId="65113362" w14:textId="532D4707" w:rsidR="00026B72" w:rsidRPr="00187FC4" w:rsidRDefault="00026B72" w:rsidP="00E75775">
            <w:pPr>
              <w:spacing w:after="0"/>
              <w:rPr>
                <w:rFonts w:ascii="Arial" w:hAnsi="Arial" w:cs="Arial"/>
              </w:rPr>
            </w:pPr>
            <w:r w:rsidRPr="00187FC4">
              <w:rPr>
                <w:rFonts w:ascii="Arial" w:hAnsi="Arial" w:cs="Arial"/>
                <w:b/>
              </w:rPr>
              <w:t>Kvalifikatsiooninõuded haridusele ja töökogemusele</w:t>
            </w:r>
          </w:p>
        </w:tc>
        <w:tc>
          <w:tcPr>
            <w:tcW w:w="11167" w:type="dxa"/>
          </w:tcPr>
          <w:p w14:paraId="24A53056" w14:textId="592B4155" w:rsidR="00026B72" w:rsidRPr="00187FC4" w:rsidRDefault="00026B72" w:rsidP="00E75775">
            <w:pPr>
              <w:spacing w:after="0"/>
              <w:rPr>
                <w:rFonts w:ascii="Arial" w:hAnsi="Arial" w:cs="Arial"/>
              </w:rPr>
            </w:pPr>
            <w:r w:rsidRPr="00187FC4">
              <w:rPr>
                <w:rFonts w:ascii="Arial" w:hAnsi="Arial" w:cs="Arial"/>
                <w:b/>
              </w:rPr>
              <w:t>Kvalifikatsiooninõuded haridusele ja töökogemusele</w:t>
            </w:r>
            <w:r w:rsidRPr="00187FC4">
              <w:rPr>
                <w:rFonts w:ascii="Arial" w:hAnsi="Arial" w:cs="Arial"/>
              </w:rPr>
              <w:t> </w:t>
            </w:r>
          </w:p>
        </w:tc>
      </w:tr>
      <w:tr w:rsidR="00026B72" w:rsidRPr="00187FC4" w14:paraId="6361E4FD" w14:textId="24D8DFA4" w:rsidTr="0E1E7220">
        <w:trPr>
          <w:trHeight w:val="300"/>
        </w:trPr>
        <w:tc>
          <w:tcPr>
            <w:tcW w:w="11307" w:type="dxa"/>
          </w:tcPr>
          <w:p w14:paraId="1D4CFDB8" w14:textId="77777777" w:rsidR="00026B72" w:rsidRPr="00C455CC" w:rsidRDefault="26784490" w:rsidP="1526EC8F">
            <w:pPr>
              <w:rPr>
                <w:rFonts w:ascii="Arial" w:hAnsi="Arial" w:cs="Arial"/>
                <w:u w:val="single"/>
              </w:rPr>
            </w:pPr>
            <w:r w:rsidRPr="1526EC8F">
              <w:rPr>
                <w:rFonts w:ascii="Arial" w:hAnsi="Arial" w:cs="Arial"/>
                <w:b/>
                <w:bCs/>
              </w:rPr>
              <w:t>Nõuded kutse taotlemisel</w:t>
            </w:r>
          </w:p>
          <w:p w14:paraId="2368012A" w14:textId="77777777" w:rsidR="00857124" w:rsidRDefault="6F03BDAE" w:rsidP="009948FD">
            <w:pPr>
              <w:spacing w:after="0" w:line="240" w:lineRule="auto"/>
              <w:rPr>
                <w:rFonts w:ascii="Arial" w:eastAsia="Arial" w:hAnsi="Arial" w:cs="Arial"/>
              </w:rPr>
            </w:pPr>
            <w:r w:rsidRPr="1526EC8F">
              <w:rPr>
                <w:rFonts w:ascii="Arial" w:eastAsia="Arial" w:hAnsi="Arial" w:cs="Arial"/>
              </w:rPr>
              <w:t>Kvalifikatsiooninõuded haridusele ja töökogemusele</w:t>
            </w:r>
          </w:p>
          <w:p w14:paraId="037BD2EE" w14:textId="3A387833" w:rsidR="3DD52BC4" w:rsidRPr="00857124" w:rsidRDefault="3DD52BC4" w:rsidP="009948FD">
            <w:pPr>
              <w:spacing w:after="0" w:line="240" w:lineRule="auto"/>
              <w:rPr>
                <w:rFonts w:ascii="Arial" w:eastAsia="Arial" w:hAnsi="Arial" w:cs="Arial"/>
              </w:rPr>
            </w:pPr>
            <w:r w:rsidRPr="1526EC8F">
              <w:rPr>
                <w:rFonts w:ascii="Arial" w:eastAsia="Arial" w:hAnsi="Arial" w:cs="Arial"/>
              </w:rPr>
              <w:t>Kutse taotleja:</w:t>
            </w:r>
          </w:p>
          <w:p w14:paraId="6F734C4E" w14:textId="54EC1562" w:rsidR="165838A6" w:rsidRDefault="0CD0E370" w:rsidP="009948FD">
            <w:pPr>
              <w:pStyle w:val="Loendilik"/>
              <w:numPr>
                <w:ilvl w:val="0"/>
                <w:numId w:val="8"/>
              </w:numPr>
              <w:spacing w:after="0" w:line="240" w:lineRule="auto"/>
              <w:rPr>
                <w:rFonts w:ascii="Arial" w:eastAsia="Arial" w:hAnsi="Arial" w:cs="Arial"/>
                <w:u w:val="single"/>
              </w:rPr>
            </w:pPr>
            <w:r w:rsidRPr="0E1E7220">
              <w:rPr>
                <w:rFonts w:ascii="Arial" w:eastAsia="Arial" w:hAnsi="Arial" w:cs="Arial"/>
                <w:u w:val="single"/>
              </w:rPr>
              <w:t>omab vähemalt põhiharidust;</w:t>
            </w:r>
          </w:p>
          <w:p w14:paraId="79F379F5" w14:textId="344EB697" w:rsidR="165838A6" w:rsidRDefault="165838A6" w:rsidP="009948FD">
            <w:pPr>
              <w:pStyle w:val="Loendilik"/>
              <w:numPr>
                <w:ilvl w:val="0"/>
                <w:numId w:val="8"/>
              </w:numPr>
              <w:spacing w:after="0" w:line="240" w:lineRule="auto"/>
              <w:rPr>
                <w:rFonts w:ascii="Arial" w:eastAsia="Arial" w:hAnsi="Arial" w:cs="Arial"/>
              </w:rPr>
            </w:pPr>
            <w:r w:rsidRPr="1526EC8F">
              <w:rPr>
                <w:rFonts w:ascii="Arial" w:eastAsia="Arial" w:hAnsi="Arial" w:cs="Arial"/>
              </w:rPr>
              <w:t>on vähemalt 19-aastane;</w:t>
            </w:r>
          </w:p>
          <w:p w14:paraId="486A0847" w14:textId="7537F6FB" w:rsidR="165838A6" w:rsidRDefault="0CD0E370" w:rsidP="009948FD">
            <w:pPr>
              <w:pStyle w:val="Loendilik"/>
              <w:numPr>
                <w:ilvl w:val="0"/>
                <w:numId w:val="8"/>
              </w:numPr>
              <w:spacing w:after="0" w:line="240" w:lineRule="auto"/>
              <w:rPr>
                <w:rFonts w:ascii="Arial" w:eastAsia="Arial" w:hAnsi="Arial" w:cs="Arial"/>
                <w:u w:val="single"/>
              </w:rPr>
            </w:pPr>
            <w:r w:rsidRPr="0E1E7220">
              <w:rPr>
                <w:rFonts w:ascii="Arial" w:eastAsia="Arial" w:hAnsi="Arial" w:cs="Arial"/>
              </w:rPr>
              <w:t xml:space="preserve">on läbinud erialase väljaõppe </w:t>
            </w:r>
            <w:r w:rsidRPr="0E1E7220">
              <w:rPr>
                <w:rFonts w:ascii="Arial" w:eastAsia="Arial" w:hAnsi="Arial" w:cs="Arial"/>
                <w:u w:val="single"/>
              </w:rPr>
              <w:t>vähemalt 20 akadeemilise tunni mahus;</w:t>
            </w:r>
          </w:p>
          <w:p w14:paraId="2ABC6FD4" w14:textId="76252990" w:rsidR="165838A6" w:rsidRDefault="165838A6" w:rsidP="009948FD">
            <w:pPr>
              <w:pStyle w:val="Loendilik"/>
              <w:numPr>
                <w:ilvl w:val="0"/>
                <w:numId w:val="8"/>
              </w:numPr>
              <w:spacing w:after="0" w:line="240" w:lineRule="auto"/>
              <w:rPr>
                <w:rFonts w:ascii="Arial" w:eastAsia="Arial" w:hAnsi="Arial" w:cs="Arial"/>
              </w:rPr>
            </w:pPr>
            <w:r w:rsidRPr="1526EC8F">
              <w:rPr>
                <w:rFonts w:ascii="Arial" w:eastAsia="Arial" w:hAnsi="Arial" w:cs="Arial"/>
              </w:rPr>
              <w:t>omab vähemalt 4-kuulist töökogemust lõhketööde valdkonnas;</w:t>
            </w:r>
          </w:p>
          <w:p w14:paraId="77B61752" w14:textId="37F3AC36" w:rsidR="165838A6" w:rsidRDefault="165838A6" w:rsidP="009948FD">
            <w:pPr>
              <w:pStyle w:val="Loendilik"/>
              <w:numPr>
                <w:ilvl w:val="0"/>
                <w:numId w:val="8"/>
              </w:numPr>
              <w:spacing w:after="0" w:line="240" w:lineRule="auto"/>
              <w:rPr>
                <w:rFonts w:ascii="Arial" w:eastAsia="Arial" w:hAnsi="Arial" w:cs="Arial"/>
              </w:rPr>
            </w:pPr>
            <w:r w:rsidRPr="1526EC8F">
              <w:rPr>
                <w:rFonts w:ascii="Arial" w:eastAsia="Arial" w:hAnsi="Arial" w:cs="Arial"/>
              </w:rPr>
              <w:t xml:space="preserve">vastab </w:t>
            </w:r>
            <w:r w:rsidR="00236B99">
              <w:rPr>
                <w:rFonts w:ascii="Arial" w:eastAsia="Arial" w:hAnsi="Arial" w:cs="Arial"/>
              </w:rPr>
              <w:t>l</w:t>
            </w:r>
            <w:r w:rsidRPr="1526EC8F">
              <w:rPr>
                <w:rFonts w:ascii="Arial" w:eastAsia="Arial" w:hAnsi="Arial" w:cs="Arial"/>
              </w:rPr>
              <w:t>õhkematerjaliseaduse § 16 lõikes 2 sätestatud nõuetele;</w:t>
            </w:r>
          </w:p>
          <w:p w14:paraId="0DA11AA4" w14:textId="36CCCC98" w:rsidR="165838A6" w:rsidRDefault="165838A6" w:rsidP="009948FD">
            <w:pPr>
              <w:pStyle w:val="Loendilik"/>
              <w:numPr>
                <w:ilvl w:val="0"/>
                <w:numId w:val="8"/>
              </w:numPr>
              <w:spacing w:after="0" w:line="240" w:lineRule="auto"/>
              <w:rPr>
                <w:rFonts w:ascii="Arial" w:eastAsia="Arial" w:hAnsi="Arial" w:cs="Arial"/>
              </w:rPr>
            </w:pPr>
            <w:r w:rsidRPr="1526EC8F">
              <w:rPr>
                <w:rFonts w:ascii="Arial" w:eastAsia="Arial" w:hAnsi="Arial" w:cs="Arial"/>
              </w:rPr>
              <w:t>omab kehtivat tervisetõendit, mis lubab töötada lõhkematerjalidega.</w:t>
            </w:r>
          </w:p>
          <w:p w14:paraId="7B5995A3" w14:textId="3AF854F4" w:rsidR="7FC89D3B" w:rsidRDefault="7FC89D3B" w:rsidP="009948FD">
            <w:pPr>
              <w:spacing w:before="240" w:after="240" w:line="240" w:lineRule="auto"/>
            </w:pPr>
            <w:r w:rsidRPr="1526EC8F">
              <w:rPr>
                <w:rFonts w:ascii="Arial" w:eastAsia="Arial" w:hAnsi="Arial" w:cs="Arial"/>
                <w:b/>
                <w:bCs/>
              </w:rPr>
              <w:t xml:space="preserve">Nõuded kutse taastõendamisel  </w:t>
            </w:r>
            <w:r w:rsidRPr="1526EC8F">
              <w:rPr>
                <w:rFonts w:ascii="Arial" w:eastAsia="Arial" w:hAnsi="Arial" w:cs="Arial"/>
              </w:rPr>
              <w:t xml:space="preserve">  </w:t>
            </w:r>
          </w:p>
          <w:p w14:paraId="4B23BBA7" w14:textId="3B16F701" w:rsidR="7FC89D3B" w:rsidRDefault="7FC89D3B" w:rsidP="009948FD">
            <w:pPr>
              <w:spacing w:after="0" w:line="240" w:lineRule="auto"/>
            </w:pPr>
            <w:r w:rsidRPr="1526EC8F">
              <w:rPr>
                <w:rFonts w:ascii="Arial" w:eastAsia="Arial" w:hAnsi="Arial" w:cs="Arial"/>
              </w:rPr>
              <w:t>Kutse taotleja:</w:t>
            </w:r>
          </w:p>
          <w:p w14:paraId="3C3F43B7" w14:textId="67129E23" w:rsidR="7FC89D3B" w:rsidRDefault="7FC89D3B">
            <w:pPr>
              <w:pStyle w:val="Loendilik"/>
              <w:numPr>
                <w:ilvl w:val="0"/>
                <w:numId w:val="12"/>
              </w:numPr>
              <w:spacing w:after="0" w:line="240" w:lineRule="auto"/>
              <w:rPr>
                <w:rFonts w:ascii="Arial" w:eastAsia="Arial" w:hAnsi="Arial" w:cs="Arial"/>
              </w:rPr>
            </w:pPr>
            <w:r w:rsidRPr="1526EC8F">
              <w:rPr>
                <w:rFonts w:ascii="Arial" w:eastAsia="Arial" w:hAnsi="Arial" w:cs="Arial"/>
              </w:rPr>
              <w:t>omab kehtivat lõhkaja kutsetunnistust;</w:t>
            </w:r>
          </w:p>
          <w:p w14:paraId="1414BB50" w14:textId="5806758B" w:rsidR="7FC89D3B" w:rsidRDefault="3C0AF0D1">
            <w:pPr>
              <w:pStyle w:val="Loendilik"/>
              <w:numPr>
                <w:ilvl w:val="0"/>
                <w:numId w:val="12"/>
              </w:numPr>
              <w:spacing w:after="0" w:line="240" w:lineRule="auto"/>
              <w:rPr>
                <w:rFonts w:ascii="Arial" w:eastAsia="Arial" w:hAnsi="Arial" w:cs="Arial"/>
              </w:rPr>
            </w:pPr>
            <w:r w:rsidRPr="0E1E7220">
              <w:rPr>
                <w:rFonts w:ascii="Arial" w:eastAsia="Arial" w:hAnsi="Arial" w:cs="Arial"/>
              </w:rPr>
              <w:t>on kutsetunnistuse kehtivusaja jooksul töötanud lõh</w:t>
            </w:r>
            <w:r w:rsidR="443972A4" w:rsidRPr="0E1E7220">
              <w:rPr>
                <w:rFonts w:ascii="Arial" w:eastAsia="Arial" w:hAnsi="Arial" w:cs="Arial"/>
              </w:rPr>
              <w:t>kajana</w:t>
            </w:r>
            <w:r w:rsidR="58D21CE8" w:rsidRPr="0E1E7220">
              <w:rPr>
                <w:rFonts w:ascii="Arial" w:eastAsia="Arial" w:hAnsi="Arial" w:cs="Arial"/>
              </w:rPr>
              <w:t xml:space="preserve"> </w:t>
            </w:r>
            <w:r w:rsidR="58D21CE8" w:rsidRPr="0E1E7220">
              <w:rPr>
                <w:rFonts w:ascii="Arial" w:eastAsia="Arial" w:hAnsi="Arial" w:cs="Arial"/>
                <w:u w:val="single"/>
              </w:rPr>
              <w:t xml:space="preserve">vähemalt 2 järjestikust aastat </w:t>
            </w:r>
          </w:p>
          <w:p w14:paraId="5A1D120E" w14:textId="2A55FA28" w:rsidR="7FC89D3B" w:rsidRDefault="7FC89D3B">
            <w:pPr>
              <w:pStyle w:val="Loendilik"/>
              <w:numPr>
                <w:ilvl w:val="0"/>
                <w:numId w:val="12"/>
              </w:numPr>
              <w:spacing w:after="0" w:line="240" w:lineRule="auto"/>
              <w:rPr>
                <w:rFonts w:ascii="Arial" w:eastAsia="Arial" w:hAnsi="Arial" w:cs="Arial"/>
              </w:rPr>
            </w:pPr>
            <w:r w:rsidRPr="1526EC8F">
              <w:rPr>
                <w:rFonts w:ascii="Arial" w:eastAsia="Arial" w:hAnsi="Arial" w:cs="Arial"/>
              </w:rPr>
              <w:t>on viimase viie aasta jooksul läbinud erialase täiend</w:t>
            </w:r>
            <w:r w:rsidR="00023BAC">
              <w:rPr>
                <w:rFonts w:ascii="Arial" w:eastAsia="Arial" w:hAnsi="Arial" w:cs="Arial"/>
              </w:rPr>
              <w:t>us</w:t>
            </w:r>
            <w:r w:rsidRPr="1526EC8F">
              <w:rPr>
                <w:rFonts w:ascii="Arial" w:eastAsia="Arial" w:hAnsi="Arial" w:cs="Arial"/>
              </w:rPr>
              <w:t>koolituse vähemalt 12 akadeemilise tunni mahus;</w:t>
            </w:r>
          </w:p>
          <w:p w14:paraId="1731D25D" w14:textId="3DDDEAEB" w:rsidR="7FC89D3B" w:rsidRDefault="7FC89D3B">
            <w:pPr>
              <w:pStyle w:val="Loendilik"/>
              <w:numPr>
                <w:ilvl w:val="0"/>
                <w:numId w:val="12"/>
              </w:numPr>
              <w:spacing w:after="0" w:line="240" w:lineRule="auto"/>
              <w:rPr>
                <w:rFonts w:ascii="Arial" w:eastAsia="Arial" w:hAnsi="Arial" w:cs="Arial"/>
              </w:rPr>
            </w:pPr>
            <w:r w:rsidRPr="1526EC8F">
              <w:rPr>
                <w:rFonts w:ascii="Arial" w:eastAsia="Arial" w:hAnsi="Arial" w:cs="Arial"/>
              </w:rPr>
              <w:t>esitab tööalast tegevust ja enesetäiendamist tõendavad dokumendid (nt tööandja kinnitus, täienduskoolituse tunnistused)</w:t>
            </w:r>
            <w:r w:rsidR="00025ED4">
              <w:rPr>
                <w:rFonts w:ascii="Arial" w:eastAsia="Arial" w:hAnsi="Arial" w:cs="Arial"/>
              </w:rPr>
              <w:t>;</w:t>
            </w:r>
          </w:p>
          <w:p w14:paraId="1BBC9F8D" w14:textId="5A50531C" w:rsidR="00025ED4" w:rsidRPr="00025ED4" w:rsidRDefault="00025ED4">
            <w:pPr>
              <w:pStyle w:val="Loendilik"/>
              <w:numPr>
                <w:ilvl w:val="0"/>
                <w:numId w:val="12"/>
              </w:numPr>
              <w:spacing w:line="240" w:lineRule="auto"/>
              <w:rPr>
                <w:rFonts w:ascii="Arial" w:eastAsia="Arial" w:hAnsi="Arial" w:cs="Arial"/>
              </w:rPr>
            </w:pPr>
            <w:r w:rsidRPr="00025ED4">
              <w:rPr>
                <w:rFonts w:ascii="Arial" w:eastAsia="Arial" w:hAnsi="Arial" w:cs="Arial"/>
              </w:rPr>
              <w:t>vastab lõhkematerjaliseaduse § 16 lõikes 2 sätestatud nõuetele;</w:t>
            </w:r>
          </w:p>
          <w:p w14:paraId="67C5E44B" w14:textId="216B10F1" w:rsidR="6136B05F" w:rsidRDefault="6136B05F">
            <w:pPr>
              <w:pStyle w:val="Loendilik"/>
              <w:numPr>
                <w:ilvl w:val="0"/>
                <w:numId w:val="12"/>
              </w:numPr>
              <w:spacing w:after="0" w:line="240" w:lineRule="auto"/>
              <w:rPr>
                <w:rFonts w:ascii="Arial" w:eastAsia="Arial" w:hAnsi="Arial" w:cs="Arial"/>
              </w:rPr>
            </w:pPr>
            <w:r w:rsidRPr="1526EC8F">
              <w:rPr>
                <w:rFonts w:ascii="Arial" w:eastAsia="Arial" w:hAnsi="Arial" w:cs="Arial"/>
              </w:rPr>
              <w:t>omab kehtivat tervisetõendit, mis lubab töötada lõhkematerjalidega.</w:t>
            </w:r>
          </w:p>
          <w:p w14:paraId="7D2D11DD" w14:textId="79059B3F" w:rsidR="1526EC8F" w:rsidRDefault="1526EC8F" w:rsidP="009948FD">
            <w:pPr>
              <w:spacing w:after="0" w:line="240" w:lineRule="auto"/>
              <w:rPr>
                <w:rFonts w:ascii="Arial" w:eastAsia="Arial" w:hAnsi="Arial" w:cs="Arial"/>
              </w:rPr>
            </w:pPr>
          </w:p>
          <w:p w14:paraId="1B7D8614" w14:textId="79ECE292" w:rsidR="00026B72" w:rsidRPr="00187FC4" w:rsidRDefault="00026B72" w:rsidP="009948FD">
            <w:pPr>
              <w:pBdr>
                <w:top w:val="nil"/>
                <w:left w:val="nil"/>
                <w:bottom w:val="nil"/>
                <w:right w:val="nil"/>
                <w:between w:val="nil"/>
              </w:pBdr>
              <w:spacing w:after="0" w:line="240" w:lineRule="auto"/>
              <w:rPr>
                <w:rFonts w:ascii="Arial" w:hAnsi="Arial" w:cs="Arial"/>
                <w:bCs/>
              </w:rPr>
            </w:pPr>
            <w:r w:rsidRPr="00C455CC">
              <w:rPr>
                <w:rFonts w:ascii="Arial" w:hAnsi="Arial" w:cs="Arial"/>
              </w:rPr>
              <w:t xml:space="preserve">Kutse andmise korraldus, sh kutset taotleva/taastõendava isiku esitatavad dokumendid ja kutse taotleja/taastõendaja kutsealase kompetentsuse hindamise viis ja vormid on reguleeritud </w:t>
            </w:r>
            <w:r w:rsidR="00C455CC">
              <w:rPr>
                <w:rFonts w:ascii="Arial" w:hAnsi="Arial" w:cs="Arial"/>
              </w:rPr>
              <w:t>lõhkaja</w:t>
            </w:r>
            <w:r w:rsidRPr="00C455CC">
              <w:rPr>
                <w:rFonts w:ascii="Arial" w:hAnsi="Arial" w:cs="Arial"/>
              </w:rPr>
              <w:t xml:space="preserve"> kutsete kutse andmise korras.</w:t>
            </w:r>
          </w:p>
        </w:tc>
        <w:tc>
          <w:tcPr>
            <w:tcW w:w="11167" w:type="dxa"/>
          </w:tcPr>
          <w:p w14:paraId="38308910" w14:textId="77777777" w:rsidR="00026B72" w:rsidRPr="00C455CC" w:rsidRDefault="26784490" w:rsidP="00187FC4">
            <w:pPr>
              <w:rPr>
                <w:rFonts w:ascii="Arial" w:hAnsi="Arial" w:cs="Arial"/>
                <w:iCs/>
                <w:u w:val="single"/>
              </w:rPr>
            </w:pPr>
            <w:r w:rsidRPr="1526EC8F">
              <w:rPr>
                <w:rFonts w:ascii="Arial" w:hAnsi="Arial" w:cs="Arial"/>
                <w:b/>
                <w:bCs/>
              </w:rPr>
              <w:t>Nõuded kutse taotlemisel</w:t>
            </w:r>
          </w:p>
          <w:p w14:paraId="4F735B30" w14:textId="49D2031C" w:rsidR="1526EC8F" w:rsidRDefault="66317448" w:rsidP="009948FD">
            <w:pPr>
              <w:spacing w:after="0" w:line="240" w:lineRule="auto"/>
              <w:rPr>
                <w:rFonts w:ascii="Arial" w:eastAsia="Arial" w:hAnsi="Arial" w:cs="Arial"/>
              </w:rPr>
            </w:pPr>
            <w:r w:rsidRPr="1526EC8F">
              <w:rPr>
                <w:rFonts w:ascii="Arial" w:eastAsia="Arial" w:hAnsi="Arial" w:cs="Arial"/>
              </w:rPr>
              <w:t>Kvalifikatsiooninõuded haridusele ja töökogemusele</w:t>
            </w:r>
          </w:p>
          <w:p w14:paraId="0BDD62F4" w14:textId="16F0F935" w:rsidR="43ED72CF" w:rsidRDefault="43ED72CF" w:rsidP="009948FD">
            <w:pPr>
              <w:pStyle w:val="Loendilik"/>
              <w:spacing w:after="0" w:line="240" w:lineRule="auto"/>
              <w:ind w:left="0"/>
              <w:rPr>
                <w:rFonts w:ascii="Arial" w:hAnsi="Arial" w:cs="Arial"/>
              </w:rPr>
            </w:pPr>
            <w:r w:rsidRPr="1526EC8F">
              <w:rPr>
                <w:rFonts w:ascii="Arial" w:hAnsi="Arial" w:cs="Arial"/>
              </w:rPr>
              <w:t>Kutse taotleja:</w:t>
            </w:r>
          </w:p>
          <w:p w14:paraId="0AA32115" w14:textId="7C5C5F40" w:rsidR="6A83AA93" w:rsidRDefault="27072731">
            <w:pPr>
              <w:pStyle w:val="Loendilik"/>
              <w:numPr>
                <w:ilvl w:val="0"/>
                <w:numId w:val="11"/>
              </w:numPr>
              <w:spacing w:after="0" w:line="240" w:lineRule="auto"/>
              <w:rPr>
                <w:rFonts w:ascii="Arial" w:hAnsi="Arial" w:cs="Arial"/>
                <w:u w:val="single"/>
              </w:rPr>
            </w:pPr>
            <w:r w:rsidRPr="0E1E7220">
              <w:rPr>
                <w:rFonts w:ascii="Arial" w:hAnsi="Arial" w:cs="Arial"/>
                <w:u w:val="single"/>
              </w:rPr>
              <w:t>omab vähemalt keskharidust;</w:t>
            </w:r>
          </w:p>
          <w:p w14:paraId="2E2756F4" w14:textId="0D576C67" w:rsidR="6A83AA93" w:rsidRDefault="6A83AA93">
            <w:pPr>
              <w:pStyle w:val="Loendilik"/>
              <w:numPr>
                <w:ilvl w:val="0"/>
                <w:numId w:val="11"/>
              </w:numPr>
              <w:spacing w:after="0" w:line="240" w:lineRule="auto"/>
              <w:rPr>
                <w:rFonts w:ascii="Arial" w:hAnsi="Arial" w:cs="Arial"/>
              </w:rPr>
            </w:pPr>
            <w:r w:rsidRPr="1526EC8F">
              <w:rPr>
                <w:rFonts w:ascii="Arial" w:hAnsi="Arial" w:cs="Arial"/>
              </w:rPr>
              <w:t>on vähemalt 21-aastane;</w:t>
            </w:r>
          </w:p>
          <w:p w14:paraId="369BA357" w14:textId="254F3F72" w:rsidR="457FA105" w:rsidRDefault="457FA105">
            <w:pPr>
              <w:pStyle w:val="Loendilik"/>
              <w:numPr>
                <w:ilvl w:val="0"/>
                <w:numId w:val="11"/>
              </w:numPr>
              <w:spacing w:after="0" w:line="240" w:lineRule="auto"/>
              <w:rPr>
                <w:rFonts w:ascii="Arial" w:hAnsi="Arial" w:cs="Arial"/>
              </w:rPr>
            </w:pPr>
            <w:r w:rsidRPr="1526EC8F">
              <w:rPr>
                <w:rFonts w:ascii="Arial" w:hAnsi="Arial" w:cs="Arial"/>
              </w:rPr>
              <w:t>omab vähemalt 6-kuulist töökogemust lõhkaja kutsetunnistust nõudval ametikohal;</w:t>
            </w:r>
          </w:p>
          <w:p w14:paraId="63D0421C" w14:textId="3C3702A9" w:rsidR="6A83AA93" w:rsidRDefault="27072731">
            <w:pPr>
              <w:pStyle w:val="Loendilik"/>
              <w:numPr>
                <w:ilvl w:val="0"/>
                <w:numId w:val="11"/>
              </w:numPr>
              <w:spacing w:after="0" w:line="240" w:lineRule="auto"/>
              <w:rPr>
                <w:rFonts w:ascii="Arial" w:hAnsi="Arial" w:cs="Arial"/>
                <w:u w:val="single"/>
              </w:rPr>
            </w:pPr>
            <w:r w:rsidRPr="0E1E7220">
              <w:rPr>
                <w:rFonts w:ascii="Arial" w:hAnsi="Arial" w:cs="Arial"/>
              </w:rPr>
              <w:t xml:space="preserve">on läbinud </w:t>
            </w:r>
            <w:r w:rsidR="10F3CB7A" w:rsidRPr="0E1E7220">
              <w:rPr>
                <w:rFonts w:ascii="Arial" w:hAnsi="Arial" w:cs="Arial"/>
              </w:rPr>
              <w:t xml:space="preserve">täiendava </w:t>
            </w:r>
            <w:r w:rsidRPr="0E1E7220">
              <w:rPr>
                <w:rFonts w:ascii="Arial" w:hAnsi="Arial" w:cs="Arial"/>
              </w:rPr>
              <w:t xml:space="preserve">erialase väljaõppe </w:t>
            </w:r>
            <w:r w:rsidRPr="0E1E7220">
              <w:rPr>
                <w:rFonts w:ascii="Arial" w:eastAsia="Arial" w:hAnsi="Arial" w:cs="Arial"/>
                <w:u w:val="single"/>
              </w:rPr>
              <w:t>vähemalt 1</w:t>
            </w:r>
            <w:r w:rsidR="772F7651" w:rsidRPr="0E1E7220">
              <w:rPr>
                <w:rFonts w:ascii="Arial" w:eastAsia="Arial" w:hAnsi="Arial" w:cs="Arial"/>
                <w:u w:val="single"/>
              </w:rPr>
              <w:t>2</w:t>
            </w:r>
            <w:r w:rsidRPr="0E1E7220">
              <w:rPr>
                <w:rFonts w:ascii="Arial" w:eastAsia="Arial" w:hAnsi="Arial" w:cs="Arial"/>
                <w:u w:val="single"/>
              </w:rPr>
              <w:t xml:space="preserve"> akadeemilise tunni mahus</w:t>
            </w:r>
            <w:r w:rsidRPr="0E1E7220">
              <w:rPr>
                <w:rFonts w:ascii="Arial" w:hAnsi="Arial" w:cs="Arial"/>
                <w:u w:val="single"/>
              </w:rPr>
              <w:t>;</w:t>
            </w:r>
          </w:p>
          <w:p w14:paraId="277EC75A" w14:textId="797F9C7F" w:rsidR="6A83AA93" w:rsidRDefault="6A83AA93">
            <w:pPr>
              <w:pStyle w:val="Loendilik"/>
              <w:numPr>
                <w:ilvl w:val="0"/>
                <w:numId w:val="11"/>
              </w:numPr>
              <w:spacing w:after="0" w:line="240" w:lineRule="auto"/>
              <w:rPr>
                <w:rFonts w:ascii="Arial" w:hAnsi="Arial" w:cs="Arial"/>
              </w:rPr>
            </w:pPr>
            <w:r w:rsidRPr="1526EC8F">
              <w:rPr>
                <w:rFonts w:ascii="Arial" w:hAnsi="Arial" w:cs="Arial"/>
              </w:rPr>
              <w:t xml:space="preserve">vastab </w:t>
            </w:r>
            <w:r w:rsidR="00236B99">
              <w:rPr>
                <w:rFonts w:ascii="Arial" w:hAnsi="Arial" w:cs="Arial"/>
              </w:rPr>
              <w:t>l</w:t>
            </w:r>
            <w:r w:rsidRPr="1526EC8F">
              <w:rPr>
                <w:rFonts w:ascii="Arial" w:hAnsi="Arial" w:cs="Arial"/>
              </w:rPr>
              <w:t>õhkematerjaliseaduse § 16 lõikes 2 sätestatud nõuetele;</w:t>
            </w:r>
          </w:p>
          <w:p w14:paraId="5AB4A839" w14:textId="57C32CA6" w:rsidR="1EEC9740" w:rsidRDefault="1EEC9740">
            <w:pPr>
              <w:pStyle w:val="Loendilik"/>
              <w:numPr>
                <w:ilvl w:val="0"/>
                <w:numId w:val="11"/>
              </w:numPr>
              <w:spacing w:after="0" w:line="240" w:lineRule="auto"/>
              <w:rPr>
                <w:rFonts w:ascii="Arial" w:hAnsi="Arial" w:cs="Arial"/>
              </w:rPr>
            </w:pPr>
            <w:r w:rsidRPr="1526EC8F">
              <w:rPr>
                <w:rFonts w:ascii="Arial" w:hAnsi="Arial" w:cs="Arial"/>
              </w:rPr>
              <w:t xml:space="preserve">omab kehtivat tervisetõendit, mis lubab töötada lõhkematerjalidega.  </w:t>
            </w:r>
          </w:p>
          <w:p w14:paraId="19577B76" w14:textId="245DCB8E" w:rsidR="1526EC8F" w:rsidRDefault="1526EC8F" w:rsidP="009948FD">
            <w:pPr>
              <w:pStyle w:val="Loendilik"/>
              <w:spacing w:after="0" w:line="240" w:lineRule="auto"/>
              <w:rPr>
                <w:rFonts w:ascii="Arial" w:hAnsi="Arial" w:cs="Arial"/>
              </w:rPr>
            </w:pPr>
          </w:p>
          <w:p w14:paraId="7595D9B8" w14:textId="77777777" w:rsidR="00064BC6" w:rsidRPr="00C455CC" w:rsidRDefault="21AE3592" w:rsidP="009948FD">
            <w:pPr>
              <w:spacing w:after="0" w:line="240" w:lineRule="auto"/>
              <w:rPr>
                <w:rFonts w:ascii="Arial" w:hAnsi="Arial" w:cs="Arial"/>
              </w:rPr>
            </w:pPr>
            <w:r w:rsidRPr="1526EC8F">
              <w:rPr>
                <w:rFonts w:ascii="Arial" w:hAnsi="Arial" w:cs="Arial"/>
                <w:b/>
                <w:bCs/>
              </w:rPr>
              <w:t>Nõuded kutse taastõendamisel</w:t>
            </w:r>
            <w:r w:rsidRPr="1526EC8F">
              <w:rPr>
                <w:rFonts w:ascii="Arial" w:hAnsi="Arial" w:cs="Arial"/>
              </w:rPr>
              <w:t> </w:t>
            </w:r>
          </w:p>
          <w:p w14:paraId="669D901B" w14:textId="77777777" w:rsidR="00583737" w:rsidRPr="00064BC6" w:rsidRDefault="00583737" w:rsidP="009948FD">
            <w:pPr>
              <w:spacing w:after="0" w:line="240" w:lineRule="auto"/>
              <w:rPr>
                <w:rFonts w:ascii="Arial" w:hAnsi="Arial" w:cs="Arial"/>
              </w:rPr>
            </w:pPr>
          </w:p>
          <w:p w14:paraId="0C6EE8D8" w14:textId="18215E51" w:rsidR="00064BC6" w:rsidRPr="00C455CC" w:rsidRDefault="4A68D253" w:rsidP="009948FD">
            <w:pPr>
              <w:spacing w:after="0" w:line="240" w:lineRule="auto"/>
              <w:rPr>
                <w:rFonts w:ascii="Arial" w:eastAsia="Arial" w:hAnsi="Arial" w:cs="Arial"/>
              </w:rPr>
            </w:pPr>
            <w:r w:rsidRPr="1526EC8F">
              <w:rPr>
                <w:rFonts w:ascii="Arial" w:eastAsia="Arial" w:hAnsi="Arial" w:cs="Arial"/>
              </w:rPr>
              <w:t>Kutse taotleja:</w:t>
            </w:r>
          </w:p>
          <w:p w14:paraId="6472F95B" w14:textId="5F852229" w:rsidR="00064BC6" w:rsidRPr="00C455CC" w:rsidRDefault="4A68D253">
            <w:pPr>
              <w:pStyle w:val="Loendilik"/>
              <w:numPr>
                <w:ilvl w:val="0"/>
                <w:numId w:val="21"/>
              </w:numPr>
              <w:spacing w:after="0" w:line="240" w:lineRule="auto"/>
              <w:contextualSpacing w:val="0"/>
              <w:rPr>
                <w:rFonts w:ascii="Arial" w:eastAsia="Arial" w:hAnsi="Arial" w:cs="Arial"/>
              </w:rPr>
            </w:pPr>
            <w:r w:rsidRPr="1526EC8F">
              <w:rPr>
                <w:rFonts w:ascii="Arial" w:eastAsia="Arial" w:hAnsi="Arial" w:cs="Arial"/>
              </w:rPr>
              <w:t>omab kehtivat lõhkemeist</w:t>
            </w:r>
            <w:r w:rsidR="7C6C1877" w:rsidRPr="1526EC8F">
              <w:rPr>
                <w:rFonts w:ascii="Arial" w:eastAsia="Arial" w:hAnsi="Arial" w:cs="Arial"/>
              </w:rPr>
              <w:t>ri</w:t>
            </w:r>
            <w:r w:rsidRPr="1526EC8F">
              <w:rPr>
                <w:rFonts w:ascii="Arial" w:eastAsia="Arial" w:hAnsi="Arial" w:cs="Arial"/>
              </w:rPr>
              <w:t xml:space="preserve"> kutsetunnistust;</w:t>
            </w:r>
          </w:p>
          <w:p w14:paraId="78D65420" w14:textId="1AEBEFE8" w:rsidR="00064BC6" w:rsidRPr="00C455CC" w:rsidRDefault="5B3AA73F">
            <w:pPr>
              <w:pStyle w:val="Loendilik"/>
              <w:numPr>
                <w:ilvl w:val="0"/>
                <w:numId w:val="21"/>
              </w:numPr>
              <w:spacing w:before="240" w:after="240" w:line="240" w:lineRule="auto"/>
              <w:rPr>
                <w:rFonts w:ascii="Arial" w:hAnsi="Arial" w:cs="Arial"/>
                <w:u w:val="single"/>
              </w:rPr>
            </w:pPr>
            <w:r w:rsidRPr="0E1E7220">
              <w:rPr>
                <w:rFonts w:ascii="Arial" w:eastAsia="Arial" w:hAnsi="Arial" w:cs="Arial"/>
              </w:rPr>
              <w:t>on kutsetunnistuse kehtivuse ajal töötanud lõhke</w:t>
            </w:r>
            <w:r w:rsidR="3C2F3A42" w:rsidRPr="0E1E7220">
              <w:rPr>
                <w:rFonts w:ascii="Arial" w:eastAsia="Arial" w:hAnsi="Arial" w:cs="Arial"/>
              </w:rPr>
              <w:t>meistrina</w:t>
            </w:r>
            <w:r w:rsidR="3F465F28" w:rsidRPr="0E1E7220">
              <w:rPr>
                <w:rFonts w:ascii="Arial" w:eastAsia="Arial" w:hAnsi="Arial" w:cs="Arial"/>
              </w:rPr>
              <w:t xml:space="preserve"> </w:t>
            </w:r>
            <w:r w:rsidR="3F465F28" w:rsidRPr="0E1E7220">
              <w:rPr>
                <w:rFonts w:ascii="Arial" w:hAnsi="Arial" w:cs="Arial"/>
                <w:u w:val="single"/>
              </w:rPr>
              <w:t xml:space="preserve">vähemalt 2 </w:t>
            </w:r>
            <w:r w:rsidR="4CA15A3C" w:rsidRPr="0E1E7220">
              <w:rPr>
                <w:rFonts w:ascii="Arial" w:hAnsi="Arial" w:cs="Arial"/>
                <w:u w:val="single"/>
              </w:rPr>
              <w:t>järjestikust</w:t>
            </w:r>
            <w:r w:rsidR="3F465F28" w:rsidRPr="0E1E7220">
              <w:rPr>
                <w:rFonts w:ascii="Arial" w:hAnsi="Arial" w:cs="Arial"/>
                <w:u w:val="single"/>
              </w:rPr>
              <w:t xml:space="preserve"> aastat;</w:t>
            </w:r>
          </w:p>
          <w:p w14:paraId="331188C9" w14:textId="798436C7" w:rsidR="00064BC6" w:rsidRPr="00C455CC" w:rsidRDefault="1873CE23">
            <w:pPr>
              <w:pStyle w:val="Loendilik"/>
              <w:numPr>
                <w:ilvl w:val="0"/>
                <w:numId w:val="21"/>
              </w:numPr>
              <w:spacing w:before="240" w:after="240" w:line="240" w:lineRule="auto"/>
              <w:rPr>
                <w:rFonts w:ascii="Arial" w:hAnsi="Arial" w:cs="Arial"/>
              </w:rPr>
            </w:pPr>
            <w:r w:rsidRPr="1526EC8F">
              <w:rPr>
                <w:rFonts w:ascii="Arial" w:hAnsi="Arial" w:cs="Arial"/>
              </w:rPr>
              <w:t>on viimase viie aasta jooksul läbinud erialase täiend</w:t>
            </w:r>
            <w:r w:rsidR="00023BAC">
              <w:rPr>
                <w:rFonts w:ascii="Arial" w:hAnsi="Arial" w:cs="Arial"/>
              </w:rPr>
              <w:t>us</w:t>
            </w:r>
            <w:r w:rsidRPr="1526EC8F">
              <w:rPr>
                <w:rFonts w:ascii="Arial" w:hAnsi="Arial" w:cs="Arial"/>
              </w:rPr>
              <w:t xml:space="preserve">koolituse vähemalt 12 akadeemilise tunni mahus;  </w:t>
            </w:r>
          </w:p>
          <w:p w14:paraId="4A24A014" w14:textId="573D7BD3" w:rsidR="00064BC6" w:rsidRDefault="4A68D253">
            <w:pPr>
              <w:pStyle w:val="Loendilik"/>
              <w:numPr>
                <w:ilvl w:val="0"/>
                <w:numId w:val="21"/>
              </w:numPr>
              <w:spacing w:before="240" w:after="240" w:line="240" w:lineRule="auto"/>
              <w:rPr>
                <w:rFonts w:ascii="Arial" w:eastAsia="Arial" w:hAnsi="Arial" w:cs="Arial"/>
              </w:rPr>
            </w:pPr>
            <w:r w:rsidRPr="1526EC8F">
              <w:rPr>
                <w:rFonts w:ascii="Arial" w:eastAsia="Arial" w:hAnsi="Arial" w:cs="Arial"/>
              </w:rPr>
              <w:t>esitab tööalast tegevust ja enesetäiendamist tõendavad dokumendid, mis kinnitavad kutsealase pädevuse säilimist</w:t>
            </w:r>
            <w:r w:rsidR="00025ED4">
              <w:rPr>
                <w:rFonts w:ascii="Arial" w:eastAsia="Arial" w:hAnsi="Arial" w:cs="Arial"/>
              </w:rPr>
              <w:t>;</w:t>
            </w:r>
          </w:p>
          <w:p w14:paraId="56FE3B73" w14:textId="5F7644E2" w:rsidR="00025ED4" w:rsidRPr="00025ED4" w:rsidRDefault="00025ED4">
            <w:pPr>
              <w:pStyle w:val="Loendilik"/>
              <w:numPr>
                <w:ilvl w:val="0"/>
                <w:numId w:val="21"/>
              </w:numPr>
              <w:spacing w:line="240" w:lineRule="auto"/>
              <w:rPr>
                <w:rFonts w:ascii="Arial" w:eastAsia="Arial" w:hAnsi="Arial" w:cs="Arial"/>
              </w:rPr>
            </w:pPr>
            <w:r w:rsidRPr="00025ED4">
              <w:rPr>
                <w:rFonts w:ascii="Arial" w:eastAsia="Arial" w:hAnsi="Arial" w:cs="Arial"/>
              </w:rPr>
              <w:t>vastab lõhkematerjaliseaduse § 16 lõikes 2 sätestatud nõuetele;</w:t>
            </w:r>
          </w:p>
          <w:p w14:paraId="72B39EC8" w14:textId="18FA9CDB" w:rsidR="00064BC6" w:rsidRPr="00C455CC" w:rsidRDefault="31EB6F98">
            <w:pPr>
              <w:pStyle w:val="Loendilik"/>
              <w:numPr>
                <w:ilvl w:val="0"/>
                <w:numId w:val="21"/>
              </w:numPr>
              <w:spacing w:before="240" w:after="240" w:line="240" w:lineRule="auto"/>
              <w:rPr>
                <w:rFonts w:ascii="Arial" w:eastAsia="Arial" w:hAnsi="Arial" w:cs="Arial"/>
              </w:rPr>
            </w:pPr>
            <w:r w:rsidRPr="1526EC8F">
              <w:rPr>
                <w:rFonts w:ascii="Arial" w:eastAsia="Arial" w:hAnsi="Arial" w:cs="Arial"/>
              </w:rPr>
              <w:t xml:space="preserve">omab kehtivat tervisetõendit, mis lubab töötada lõhkematerjalidega.  </w:t>
            </w:r>
          </w:p>
          <w:p w14:paraId="76061BB5" w14:textId="3517AB1E" w:rsidR="00026B72" w:rsidRPr="00C455CC" w:rsidRDefault="26784490" w:rsidP="009948FD">
            <w:pPr>
              <w:pBdr>
                <w:top w:val="nil"/>
                <w:left w:val="nil"/>
                <w:bottom w:val="nil"/>
                <w:right w:val="nil"/>
                <w:between w:val="nil"/>
              </w:pBdr>
              <w:spacing w:after="0" w:line="240" w:lineRule="auto"/>
              <w:rPr>
                <w:rFonts w:ascii="Arial" w:hAnsi="Arial" w:cs="Arial"/>
              </w:rPr>
            </w:pPr>
            <w:r w:rsidRPr="1526EC8F">
              <w:rPr>
                <w:rFonts w:ascii="Arial" w:hAnsi="Arial" w:cs="Arial"/>
              </w:rPr>
              <w:t xml:space="preserve">Kutse andmise korraldus, sh kutset taotleva/taastõendava isiku esitatavad dokumendid ja kutse taotleja/taastõendaja kutsealase kompetentsuse hindamise viis ja vormid on reguleeritud </w:t>
            </w:r>
            <w:r w:rsidR="6CEA9818" w:rsidRPr="1526EC8F">
              <w:rPr>
                <w:rFonts w:ascii="Arial" w:hAnsi="Arial" w:cs="Arial"/>
              </w:rPr>
              <w:t>lõhk</w:t>
            </w:r>
            <w:r w:rsidR="2DA3BD4F" w:rsidRPr="1526EC8F">
              <w:rPr>
                <w:rFonts w:ascii="Arial" w:hAnsi="Arial" w:cs="Arial"/>
              </w:rPr>
              <w:t>aja</w:t>
            </w:r>
            <w:r w:rsidRPr="1526EC8F">
              <w:rPr>
                <w:rFonts w:ascii="Arial" w:hAnsi="Arial" w:cs="Arial"/>
              </w:rPr>
              <w:t xml:space="preserve"> kutsete kutse andmise korras.</w:t>
            </w:r>
          </w:p>
        </w:tc>
      </w:tr>
      <w:tr w:rsidR="1526EC8F" w14:paraId="45FA31EA" w14:textId="77777777" w:rsidTr="0E1E7220">
        <w:trPr>
          <w:trHeight w:val="300"/>
        </w:trPr>
        <w:tc>
          <w:tcPr>
            <w:tcW w:w="11307" w:type="dxa"/>
            <w:shd w:val="clear" w:color="auto" w:fill="F2F2F2" w:themeFill="background1" w:themeFillShade="F2"/>
          </w:tcPr>
          <w:p w14:paraId="587AE4D1" w14:textId="5D93FF24" w:rsidR="291E992F" w:rsidRPr="00857124" w:rsidRDefault="51E92C9D" w:rsidP="00857124">
            <w:pPr>
              <w:pStyle w:val="Vahedeta"/>
              <w:rPr>
                <w:rFonts w:ascii="Arial" w:eastAsia="Arial" w:hAnsi="Arial" w:cs="Arial"/>
                <w:color w:val="FF0000"/>
              </w:rPr>
            </w:pPr>
            <w:r w:rsidRPr="0E1E7220">
              <w:rPr>
                <w:rFonts w:ascii="Arial" w:eastAsia="Arial" w:hAnsi="Arial" w:cs="Arial"/>
                <w:color w:val="FF0000"/>
              </w:rPr>
              <w:t>Kommentaarid:</w:t>
            </w:r>
          </w:p>
        </w:tc>
        <w:tc>
          <w:tcPr>
            <w:tcW w:w="11167" w:type="dxa"/>
            <w:shd w:val="clear" w:color="auto" w:fill="F2F2F2" w:themeFill="background1" w:themeFillShade="F2"/>
          </w:tcPr>
          <w:p w14:paraId="32A777D6" w14:textId="4CA1284D" w:rsidR="1526EC8F" w:rsidRPr="00857124" w:rsidRDefault="51E92C9D" w:rsidP="00857124">
            <w:pPr>
              <w:pStyle w:val="Vahedeta"/>
              <w:rPr>
                <w:rFonts w:ascii="Arial" w:eastAsia="Arial" w:hAnsi="Arial" w:cs="Arial"/>
                <w:color w:val="FF0000"/>
              </w:rPr>
            </w:pPr>
            <w:r w:rsidRPr="0E1E7220">
              <w:rPr>
                <w:rFonts w:ascii="Arial" w:eastAsia="Arial" w:hAnsi="Arial" w:cs="Arial"/>
                <w:color w:val="FF0000"/>
              </w:rPr>
              <w:t>Kommentaarid:</w:t>
            </w:r>
          </w:p>
        </w:tc>
      </w:tr>
    </w:tbl>
    <w:p w14:paraId="78938D0C" w14:textId="77777777" w:rsidR="007A519B" w:rsidRPr="00187FC4" w:rsidRDefault="007A519B" w:rsidP="007A519B">
      <w:pPr>
        <w:spacing w:after="0"/>
        <w:rPr>
          <w:rFonts w:ascii="Arial" w:hAnsi="Arial" w:cs="Arial"/>
          <w:b/>
          <w:color w:val="0070C0"/>
          <w:sz w:val="24"/>
          <w:szCs w:val="24"/>
        </w:rPr>
      </w:pPr>
    </w:p>
    <w:p w14:paraId="38DE7CA7" w14:textId="250D3B9D" w:rsidR="007A519B" w:rsidRDefault="007A519B" w:rsidP="00447E71">
      <w:pPr>
        <w:spacing w:after="0"/>
        <w:jc w:val="center"/>
        <w:rPr>
          <w:rFonts w:ascii="Arial" w:hAnsi="Arial" w:cs="Arial"/>
          <w:b/>
          <w:bCs/>
          <w:color w:val="0070C0"/>
          <w:sz w:val="28"/>
          <w:szCs w:val="28"/>
        </w:rPr>
      </w:pPr>
      <w:r w:rsidRPr="31A60736">
        <w:rPr>
          <w:rFonts w:ascii="Arial" w:hAnsi="Arial" w:cs="Arial"/>
          <w:b/>
          <w:bCs/>
          <w:color w:val="0070C0"/>
          <w:sz w:val="28"/>
          <w:szCs w:val="28"/>
        </w:rPr>
        <w:t>B.2 ÜLDOSKUSED</w:t>
      </w:r>
    </w:p>
    <w:p w14:paraId="5D0BA69E" w14:textId="77777777" w:rsidR="00857124" w:rsidRPr="00187FC4" w:rsidRDefault="00857124" w:rsidP="00447E71">
      <w:pPr>
        <w:spacing w:after="0"/>
        <w:jc w:val="center"/>
        <w:rPr>
          <w:rFonts w:ascii="Arial" w:hAnsi="Arial" w:cs="Arial"/>
          <w:sz w:val="28"/>
          <w:szCs w:val="28"/>
        </w:rPr>
      </w:pPr>
    </w:p>
    <w:tbl>
      <w:tblPr>
        <w:tblW w:w="22425"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1265"/>
        <w:gridCol w:w="11160"/>
      </w:tblGrid>
      <w:tr w:rsidR="00026B72" w:rsidRPr="00187FC4" w14:paraId="261CDBB4" w14:textId="77777777" w:rsidTr="31A60736">
        <w:trPr>
          <w:trHeight w:val="256"/>
        </w:trPr>
        <w:tc>
          <w:tcPr>
            <w:tcW w:w="11265" w:type="dxa"/>
            <w:shd w:val="clear" w:color="auto" w:fill="E7E6E6" w:themeFill="background2"/>
          </w:tcPr>
          <w:p w14:paraId="00E64DC4" w14:textId="4E138F73" w:rsidR="00026B72" w:rsidRPr="009948FD" w:rsidRDefault="00026B72" w:rsidP="00E75775">
            <w:pPr>
              <w:rPr>
                <w:rFonts w:ascii="Arial" w:hAnsi="Arial" w:cs="Arial"/>
                <w:b/>
                <w:iCs/>
                <w:u w:val="single"/>
              </w:rPr>
            </w:pPr>
            <w:r w:rsidRPr="009948FD">
              <w:rPr>
                <w:rFonts w:ascii="Arial" w:hAnsi="Arial" w:cs="Arial"/>
                <w:b/>
              </w:rPr>
              <w:t xml:space="preserve">B.2. </w:t>
            </w:r>
            <w:r w:rsidR="003B6F42" w:rsidRPr="009948FD">
              <w:rPr>
                <w:rFonts w:ascii="Arial" w:hAnsi="Arial" w:cs="Arial"/>
                <w:b/>
              </w:rPr>
              <w:t>Lõhkaja</w:t>
            </w:r>
            <w:r w:rsidR="007B58AB" w:rsidRPr="009948FD">
              <w:rPr>
                <w:rFonts w:ascii="Arial" w:hAnsi="Arial" w:cs="Arial"/>
                <w:b/>
              </w:rPr>
              <w:t xml:space="preserve">, tase 3, </w:t>
            </w:r>
            <w:r w:rsidRPr="009948FD">
              <w:rPr>
                <w:rFonts w:ascii="Arial" w:hAnsi="Arial" w:cs="Arial"/>
                <w:b/>
              </w:rPr>
              <w:t>üldoskused</w:t>
            </w:r>
          </w:p>
        </w:tc>
        <w:tc>
          <w:tcPr>
            <w:tcW w:w="11160" w:type="dxa"/>
            <w:shd w:val="clear" w:color="auto" w:fill="E7E6E6" w:themeFill="background2"/>
          </w:tcPr>
          <w:p w14:paraId="1E4216D8" w14:textId="2EEDC534" w:rsidR="00026B72" w:rsidRPr="009948FD" w:rsidRDefault="00026B72" w:rsidP="00D9067C">
            <w:pPr>
              <w:pBdr>
                <w:top w:val="nil"/>
                <w:left w:val="nil"/>
                <w:bottom w:val="nil"/>
                <w:right w:val="nil"/>
                <w:between w:val="nil"/>
              </w:pBdr>
              <w:spacing w:after="0" w:line="240" w:lineRule="auto"/>
              <w:rPr>
                <w:rFonts w:ascii="Arial" w:hAnsi="Arial" w:cs="Arial"/>
                <w:b/>
              </w:rPr>
            </w:pPr>
            <w:r w:rsidRPr="009948FD">
              <w:rPr>
                <w:rFonts w:ascii="Arial" w:hAnsi="Arial" w:cs="Arial"/>
                <w:b/>
              </w:rPr>
              <w:t xml:space="preserve">B.2. </w:t>
            </w:r>
            <w:r w:rsidR="007B58AB" w:rsidRPr="009948FD">
              <w:rPr>
                <w:rFonts w:ascii="Arial" w:hAnsi="Arial" w:cs="Arial"/>
                <w:b/>
              </w:rPr>
              <w:t>Lõhkemeister</w:t>
            </w:r>
            <w:r w:rsidRPr="009948FD">
              <w:rPr>
                <w:rFonts w:ascii="Arial" w:hAnsi="Arial" w:cs="Arial"/>
                <w:b/>
                <w:iCs/>
              </w:rPr>
              <w:t>, tase</w:t>
            </w:r>
            <w:r w:rsidR="007B58AB" w:rsidRPr="009948FD">
              <w:rPr>
                <w:rFonts w:ascii="Arial" w:hAnsi="Arial" w:cs="Arial"/>
                <w:b/>
                <w:iCs/>
              </w:rPr>
              <w:t xml:space="preserve"> 5</w:t>
            </w:r>
            <w:r w:rsidRPr="009948FD">
              <w:rPr>
                <w:rFonts w:ascii="Arial" w:hAnsi="Arial" w:cs="Arial"/>
                <w:b/>
                <w:iCs/>
              </w:rPr>
              <w:t>,</w:t>
            </w:r>
            <w:r w:rsidRPr="009948FD">
              <w:rPr>
                <w:rFonts w:ascii="Arial" w:hAnsi="Arial" w:cs="Arial"/>
                <w:b/>
                <w:i/>
              </w:rPr>
              <w:t xml:space="preserve"> </w:t>
            </w:r>
            <w:r w:rsidRPr="009948FD">
              <w:rPr>
                <w:rFonts w:ascii="Arial" w:hAnsi="Arial" w:cs="Arial"/>
                <w:b/>
              </w:rPr>
              <w:t>üldoskused</w:t>
            </w:r>
          </w:p>
        </w:tc>
      </w:tr>
      <w:tr w:rsidR="00026B72" w:rsidRPr="00187FC4" w14:paraId="26476473" w14:textId="71BD5D35" w:rsidTr="31A60736">
        <w:trPr>
          <w:trHeight w:val="300"/>
        </w:trPr>
        <w:tc>
          <w:tcPr>
            <w:tcW w:w="11265" w:type="dxa"/>
          </w:tcPr>
          <w:p w14:paraId="04D3F0C7" w14:textId="3AA2F686" w:rsidR="00026B72" w:rsidRPr="00C86015" w:rsidRDefault="3488DDC7" w:rsidP="31A60736">
            <w:pPr>
              <w:pStyle w:val="Vahedeta"/>
            </w:pPr>
            <w:r w:rsidRPr="31A60736">
              <w:rPr>
                <w:rFonts w:ascii="Arial" w:hAnsi="Arial" w:cs="Arial"/>
                <w:b/>
                <w:bCs/>
                <w:u w:val="single"/>
              </w:rPr>
              <w:t>Mõtlemisoskused</w:t>
            </w:r>
          </w:p>
          <w:p w14:paraId="6BC5B6D8" w14:textId="13DAE36B" w:rsidR="00026B72" w:rsidRPr="00C86015" w:rsidRDefault="39D7C31D">
            <w:pPr>
              <w:pStyle w:val="Vahedeta"/>
              <w:numPr>
                <w:ilvl w:val="0"/>
                <w:numId w:val="18"/>
              </w:numPr>
              <w:rPr>
                <w:rFonts w:ascii="Arial" w:hAnsi="Arial" w:cs="Arial"/>
              </w:rPr>
            </w:pPr>
            <w:r w:rsidRPr="31A60736">
              <w:rPr>
                <w:rFonts w:ascii="Arial" w:hAnsi="Arial" w:cs="Arial"/>
              </w:rPr>
              <w:t xml:space="preserve">Juhistest arusaamine – mõistab tööülesannet, lõhketööde projekti ja lõhkemeistri juhiseid ning tegutseb nende alusel oma vastutusala piires. </w:t>
            </w:r>
          </w:p>
          <w:p w14:paraId="1D87F25B" w14:textId="370EA633" w:rsidR="00026B72" w:rsidRPr="00C86015" w:rsidRDefault="39D7C31D">
            <w:pPr>
              <w:pStyle w:val="Vahedeta"/>
              <w:numPr>
                <w:ilvl w:val="0"/>
                <w:numId w:val="18"/>
              </w:numPr>
              <w:rPr>
                <w:rFonts w:ascii="Arial" w:hAnsi="Arial" w:cs="Arial"/>
              </w:rPr>
            </w:pPr>
            <w:r w:rsidRPr="31A60736">
              <w:rPr>
                <w:rFonts w:ascii="Arial" w:hAnsi="Arial" w:cs="Arial"/>
              </w:rPr>
              <w:t xml:space="preserve">Ruumiline mõtlemine – mõistab lõhketööde ala, lõhkeaukude paiknemise ja ohuala ruumilisi seoseid ning arvestab nendega tööülesande täitmisel. </w:t>
            </w:r>
          </w:p>
          <w:p w14:paraId="5B1452F7" w14:textId="649B8ABC" w:rsidR="00026B72" w:rsidRPr="00C86015" w:rsidRDefault="39D7C31D">
            <w:pPr>
              <w:pStyle w:val="Vahedeta"/>
              <w:numPr>
                <w:ilvl w:val="0"/>
                <w:numId w:val="18"/>
              </w:numPr>
              <w:rPr>
                <w:rFonts w:ascii="Arial" w:hAnsi="Arial" w:cs="Arial"/>
              </w:rPr>
            </w:pPr>
            <w:r w:rsidRPr="31A60736">
              <w:rPr>
                <w:rFonts w:ascii="Arial" w:hAnsi="Arial" w:cs="Arial"/>
              </w:rPr>
              <w:t xml:space="preserve">Probleemi tuvastamine – märkab töö käigus kõrvalekaldeid, puudusi ja ohtlikke olukordi ning teavitab neist lõhkemeistrit. </w:t>
            </w:r>
          </w:p>
          <w:p w14:paraId="3885AF3E" w14:textId="16109344" w:rsidR="00026B72" w:rsidRPr="00C86015" w:rsidRDefault="39D7C31D">
            <w:pPr>
              <w:pStyle w:val="Vahedeta"/>
              <w:numPr>
                <w:ilvl w:val="0"/>
                <w:numId w:val="18"/>
              </w:numPr>
              <w:rPr>
                <w:rFonts w:ascii="Arial" w:hAnsi="Arial" w:cs="Arial"/>
              </w:rPr>
            </w:pPr>
            <w:r w:rsidRPr="31A60736">
              <w:rPr>
                <w:rFonts w:ascii="Arial" w:hAnsi="Arial" w:cs="Arial"/>
              </w:rPr>
              <w:lastRenderedPageBreak/>
              <w:t>Keskendumine – keskendub tööülesande täitmisele kõrgendatud ohuga tööolukorras ning kontrollib hoolikalt tööala, töövahendite ja seadmete seisukorda.</w:t>
            </w:r>
          </w:p>
          <w:p w14:paraId="7C49AB86" w14:textId="0D654438" w:rsidR="00026B72" w:rsidRPr="00C86015" w:rsidRDefault="00026B72" w:rsidP="31A60736">
            <w:pPr>
              <w:pStyle w:val="Vahedeta"/>
              <w:ind w:left="360"/>
              <w:rPr>
                <w:rFonts w:ascii="Arial" w:hAnsi="Arial" w:cs="Arial"/>
              </w:rPr>
            </w:pPr>
          </w:p>
          <w:p w14:paraId="1F2827DD" w14:textId="77777777" w:rsidR="00026B72" w:rsidRPr="00C86015" w:rsidRDefault="3488DDC7" w:rsidP="18C63C08">
            <w:pPr>
              <w:pStyle w:val="Vahedeta"/>
              <w:rPr>
                <w:rFonts w:ascii="Arial" w:hAnsi="Arial" w:cs="Arial"/>
                <w:b/>
                <w:bCs/>
                <w:u w:val="single"/>
              </w:rPr>
            </w:pPr>
            <w:r w:rsidRPr="31A60736">
              <w:rPr>
                <w:rFonts w:ascii="Arial" w:hAnsi="Arial" w:cs="Arial"/>
                <w:b/>
                <w:bCs/>
                <w:u w:val="single"/>
              </w:rPr>
              <w:t>Enesejuhtimisoskused</w:t>
            </w:r>
          </w:p>
          <w:p w14:paraId="61EB2947" w14:textId="05872F49" w:rsidR="0AF0C974" w:rsidRDefault="0AF0C974">
            <w:pPr>
              <w:pStyle w:val="Vahedeta"/>
              <w:numPr>
                <w:ilvl w:val="0"/>
                <w:numId w:val="18"/>
              </w:numPr>
              <w:rPr>
                <w:rFonts w:ascii="Arial" w:hAnsi="Arial" w:cs="Arial"/>
              </w:rPr>
            </w:pPr>
            <w:r w:rsidRPr="31A60736">
              <w:rPr>
                <w:rFonts w:ascii="Arial" w:hAnsi="Arial" w:cs="Arial"/>
              </w:rPr>
              <w:t xml:space="preserve">Juhistest ja nõuetest lähtumine – täidab tööülesandeid vastavalt lõhkemeistri juhistele, töökorraldusele, ohutusnõuetele ja lõhkematerjalide käitlemise nõuetele. </w:t>
            </w:r>
          </w:p>
          <w:p w14:paraId="30E9DE08" w14:textId="23C7C5AE" w:rsidR="0AF0C974" w:rsidRDefault="0AF0C974">
            <w:pPr>
              <w:pStyle w:val="Vahedeta"/>
              <w:numPr>
                <w:ilvl w:val="0"/>
                <w:numId w:val="18"/>
              </w:numPr>
              <w:rPr>
                <w:rFonts w:ascii="Arial" w:hAnsi="Arial" w:cs="Arial"/>
              </w:rPr>
            </w:pPr>
            <w:r w:rsidRPr="31A60736">
              <w:rPr>
                <w:rFonts w:ascii="Arial" w:hAnsi="Arial" w:cs="Arial"/>
              </w:rPr>
              <w:t xml:space="preserve">Vastutuse võtmine – tegutseb oma tööülesannete piires vastutustundlikult ning arvestab lõhkematerjalidega töötamise võimalike tagajärgedega. </w:t>
            </w:r>
          </w:p>
          <w:p w14:paraId="7C8255D0" w14:textId="2D854C60" w:rsidR="0AF0C974" w:rsidRDefault="0AF0C974">
            <w:pPr>
              <w:pStyle w:val="Vahedeta"/>
              <w:numPr>
                <w:ilvl w:val="0"/>
                <w:numId w:val="18"/>
              </w:numPr>
              <w:rPr>
                <w:rFonts w:ascii="Arial" w:hAnsi="Arial" w:cs="Arial"/>
              </w:rPr>
            </w:pPr>
            <w:r w:rsidRPr="31A60736">
              <w:rPr>
                <w:rFonts w:ascii="Arial" w:hAnsi="Arial" w:cs="Arial"/>
              </w:rPr>
              <w:t xml:space="preserve">Stressijuhtimine – säilitab kõrgendatud ohuga tööolukorras rahu ja keskendumisvõime ning tegutseb juhiste kohaselt. </w:t>
            </w:r>
          </w:p>
          <w:p w14:paraId="705C7504" w14:textId="41E0FBE2" w:rsidR="0AF0C974" w:rsidRDefault="0AF0C974">
            <w:pPr>
              <w:pStyle w:val="Vahedeta"/>
              <w:numPr>
                <w:ilvl w:val="0"/>
                <w:numId w:val="18"/>
              </w:numPr>
              <w:rPr>
                <w:rFonts w:ascii="Arial" w:hAnsi="Arial" w:cs="Arial"/>
              </w:rPr>
            </w:pPr>
            <w:r w:rsidRPr="31A60736">
              <w:rPr>
                <w:rFonts w:ascii="Arial" w:hAnsi="Arial" w:cs="Arial"/>
              </w:rPr>
              <w:t>Õppimisoskus – arendab oma kutsealaseid teadmisi ja oskusi ning rakendab töös omandatud juhiseid ja töövõtteid.</w:t>
            </w:r>
          </w:p>
          <w:p w14:paraId="7ED2B7BB" w14:textId="03E810B2" w:rsidR="00026B72" w:rsidRPr="00C86015" w:rsidRDefault="00026B72" w:rsidP="1526EC8F">
            <w:pPr>
              <w:pStyle w:val="Vahedeta"/>
              <w:ind w:left="360"/>
              <w:rPr>
                <w:rFonts w:ascii="Arial" w:hAnsi="Arial" w:cs="Arial"/>
              </w:rPr>
            </w:pPr>
          </w:p>
          <w:p w14:paraId="74DF6AF4" w14:textId="77777777" w:rsidR="00026B72" w:rsidRPr="00C86015" w:rsidRDefault="3488DDC7" w:rsidP="00C86015">
            <w:pPr>
              <w:pStyle w:val="Vahedeta"/>
              <w:rPr>
                <w:rFonts w:ascii="Arial" w:hAnsi="Arial" w:cs="Arial"/>
                <w:b/>
                <w:bCs/>
              </w:rPr>
            </w:pPr>
            <w:r w:rsidRPr="31A60736">
              <w:rPr>
                <w:rFonts w:ascii="Arial" w:hAnsi="Arial" w:cs="Arial"/>
                <w:b/>
                <w:bCs/>
                <w:u w:val="single"/>
              </w:rPr>
              <w:t>Lävimisoskused</w:t>
            </w:r>
          </w:p>
          <w:p w14:paraId="6B13A653" w14:textId="3302A1AC" w:rsidR="2E6E9D10" w:rsidRDefault="2E6E9D10">
            <w:pPr>
              <w:pStyle w:val="Vahedeta"/>
              <w:numPr>
                <w:ilvl w:val="0"/>
                <w:numId w:val="18"/>
              </w:numPr>
              <w:rPr>
                <w:rFonts w:ascii="Arial" w:hAnsi="Arial" w:cs="Arial"/>
              </w:rPr>
            </w:pPr>
            <w:r w:rsidRPr="31A60736">
              <w:rPr>
                <w:rFonts w:ascii="Arial" w:hAnsi="Arial" w:cs="Arial"/>
              </w:rPr>
              <w:t xml:space="preserve">Meeskonnatöö- ja koostööoskus – töötab lõhketööde ettevalmistamisel ja läbiviimisel meeskonnas ning arvestab teiste tööalal viibivate töötajatega. </w:t>
            </w:r>
          </w:p>
          <w:p w14:paraId="678A3747" w14:textId="36030B87" w:rsidR="2E6E9D10" w:rsidRDefault="2E6E9D10">
            <w:pPr>
              <w:pStyle w:val="Vahedeta"/>
              <w:numPr>
                <w:ilvl w:val="0"/>
                <w:numId w:val="18"/>
              </w:numPr>
              <w:rPr>
                <w:rFonts w:ascii="Arial" w:hAnsi="Arial" w:cs="Arial"/>
              </w:rPr>
            </w:pPr>
            <w:r w:rsidRPr="31A60736">
              <w:rPr>
                <w:rFonts w:ascii="Arial" w:hAnsi="Arial" w:cs="Arial"/>
              </w:rPr>
              <w:t xml:space="preserve">Suhtlemisoskus – suhtleb töökaaslaste ja lõhkemeistriga selgelt, arusaadavalt ja tööohutust toetavalt. </w:t>
            </w:r>
          </w:p>
          <w:p w14:paraId="156F0902" w14:textId="59A773D0" w:rsidR="2E6E9D10" w:rsidRDefault="2E6E9D10">
            <w:pPr>
              <w:pStyle w:val="Vahedeta"/>
              <w:numPr>
                <w:ilvl w:val="0"/>
                <w:numId w:val="18"/>
              </w:numPr>
              <w:rPr>
                <w:rFonts w:ascii="Arial" w:hAnsi="Arial" w:cs="Arial"/>
              </w:rPr>
            </w:pPr>
            <w:r w:rsidRPr="31A60736">
              <w:rPr>
                <w:rFonts w:ascii="Arial" w:hAnsi="Arial" w:cs="Arial"/>
              </w:rPr>
              <w:t xml:space="preserve">Teabe esitamine – edastab töö käigus märgatud puudused, kõrvalekalded ja ohtlikud olukorrad lõhkemeistrile arusaadavalt ja viivitamata. </w:t>
            </w:r>
          </w:p>
          <w:p w14:paraId="4A92FF04" w14:textId="6179D390" w:rsidR="2E6E9D10" w:rsidRDefault="2E6E9D10">
            <w:pPr>
              <w:pStyle w:val="Vahedeta"/>
              <w:numPr>
                <w:ilvl w:val="0"/>
                <w:numId w:val="18"/>
              </w:numPr>
              <w:rPr>
                <w:rFonts w:ascii="Arial" w:hAnsi="Arial" w:cs="Arial"/>
              </w:rPr>
            </w:pPr>
            <w:r w:rsidRPr="31A60736">
              <w:rPr>
                <w:rFonts w:ascii="Arial" w:hAnsi="Arial" w:cs="Arial"/>
              </w:rPr>
              <w:t>Märgisüsteemide kasutamine – mõistab ja kasutab lõhketöödel kasutatavaid ohu- ja tingmärke ning signaliseerimise põhimõtteid.</w:t>
            </w:r>
          </w:p>
          <w:p w14:paraId="2DE14D49" w14:textId="4DD9277A" w:rsidR="31A60736" w:rsidRDefault="31A60736" w:rsidP="31A60736">
            <w:pPr>
              <w:pStyle w:val="Vahedeta"/>
              <w:ind w:left="360"/>
              <w:rPr>
                <w:rFonts w:ascii="Arial" w:hAnsi="Arial" w:cs="Arial"/>
              </w:rPr>
            </w:pPr>
          </w:p>
          <w:p w14:paraId="6A93BD6C" w14:textId="181EE993" w:rsidR="31A60736" w:rsidRDefault="31A60736" w:rsidP="31A60736">
            <w:pPr>
              <w:pStyle w:val="Vahedeta"/>
              <w:ind w:left="360"/>
              <w:rPr>
                <w:rFonts w:ascii="Arial" w:hAnsi="Arial" w:cs="Arial"/>
              </w:rPr>
            </w:pPr>
          </w:p>
          <w:p w14:paraId="3A1713BE" w14:textId="28A09DCC" w:rsidR="00026B72" w:rsidRPr="00C86015" w:rsidRDefault="00026B72" w:rsidP="00C86015">
            <w:pPr>
              <w:pStyle w:val="Vahedeta"/>
              <w:rPr>
                <w:rFonts w:ascii="Arial" w:hAnsi="Arial" w:cs="Arial"/>
              </w:rPr>
            </w:pPr>
          </w:p>
          <w:p w14:paraId="746A420C" w14:textId="5590215A" w:rsidR="00026B72" w:rsidRPr="00187FC4" w:rsidRDefault="00026B72" w:rsidP="00C86015">
            <w:pPr>
              <w:pStyle w:val="Loendilik"/>
              <w:spacing w:after="0" w:line="240" w:lineRule="auto"/>
              <w:ind w:left="360"/>
              <w:rPr>
                <w:rFonts w:ascii="Arial" w:hAnsi="Arial" w:cs="Arial"/>
              </w:rPr>
            </w:pPr>
          </w:p>
        </w:tc>
        <w:tc>
          <w:tcPr>
            <w:tcW w:w="11160" w:type="dxa"/>
          </w:tcPr>
          <w:p w14:paraId="343300B4" w14:textId="77777777" w:rsidR="00026B72" w:rsidRPr="00C86015" w:rsidRDefault="3488DDC7" w:rsidP="18C63C08">
            <w:pPr>
              <w:pStyle w:val="Vahedeta"/>
              <w:rPr>
                <w:rFonts w:ascii="Arial" w:hAnsi="Arial" w:cs="Arial"/>
                <w:b/>
                <w:bCs/>
                <w:u w:val="single"/>
              </w:rPr>
            </w:pPr>
            <w:r w:rsidRPr="31A60736">
              <w:rPr>
                <w:rFonts w:ascii="Arial" w:hAnsi="Arial" w:cs="Arial"/>
                <w:b/>
                <w:bCs/>
                <w:u w:val="single"/>
              </w:rPr>
              <w:lastRenderedPageBreak/>
              <w:t>Mõtlemisoskused</w:t>
            </w:r>
          </w:p>
          <w:p w14:paraId="0296BE0F" w14:textId="5377FE50" w:rsidR="00026B72" w:rsidRPr="00C86015" w:rsidRDefault="2D36DACF">
            <w:pPr>
              <w:pStyle w:val="Vahedeta"/>
              <w:numPr>
                <w:ilvl w:val="0"/>
                <w:numId w:val="19"/>
              </w:numPr>
              <w:rPr>
                <w:rFonts w:ascii="Arial" w:hAnsi="Arial" w:cs="Arial"/>
              </w:rPr>
            </w:pPr>
            <w:r w:rsidRPr="31A60736">
              <w:rPr>
                <w:rFonts w:ascii="Arial" w:hAnsi="Arial" w:cs="Arial"/>
              </w:rPr>
              <w:t xml:space="preserve">Analüüsioskus – analüüsib lõhketööde projekti, töötingimusi ja tööülesannet ning kavandab tööde teostamise järjekorra. </w:t>
            </w:r>
          </w:p>
          <w:p w14:paraId="720B45F2" w14:textId="105EDC24" w:rsidR="00026B72" w:rsidRPr="00C86015" w:rsidRDefault="2D36DACF">
            <w:pPr>
              <w:pStyle w:val="Vahedeta"/>
              <w:numPr>
                <w:ilvl w:val="0"/>
                <w:numId w:val="19"/>
              </w:numPr>
              <w:rPr>
                <w:rFonts w:ascii="Arial" w:hAnsi="Arial" w:cs="Arial"/>
              </w:rPr>
            </w:pPr>
            <w:r w:rsidRPr="31A60736">
              <w:rPr>
                <w:rFonts w:ascii="Arial" w:hAnsi="Arial" w:cs="Arial"/>
              </w:rPr>
              <w:t xml:space="preserve">Probleemi lahendamine – tuvastab lõhketööde ettevalmistamisel ja läbiviimisel kõrvalekalded ning korraldab nende lahendamise oma pädevuse piires. </w:t>
            </w:r>
          </w:p>
          <w:p w14:paraId="0112C880" w14:textId="1C988675" w:rsidR="00026B72" w:rsidRPr="00C86015" w:rsidRDefault="2D36DACF">
            <w:pPr>
              <w:pStyle w:val="Vahedeta"/>
              <w:numPr>
                <w:ilvl w:val="0"/>
                <w:numId w:val="19"/>
              </w:numPr>
              <w:rPr>
                <w:rFonts w:ascii="Arial" w:hAnsi="Arial" w:cs="Arial"/>
              </w:rPr>
            </w:pPr>
            <w:r w:rsidRPr="31A60736">
              <w:rPr>
                <w:rFonts w:ascii="Arial" w:hAnsi="Arial" w:cs="Arial"/>
              </w:rPr>
              <w:t xml:space="preserve">Ruumiline mõtlemine – hindab lõhketööde ala, lõhkeaukude paiknemise, ohuala ja lõhkevõrgu ruumilisi seoseid ning arvestab nendega tööde korraldamisel. </w:t>
            </w:r>
          </w:p>
          <w:p w14:paraId="1074A83B" w14:textId="4C6314FB" w:rsidR="00026B72" w:rsidRPr="00C86015" w:rsidRDefault="2D36DACF">
            <w:pPr>
              <w:pStyle w:val="Vahedeta"/>
              <w:numPr>
                <w:ilvl w:val="0"/>
                <w:numId w:val="19"/>
              </w:numPr>
              <w:rPr>
                <w:rFonts w:ascii="Arial" w:hAnsi="Arial" w:cs="Arial"/>
              </w:rPr>
            </w:pPr>
            <w:r w:rsidRPr="31A60736">
              <w:rPr>
                <w:rFonts w:ascii="Arial" w:hAnsi="Arial" w:cs="Arial"/>
              </w:rPr>
              <w:lastRenderedPageBreak/>
              <w:t xml:space="preserve">Keskendumine ja detailidele tähelepanu osutamine – kontrollib lõhketööde ettevalmistamise ja läbiviimise käigus tööala, lõhkematerjalide, seadmete ja lõhkevõrgu vastavust projektile ning ohutusnõuetele. </w:t>
            </w:r>
          </w:p>
          <w:p w14:paraId="57084786" w14:textId="6C7161F5" w:rsidR="00026B72" w:rsidRPr="00C86015" w:rsidRDefault="2D36DACF">
            <w:pPr>
              <w:pStyle w:val="Vahedeta"/>
              <w:numPr>
                <w:ilvl w:val="0"/>
                <w:numId w:val="19"/>
              </w:numPr>
              <w:rPr>
                <w:rFonts w:ascii="Arial" w:hAnsi="Arial" w:cs="Arial"/>
              </w:rPr>
            </w:pPr>
            <w:r w:rsidRPr="31A60736">
              <w:rPr>
                <w:rFonts w:ascii="Arial" w:hAnsi="Arial" w:cs="Arial"/>
              </w:rPr>
              <w:t>Matemaatiline kirjaoskus – kasutab lõhketööde kavandamisel ja kontrollimisel vajalikke arvutusi, sh lõhkematerjali koguste, lõhkevõrgu takistuse ja tööparameetrite hindamisel.</w:t>
            </w:r>
          </w:p>
          <w:p w14:paraId="74DD31B2" w14:textId="3D2BE9DF" w:rsidR="00026B72" w:rsidRPr="00C86015" w:rsidRDefault="00026B72" w:rsidP="31A60736">
            <w:pPr>
              <w:pStyle w:val="Vahedeta"/>
              <w:ind w:left="360"/>
              <w:rPr>
                <w:rFonts w:ascii="Arial" w:hAnsi="Arial" w:cs="Arial"/>
              </w:rPr>
            </w:pPr>
          </w:p>
          <w:p w14:paraId="64C87A3D" w14:textId="77777777" w:rsidR="00026B72" w:rsidRPr="00C86015" w:rsidRDefault="3488DDC7" w:rsidP="18C63C08">
            <w:pPr>
              <w:pStyle w:val="Vahedeta"/>
              <w:rPr>
                <w:rFonts w:ascii="Arial" w:hAnsi="Arial" w:cs="Arial"/>
                <w:b/>
                <w:bCs/>
                <w:u w:val="single"/>
              </w:rPr>
            </w:pPr>
            <w:r w:rsidRPr="31A60736">
              <w:rPr>
                <w:rFonts w:ascii="Arial" w:hAnsi="Arial" w:cs="Arial"/>
                <w:b/>
                <w:bCs/>
                <w:u w:val="single"/>
              </w:rPr>
              <w:t>Enesejuhtimisoskused</w:t>
            </w:r>
          </w:p>
          <w:p w14:paraId="3B6D65DB" w14:textId="6AC19DA7" w:rsidR="198C10A0" w:rsidRDefault="198C10A0">
            <w:pPr>
              <w:pStyle w:val="Vahedeta"/>
              <w:numPr>
                <w:ilvl w:val="0"/>
                <w:numId w:val="19"/>
              </w:numPr>
              <w:rPr>
                <w:rFonts w:ascii="Arial" w:hAnsi="Arial" w:cs="Arial"/>
              </w:rPr>
            </w:pPr>
            <w:r w:rsidRPr="31A60736">
              <w:rPr>
                <w:rFonts w:ascii="Arial" w:hAnsi="Arial" w:cs="Arial"/>
              </w:rPr>
              <w:t xml:space="preserve">Juhistest ja nõuetest lähtumine – korraldab lõhketöid vastavalt õigusaktidele, lõhketööde projektile, töökorraldusele, ohutusnõuetele ja lõhkematerjalide käitlemise nõuetele. </w:t>
            </w:r>
          </w:p>
          <w:p w14:paraId="5119DC43" w14:textId="372744AF" w:rsidR="198C10A0" w:rsidRDefault="198C10A0">
            <w:pPr>
              <w:pStyle w:val="Vahedeta"/>
              <w:numPr>
                <w:ilvl w:val="0"/>
                <w:numId w:val="19"/>
              </w:numPr>
              <w:rPr>
                <w:rFonts w:ascii="Arial" w:hAnsi="Arial" w:cs="Arial"/>
              </w:rPr>
            </w:pPr>
            <w:r w:rsidRPr="31A60736">
              <w:rPr>
                <w:rFonts w:ascii="Arial" w:hAnsi="Arial" w:cs="Arial"/>
              </w:rPr>
              <w:t xml:space="preserve">Vastutuse võtmine – juhib lõhketöid vastutustundlikult ning arvestab oma otsuste ja tegevuse mõju inimeste ohutusele, varale ja keskkonnale. </w:t>
            </w:r>
          </w:p>
          <w:p w14:paraId="1E7B44DF" w14:textId="50FBF043" w:rsidR="198C10A0" w:rsidRDefault="198C10A0">
            <w:pPr>
              <w:pStyle w:val="Vahedeta"/>
              <w:numPr>
                <w:ilvl w:val="0"/>
                <w:numId w:val="19"/>
              </w:numPr>
              <w:rPr>
                <w:rFonts w:ascii="Arial" w:hAnsi="Arial" w:cs="Arial"/>
              </w:rPr>
            </w:pPr>
            <w:r w:rsidRPr="31A60736">
              <w:rPr>
                <w:rFonts w:ascii="Arial" w:hAnsi="Arial" w:cs="Arial"/>
              </w:rPr>
              <w:t xml:space="preserve">Stressijuhtimine – säilitab pingelistes ja muutuvates tööolukordades otsustusvõime ning juhib meeskonna tegevust ohutult ja eesmärgipäraselt. </w:t>
            </w:r>
          </w:p>
          <w:p w14:paraId="4D1CDC86" w14:textId="69106784" w:rsidR="198C10A0" w:rsidRDefault="198C10A0">
            <w:pPr>
              <w:pStyle w:val="Vahedeta"/>
              <w:numPr>
                <w:ilvl w:val="0"/>
                <w:numId w:val="19"/>
              </w:numPr>
              <w:rPr>
                <w:rFonts w:ascii="Arial" w:hAnsi="Arial" w:cs="Arial"/>
              </w:rPr>
            </w:pPr>
            <w:r w:rsidRPr="31A60736">
              <w:rPr>
                <w:rFonts w:ascii="Arial" w:hAnsi="Arial" w:cs="Arial"/>
              </w:rPr>
              <w:t xml:space="preserve">Muutustega kohanemine – kohandab töökorraldust muutuvate töötingimuste, geoloogiliste olude, ilmastiku või projektis ilmnevate kõrvalekallete korral. </w:t>
            </w:r>
          </w:p>
          <w:p w14:paraId="37815D13" w14:textId="370BAF96" w:rsidR="198C10A0" w:rsidRDefault="198C10A0">
            <w:pPr>
              <w:pStyle w:val="Vahedeta"/>
              <w:numPr>
                <w:ilvl w:val="0"/>
                <w:numId w:val="19"/>
              </w:numPr>
              <w:rPr>
                <w:rFonts w:ascii="Arial" w:hAnsi="Arial" w:cs="Arial"/>
              </w:rPr>
            </w:pPr>
            <w:r w:rsidRPr="31A60736">
              <w:rPr>
                <w:rFonts w:ascii="Arial" w:hAnsi="Arial" w:cs="Arial"/>
              </w:rPr>
              <w:t>Õppimisoskus – hoiab end kursis lõhketööde tehnoloogiate, tööohutusnõuete ja valdkonna regulatsioonidega ning rakendab omandatud teadmisi tööde korraldamisel.</w:t>
            </w:r>
          </w:p>
          <w:p w14:paraId="57C49E19" w14:textId="77777777" w:rsidR="00026B72" w:rsidRPr="00C86015" w:rsidRDefault="00026B72" w:rsidP="00C86015">
            <w:pPr>
              <w:pStyle w:val="Vahedeta"/>
              <w:rPr>
                <w:rFonts w:ascii="Arial" w:hAnsi="Arial" w:cs="Arial"/>
              </w:rPr>
            </w:pPr>
          </w:p>
          <w:p w14:paraId="2CF21387" w14:textId="77777777" w:rsidR="00026B72" w:rsidRPr="00C86015" w:rsidRDefault="3488DDC7" w:rsidP="18C63C08">
            <w:pPr>
              <w:pStyle w:val="Vahedeta"/>
              <w:rPr>
                <w:rFonts w:ascii="Arial" w:hAnsi="Arial" w:cs="Arial"/>
                <w:b/>
                <w:bCs/>
                <w:u w:val="single"/>
              </w:rPr>
            </w:pPr>
            <w:r w:rsidRPr="31A60736">
              <w:rPr>
                <w:rFonts w:ascii="Arial" w:hAnsi="Arial" w:cs="Arial"/>
                <w:b/>
                <w:bCs/>
                <w:u w:val="single"/>
              </w:rPr>
              <w:t>Lävimisoskused</w:t>
            </w:r>
          </w:p>
          <w:p w14:paraId="1C3E3176" w14:textId="63D1146E" w:rsidR="00447E71" w:rsidRPr="00447E71" w:rsidRDefault="1F8F8904">
            <w:pPr>
              <w:pStyle w:val="Vahedeta"/>
              <w:numPr>
                <w:ilvl w:val="0"/>
                <w:numId w:val="19"/>
              </w:numPr>
              <w:rPr>
                <w:rFonts w:ascii="Arial" w:hAnsi="Arial" w:cs="Arial"/>
              </w:rPr>
            </w:pPr>
            <w:r w:rsidRPr="31A60736">
              <w:rPr>
                <w:rFonts w:ascii="Arial" w:hAnsi="Arial" w:cs="Arial"/>
              </w:rPr>
              <w:t xml:space="preserve">Meeskonnatöö- ja koostööoskus – korraldab meeskonna tööd lõhketööde ettevalmistamisel, läbiviimisel ja lõpetamisel ning arvestab tööprotsessis osalevate osapoolte rollidega. </w:t>
            </w:r>
          </w:p>
          <w:p w14:paraId="407C4802" w14:textId="06178EAC" w:rsidR="00447E71" w:rsidRPr="00447E71" w:rsidRDefault="1F8F8904">
            <w:pPr>
              <w:pStyle w:val="Vahedeta"/>
              <w:numPr>
                <w:ilvl w:val="0"/>
                <w:numId w:val="19"/>
              </w:numPr>
              <w:rPr>
                <w:rFonts w:ascii="Arial" w:hAnsi="Arial" w:cs="Arial"/>
              </w:rPr>
            </w:pPr>
            <w:r w:rsidRPr="31A60736">
              <w:rPr>
                <w:rFonts w:ascii="Arial" w:hAnsi="Arial" w:cs="Arial"/>
              </w:rPr>
              <w:t xml:space="preserve">Suhtlemisoskus – annab tööalal viibivatele töötajatele selgeid juhiseid ja korraldusi ning suhtleb arusaadavalt tellija, kaevandaja, vastutava spetsialisti ja teiste osapooltega. </w:t>
            </w:r>
          </w:p>
          <w:p w14:paraId="72DEB191" w14:textId="46B4816C" w:rsidR="00447E71" w:rsidRPr="00447E71" w:rsidRDefault="1F8F8904">
            <w:pPr>
              <w:pStyle w:val="Vahedeta"/>
              <w:numPr>
                <w:ilvl w:val="0"/>
                <w:numId w:val="19"/>
              </w:numPr>
              <w:rPr>
                <w:rFonts w:ascii="Arial" w:hAnsi="Arial" w:cs="Arial"/>
              </w:rPr>
            </w:pPr>
            <w:r w:rsidRPr="31A60736">
              <w:rPr>
                <w:rFonts w:ascii="Arial" w:hAnsi="Arial" w:cs="Arial"/>
              </w:rPr>
              <w:t xml:space="preserve">Teabe esitamine – edastab lõhketööde korraldamiseks vajalikku teavet, sh ohutusjuhiseid, töökorralduslikke muudatusi, kõrvalekaldeid ja lõhketööde tulemusi. </w:t>
            </w:r>
          </w:p>
          <w:p w14:paraId="6054E87D" w14:textId="46EBB56B" w:rsidR="00447E71" w:rsidRPr="00447E71" w:rsidRDefault="1F8F8904">
            <w:pPr>
              <w:pStyle w:val="Vahedeta"/>
              <w:numPr>
                <w:ilvl w:val="0"/>
                <w:numId w:val="19"/>
              </w:numPr>
              <w:rPr>
                <w:rFonts w:ascii="Arial" w:hAnsi="Arial" w:cs="Arial"/>
              </w:rPr>
            </w:pPr>
            <w:r w:rsidRPr="31A60736">
              <w:rPr>
                <w:rFonts w:ascii="Arial" w:hAnsi="Arial" w:cs="Arial"/>
              </w:rPr>
              <w:t xml:space="preserve">Märgisüsteemide kasutamine – korraldab lõhketöödel kasutatavate ohu- ja tingmärkide ning signaliseerimise kasutamist vastavalt töökorraldusele ja ohutusnõuetele. </w:t>
            </w:r>
          </w:p>
          <w:p w14:paraId="1F4146D7" w14:textId="08C628CB" w:rsidR="00026B72" w:rsidRPr="00F407B9" w:rsidRDefault="1F8F8904">
            <w:pPr>
              <w:pStyle w:val="Vahedeta"/>
              <w:numPr>
                <w:ilvl w:val="0"/>
                <w:numId w:val="19"/>
              </w:numPr>
              <w:rPr>
                <w:rFonts w:ascii="Arial" w:hAnsi="Arial" w:cs="Arial"/>
              </w:rPr>
            </w:pPr>
            <w:r w:rsidRPr="31A60736">
              <w:rPr>
                <w:rFonts w:ascii="Arial" w:hAnsi="Arial" w:cs="Arial"/>
              </w:rPr>
              <w:t>Tagasiside vastuvõtmine – arvestab tööprotsessis saadud tagasisidet ning kohandab vajaduse korral töökorraldust, juhendamist või edasisi tegevusi.</w:t>
            </w:r>
          </w:p>
        </w:tc>
      </w:tr>
      <w:tr w:rsidR="0E1E7220" w14:paraId="61233000" w14:textId="77777777" w:rsidTr="31A60736">
        <w:trPr>
          <w:trHeight w:val="300"/>
        </w:trPr>
        <w:tc>
          <w:tcPr>
            <w:tcW w:w="11265" w:type="dxa"/>
            <w:shd w:val="clear" w:color="auto" w:fill="F2F2F2" w:themeFill="background1" w:themeFillShade="F2"/>
          </w:tcPr>
          <w:p w14:paraId="14B55BE4" w14:textId="73A9C677" w:rsidR="5700276E" w:rsidRDefault="5700276E" w:rsidP="0E1E7220">
            <w:pPr>
              <w:pStyle w:val="Vahedeta"/>
              <w:rPr>
                <w:rFonts w:ascii="Arial" w:eastAsia="Arial" w:hAnsi="Arial" w:cs="Arial"/>
                <w:color w:val="FF0000"/>
              </w:rPr>
            </w:pPr>
            <w:r w:rsidRPr="0E1E7220">
              <w:rPr>
                <w:rFonts w:ascii="Arial" w:eastAsia="Arial" w:hAnsi="Arial" w:cs="Arial"/>
                <w:color w:val="FF0000"/>
              </w:rPr>
              <w:lastRenderedPageBreak/>
              <w:t>Kommentaarid:</w:t>
            </w:r>
          </w:p>
          <w:p w14:paraId="20E36866" w14:textId="55BDE5CF" w:rsidR="0E1E7220" w:rsidRDefault="0E1E7220" w:rsidP="0E1E7220">
            <w:pPr>
              <w:pStyle w:val="Vahedeta"/>
              <w:rPr>
                <w:rFonts w:ascii="Arial" w:hAnsi="Arial" w:cs="Arial"/>
                <w:b/>
                <w:bCs/>
                <w:u w:val="single"/>
              </w:rPr>
            </w:pPr>
          </w:p>
        </w:tc>
        <w:tc>
          <w:tcPr>
            <w:tcW w:w="11160" w:type="dxa"/>
            <w:shd w:val="clear" w:color="auto" w:fill="F2F2F2" w:themeFill="background1" w:themeFillShade="F2"/>
          </w:tcPr>
          <w:p w14:paraId="3C9CF488" w14:textId="01476A63" w:rsidR="0E1E7220" w:rsidRPr="009948FD" w:rsidRDefault="5700276E" w:rsidP="0E1E7220">
            <w:pPr>
              <w:pStyle w:val="Vahedeta"/>
              <w:rPr>
                <w:rFonts w:ascii="Arial" w:eastAsia="Arial" w:hAnsi="Arial" w:cs="Arial"/>
                <w:color w:val="FF0000"/>
              </w:rPr>
            </w:pPr>
            <w:r w:rsidRPr="0E1E7220">
              <w:rPr>
                <w:rFonts w:ascii="Arial" w:eastAsia="Arial" w:hAnsi="Arial" w:cs="Arial"/>
                <w:color w:val="FF0000"/>
              </w:rPr>
              <w:t>Kommentaarid:</w:t>
            </w:r>
          </w:p>
        </w:tc>
      </w:tr>
    </w:tbl>
    <w:p w14:paraId="4FD41285" w14:textId="41E0BCAD" w:rsidR="007A519B" w:rsidRPr="00187FC4" w:rsidRDefault="007A519B" w:rsidP="007A519B">
      <w:pPr>
        <w:spacing w:after="0"/>
        <w:rPr>
          <w:rFonts w:ascii="Arial" w:hAnsi="Arial" w:cs="Arial"/>
          <w:b/>
          <w:color w:val="0070C0"/>
          <w:sz w:val="28"/>
          <w:szCs w:val="28"/>
        </w:rPr>
      </w:pPr>
    </w:p>
    <w:p w14:paraId="36356132" w14:textId="32AF2A7F" w:rsidR="007A519B" w:rsidRDefault="007A519B" w:rsidP="00447E71">
      <w:pPr>
        <w:spacing w:after="0"/>
        <w:jc w:val="center"/>
        <w:rPr>
          <w:rFonts w:ascii="Arial" w:hAnsi="Arial" w:cs="Arial"/>
          <w:b/>
          <w:bCs/>
          <w:color w:val="0070C0"/>
          <w:sz w:val="28"/>
          <w:szCs w:val="28"/>
        </w:rPr>
      </w:pPr>
      <w:r w:rsidRPr="31A60736">
        <w:rPr>
          <w:rFonts w:ascii="Arial" w:hAnsi="Arial" w:cs="Arial"/>
          <w:b/>
          <w:bCs/>
          <w:color w:val="0070C0"/>
          <w:sz w:val="28"/>
          <w:szCs w:val="28"/>
        </w:rPr>
        <w:t>B.3 KOMPETENTSID</w:t>
      </w:r>
    </w:p>
    <w:p w14:paraId="6CF5A00B" w14:textId="77777777" w:rsidR="00857124" w:rsidRPr="00187FC4" w:rsidRDefault="00857124" w:rsidP="00447E71">
      <w:pPr>
        <w:spacing w:after="0"/>
        <w:jc w:val="center"/>
        <w:rPr>
          <w:rFonts w:ascii="Arial" w:hAnsi="Arial" w:cs="Arial"/>
        </w:rPr>
      </w:pPr>
    </w:p>
    <w:tbl>
      <w:tblPr>
        <w:tblW w:w="22372"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20"/>
        <w:gridCol w:w="1537"/>
        <w:gridCol w:w="9600"/>
        <w:gridCol w:w="1515"/>
      </w:tblGrid>
      <w:tr w:rsidR="008F0333" w:rsidRPr="00187FC4" w14:paraId="30F0BB8F" w14:textId="0B3429EF" w:rsidTr="31A60736">
        <w:trPr>
          <w:trHeight w:val="300"/>
        </w:trPr>
        <w:tc>
          <w:tcPr>
            <w:tcW w:w="9720" w:type="dxa"/>
            <w:shd w:val="clear" w:color="auto" w:fill="E7E6E6" w:themeFill="background2"/>
          </w:tcPr>
          <w:p w14:paraId="437ABC0F" w14:textId="7FEDA112" w:rsidR="008F0333" w:rsidRPr="00187FC4" w:rsidRDefault="008F0333" w:rsidP="00D9067C">
            <w:pPr>
              <w:spacing w:after="0"/>
              <w:rPr>
                <w:rFonts w:ascii="Arial" w:hAnsi="Arial" w:cs="Arial"/>
                <w:b/>
                <w:bCs/>
                <w:strike/>
              </w:rPr>
            </w:pPr>
            <w:bookmarkStart w:id="0" w:name="_Hlk188966351"/>
            <w:r w:rsidRPr="00187FC4">
              <w:rPr>
                <w:rFonts w:ascii="Arial" w:hAnsi="Arial" w:cs="Arial"/>
                <w:b/>
                <w:bCs/>
              </w:rPr>
              <w:t xml:space="preserve">B.3.1. </w:t>
            </w:r>
            <w:r w:rsidR="003B6F42" w:rsidRPr="003B6F42">
              <w:rPr>
                <w:rFonts w:ascii="Arial" w:hAnsi="Arial" w:cs="Arial"/>
                <w:b/>
                <w:bCs/>
              </w:rPr>
              <w:t>Ettevalmistustööd </w:t>
            </w:r>
            <w:bookmarkEnd w:id="0"/>
          </w:p>
        </w:tc>
        <w:tc>
          <w:tcPr>
            <w:tcW w:w="1537" w:type="dxa"/>
            <w:shd w:val="clear" w:color="auto" w:fill="E7E6E6" w:themeFill="background2"/>
          </w:tcPr>
          <w:p w14:paraId="6D653561" w14:textId="0DB1380A" w:rsidR="008F0333" w:rsidRPr="00187FC4" w:rsidRDefault="008F0333" w:rsidP="00D9067C">
            <w:pPr>
              <w:spacing w:after="0"/>
              <w:rPr>
                <w:rFonts w:ascii="Arial" w:hAnsi="Arial" w:cs="Arial"/>
                <w:b/>
                <w:bCs/>
                <w:strike/>
              </w:rPr>
            </w:pPr>
            <w:r w:rsidRPr="00187FC4">
              <w:rPr>
                <w:rFonts w:ascii="Arial" w:hAnsi="Arial" w:cs="Arial"/>
                <w:b/>
                <w:bCs/>
              </w:rPr>
              <w:t xml:space="preserve">EKR tase </w:t>
            </w:r>
            <w:r w:rsidR="003B6F42">
              <w:rPr>
                <w:rFonts w:ascii="Arial" w:hAnsi="Arial" w:cs="Arial"/>
                <w:b/>
                <w:bCs/>
              </w:rPr>
              <w:t>3</w:t>
            </w:r>
          </w:p>
        </w:tc>
        <w:tc>
          <w:tcPr>
            <w:tcW w:w="9600" w:type="dxa"/>
            <w:shd w:val="clear" w:color="auto" w:fill="E7E6E6" w:themeFill="background2"/>
          </w:tcPr>
          <w:p w14:paraId="0B7E71C7" w14:textId="5D68CF18" w:rsidR="008F0333" w:rsidRPr="00187FC4" w:rsidRDefault="008F0333" w:rsidP="00D9067C">
            <w:pPr>
              <w:spacing w:after="0"/>
              <w:rPr>
                <w:rFonts w:ascii="Arial" w:hAnsi="Arial" w:cs="Arial"/>
                <w:b/>
                <w:bCs/>
              </w:rPr>
            </w:pPr>
            <w:r w:rsidRPr="00187FC4">
              <w:rPr>
                <w:rFonts w:ascii="Arial" w:hAnsi="Arial" w:cs="Arial"/>
                <w:b/>
                <w:bCs/>
              </w:rPr>
              <w:t xml:space="preserve">B.3.1. </w:t>
            </w:r>
            <w:r w:rsidR="003B6F42" w:rsidRPr="003B6F42">
              <w:rPr>
                <w:rFonts w:ascii="Arial" w:hAnsi="Arial" w:cs="Arial"/>
                <w:b/>
                <w:bCs/>
              </w:rPr>
              <w:t>Ettevalmistustööd </w:t>
            </w:r>
          </w:p>
        </w:tc>
        <w:tc>
          <w:tcPr>
            <w:tcW w:w="1515" w:type="dxa"/>
            <w:shd w:val="clear" w:color="auto" w:fill="E7E6E6" w:themeFill="background2"/>
          </w:tcPr>
          <w:p w14:paraId="2DD073A1" w14:textId="62BF955F" w:rsidR="008F0333" w:rsidRPr="00187FC4" w:rsidRDefault="008F0333" w:rsidP="00D9067C">
            <w:pPr>
              <w:spacing w:after="0"/>
              <w:rPr>
                <w:rFonts w:ascii="Arial" w:hAnsi="Arial" w:cs="Arial"/>
                <w:b/>
                <w:bCs/>
              </w:rPr>
            </w:pPr>
            <w:r w:rsidRPr="00187FC4">
              <w:rPr>
                <w:rFonts w:ascii="Arial" w:hAnsi="Arial" w:cs="Arial"/>
                <w:b/>
                <w:bCs/>
              </w:rPr>
              <w:t xml:space="preserve">EKR tase </w:t>
            </w:r>
            <w:r w:rsidR="003B6F42">
              <w:rPr>
                <w:rFonts w:ascii="Arial" w:hAnsi="Arial" w:cs="Arial"/>
                <w:b/>
                <w:bCs/>
              </w:rPr>
              <w:t>5</w:t>
            </w:r>
          </w:p>
        </w:tc>
      </w:tr>
      <w:tr w:rsidR="008F0333" w:rsidRPr="00187FC4" w14:paraId="6801DDA8" w14:textId="1732C1FF" w:rsidTr="00857124">
        <w:trPr>
          <w:trHeight w:val="682"/>
        </w:trPr>
        <w:tc>
          <w:tcPr>
            <w:tcW w:w="11257" w:type="dxa"/>
            <w:gridSpan w:val="2"/>
          </w:tcPr>
          <w:p w14:paraId="3D474391" w14:textId="5DF8860C" w:rsidR="31A60736" w:rsidRPr="00F407B9" w:rsidRDefault="008F0333" w:rsidP="31A60736">
            <w:pPr>
              <w:pStyle w:val="Loendilik"/>
              <w:ind w:left="0"/>
            </w:pPr>
            <w:r w:rsidRPr="31A60736">
              <w:rPr>
                <w:rFonts w:ascii="Arial" w:hAnsi="Arial" w:cs="Arial"/>
                <w:u w:val="single"/>
              </w:rPr>
              <w:t>Tegevusnäitajad</w:t>
            </w:r>
          </w:p>
          <w:p w14:paraId="4CE50A43" w14:textId="7F64F52C" w:rsidR="2FC0AAF7" w:rsidRDefault="2FC0AAF7">
            <w:pPr>
              <w:pStyle w:val="Loendilik"/>
              <w:numPr>
                <w:ilvl w:val="0"/>
                <w:numId w:val="15"/>
              </w:numPr>
              <w:tabs>
                <w:tab w:val="clear" w:pos="360"/>
              </w:tabs>
            </w:pPr>
            <w:r w:rsidRPr="00F407B9">
              <w:rPr>
                <w:rFonts w:ascii="Arial" w:hAnsi="Arial" w:cs="Arial"/>
              </w:rPr>
              <w:t xml:space="preserve">Selgitab lõhketööde projekti ja jooniste põhjal välja tööülesande täitmiseks vajalikud tööoperatsioonid ning järjestab need lähtuvalt tööülesandest. </w:t>
            </w:r>
          </w:p>
          <w:p w14:paraId="3D623256" w14:textId="1B6CF0F4" w:rsidR="4692AAE4" w:rsidRPr="00F407B9" w:rsidRDefault="4692AAE4">
            <w:pPr>
              <w:pStyle w:val="Loendilik"/>
              <w:numPr>
                <w:ilvl w:val="0"/>
                <w:numId w:val="15"/>
              </w:numPr>
              <w:tabs>
                <w:tab w:val="clear" w:pos="360"/>
              </w:tabs>
              <w:rPr>
                <w:rFonts w:ascii="Arial" w:hAnsi="Arial" w:cs="Arial"/>
              </w:rPr>
            </w:pPr>
            <w:r w:rsidRPr="00F407B9">
              <w:rPr>
                <w:rFonts w:ascii="Arial" w:hAnsi="Arial" w:cs="Arial"/>
              </w:rPr>
              <w:t xml:space="preserve">Valmistab tööülesande kohaselt ja etteantud ajagraafikust lähtudes ette tööks vajalikud töövahendid, seadmed, mõõteriistad ja isikukaitsevahendid. </w:t>
            </w:r>
          </w:p>
          <w:p w14:paraId="0433535F" w14:textId="67CE8DBE" w:rsidR="4692AAE4" w:rsidRDefault="4692AAE4">
            <w:pPr>
              <w:pStyle w:val="Loendilik"/>
              <w:numPr>
                <w:ilvl w:val="0"/>
                <w:numId w:val="15"/>
              </w:numPr>
              <w:tabs>
                <w:tab w:val="clear" w:pos="360"/>
              </w:tabs>
              <w:rPr>
                <w:rFonts w:ascii="Arial" w:hAnsi="Arial" w:cs="Arial"/>
                <w:lang w:val="sv-SE"/>
              </w:rPr>
            </w:pPr>
            <w:r w:rsidRPr="31A60736">
              <w:rPr>
                <w:rFonts w:ascii="Arial" w:hAnsi="Arial" w:cs="Arial"/>
                <w:lang w:val="sv-SE"/>
              </w:rPr>
              <w:t xml:space="preserve">Kontrollib tööks vajalike seadmete ja instrumentide korrasolekut ning teavitab avastatud puudustest lõhkemeistrit. </w:t>
            </w:r>
          </w:p>
          <w:p w14:paraId="1A146844" w14:textId="2DC2DECA" w:rsidR="4692AAE4" w:rsidRDefault="4692AAE4">
            <w:pPr>
              <w:pStyle w:val="Loendilik"/>
              <w:numPr>
                <w:ilvl w:val="0"/>
                <w:numId w:val="15"/>
              </w:numPr>
              <w:tabs>
                <w:tab w:val="clear" w:pos="360"/>
              </w:tabs>
              <w:rPr>
                <w:rFonts w:ascii="Arial" w:hAnsi="Arial" w:cs="Arial"/>
                <w:lang w:val="sv-SE"/>
              </w:rPr>
            </w:pPr>
            <w:r w:rsidRPr="31A60736">
              <w:rPr>
                <w:rFonts w:ascii="Arial" w:hAnsi="Arial" w:cs="Arial"/>
                <w:lang w:val="sv-SE"/>
              </w:rPr>
              <w:t xml:space="preserve">Võtab lõhkematerjalilaost või -hoidlast töökäsus ettenähtud koguses lõhkematerjali, järgides käitlemise nõudeid. </w:t>
            </w:r>
          </w:p>
          <w:p w14:paraId="140E89B3" w14:textId="1230F3EB" w:rsidR="4692AAE4" w:rsidRDefault="4692AAE4">
            <w:pPr>
              <w:pStyle w:val="Loendilik"/>
              <w:numPr>
                <w:ilvl w:val="0"/>
                <w:numId w:val="15"/>
              </w:numPr>
              <w:tabs>
                <w:tab w:val="clear" w:pos="360"/>
              </w:tabs>
              <w:rPr>
                <w:rFonts w:ascii="Arial" w:hAnsi="Arial" w:cs="Arial"/>
                <w:lang w:val="sv-SE"/>
              </w:rPr>
            </w:pPr>
            <w:r w:rsidRPr="31A60736">
              <w:rPr>
                <w:rFonts w:ascii="Arial" w:hAnsi="Arial" w:cs="Arial"/>
                <w:lang w:val="sv-SE"/>
              </w:rPr>
              <w:t xml:space="preserve">Valmistab lõhkematerjali ette veoks ja paigutab selle vajaduse korral transpordivahendile viisil, mis võimaldab lõhkematerjali ohutult vedada. </w:t>
            </w:r>
          </w:p>
          <w:p w14:paraId="7778699C" w14:textId="604560A5" w:rsidR="4692AAE4" w:rsidRDefault="4692AAE4">
            <w:pPr>
              <w:pStyle w:val="Loendilik"/>
              <w:numPr>
                <w:ilvl w:val="0"/>
                <w:numId w:val="15"/>
              </w:numPr>
              <w:tabs>
                <w:tab w:val="clear" w:pos="360"/>
              </w:tabs>
              <w:rPr>
                <w:rFonts w:ascii="Arial" w:hAnsi="Arial" w:cs="Arial"/>
                <w:lang w:val="sv-SE"/>
              </w:rPr>
            </w:pPr>
            <w:r w:rsidRPr="31A60736">
              <w:rPr>
                <w:rFonts w:ascii="Arial" w:hAnsi="Arial" w:cs="Arial"/>
                <w:lang w:val="sv-SE"/>
              </w:rPr>
              <w:t xml:space="preserve">Osaleb lõhkematerjali vastuvõtmise, veo, ladustamise ja tagastamise toimingutes, järgides lõhkematerjali käitlemise nõudeid. </w:t>
            </w:r>
          </w:p>
          <w:p w14:paraId="6E8E7FF9" w14:textId="2A41AAF8" w:rsidR="008F0333" w:rsidRPr="00857124" w:rsidRDefault="4692AAE4">
            <w:pPr>
              <w:pStyle w:val="Loendilik"/>
              <w:numPr>
                <w:ilvl w:val="0"/>
                <w:numId w:val="15"/>
              </w:numPr>
              <w:tabs>
                <w:tab w:val="clear" w:pos="360"/>
              </w:tabs>
              <w:rPr>
                <w:rFonts w:ascii="Arial" w:hAnsi="Arial" w:cs="Arial"/>
                <w:lang w:val="sv-SE"/>
              </w:rPr>
            </w:pPr>
            <w:r w:rsidRPr="31A60736">
              <w:rPr>
                <w:rFonts w:ascii="Arial" w:hAnsi="Arial" w:cs="Arial"/>
                <w:lang w:val="sv-SE"/>
              </w:rPr>
              <w:t>Käitleb lõhkematerjali oma tööülesande piires vastavalt kehtivatele õigusaktidele ja ohutusnõuetele.</w:t>
            </w:r>
          </w:p>
        </w:tc>
        <w:tc>
          <w:tcPr>
            <w:tcW w:w="11115" w:type="dxa"/>
            <w:gridSpan w:val="2"/>
          </w:tcPr>
          <w:p w14:paraId="5BDF4C70" w14:textId="452CAD13" w:rsidR="008F0333" w:rsidRPr="00F407B9" w:rsidRDefault="008F0333" w:rsidP="31A60736">
            <w:pPr>
              <w:pStyle w:val="Loendilik"/>
              <w:ind w:left="0"/>
            </w:pPr>
            <w:r w:rsidRPr="31A60736">
              <w:rPr>
                <w:rFonts w:ascii="Arial" w:hAnsi="Arial" w:cs="Arial"/>
                <w:u w:val="single"/>
              </w:rPr>
              <w:t>Tegevusnäitajad</w:t>
            </w:r>
          </w:p>
          <w:p w14:paraId="3E48E4DE" w14:textId="60801FEC"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Analüüsib lõhketööde projekti, jooniseid ja tööülesannet ning planeerib tööde teostamise järjekorra. </w:t>
            </w:r>
          </w:p>
          <w:p w14:paraId="6854E760" w14:textId="1AE4785E"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Hindab töötingimusi ja teeb ettepanekuid lõhketööde projekti täpsustamiseks, kui töö käigus ilmnevad geoloogilistest või muudest tingimustest tulenevad muudatused. </w:t>
            </w:r>
          </w:p>
          <w:p w14:paraId="4EB90B90" w14:textId="47FDCECF"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Planeerib töökorralduse ja tööoperatsioonide järjestuse vastavalt tööülesandele ja ohutusnõuetele. </w:t>
            </w:r>
          </w:p>
          <w:p w14:paraId="44B57569" w14:textId="25474619"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Valib kasutatavale lõhkamistehnoloogiale vastavad seadmed, töövahendid ja isikukaitsevahendid. </w:t>
            </w:r>
          </w:p>
          <w:p w14:paraId="22FBFCF9" w14:textId="271D3E90"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Kontrollib seadmete ja instrumentide nõuetele vastavust ning korraldab nende hoolduse ja tööks ettevalmistamise. </w:t>
            </w:r>
          </w:p>
          <w:p w14:paraId="49718CC2" w14:textId="6CAB6BEF"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Kontrollib töökoha, seadmete ja mehhanismide töövalmidust enne lõhketööde alustamist. </w:t>
            </w:r>
          </w:p>
          <w:p w14:paraId="0BBCF48F" w14:textId="02204BF1"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Valib lõhketööde projektile vastavad lõhkematerjalid ning korraldab nende väljastamise lõhkematerjalilaost või -hoidlast. </w:t>
            </w:r>
          </w:p>
          <w:p w14:paraId="493AD4BE" w14:textId="5E2ECF91"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Korraldab lõhkematerjali ettevalmistamise ja transpordi lõhketööde objektile, järgides käitlemise, veo ja ladustamise nõudeid. </w:t>
            </w:r>
          </w:p>
          <w:p w14:paraId="27C5BF3E" w14:textId="4F846651" w:rsidR="008F0333" w:rsidRPr="00396EF5" w:rsidRDefault="6C698B4F" w:rsidP="31A60736">
            <w:pPr>
              <w:pStyle w:val="Loendilik"/>
              <w:numPr>
                <w:ilvl w:val="0"/>
                <w:numId w:val="7"/>
              </w:numPr>
              <w:rPr>
                <w:rFonts w:ascii="Arial" w:hAnsi="Arial" w:cs="Arial"/>
              </w:rPr>
            </w:pPr>
            <w:r w:rsidRPr="31A60736">
              <w:rPr>
                <w:rFonts w:ascii="Arial" w:hAnsi="Arial" w:cs="Arial"/>
              </w:rPr>
              <w:t xml:space="preserve">Korraldab lõhkematerjali vastuvõtmise, kasutamise arvestuse ja tagastamise. </w:t>
            </w:r>
          </w:p>
          <w:p w14:paraId="5A757B23" w14:textId="410C875A" w:rsidR="008F0333" w:rsidRPr="00396EF5" w:rsidRDefault="6C698B4F" w:rsidP="31A60736">
            <w:pPr>
              <w:pStyle w:val="Loendilik"/>
              <w:numPr>
                <w:ilvl w:val="0"/>
                <w:numId w:val="7"/>
              </w:numPr>
              <w:rPr>
                <w:rFonts w:ascii="Arial" w:hAnsi="Arial" w:cs="Arial"/>
              </w:rPr>
            </w:pPr>
            <w:r w:rsidRPr="31A60736">
              <w:rPr>
                <w:rFonts w:ascii="Arial" w:hAnsi="Arial" w:cs="Arial"/>
              </w:rPr>
              <w:t>Kannab kasutatud lõhkematerjali maha vastavalt kehtivatele õigusaktidele ja lõhkematerjalide käibe jälgitavuse nõuetele.</w:t>
            </w:r>
          </w:p>
        </w:tc>
      </w:tr>
      <w:tr w:rsidR="0E1E7220" w14:paraId="6F47C987" w14:textId="77777777" w:rsidTr="31A60736">
        <w:trPr>
          <w:trHeight w:val="300"/>
        </w:trPr>
        <w:tc>
          <w:tcPr>
            <w:tcW w:w="11257" w:type="dxa"/>
            <w:gridSpan w:val="2"/>
            <w:shd w:val="clear" w:color="auto" w:fill="F2F2F2" w:themeFill="background1" w:themeFillShade="F2"/>
          </w:tcPr>
          <w:p w14:paraId="1946D880" w14:textId="54392AC9" w:rsidR="33D05656" w:rsidRDefault="33D05656" w:rsidP="0E1E7220">
            <w:pPr>
              <w:jc w:val="both"/>
              <w:rPr>
                <w:rFonts w:ascii="Arial" w:hAnsi="Arial" w:cs="Arial"/>
                <w:color w:val="FF0000"/>
              </w:rPr>
            </w:pPr>
            <w:r w:rsidRPr="0E1E7220">
              <w:rPr>
                <w:rFonts w:ascii="Arial" w:hAnsi="Arial" w:cs="Arial"/>
                <w:color w:val="FF0000"/>
              </w:rPr>
              <w:lastRenderedPageBreak/>
              <w:t xml:space="preserve">Kommentaarid:  </w:t>
            </w:r>
          </w:p>
        </w:tc>
        <w:tc>
          <w:tcPr>
            <w:tcW w:w="11115" w:type="dxa"/>
            <w:gridSpan w:val="2"/>
            <w:shd w:val="clear" w:color="auto" w:fill="F2F2F2" w:themeFill="background1" w:themeFillShade="F2"/>
          </w:tcPr>
          <w:p w14:paraId="0DADA72F" w14:textId="10E8B1F8" w:rsidR="33D05656" w:rsidRDefault="33D05656" w:rsidP="0E1E7220">
            <w:pPr>
              <w:jc w:val="both"/>
              <w:rPr>
                <w:rFonts w:ascii="Arial" w:hAnsi="Arial" w:cs="Arial"/>
                <w:color w:val="FF0000"/>
              </w:rPr>
            </w:pPr>
            <w:r w:rsidRPr="0E1E7220">
              <w:rPr>
                <w:rFonts w:ascii="Arial" w:hAnsi="Arial" w:cs="Arial"/>
                <w:color w:val="FF0000"/>
              </w:rPr>
              <w:t xml:space="preserve">Kommentaarid:  </w:t>
            </w:r>
          </w:p>
        </w:tc>
      </w:tr>
      <w:tr w:rsidR="008F0333" w:rsidRPr="00187FC4" w14:paraId="4C1537C2" w14:textId="04CCBFA2" w:rsidTr="31A60736">
        <w:trPr>
          <w:trHeight w:val="300"/>
        </w:trPr>
        <w:tc>
          <w:tcPr>
            <w:tcW w:w="9720" w:type="dxa"/>
            <w:shd w:val="clear" w:color="auto" w:fill="E7E6E6" w:themeFill="background2"/>
          </w:tcPr>
          <w:p w14:paraId="30C9BA07" w14:textId="053D5135" w:rsidR="008F0333" w:rsidRPr="00E82E01" w:rsidRDefault="008F0333" w:rsidP="00516741">
            <w:pPr>
              <w:spacing w:after="0"/>
              <w:rPr>
                <w:rFonts w:ascii="Arial" w:hAnsi="Arial" w:cs="Arial"/>
                <w:b/>
                <w:bCs/>
              </w:rPr>
            </w:pPr>
            <w:r w:rsidRPr="00187FC4">
              <w:rPr>
                <w:rFonts w:ascii="Arial" w:hAnsi="Arial" w:cs="Arial"/>
                <w:b/>
                <w:bCs/>
              </w:rPr>
              <w:t xml:space="preserve">B.3.2. </w:t>
            </w:r>
            <w:r w:rsidR="00E82E01" w:rsidRPr="00E82E01">
              <w:rPr>
                <w:rFonts w:ascii="Arial" w:hAnsi="Arial" w:cs="Arial"/>
                <w:b/>
                <w:bCs/>
              </w:rPr>
              <w:t>Lõhkamiskoha (lõhketööde tööala, lõhketööde ala) ettevalmistamine</w:t>
            </w:r>
          </w:p>
        </w:tc>
        <w:tc>
          <w:tcPr>
            <w:tcW w:w="1537" w:type="dxa"/>
            <w:shd w:val="clear" w:color="auto" w:fill="E7E6E6" w:themeFill="background2"/>
          </w:tcPr>
          <w:p w14:paraId="01952E80" w14:textId="35E90F6A" w:rsidR="008F0333" w:rsidRPr="00187FC4" w:rsidRDefault="008F0333" w:rsidP="00516741">
            <w:pPr>
              <w:spacing w:after="0"/>
              <w:rPr>
                <w:rFonts w:ascii="Arial" w:hAnsi="Arial" w:cs="Arial"/>
                <w:b/>
                <w:bCs/>
              </w:rPr>
            </w:pPr>
            <w:r w:rsidRPr="00187FC4">
              <w:rPr>
                <w:rFonts w:ascii="Arial" w:hAnsi="Arial" w:cs="Arial"/>
                <w:b/>
                <w:bCs/>
              </w:rPr>
              <w:t xml:space="preserve">EKR tase </w:t>
            </w:r>
            <w:r w:rsidR="00E82E01">
              <w:rPr>
                <w:rFonts w:ascii="Arial" w:hAnsi="Arial" w:cs="Arial"/>
                <w:b/>
                <w:bCs/>
              </w:rPr>
              <w:t>3</w:t>
            </w:r>
          </w:p>
        </w:tc>
        <w:tc>
          <w:tcPr>
            <w:tcW w:w="9600" w:type="dxa"/>
            <w:shd w:val="clear" w:color="auto" w:fill="E7E6E6" w:themeFill="background2"/>
          </w:tcPr>
          <w:p w14:paraId="69D4B788" w14:textId="5ADF7680" w:rsidR="31A60736" w:rsidRDefault="008F0333" w:rsidP="31A60736">
            <w:pPr>
              <w:spacing w:after="0"/>
              <w:rPr>
                <w:rFonts w:ascii="Arial" w:hAnsi="Arial" w:cs="Arial"/>
                <w:b/>
                <w:bCs/>
              </w:rPr>
            </w:pPr>
            <w:r w:rsidRPr="31A60736">
              <w:rPr>
                <w:rFonts w:ascii="Arial" w:hAnsi="Arial" w:cs="Arial"/>
                <w:b/>
                <w:bCs/>
              </w:rPr>
              <w:t xml:space="preserve">B.3.2. </w:t>
            </w:r>
            <w:r w:rsidR="00E82E01" w:rsidRPr="31A60736">
              <w:rPr>
                <w:rFonts w:ascii="Arial" w:hAnsi="Arial" w:cs="Arial"/>
                <w:b/>
                <w:bCs/>
              </w:rPr>
              <w:t>Lõhkamiskoha (lõhketööde tööala, lõhketööde ala) ettevalmistamine</w:t>
            </w:r>
          </w:p>
        </w:tc>
        <w:tc>
          <w:tcPr>
            <w:tcW w:w="1515" w:type="dxa"/>
            <w:shd w:val="clear" w:color="auto" w:fill="E7E6E6" w:themeFill="background2"/>
          </w:tcPr>
          <w:p w14:paraId="6618E0B7" w14:textId="04FC1648" w:rsidR="44D402D3" w:rsidRDefault="44D402D3" w:rsidP="31A60736">
            <w:pPr>
              <w:spacing w:after="0"/>
              <w:rPr>
                <w:rFonts w:ascii="Arial" w:hAnsi="Arial" w:cs="Arial"/>
                <w:b/>
                <w:bCs/>
              </w:rPr>
            </w:pPr>
            <w:r w:rsidRPr="31A60736">
              <w:rPr>
                <w:rFonts w:ascii="Arial" w:hAnsi="Arial" w:cs="Arial"/>
                <w:b/>
                <w:bCs/>
              </w:rPr>
              <w:t>EKR tase 5</w:t>
            </w:r>
          </w:p>
        </w:tc>
      </w:tr>
      <w:tr w:rsidR="008F0333" w:rsidRPr="00187FC4" w14:paraId="3AABA75C" w14:textId="1E8DED7B" w:rsidTr="31A60736">
        <w:trPr>
          <w:trHeight w:val="300"/>
        </w:trPr>
        <w:tc>
          <w:tcPr>
            <w:tcW w:w="11257" w:type="dxa"/>
            <w:gridSpan w:val="2"/>
          </w:tcPr>
          <w:p w14:paraId="750BACEC" w14:textId="6DF4033A" w:rsidR="31A60736" w:rsidRDefault="766BD9DF" w:rsidP="00F407B9">
            <w:pPr>
              <w:pStyle w:val="Loendilik"/>
              <w:spacing w:after="0"/>
              <w:ind w:left="0"/>
              <w:rPr>
                <w:rFonts w:ascii="Arial" w:hAnsi="Arial" w:cs="Arial"/>
                <w:u w:val="single"/>
              </w:rPr>
            </w:pPr>
            <w:r w:rsidRPr="31A60736">
              <w:rPr>
                <w:rFonts w:ascii="Arial" w:hAnsi="Arial" w:cs="Arial"/>
                <w:u w:val="single"/>
              </w:rPr>
              <w:t>Tegevusnäitajad</w:t>
            </w:r>
          </w:p>
          <w:p w14:paraId="6DB2449B" w14:textId="5849B3FD" w:rsidR="008F0333" w:rsidRPr="00C86015" w:rsidRDefault="34D6CA61">
            <w:pPr>
              <w:pStyle w:val="Loendilik"/>
              <w:numPr>
                <w:ilvl w:val="0"/>
                <w:numId w:val="14"/>
              </w:numPr>
              <w:spacing w:after="0" w:line="240" w:lineRule="auto"/>
              <w:contextualSpacing w:val="0"/>
              <w:rPr>
                <w:rFonts w:ascii="Arial" w:eastAsia="Arial" w:hAnsi="Arial" w:cs="Arial"/>
              </w:rPr>
            </w:pPr>
            <w:r w:rsidRPr="31A60736">
              <w:rPr>
                <w:rFonts w:ascii="Arial" w:eastAsia="Arial" w:hAnsi="Arial" w:cs="Arial"/>
              </w:rPr>
              <w:t>Märgistab lõhkemeistri juhiste järgi tööalal kõrvalistele isikutele keelatud laadimisala, kasutades lõhkematerjali ja lõhketöö läbiviimisega seotud ohumärke.</w:t>
            </w:r>
          </w:p>
          <w:p w14:paraId="68FADBED" w14:textId="5F671CA6" w:rsidR="008F0333" w:rsidRPr="00C86015" w:rsidRDefault="34D6CA61">
            <w:pPr>
              <w:pStyle w:val="Loendilik"/>
              <w:numPr>
                <w:ilvl w:val="0"/>
                <w:numId w:val="14"/>
              </w:numPr>
              <w:spacing w:after="0" w:line="240" w:lineRule="auto"/>
              <w:contextualSpacing w:val="0"/>
              <w:rPr>
                <w:rFonts w:ascii="Arial" w:eastAsia="Arial" w:hAnsi="Arial" w:cs="Arial"/>
              </w:rPr>
            </w:pPr>
            <w:r w:rsidRPr="31A60736">
              <w:rPr>
                <w:rFonts w:ascii="Arial" w:eastAsia="Arial" w:hAnsi="Arial" w:cs="Arial"/>
              </w:rPr>
              <w:t>Kontrollib tööala seisukorda ning teavitab lõhkemeistrit avastatud kõrvalekalletest (nt veega täitumine, kinnikülmumine, sisemised varingud).</w:t>
            </w:r>
          </w:p>
          <w:p w14:paraId="16EBC8EF" w14:textId="471EAC84" w:rsidR="008F0333" w:rsidRPr="00C86015" w:rsidRDefault="34D6CA61">
            <w:pPr>
              <w:pStyle w:val="Loendilik"/>
              <w:numPr>
                <w:ilvl w:val="0"/>
                <w:numId w:val="14"/>
              </w:numPr>
              <w:spacing w:after="0" w:line="240" w:lineRule="auto"/>
              <w:contextualSpacing w:val="0"/>
              <w:rPr>
                <w:rFonts w:ascii="Arial" w:eastAsia="Arial" w:hAnsi="Arial" w:cs="Arial"/>
              </w:rPr>
            </w:pPr>
            <w:r w:rsidRPr="31A60736">
              <w:rPr>
                <w:rFonts w:ascii="Arial" w:eastAsia="Arial" w:hAnsi="Arial" w:cs="Arial"/>
              </w:rPr>
              <w:t>Kontrollib lõhkeaukude laadimiskõlblikkust vastavalt tööülesandele.</w:t>
            </w:r>
          </w:p>
          <w:p w14:paraId="56CD7B96" w14:textId="7FC8CD2D" w:rsidR="008F0333" w:rsidRPr="00C86015" w:rsidRDefault="34D6CA61">
            <w:pPr>
              <w:pStyle w:val="Loendilik"/>
              <w:numPr>
                <w:ilvl w:val="0"/>
                <w:numId w:val="14"/>
              </w:numPr>
              <w:spacing w:after="0" w:line="240" w:lineRule="auto"/>
              <w:contextualSpacing w:val="0"/>
              <w:rPr>
                <w:rFonts w:ascii="Arial" w:eastAsia="Arial" w:hAnsi="Arial" w:cs="Arial"/>
              </w:rPr>
            </w:pPr>
            <w:r w:rsidRPr="31A60736">
              <w:rPr>
                <w:rFonts w:ascii="Arial" w:eastAsia="Arial" w:hAnsi="Arial" w:cs="Arial"/>
              </w:rPr>
              <w:t>Kontrollib lõhketööde projektis ettenähtud topismaterjali olemasolu ja sobivust.</w:t>
            </w:r>
          </w:p>
          <w:p w14:paraId="698FD21E" w14:textId="11B0ECB6" w:rsidR="008F0333" w:rsidRPr="00C86015" w:rsidRDefault="34D6CA61">
            <w:pPr>
              <w:pStyle w:val="Loendilik"/>
              <w:numPr>
                <w:ilvl w:val="0"/>
                <w:numId w:val="14"/>
              </w:numPr>
              <w:spacing w:after="0" w:line="240" w:lineRule="auto"/>
              <w:contextualSpacing w:val="0"/>
              <w:rPr>
                <w:rFonts w:ascii="Arial" w:eastAsia="Arial" w:hAnsi="Arial" w:cs="Arial"/>
              </w:rPr>
            </w:pPr>
            <w:r w:rsidRPr="31A60736">
              <w:rPr>
                <w:rFonts w:ascii="Arial" w:eastAsia="Arial" w:hAnsi="Arial" w:cs="Arial"/>
              </w:rPr>
              <w:t>Kannab ettenähtud koguse lõhkematerjali lõhkeaukude juurde, järgides lõhkematerjalide käsitsikandmise nõudeid.</w:t>
            </w:r>
          </w:p>
          <w:p w14:paraId="6E6DF776" w14:textId="7DD72FE5" w:rsidR="008F0333" w:rsidRPr="00C86015" w:rsidRDefault="34D6CA61">
            <w:pPr>
              <w:pStyle w:val="Loendilik"/>
              <w:numPr>
                <w:ilvl w:val="0"/>
                <w:numId w:val="14"/>
              </w:numPr>
              <w:spacing w:after="0" w:line="240" w:lineRule="auto"/>
              <w:contextualSpacing w:val="0"/>
              <w:rPr>
                <w:rFonts w:ascii="Arial" w:eastAsia="Arial" w:hAnsi="Arial" w:cs="Arial"/>
              </w:rPr>
            </w:pPr>
            <w:r w:rsidRPr="31A60736">
              <w:rPr>
                <w:rFonts w:ascii="Arial" w:eastAsia="Arial" w:hAnsi="Arial" w:cs="Arial"/>
              </w:rPr>
              <w:t>Kontrollib masinlaadimise korral laadimismasina ja laadimisvooliku korrasolekut.</w:t>
            </w:r>
          </w:p>
          <w:p w14:paraId="72A09F9C" w14:textId="520FCA86" w:rsidR="008F0333" w:rsidRPr="00C86015" w:rsidRDefault="34D6CA61">
            <w:pPr>
              <w:pStyle w:val="Loendilik"/>
              <w:numPr>
                <w:ilvl w:val="0"/>
                <w:numId w:val="14"/>
              </w:numPr>
              <w:spacing w:after="0" w:line="240" w:lineRule="auto"/>
              <w:contextualSpacing w:val="0"/>
              <w:rPr>
                <w:rFonts w:ascii="Arial" w:eastAsia="Arial" w:hAnsi="Arial" w:cs="Arial"/>
              </w:rPr>
            </w:pPr>
            <w:r w:rsidRPr="31A60736">
              <w:rPr>
                <w:rFonts w:ascii="Arial" w:eastAsia="Arial" w:hAnsi="Arial" w:cs="Arial"/>
              </w:rPr>
              <w:t xml:space="preserve">Veendub, et laadimisseade on </w:t>
            </w:r>
            <w:r w:rsidR="7794FF51" w:rsidRPr="31A60736">
              <w:rPr>
                <w:rFonts w:ascii="Arial" w:eastAsia="Arial" w:hAnsi="Arial" w:cs="Arial"/>
              </w:rPr>
              <w:t xml:space="preserve">tühi ja </w:t>
            </w:r>
            <w:r w:rsidRPr="31A60736">
              <w:rPr>
                <w:rFonts w:ascii="Arial" w:eastAsia="Arial" w:hAnsi="Arial" w:cs="Arial"/>
              </w:rPr>
              <w:t>tööks valmis ning täidab selle lõhkeainega vastavalt seadme kasutusjuhendile.</w:t>
            </w:r>
          </w:p>
          <w:p w14:paraId="5C1672DF" w14:textId="6796C2B9" w:rsidR="008F0333" w:rsidRPr="00C86015" w:rsidRDefault="34D6CA61">
            <w:pPr>
              <w:pStyle w:val="Loendilik"/>
              <w:numPr>
                <w:ilvl w:val="0"/>
                <w:numId w:val="14"/>
              </w:numPr>
              <w:spacing w:after="0" w:line="240" w:lineRule="auto"/>
              <w:contextualSpacing w:val="0"/>
              <w:rPr>
                <w:rFonts w:ascii="Arial" w:eastAsia="Arial" w:hAnsi="Arial" w:cs="Arial"/>
              </w:rPr>
            </w:pPr>
            <w:r w:rsidRPr="31A60736">
              <w:rPr>
                <w:rFonts w:ascii="Arial" w:eastAsia="Arial" w:hAnsi="Arial" w:cs="Arial"/>
              </w:rPr>
              <w:t>Tegutseb lõhkamiskoha ettevalmistamisel vastavalt lõhketööde ohutusnõuetele.</w:t>
            </w:r>
          </w:p>
          <w:p w14:paraId="18D313D6" w14:textId="749C1B63" w:rsidR="008F0333" w:rsidRPr="00C86015" w:rsidRDefault="008F0333" w:rsidP="31A60736">
            <w:pPr>
              <w:spacing w:after="0" w:line="240" w:lineRule="auto"/>
              <w:rPr>
                <w:rFonts w:ascii="Arial" w:hAnsi="Arial" w:cs="Arial"/>
              </w:rPr>
            </w:pPr>
          </w:p>
        </w:tc>
        <w:tc>
          <w:tcPr>
            <w:tcW w:w="11115" w:type="dxa"/>
            <w:gridSpan w:val="2"/>
          </w:tcPr>
          <w:p w14:paraId="37BA8C96" w14:textId="766AEE15" w:rsidR="31A60736" w:rsidRDefault="6A88BFAB" w:rsidP="00F407B9">
            <w:pPr>
              <w:pStyle w:val="Loendilik"/>
              <w:spacing w:after="0"/>
              <w:ind w:left="0"/>
              <w:rPr>
                <w:rFonts w:ascii="Arial" w:hAnsi="Arial" w:cs="Arial"/>
                <w:u w:val="single"/>
              </w:rPr>
            </w:pPr>
            <w:r w:rsidRPr="31A60736">
              <w:rPr>
                <w:rFonts w:ascii="Arial" w:hAnsi="Arial" w:cs="Arial"/>
                <w:u w:val="single"/>
              </w:rPr>
              <w:t>Tegevusnäitajad</w:t>
            </w:r>
          </w:p>
          <w:p w14:paraId="0ADB5845" w14:textId="113A62E6"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Määrab ja märgistab lõhkamiskohal kõrvalistele isikutele keelatud laadimisala, kasutades lõhketöödega seotud ohumärke.</w:t>
            </w:r>
          </w:p>
          <w:p w14:paraId="2610BCDC" w14:textId="0194923D"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Hindab lõhkamisala vastavust puur-lõhketööde projektile ja objektipõhistele nõuetele.</w:t>
            </w:r>
          </w:p>
          <w:p w14:paraId="52B44E0A" w14:textId="638935A8"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Hindab tööala ohutust, arvestades lõhketööga seotud riske (nt muljumis-, plahvatus-, mürgitus-, kivide laialipaiskumise ja varisemisoht).</w:t>
            </w:r>
          </w:p>
          <w:p w14:paraId="0496F1C4" w14:textId="02DC2142"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Kontrollib puurtööde vastavust projektile ning tuvastab võimalikud kõrvalekalded.</w:t>
            </w:r>
            <w:r w:rsidR="440F16A7" w:rsidRPr="31A60736">
              <w:rPr>
                <w:rFonts w:ascii="Arial" w:eastAsia="Arial" w:hAnsi="Arial" w:cs="Arial"/>
              </w:rPr>
              <w:t xml:space="preserve"> </w:t>
            </w:r>
          </w:p>
          <w:p w14:paraId="6DB5BA1C" w14:textId="0B2A81E9"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Kontrollib topismaterjali olemasolu ja sobivust ning arvestab topismaterjalide omadustega.</w:t>
            </w:r>
          </w:p>
          <w:p w14:paraId="7D6BB260" w14:textId="05F1D6AD"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Korraldab tööala ettevalmistamise, sh kõrvaliste esemete eemaldamise lõhkamiskohalt.</w:t>
            </w:r>
          </w:p>
          <w:p w14:paraId="1309F45E" w14:textId="21C73055"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Korraldab avastatud puuduste või ebakõlade kõrvaldamise enne lõhketööde alustamist.</w:t>
            </w:r>
          </w:p>
          <w:p w14:paraId="023C694B" w14:textId="22CF8D38"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Arvutab ja komplekteerib puur-lõhketööde projektile vastava lõhkematerjalide koguse.</w:t>
            </w:r>
          </w:p>
          <w:p w14:paraId="64D0B963" w14:textId="3ED9FE84" w:rsidR="37F926C5" w:rsidRDefault="37F926C5">
            <w:pPr>
              <w:pStyle w:val="Loendilik"/>
              <w:numPr>
                <w:ilvl w:val="0"/>
                <w:numId w:val="13"/>
              </w:numPr>
              <w:spacing w:before="240" w:after="0"/>
              <w:rPr>
                <w:rFonts w:ascii="Arial" w:eastAsia="Arial" w:hAnsi="Arial" w:cs="Arial"/>
              </w:rPr>
            </w:pPr>
            <w:r w:rsidRPr="31A60736">
              <w:rPr>
                <w:rFonts w:ascii="Arial" w:eastAsia="Arial" w:hAnsi="Arial" w:cs="Arial"/>
              </w:rPr>
              <w:t>Korraldab lõhkematerjalide viimise lõhkeaukude juurde ning laadimismasina täitmise vastavalt lõhkematerjalide käitlemise nõuetele.</w:t>
            </w:r>
          </w:p>
          <w:p w14:paraId="1CBDDBF2" w14:textId="0E006659" w:rsidR="008F0333" w:rsidRPr="00F407B9" w:rsidRDefault="37F926C5">
            <w:pPr>
              <w:pStyle w:val="Loendilik"/>
              <w:numPr>
                <w:ilvl w:val="0"/>
                <w:numId w:val="13"/>
              </w:numPr>
              <w:spacing w:before="240" w:after="0"/>
              <w:rPr>
                <w:rFonts w:ascii="Arial" w:eastAsia="Arial" w:hAnsi="Arial" w:cs="Arial"/>
              </w:rPr>
            </w:pPr>
            <w:r w:rsidRPr="31A60736">
              <w:rPr>
                <w:rFonts w:ascii="Arial" w:eastAsia="Arial" w:hAnsi="Arial" w:cs="Arial"/>
              </w:rPr>
              <w:t>Kontrollib lõhkematerjalide kasutamist vastavalt nende kasutusotstarbele ja kasutuskõlblikkuse nõuetele.</w:t>
            </w:r>
          </w:p>
        </w:tc>
      </w:tr>
      <w:tr w:rsidR="0E1E7220" w14:paraId="3131EFF8" w14:textId="77777777" w:rsidTr="31A60736">
        <w:trPr>
          <w:trHeight w:val="405"/>
        </w:trPr>
        <w:tc>
          <w:tcPr>
            <w:tcW w:w="11257" w:type="dxa"/>
            <w:gridSpan w:val="2"/>
            <w:shd w:val="clear" w:color="auto" w:fill="F2F2F2" w:themeFill="background1" w:themeFillShade="F2"/>
          </w:tcPr>
          <w:p w14:paraId="3AA2B254" w14:textId="7CF6B744" w:rsidR="5D1B6CC6" w:rsidRDefault="5D1B6CC6" w:rsidP="0E1E7220">
            <w:pPr>
              <w:pStyle w:val="Vahedeta"/>
              <w:rPr>
                <w:rFonts w:ascii="Arial" w:eastAsia="Arial" w:hAnsi="Arial" w:cs="Arial"/>
                <w:color w:val="FF0000"/>
              </w:rPr>
            </w:pPr>
            <w:r w:rsidRPr="0E1E7220">
              <w:rPr>
                <w:rFonts w:ascii="Arial" w:eastAsia="Arial" w:hAnsi="Arial" w:cs="Arial"/>
                <w:color w:val="FF0000"/>
              </w:rPr>
              <w:t>Kommentaarid</w:t>
            </w:r>
          </w:p>
        </w:tc>
        <w:tc>
          <w:tcPr>
            <w:tcW w:w="11115" w:type="dxa"/>
            <w:gridSpan w:val="2"/>
            <w:shd w:val="clear" w:color="auto" w:fill="F2F2F2" w:themeFill="background1" w:themeFillShade="F2"/>
          </w:tcPr>
          <w:p w14:paraId="6318AA2B" w14:textId="73E4A49D" w:rsidR="0E1E7220" w:rsidRDefault="5D1B6CC6" w:rsidP="31A60736">
            <w:pPr>
              <w:pStyle w:val="Vahedeta"/>
              <w:rPr>
                <w:rFonts w:ascii="Arial" w:eastAsia="Arial" w:hAnsi="Arial" w:cs="Arial"/>
                <w:color w:val="FF0000"/>
              </w:rPr>
            </w:pPr>
            <w:r w:rsidRPr="31A60736">
              <w:rPr>
                <w:rFonts w:ascii="Arial" w:eastAsia="Arial" w:hAnsi="Arial" w:cs="Arial"/>
                <w:color w:val="FF0000"/>
              </w:rPr>
              <w:t>Kommentaarid:</w:t>
            </w:r>
          </w:p>
        </w:tc>
      </w:tr>
      <w:tr w:rsidR="008F0333" w:rsidRPr="00187FC4" w14:paraId="7A324FB8" w14:textId="77397D02" w:rsidTr="31A60736">
        <w:trPr>
          <w:trHeight w:val="300"/>
        </w:trPr>
        <w:tc>
          <w:tcPr>
            <w:tcW w:w="9720" w:type="dxa"/>
            <w:shd w:val="clear" w:color="auto" w:fill="E7E6E6" w:themeFill="background2"/>
          </w:tcPr>
          <w:p w14:paraId="29BF2189" w14:textId="42CD203E" w:rsidR="008F0333" w:rsidRPr="00187FC4" w:rsidRDefault="008F0333" w:rsidP="00516741">
            <w:pPr>
              <w:spacing w:after="0"/>
              <w:rPr>
                <w:rFonts w:ascii="Arial" w:hAnsi="Arial" w:cs="Arial"/>
                <w:b/>
                <w:strike/>
              </w:rPr>
            </w:pPr>
            <w:r w:rsidRPr="00187FC4">
              <w:rPr>
                <w:rFonts w:ascii="Arial" w:hAnsi="Arial" w:cs="Arial"/>
                <w:b/>
              </w:rPr>
              <w:t xml:space="preserve">B.3.3. </w:t>
            </w:r>
            <w:r w:rsidR="00156629" w:rsidRPr="00156629">
              <w:rPr>
                <w:rFonts w:ascii="Arial" w:hAnsi="Arial" w:cs="Arial"/>
                <w:b/>
              </w:rPr>
              <w:t>Lõhkeaukude laadimine</w:t>
            </w:r>
          </w:p>
        </w:tc>
        <w:tc>
          <w:tcPr>
            <w:tcW w:w="1537" w:type="dxa"/>
            <w:shd w:val="clear" w:color="auto" w:fill="E7E6E6" w:themeFill="background2"/>
          </w:tcPr>
          <w:p w14:paraId="5F7368D0" w14:textId="6789C3B3" w:rsidR="008F0333" w:rsidRPr="00187FC4" w:rsidRDefault="008F0333" w:rsidP="00516741">
            <w:pPr>
              <w:spacing w:after="0"/>
              <w:rPr>
                <w:rFonts w:ascii="Arial" w:hAnsi="Arial" w:cs="Arial"/>
                <w:b/>
              </w:rPr>
            </w:pPr>
            <w:r w:rsidRPr="00187FC4">
              <w:rPr>
                <w:rFonts w:ascii="Arial" w:hAnsi="Arial" w:cs="Arial"/>
                <w:b/>
              </w:rPr>
              <w:t xml:space="preserve">EKR tase </w:t>
            </w:r>
            <w:r w:rsidR="00156629">
              <w:rPr>
                <w:rFonts w:ascii="Arial" w:hAnsi="Arial" w:cs="Arial"/>
                <w:b/>
              </w:rPr>
              <w:t>3</w:t>
            </w:r>
          </w:p>
        </w:tc>
        <w:tc>
          <w:tcPr>
            <w:tcW w:w="9600" w:type="dxa"/>
            <w:shd w:val="clear" w:color="auto" w:fill="E7E6E6" w:themeFill="background2"/>
          </w:tcPr>
          <w:p w14:paraId="4BBAD39F" w14:textId="703BBA29" w:rsidR="008F0333" w:rsidRPr="00187FC4" w:rsidRDefault="008F0333" w:rsidP="00516741">
            <w:pPr>
              <w:spacing w:after="0"/>
              <w:rPr>
                <w:rFonts w:ascii="Arial" w:hAnsi="Arial" w:cs="Arial"/>
                <w:b/>
              </w:rPr>
            </w:pPr>
            <w:r w:rsidRPr="00187FC4">
              <w:rPr>
                <w:rFonts w:ascii="Arial" w:hAnsi="Arial" w:cs="Arial"/>
                <w:b/>
                <w:bCs/>
              </w:rPr>
              <w:t xml:space="preserve">B.3.3. </w:t>
            </w:r>
            <w:r w:rsidR="00156629" w:rsidRPr="00156629">
              <w:rPr>
                <w:rFonts w:ascii="Arial" w:hAnsi="Arial" w:cs="Arial"/>
                <w:b/>
                <w:bCs/>
              </w:rPr>
              <w:t>Lõhkeaukude laadimine</w:t>
            </w:r>
          </w:p>
        </w:tc>
        <w:tc>
          <w:tcPr>
            <w:tcW w:w="1515" w:type="dxa"/>
            <w:shd w:val="clear" w:color="auto" w:fill="E7E6E6" w:themeFill="background2"/>
          </w:tcPr>
          <w:p w14:paraId="42E8DB4F" w14:textId="50D09CDB" w:rsidR="008F0333" w:rsidRPr="00187FC4" w:rsidRDefault="008F0333" w:rsidP="00516741">
            <w:pPr>
              <w:spacing w:after="0"/>
              <w:rPr>
                <w:rFonts w:ascii="Arial" w:hAnsi="Arial" w:cs="Arial"/>
                <w:b/>
              </w:rPr>
            </w:pPr>
            <w:r w:rsidRPr="00187FC4">
              <w:rPr>
                <w:rFonts w:ascii="Arial" w:hAnsi="Arial" w:cs="Arial"/>
                <w:b/>
              </w:rPr>
              <w:t xml:space="preserve">EKR tase </w:t>
            </w:r>
            <w:r w:rsidR="00156629">
              <w:rPr>
                <w:rFonts w:ascii="Arial" w:hAnsi="Arial" w:cs="Arial"/>
                <w:b/>
              </w:rPr>
              <w:t>5</w:t>
            </w:r>
          </w:p>
        </w:tc>
      </w:tr>
      <w:tr w:rsidR="008F0333" w:rsidRPr="00187FC4" w14:paraId="18C17D78" w14:textId="37324ECC" w:rsidTr="31A60736">
        <w:trPr>
          <w:trHeight w:val="300"/>
        </w:trPr>
        <w:tc>
          <w:tcPr>
            <w:tcW w:w="11257" w:type="dxa"/>
            <w:gridSpan w:val="2"/>
          </w:tcPr>
          <w:p w14:paraId="58844143" w14:textId="0D9A84C2" w:rsidR="31A60736" w:rsidRPr="00F407B9" w:rsidRDefault="6A88BFAB" w:rsidP="31A60736">
            <w:pPr>
              <w:pStyle w:val="Loendilik"/>
              <w:ind w:left="0"/>
            </w:pPr>
            <w:r w:rsidRPr="31A60736">
              <w:rPr>
                <w:rFonts w:ascii="Arial" w:hAnsi="Arial" w:cs="Arial"/>
                <w:u w:val="single"/>
              </w:rPr>
              <w:t>Tegevusnäitajad</w:t>
            </w:r>
          </w:p>
          <w:p w14:paraId="717E6E71" w14:textId="77777777" w:rsidR="001D0CBD" w:rsidRPr="001D0CBD" w:rsidRDefault="001D0CBD">
            <w:pPr>
              <w:pStyle w:val="Loendilik"/>
              <w:numPr>
                <w:ilvl w:val="0"/>
                <w:numId w:val="22"/>
              </w:numPr>
              <w:tabs>
                <w:tab w:val="num" w:pos="0"/>
              </w:tabs>
              <w:rPr>
                <w:rFonts w:ascii="Arial" w:hAnsi="Arial" w:cs="Arial"/>
              </w:rPr>
            </w:pPr>
            <w:r w:rsidRPr="00F407B9">
              <w:rPr>
                <w:rFonts w:ascii="Arial" w:hAnsi="Arial" w:cs="Arial"/>
                <w:lang w:val="sv-SE"/>
              </w:rPr>
              <w:t>Valmistab löökpadrunid vastavalt tööülesandele. </w:t>
            </w:r>
            <w:r w:rsidRPr="001D0CBD">
              <w:rPr>
                <w:rFonts w:ascii="Arial" w:hAnsi="Arial" w:cs="Arial"/>
              </w:rPr>
              <w:t> </w:t>
            </w:r>
          </w:p>
          <w:p w14:paraId="1A5FE4CE" w14:textId="77777777" w:rsidR="001D0CBD" w:rsidRPr="001D0CBD" w:rsidRDefault="001D0CBD">
            <w:pPr>
              <w:pStyle w:val="Loendilik"/>
              <w:numPr>
                <w:ilvl w:val="0"/>
                <w:numId w:val="22"/>
              </w:numPr>
              <w:tabs>
                <w:tab w:val="num" w:pos="0"/>
              </w:tabs>
              <w:rPr>
                <w:rFonts w:ascii="Arial" w:hAnsi="Arial" w:cs="Arial"/>
              </w:rPr>
            </w:pPr>
            <w:r w:rsidRPr="001D0CBD">
              <w:rPr>
                <w:rFonts w:ascii="Arial" w:hAnsi="Arial" w:cs="Arial"/>
              </w:rPr>
              <w:t>Paigaldab lõhkemeistri juhendamisel löökpadrunid ja täidab lõhkeaugud lõhkeainega.  </w:t>
            </w:r>
          </w:p>
          <w:p w14:paraId="55415247" w14:textId="42C0B9E5" w:rsidR="001D0CBD" w:rsidRPr="00296547" w:rsidRDefault="36EDB896">
            <w:pPr>
              <w:pStyle w:val="Loendilik"/>
              <w:numPr>
                <w:ilvl w:val="0"/>
                <w:numId w:val="22"/>
              </w:numPr>
              <w:tabs>
                <w:tab w:val="num" w:pos="0"/>
              </w:tabs>
              <w:rPr>
                <w:rFonts w:ascii="Arial" w:hAnsi="Arial" w:cs="Arial"/>
              </w:rPr>
            </w:pPr>
            <w:r w:rsidRPr="00296547">
              <w:rPr>
                <w:rFonts w:ascii="Arial" w:hAnsi="Arial" w:cs="Arial"/>
              </w:rPr>
              <w:t>Topistab lõhkemeistri juhendamisel lõhkeaugud vastavalt etteantud tööjuhistele.</w:t>
            </w:r>
          </w:p>
          <w:p w14:paraId="67348B31" w14:textId="3D71F2BC" w:rsidR="001D0CBD" w:rsidRPr="00403B7C" w:rsidRDefault="36EDB896">
            <w:pPr>
              <w:pStyle w:val="Loendilik"/>
              <w:numPr>
                <w:ilvl w:val="0"/>
                <w:numId w:val="22"/>
              </w:numPr>
              <w:tabs>
                <w:tab w:val="num" w:pos="0"/>
              </w:tabs>
              <w:rPr>
                <w:rFonts w:ascii="Arial" w:hAnsi="Arial" w:cs="Arial"/>
              </w:rPr>
            </w:pPr>
            <w:r w:rsidRPr="31A60736">
              <w:rPr>
                <w:rFonts w:ascii="Arial" w:hAnsi="Arial" w:cs="Arial"/>
              </w:rPr>
              <w:t>Osaleb lõhkemeistri juhendamisel elektrilise või mitteelektrilise lõhkevõrgu monteerimisel.</w:t>
            </w:r>
          </w:p>
          <w:p w14:paraId="7C0519EA" w14:textId="6ED31C11" w:rsidR="5C52035A" w:rsidRDefault="5C52035A">
            <w:pPr>
              <w:pStyle w:val="Loendilik"/>
              <w:numPr>
                <w:ilvl w:val="0"/>
                <w:numId w:val="22"/>
              </w:numPr>
              <w:tabs>
                <w:tab w:val="num" w:pos="0"/>
              </w:tabs>
              <w:rPr>
                <w:rFonts w:ascii="Arial" w:hAnsi="Arial" w:cs="Arial"/>
                <w:lang w:val="sv-SE"/>
              </w:rPr>
            </w:pPr>
            <w:r w:rsidRPr="31A60736">
              <w:rPr>
                <w:rFonts w:ascii="Arial" w:hAnsi="Arial" w:cs="Arial"/>
                <w:lang w:val="sv-SE"/>
              </w:rPr>
              <w:t xml:space="preserve">Laeb lõhkeaugud etteantud järjekorras, lähtudes tööülesandest ja lõhkemeistri juhistest. </w:t>
            </w:r>
          </w:p>
          <w:p w14:paraId="43D1AABB" w14:textId="41A753D7" w:rsidR="5C52035A" w:rsidRDefault="5C52035A">
            <w:pPr>
              <w:pStyle w:val="Loendilik"/>
              <w:numPr>
                <w:ilvl w:val="0"/>
                <w:numId w:val="22"/>
              </w:numPr>
              <w:tabs>
                <w:tab w:val="num" w:pos="0"/>
              </w:tabs>
              <w:rPr>
                <w:rFonts w:ascii="Arial" w:hAnsi="Arial" w:cs="Arial"/>
                <w:lang w:val="sv-SE"/>
              </w:rPr>
            </w:pPr>
            <w:r w:rsidRPr="31A60736">
              <w:rPr>
                <w:rFonts w:ascii="Arial" w:hAnsi="Arial" w:cs="Arial"/>
                <w:lang w:val="sv-SE"/>
              </w:rPr>
              <w:t xml:space="preserve">Paigaldab tööülesande alusel magistraalvõrgu. </w:t>
            </w:r>
          </w:p>
          <w:p w14:paraId="07CD492C" w14:textId="1043BD5C" w:rsidR="5C52035A" w:rsidRDefault="5C52035A">
            <w:pPr>
              <w:pStyle w:val="Loendilik"/>
              <w:numPr>
                <w:ilvl w:val="0"/>
                <w:numId w:val="22"/>
              </w:numPr>
              <w:tabs>
                <w:tab w:val="num" w:pos="0"/>
              </w:tabs>
              <w:rPr>
                <w:rFonts w:ascii="Arial" w:hAnsi="Arial" w:cs="Arial"/>
                <w:lang w:val="sv-SE"/>
              </w:rPr>
            </w:pPr>
            <w:r w:rsidRPr="31A60736">
              <w:rPr>
                <w:rFonts w:ascii="Arial" w:hAnsi="Arial" w:cs="Arial"/>
                <w:lang w:val="sv-SE"/>
              </w:rPr>
              <w:t xml:space="preserve">Kontrollib visuaalselt mitteelektrilise lõhkevõrgu korrasolekut. </w:t>
            </w:r>
          </w:p>
          <w:p w14:paraId="73A81DDC" w14:textId="31B04497" w:rsidR="5C52035A" w:rsidRDefault="5C52035A">
            <w:pPr>
              <w:pStyle w:val="Loendilik"/>
              <w:numPr>
                <w:ilvl w:val="0"/>
                <w:numId w:val="22"/>
              </w:numPr>
              <w:tabs>
                <w:tab w:val="num" w:pos="0"/>
              </w:tabs>
              <w:rPr>
                <w:rFonts w:ascii="Arial" w:hAnsi="Arial" w:cs="Arial"/>
                <w:lang w:val="sv-SE"/>
              </w:rPr>
            </w:pPr>
            <w:r w:rsidRPr="31A60736">
              <w:rPr>
                <w:rFonts w:ascii="Arial" w:hAnsi="Arial" w:cs="Arial"/>
                <w:lang w:val="sv-SE"/>
              </w:rPr>
              <w:t xml:space="preserve">Mõõdab elektrilõhkamise korral lõhkevõrgu takistust vastavalt mõõtmismetoodikale ja mõõteriista kasutusjuhendile. </w:t>
            </w:r>
          </w:p>
          <w:p w14:paraId="51A139B1" w14:textId="0CE5B300" w:rsidR="5C52035A" w:rsidRDefault="5C52035A">
            <w:pPr>
              <w:pStyle w:val="Loendilik"/>
              <w:numPr>
                <w:ilvl w:val="0"/>
                <w:numId w:val="22"/>
              </w:numPr>
              <w:tabs>
                <w:tab w:val="num" w:pos="0"/>
              </w:tabs>
              <w:rPr>
                <w:rFonts w:ascii="Arial" w:hAnsi="Arial" w:cs="Arial"/>
                <w:lang w:val="sv-SE"/>
              </w:rPr>
            </w:pPr>
            <w:r w:rsidRPr="31A60736">
              <w:rPr>
                <w:rFonts w:ascii="Arial" w:hAnsi="Arial" w:cs="Arial"/>
                <w:lang w:val="sv-SE"/>
              </w:rPr>
              <w:t>Kasutab lõhkeaukude laadimisel ohutuid töövõtteid ning järgib tööohutuse nõudeid kõigis laadimise etappides.</w:t>
            </w:r>
          </w:p>
          <w:p w14:paraId="617B0F29" w14:textId="316C453C" w:rsidR="31A60736" w:rsidRDefault="31A60736" w:rsidP="31A60736">
            <w:pPr>
              <w:pStyle w:val="Loendilik"/>
              <w:tabs>
                <w:tab w:val="num" w:pos="0"/>
              </w:tabs>
              <w:ind w:left="360"/>
              <w:rPr>
                <w:rFonts w:ascii="Arial" w:hAnsi="Arial" w:cs="Arial"/>
                <w:lang w:val="sv-SE"/>
              </w:rPr>
            </w:pPr>
          </w:p>
          <w:p w14:paraId="6BD98122" w14:textId="200B807A" w:rsidR="001D0CBD" w:rsidRPr="00403B7C" w:rsidRDefault="001D0CBD" w:rsidP="1526EC8F">
            <w:pPr>
              <w:pStyle w:val="Loendilik"/>
              <w:tabs>
                <w:tab w:val="num" w:pos="0"/>
              </w:tabs>
              <w:ind w:left="360"/>
              <w:rPr>
                <w:rFonts w:ascii="Arial" w:hAnsi="Arial" w:cs="Arial"/>
                <w:lang w:val="sv-SE"/>
              </w:rPr>
            </w:pPr>
          </w:p>
          <w:p w14:paraId="297D9DDA" w14:textId="5C1E81F0" w:rsidR="008F0333" w:rsidRPr="00516741" w:rsidRDefault="4AB14320" w:rsidP="1526EC8F">
            <w:pPr>
              <w:pStyle w:val="Loendilik"/>
              <w:spacing w:after="0" w:line="240" w:lineRule="auto"/>
              <w:ind w:left="709"/>
              <w:contextualSpacing w:val="0"/>
              <w:rPr>
                <w:rFonts w:ascii="Arial" w:hAnsi="Arial" w:cs="Arial"/>
                <w:i/>
                <w:iCs/>
                <w:color w:val="FF0000"/>
              </w:rPr>
            </w:pPr>
            <w:r w:rsidRPr="1526EC8F">
              <w:rPr>
                <w:rFonts w:ascii="Arial" w:hAnsi="Arial" w:cs="Arial"/>
                <w:i/>
                <w:iCs/>
                <w:color w:val="FF0000"/>
              </w:rPr>
              <w:t xml:space="preserve">  </w:t>
            </w:r>
          </w:p>
        </w:tc>
        <w:tc>
          <w:tcPr>
            <w:tcW w:w="11115" w:type="dxa"/>
            <w:gridSpan w:val="2"/>
          </w:tcPr>
          <w:p w14:paraId="710DD2CF" w14:textId="77777777" w:rsidR="008F0333" w:rsidRPr="00917907" w:rsidRDefault="008F0333" w:rsidP="00F407B9">
            <w:pPr>
              <w:spacing w:after="0"/>
              <w:rPr>
                <w:rFonts w:ascii="Arial" w:hAnsi="Arial" w:cs="Arial"/>
                <w:u w:val="single"/>
              </w:rPr>
            </w:pPr>
            <w:r w:rsidRPr="00917907">
              <w:rPr>
                <w:rFonts w:ascii="Arial" w:hAnsi="Arial" w:cs="Arial"/>
                <w:u w:val="single"/>
              </w:rPr>
              <w:t>Tegevusnäitajad</w:t>
            </w:r>
          </w:p>
          <w:p w14:paraId="0732EE83" w14:textId="4EF45090" w:rsidR="6BE54EE1" w:rsidRDefault="6BE54EE1">
            <w:pPr>
              <w:pStyle w:val="Loendilik"/>
              <w:numPr>
                <w:ilvl w:val="0"/>
                <w:numId w:val="23"/>
              </w:numPr>
              <w:spacing w:after="0"/>
              <w:rPr>
                <w:rFonts w:ascii="Arial" w:hAnsi="Arial" w:cs="Arial"/>
              </w:rPr>
            </w:pPr>
            <w:r w:rsidRPr="1526EC8F">
              <w:rPr>
                <w:rFonts w:ascii="Arial" w:hAnsi="Arial" w:cs="Arial"/>
              </w:rPr>
              <w:t>Valib puur-lõhketööde projektile vastava lõhkeaine ja detonaatorid ning valmistab või korraldab löökpadrunite valmistamise.</w:t>
            </w:r>
          </w:p>
          <w:p w14:paraId="1E13332F" w14:textId="30CE3145" w:rsidR="6BE54EE1" w:rsidRDefault="6BE54EE1">
            <w:pPr>
              <w:pStyle w:val="Loendilik"/>
              <w:numPr>
                <w:ilvl w:val="0"/>
                <w:numId w:val="23"/>
              </w:numPr>
              <w:spacing w:after="0"/>
              <w:rPr>
                <w:rFonts w:ascii="Arial" w:hAnsi="Arial" w:cs="Arial"/>
              </w:rPr>
            </w:pPr>
            <w:r w:rsidRPr="1526EC8F">
              <w:rPr>
                <w:rFonts w:ascii="Arial" w:hAnsi="Arial" w:cs="Arial"/>
              </w:rPr>
              <w:t>Korraldab lõhkeaukude laadimise vastavalt puur-lõhketööde projektile.</w:t>
            </w:r>
          </w:p>
          <w:p w14:paraId="29E0F9B8" w14:textId="7F7F0CCB" w:rsidR="6BE54EE1" w:rsidRDefault="6BE54EE1">
            <w:pPr>
              <w:pStyle w:val="Loendilik"/>
              <w:numPr>
                <w:ilvl w:val="0"/>
                <w:numId w:val="23"/>
              </w:numPr>
              <w:spacing w:after="0"/>
              <w:rPr>
                <w:rFonts w:ascii="Arial" w:hAnsi="Arial" w:cs="Arial"/>
              </w:rPr>
            </w:pPr>
            <w:r w:rsidRPr="1526EC8F">
              <w:rPr>
                <w:rFonts w:ascii="Arial" w:hAnsi="Arial" w:cs="Arial"/>
              </w:rPr>
              <w:t>Korraldab lõhkeaukude topistamise vastavalt projektis ettenähtud tingimustele.</w:t>
            </w:r>
          </w:p>
          <w:p w14:paraId="795CF9F5" w14:textId="595CF0D4" w:rsidR="688311D3" w:rsidRDefault="688311D3">
            <w:pPr>
              <w:pStyle w:val="Loendilik"/>
              <w:numPr>
                <w:ilvl w:val="0"/>
                <w:numId w:val="23"/>
              </w:numPr>
              <w:spacing w:after="0"/>
              <w:rPr>
                <w:rFonts w:ascii="Arial" w:hAnsi="Arial" w:cs="Arial"/>
              </w:rPr>
            </w:pPr>
            <w:r w:rsidRPr="31A60736">
              <w:rPr>
                <w:rFonts w:ascii="Arial" w:hAnsi="Arial" w:cs="Arial"/>
              </w:rPr>
              <w:t>Kontrollib  </w:t>
            </w:r>
            <w:r w:rsidR="048CC1C4" w:rsidRPr="31A60736">
              <w:rPr>
                <w:rFonts w:ascii="Arial" w:hAnsi="Arial" w:cs="Arial"/>
              </w:rPr>
              <w:t xml:space="preserve">elektrilise või </w:t>
            </w:r>
            <w:r w:rsidRPr="31A60736">
              <w:rPr>
                <w:rFonts w:ascii="Arial" w:hAnsi="Arial" w:cs="Arial"/>
              </w:rPr>
              <w:t>mitteelektrilise lõhkevõrgu korrasolekut</w:t>
            </w:r>
            <w:r w:rsidR="4808DF8C" w:rsidRPr="31A60736">
              <w:rPr>
                <w:rFonts w:ascii="Arial" w:hAnsi="Arial" w:cs="Arial"/>
              </w:rPr>
              <w:t xml:space="preserve"> </w:t>
            </w:r>
            <w:r w:rsidR="2057C310" w:rsidRPr="31A60736">
              <w:rPr>
                <w:rFonts w:ascii="Arial" w:hAnsi="Arial" w:cs="Arial"/>
              </w:rPr>
              <w:t>vastavalt puur-lõhketööde projektile.</w:t>
            </w:r>
          </w:p>
          <w:p w14:paraId="4598C2F5" w14:textId="388D084B" w:rsidR="23C40915" w:rsidRDefault="23C40915">
            <w:pPr>
              <w:pStyle w:val="Loendilik"/>
              <w:numPr>
                <w:ilvl w:val="0"/>
                <w:numId w:val="23"/>
              </w:numPr>
              <w:spacing w:after="0"/>
              <w:rPr>
                <w:rFonts w:ascii="Arial" w:hAnsi="Arial" w:cs="Arial"/>
              </w:rPr>
            </w:pPr>
            <w:r w:rsidRPr="31A60736">
              <w:rPr>
                <w:rFonts w:ascii="Arial" w:hAnsi="Arial" w:cs="Arial"/>
              </w:rPr>
              <w:t>Monteerib ja programmeerib elektroonilise lõhkevõrgu vastavalt puur-lõhketööde projektile ja tootja juhistele.</w:t>
            </w:r>
          </w:p>
          <w:p w14:paraId="1FDCB32E" w14:textId="729BF04C" w:rsidR="23C40915" w:rsidRDefault="23C40915">
            <w:pPr>
              <w:pStyle w:val="Loendilik"/>
              <w:numPr>
                <w:ilvl w:val="0"/>
                <w:numId w:val="23"/>
              </w:numPr>
              <w:spacing w:after="0"/>
              <w:rPr>
                <w:rFonts w:ascii="Arial" w:hAnsi="Arial" w:cs="Arial"/>
              </w:rPr>
            </w:pPr>
            <w:r w:rsidRPr="31A60736">
              <w:rPr>
                <w:rFonts w:ascii="Arial" w:hAnsi="Arial" w:cs="Arial"/>
              </w:rPr>
              <w:t xml:space="preserve">Määrab lõhkeaukude laadimise järjekorra. </w:t>
            </w:r>
          </w:p>
          <w:p w14:paraId="42EFFC0D" w14:textId="32EE6254" w:rsidR="23C40915" w:rsidRDefault="23C40915">
            <w:pPr>
              <w:pStyle w:val="Loendilik"/>
              <w:numPr>
                <w:ilvl w:val="0"/>
                <w:numId w:val="23"/>
              </w:numPr>
              <w:spacing w:after="0"/>
              <w:rPr>
                <w:rFonts w:ascii="Arial" w:hAnsi="Arial" w:cs="Arial"/>
              </w:rPr>
            </w:pPr>
            <w:r w:rsidRPr="31A60736">
              <w:rPr>
                <w:rFonts w:ascii="Arial" w:hAnsi="Arial" w:cs="Arial"/>
              </w:rPr>
              <w:t xml:space="preserve">Paigaldab magistraalvõrgu vastavalt lõhketööde projektile. </w:t>
            </w:r>
          </w:p>
          <w:p w14:paraId="75430E9E" w14:textId="5B39A656" w:rsidR="23C40915" w:rsidRDefault="23C40915">
            <w:pPr>
              <w:pStyle w:val="Loendilik"/>
              <w:numPr>
                <w:ilvl w:val="0"/>
                <w:numId w:val="23"/>
              </w:numPr>
              <w:spacing w:after="0"/>
              <w:rPr>
                <w:rFonts w:ascii="Arial" w:hAnsi="Arial" w:cs="Arial"/>
              </w:rPr>
            </w:pPr>
            <w:r w:rsidRPr="31A60736">
              <w:rPr>
                <w:rFonts w:ascii="Arial" w:hAnsi="Arial" w:cs="Arial"/>
              </w:rPr>
              <w:t xml:space="preserve">Mõõdab elektrilõhkamise korral lõhkevõrgu takistust vastavalt kehtivatele mõõtmismeetoditele. </w:t>
            </w:r>
          </w:p>
          <w:p w14:paraId="30E378A6" w14:textId="746B1744" w:rsidR="23C40915" w:rsidRDefault="23C40915">
            <w:pPr>
              <w:pStyle w:val="Loendilik"/>
              <w:numPr>
                <w:ilvl w:val="0"/>
                <w:numId w:val="23"/>
              </w:numPr>
              <w:spacing w:after="0"/>
              <w:rPr>
                <w:rFonts w:ascii="Arial" w:hAnsi="Arial" w:cs="Arial"/>
              </w:rPr>
            </w:pPr>
            <w:r w:rsidRPr="31A60736">
              <w:rPr>
                <w:rFonts w:ascii="Arial" w:hAnsi="Arial" w:cs="Arial"/>
              </w:rPr>
              <w:t xml:space="preserve">Korraldab lõhatava objekti katmise kaitsekilpide või -mattidega vastavalt lõhketööde projektile ja ohutusnõuetele. </w:t>
            </w:r>
          </w:p>
          <w:p w14:paraId="648CACF0" w14:textId="123F00B7" w:rsidR="23C40915" w:rsidRDefault="23C40915">
            <w:pPr>
              <w:pStyle w:val="Loendilik"/>
              <w:numPr>
                <w:ilvl w:val="0"/>
                <w:numId w:val="23"/>
              </w:numPr>
              <w:spacing w:after="0"/>
              <w:rPr>
                <w:rFonts w:ascii="Arial" w:hAnsi="Arial" w:cs="Arial"/>
              </w:rPr>
            </w:pPr>
            <w:r w:rsidRPr="31A60736">
              <w:rPr>
                <w:rFonts w:ascii="Arial" w:hAnsi="Arial" w:cs="Arial"/>
              </w:rPr>
              <w:t xml:space="preserve">Tuvastab ja fikseerib kõrvalekalded puur-lõhketööde projektist ning lahendab tekkinud probleemid oma pädevuse piires. </w:t>
            </w:r>
          </w:p>
          <w:p w14:paraId="4DE240E1" w14:textId="79B10709" w:rsidR="23C40915" w:rsidRDefault="23C40915">
            <w:pPr>
              <w:pStyle w:val="Loendilik"/>
              <w:numPr>
                <w:ilvl w:val="0"/>
                <w:numId w:val="23"/>
              </w:numPr>
              <w:spacing w:after="0"/>
              <w:rPr>
                <w:rFonts w:ascii="Arial" w:hAnsi="Arial" w:cs="Arial"/>
              </w:rPr>
            </w:pPr>
            <w:r w:rsidRPr="31A60736">
              <w:rPr>
                <w:rFonts w:ascii="Arial" w:hAnsi="Arial" w:cs="Arial"/>
              </w:rPr>
              <w:t xml:space="preserve">Peab arvestust kasutatavate lõhkematerjalide üle vastavalt lõhkematerjalide käibe jälgitavuse nõuetele. </w:t>
            </w:r>
          </w:p>
          <w:p w14:paraId="00D57A4D" w14:textId="2CB94942" w:rsidR="008F0333" w:rsidRPr="00F407B9" w:rsidRDefault="23C40915">
            <w:pPr>
              <w:pStyle w:val="Loendilik"/>
              <w:numPr>
                <w:ilvl w:val="0"/>
                <w:numId w:val="23"/>
              </w:numPr>
              <w:spacing w:after="0"/>
              <w:rPr>
                <w:rFonts w:ascii="Arial" w:hAnsi="Arial" w:cs="Arial"/>
              </w:rPr>
            </w:pPr>
            <w:r w:rsidRPr="31A60736">
              <w:rPr>
                <w:rFonts w:ascii="Arial" w:hAnsi="Arial" w:cs="Arial"/>
              </w:rPr>
              <w:t>Kontrollib tööohutuse nõuete täitmist kõigis lõhkeaukude laadimise etappides.</w:t>
            </w:r>
          </w:p>
        </w:tc>
      </w:tr>
      <w:tr w:rsidR="0E1E7220" w14:paraId="4CEDE59E" w14:textId="77777777" w:rsidTr="31A60736">
        <w:trPr>
          <w:trHeight w:val="300"/>
        </w:trPr>
        <w:tc>
          <w:tcPr>
            <w:tcW w:w="11257" w:type="dxa"/>
            <w:gridSpan w:val="2"/>
            <w:shd w:val="clear" w:color="auto" w:fill="F2F2F2" w:themeFill="background1" w:themeFillShade="F2"/>
          </w:tcPr>
          <w:p w14:paraId="7764A494" w14:textId="5C6526BB" w:rsidR="0E1E7220" w:rsidRPr="00857124" w:rsidRDefault="527FCFB3" w:rsidP="00857124">
            <w:pPr>
              <w:pStyle w:val="Vahedeta"/>
              <w:rPr>
                <w:rFonts w:ascii="Arial" w:eastAsia="Arial" w:hAnsi="Arial" w:cs="Arial"/>
                <w:color w:val="FF0000"/>
              </w:rPr>
            </w:pPr>
            <w:r w:rsidRPr="0E1E7220">
              <w:rPr>
                <w:rFonts w:ascii="Arial" w:eastAsia="Arial" w:hAnsi="Arial" w:cs="Arial"/>
                <w:color w:val="FF0000"/>
              </w:rPr>
              <w:t>Kommentaarid:</w:t>
            </w:r>
          </w:p>
        </w:tc>
        <w:tc>
          <w:tcPr>
            <w:tcW w:w="11115" w:type="dxa"/>
            <w:gridSpan w:val="2"/>
            <w:shd w:val="clear" w:color="auto" w:fill="F2F2F2" w:themeFill="background1" w:themeFillShade="F2"/>
          </w:tcPr>
          <w:p w14:paraId="65D125B6" w14:textId="74A28ACB" w:rsidR="0E1E7220" w:rsidRDefault="527FCFB3" w:rsidP="31A60736">
            <w:pPr>
              <w:pStyle w:val="Vahedeta"/>
              <w:rPr>
                <w:rFonts w:ascii="Arial" w:eastAsia="Arial" w:hAnsi="Arial" w:cs="Arial"/>
                <w:color w:val="FF0000"/>
              </w:rPr>
            </w:pPr>
            <w:r w:rsidRPr="31A60736">
              <w:rPr>
                <w:rFonts w:ascii="Arial" w:eastAsia="Arial" w:hAnsi="Arial" w:cs="Arial"/>
                <w:color w:val="FF0000"/>
              </w:rPr>
              <w:t>Kommentaarid:</w:t>
            </w:r>
          </w:p>
        </w:tc>
      </w:tr>
      <w:tr w:rsidR="002A3BC8" w:rsidRPr="002A3BC8" w14:paraId="2D6F71F6" w14:textId="77777777" w:rsidTr="31A60736">
        <w:trPr>
          <w:trHeight w:val="300"/>
        </w:trPr>
        <w:tc>
          <w:tcPr>
            <w:tcW w:w="9720" w:type="dxa"/>
            <w:shd w:val="clear" w:color="auto" w:fill="E7E6E6" w:themeFill="background2"/>
          </w:tcPr>
          <w:p w14:paraId="12ED66A3" w14:textId="58EFF988" w:rsidR="002A3BC8" w:rsidRPr="002A3BC8" w:rsidRDefault="002A3BC8" w:rsidP="002A3BC8">
            <w:pPr>
              <w:spacing w:after="0"/>
              <w:rPr>
                <w:rFonts w:ascii="Arial" w:hAnsi="Arial" w:cs="Arial"/>
                <w:b/>
              </w:rPr>
            </w:pPr>
            <w:r w:rsidRPr="002A3BC8">
              <w:rPr>
                <w:rFonts w:ascii="Arial" w:hAnsi="Arial" w:cs="Arial"/>
                <w:b/>
              </w:rPr>
              <w:t>B.3.</w:t>
            </w:r>
            <w:r w:rsidR="00640C01">
              <w:rPr>
                <w:rFonts w:ascii="Arial" w:hAnsi="Arial" w:cs="Arial"/>
                <w:b/>
              </w:rPr>
              <w:t>4</w:t>
            </w:r>
            <w:r w:rsidRPr="002A3BC8">
              <w:rPr>
                <w:rFonts w:ascii="Arial" w:hAnsi="Arial" w:cs="Arial"/>
                <w:b/>
              </w:rPr>
              <w:t xml:space="preserve">. </w:t>
            </w:r>
            <w:r w:rsidR="00917907">
              <w:rPr>
                <w:rFonts w:ascii="Arial" w:hAnsi="Arial" w:cs="Arial"/>
                <w:b/>
              </w:rPr>
              <w:t>Lõhkamine</w:t>
            </w:r>
          </w:p>
        </w:tc>
        <w:tc>
          <w:tcPr>
            <w:tcW w:w="1537" w:type="dxa"/>
            <w:shd w:val="clear" w:color="auto" w:fill="E7E6E6" w:themeFill="background2"/>
          </w:tcPr>
          <w:p w14:paraId="38873C54" w14:textId="70D159D1" w:rsidR="002A3BC8" w:rsidRPr="002A3BC8" w:rsidRDefault="002A3BC8" w:rsidP="002A3BC8">
            <w:pPr>
              <w:spacing w:after="0"/>
              <w:rPr>
                <w:rFonts w:ascii="Arial" w:hAnsi="Arial" w:cs="Arial"/>
                <w:b/>
              </w:rPr>
            </w:pPr>
            <w:r w:rsidRPr="002A3BC8">
              <w:rPr>
                <w:rFonts w:ascii="Arial" w:hAnsi="Arial" w:cs="Arial"/>
                <w:b/>
              </w:rPr>
              <w:t xml:space="preserve">EKR tase </w:t>
            </w:r>
            <w:r w:rsidR="00917907">
              <w:rPr>
                <w:rFonts w:ascii="Arial" w:hAnsi="Arial" w:cs="Arial"/>
                <w:b/>
              </w:rPr>
              <w:t>3</w:t>
            </w:r>
          </w:p>
        </w:tc>
        <w:tc>
          <w:tcPr>
            <w:tcW w:w="9600" w:type="dxa"/>
            <w:shd w:val="clear" w:color="auto" w:fill="E7E6E6" w:themeFill="background2"/>
          </w:tcPr>
          <w:p w14:paraId="37223670" w14:textId="0E93C4D4" w:rsidR="002A3BC8" w:rsidRPr="002A3BC8" w:rsidRDefault="002A3BC8" w:rsidP="002A3BC8">
            <w:pPr>
              <w:spacing w:after="0"/>
              <w:rPr>
                <w:rFonts w:ascii="Arial" w:hAnsi="Arial" w:cs="Arial"/>
                <w:b/>
              </w:rPr>
            </w:pPr>
            <w:r w:rsidRPr="002A3BC8">
              <w:rPr>
                <w:rFonts w:ascii="Arial" w:hAnsi="Arial" w:cs="Arial"/>
                <w:b/>
                <w:bCs/>
              </w:rPr>
              <w:t>B.3.</w:t>
            </w:r>
            <w:r w:rsidR="00640C01">
              <w:rPr>
                <w:rFonts w:ascii="Arial" w:hAnsi="Arial" w:cs="Arial"/>
                <w:b/>
                <w:bCs/>
              </w:rPr>
              <w:t>4</w:t>
            </w:r>
            <w:r w:rsidRPr="002A3BC8">
              <w:rPr>
                <w:rFonts w:ascii="Arial" w:hAnsi="Arial" w:cs="Arial"/>
                <w:b/>
                <w:bCs/>
              </w:rPr>
              <w:t xml:space="preserve">. </w:t>
            </w:r>
            <w:r w:rsidR="00917907">
              <w:rPr>
                <w:rFonts w:ascii="Arial" w:hAnsi="Arial" w:cs="Arial"/>
                <w:b/>
                <w:bCs/>
              </w:rPr>
              <w:t>Lõhkamine</w:t>
            </w:r>
          </w:p>
        </w:tc>
        <w:tc>
          <w:tcPr>
            <w:tcW w:w="1515" w:type="dxa"/>
            <w:shd w:val="clear" w:color="auto" w:fill="E7E6E6" w:themeFill="background2"/>
          </w:tcPr>
          <w:p w14:paraId="368F2AF3" w14:textId="39E71308" w:rsidR="002A3BC8" w:rsidRPr="002A3BC8" w:rsidRDefault="002A3BC8" w:rsidP="002A3BC8">
            <w:pPr>
              <w:spacing w:after="0"/>
              <w:rPr>
                <w:rFonts w:ascii="Arial" w:hAnsi="Arial" w:cs="Arial"/>
                <w:b/>
              </w:rPr>
            </w:pPr>
            <w:r w:rsidRPr="002A3BC8">
              <w:rPr>
                <w:rFonts w:ascii="Arial" w:hAnsi="Arial" w:cs="Arial"/>
                <w:b/>
              </w:rPr>
              <w:t xml:space="preserve">EKR tase </w:t>
            </w:r>
            <w:r w:rsidR="00917907">
              <w:rPr>
                <w:rFonts w:ascii="Arial" w:hAnsi="Arial" w:cs="Arial"/>
                <w:b/>
              </w:rPr>
              <w:t>5</w:t>
            </w:r>
          </w:p>
        </w:tc>
      </w:tr>
      <w:tr w:rsidR="002A3BC8" w:rsidRPr="002A3BC8" w14:paraId="7C00BB8C" w14:textId="77777777" w:rsidTr="31A60736">
        <w:trPr>
          <w:trHeight w:val="300"/>
        </w:trPr>
        <w:tc>
          <w:tcPr>
            <w:tcW w:w="11257" w:type="dxa"/>
            <w:gridSpan w:val="2"/>
          </w:tcPr>
          <w:p w14:paraId="07F82C5D" w14:textId="57F2830E" w:rsidR="31A60736" w:rsidRPr="00F407B9" w:rsidRDefault="002A3BC8" w:rsidP="31A60736">
            <w:pPr>
              <w:spacing w:after="0"/>
            </w:pPr>
            <w:r w:rsidRPr="31A60736">
              <w:rPr>
                <w:rFonts w:ascii="Arial" w:hAnsi="Arial" w:cs="Arial"/>
                <w:u w:val="single"/>
              </w:rPr>
              <w:t>Tegevusnäitajad</w:t>
            </w:r>
          </w:p>
          <w:p w14:paraId="5FE3F618" w14:textId="7AE94EFD" w:rsidR="66AC7651" w:rsidRDefault="66AC7651">
            <w:pPr>
              <w:pStyle w:val="Loendilik"/>
              <w:numPr>
                <w:ilvl w:val="0"/>
                <w:numId w:val="24"/>
              </w:numPr>
              <w:rPr>
                <w:rFonts w:ascii="Arial" w:hAnsi="Arial" w:cs="Arial"/>
              </w:rPr>
            </w:pPr>
            <w:r w:rsidRPr="31A60736">
              <w:rPr>
                <w:rFonts w:ascii="Arial" w:hAnsi="Arial" w:cs="Arial"/>
              </w:rPr>
              <w:t xml:space="preserve">Annab lõhkemeistri korraldusel hoiatussignaale vastavalt lõhketöödel signaliseerimise ja hoiatuse andmise põhimõtetele. </w:t>
            </w:r>
          </w:p>
          <w:p w14:paraId="783D0EB3" w14:textId="7645E8F9" w:rsidR="66AC7651" w:rsidRDefault="66AC7651">
            <w:pPr>
              <w:pStyle w:val="Loendilik"/>
              <w:numPr>
                <w:ilvl w:val="0"/>
                <w:numId w:val="24"/>
              </w:numPr>
              <w:rPr>
                <w:rFonts w:ascii="Arial" w:hAnsi="Arial" w:cs="Arial"/>
              </w:rPr>
            </w:pPr>
            <w:r w:rsidRPr="31A60736">
              <w:rPr>
                <w:rFonts w:ascii="Arial" w:hAnsi="Arial" w:cs="Arial"/>
              </w:rPr>
              <w:t>Ühendab lõhkemeistri juhendamisel ja järelevalve all magistraaljuhtmed lõhkevõrgu initsieerimisallikaga.</w:t>
            </w:r>
          </w:p>
          <w:p w14:paraId="4D474403" w14:textId="13C3FAB0" w:rsidR="66AC7651" w:rsidRDefault="66AC7651">
            <w:pPr>
              <w:pStyle w:val="Loendilik"/>
              <w:numPr>
                <w:ilvl w:val="0"/>
                <w:numId w:val="24"/>
              </w:numPr>
              <w:rPr>
                <w:rFonts w:ascii="Arial" w:hAnsi="Arial" w:cs="Arial"/>
              </w:rPr>
            </w:pPr>
            <w:r w:rsidRPr="31A60736">
              <w:rPr>
                <w:rFonts w:ascii="Arial" w:hAnsi="Arial" w:cs="Arial"/>
              </w:rPr>
              <w:t xml:space="preserve">Annab lõhkemeistri korraldusel lõhkamissignaali. </w:t>
            </w:r>
          </w:p>
          <w:p w14:paraId="3B67CE72" w14:textId="77325745" w:rsidR="66AC7651" w:rsidRDefault="66AC7651">
            <w:pPr>
              <w:pStyle w:val="Loendilik"/>
              <w:numPr>
                <w:ilvl w:val="0"/>
                <w:numId w:val="24"/>
              </w:numPr>
              <w:rPr>
                <w:rFonts w:ascii="Arial" w:hAnsi="Arial" w:cs="Arial"/>
              </w:rPr>
            </w:pPr>
            <w:r w:rsidRPr="31A60736">
              <w:rPr>
                <w:rFonts w:ascii="Arial" w:hAnsi="Arial" w:cs="Arial"/>
              </w:rPr>
              <w:t xml:space="preserve">Initsieerib lõhkelaengud lõhkemeistri juhendamisel ja järelevalve all. </w:t>
            </w:r>
          </w:p>
          <w:p w14:paraId="16ECCD38" w14:textId="2CBC7BCD" w:rsidR="66AC7651" w:rsidRDefault="66AC7651">
            <w:pPr>
              <w:pStyle w:val="Loendilik"/>
              <w:numPr>
                <w:ilvl w:val="0"/>
                <w:numId w:val="24"/>
              </w:numPr>
              <w:rPr>
                <w:rFonts w:ascii="Arial" w:hAnsi="Arial" w:cs="Arial"/>
              </w:rPr>
            </w:pPr>
            <w:r w:rsidRPr="31A60736">
              <w:rPr>
                <w:rFonts w:ascii="Arial" w:hAnsi="Arial" w:cs="Arial"/>
              </w:rPr>
              <w:t xml:space="preserve">Siseneb lõhketööde alale pärast lõhketööde projektis määratud aja möödumist ja lõhkemeistrilt saadud korraldust. </w:t>
            </w:r>
          </w:p>
          <w:p w14:paraId="043127FE" w14:textId="4C907672" w:rsidR="66AC7651" w:rsidRDefault="66AC7651">
            <w:pPr>
              <w:pStyle w:val="Loendilik"/>
              <w:numPr>
                <w:ilvl w:val="0"/>
                <w:numId w:val="24"/>
              </w:numPr>
              <w:rPr>
                <w:rFonts w:ascii="Arial" w:hAnsi="Arial" w:cs="Arial"/>
              </w:rPr>
            </w:pPr>
            <w:r w:rsidRPr="31A60736">
              <w:rPr>
                <w:rFonts w:ascii="Arial" w:hAnsi="Arial" w:cs="Arial"/>
              </w:rPr>
              <w:t xml:space="preserve">Kontrollib visuaalsel vaatlusel võimalike tõrkelaengute ja ripikute olemasolu ning teavitab neist lõhkemeistrit. </w:t>
            </w:r>
          </w:p>
          <w:p w14:paraId="5BE5515D" w14:textId="11A4EBBE" w:rsidR="66AC7651" w:rsidRDefault="66AC7651">
            <w:pPr>
              <w:pStyle w:val="Loendilik"/>
              <w:numPr>
                <w:ilvl w:val="0"/>
                <w:numId w:val="24"/>
              </w:numPr>
              <w:rPr>
                <w:rFonts w:ascii="Arial" w:hAnsi="Arial" w:cs="Arial"/>
              </w:rPr>
            </w:pPr>
            <w:r w:rsidRPr="31A60736">
              <w:rPr>
                <w:rFonts w:ascii="Arial" w:hAnsi="Arial" w:cs="Arial"/>
              </w:rPr>
              <w:t>Annab lõhkemeistri korraldusel lõhketööde lõpusignaali.</w:t>
            </w:r>
          </w:p>
          <w:p w14:paraId="6045E64C" w14:textId="2866C1FF" w:rsidR="31A60736" w:rsidRDefault="31A60736" w:rsidP="31A60736">
            <w:pPr>
              <w:pStyle w:val="Loendilik"/>
              <w:ind w:left="360"/>
              <w:rPr>
                <w:rFonts w:ascii="Arial" w:hAnsi="Arial" w:cs="Arial"/>
              </w:rPr>
            </w:pPr>
          </w:p>
          <w:p w14:paraId="55AC03A4" w14:textId="2A2B500A" w:rsidR="002A3BC8" w:rsidRPr="002A3BC8" w:rsidRDefault="002A3BC8" w:rsidP="0E1E7220">
            <w:pPr>
              <w:tabs>
                <w:tab w:val="num" w:pos="0"/>
              </w:tabs>
              <w:spacing w:after="0"/>
              <w:ind w:left="11"/>
              <w:rPr>
                <w:rFonts w:ascii="Arial" w:hAnsi="Arial" w:cs="Arial"/>
              </w:rPr>
            </w:pPr>
          </w:p>
        </w:tc>
        <w:tc>
          <w:tcPr>
            <w:tcW w:w="11115" w:type="dxa"/>
            <w:gridSpan w:val="2"/>
          </w:tcPr>
          <w:p w14:paraId="65FF8A76" w14:textId="17C411FB" w:rsidR="31A60736" w:rsidRPr="00F407B9" w:rsidRDefault="1E0983EA" w:rsidP="31A60736">
            <w:pPr>
              <w:spacing w:after="0"/>
            </w:pPr>
            <w:r w:rsidRPr="31A60736">
              <w:rPr>
                <w:rFonts w:ascii="Arial" w:hAnsi="Arial" w:cs="Arial"/>
                <w:u w:val="single"/>
              </w:rPr>
              <w:lastRenderedPageBreak/>
              <w:t>Tegevusnäitajad</w:t>
            </w:r>
          </w:p>
          <w:p w14:paraId="5B3A5133" w14:textId="539D6C86" w:rsidR="48B08B67" w:rsidRDefault="48B08B67">
            <w:pPr>
              <w:pStyle w:val="Loendilik"/>
              <w:numPr>
                <w:ilvl w:val="0"/>
                <w:numId w:val="20"/>
              </w:numPr>
              <w:tabs>
                <w:tab w:val="clear" w:pos="360"/>
              </w:tabs>
              <w:spacing w:after="0"/>
              <w:rPr>
                <w:rFonts w:ascii="Arial" w:hAnsi="Arial" w:cs="Arial"/>
              </w:rPr>
            </w:pPr>
            <w:r w:rsidRPr="31A60736">
              <w:rPr>
                <w:rFonts w:ascii="Arial" w:hAnsi="Arial" w:cs="Arial"/>
              </w:rPr>
              <w:t xml:space="preserve">Korraldab lõhketööde ohuala tähistamise, valvepostide ja hoiatustõkete paigutamise ning kõrvaliste isikute eemaldamise ohualast vastavalt puur-lõhketööde projektile. </w:t>
            </w:r>
          </w:p>
          <w:p w14:paraId="42FAE87A" w14:textId="74C921AA" w:rsidR="48B08B67" w:rsidRDefault="48B08B67">
            <w:pPr>
              <w:pStyle w:val="Loendilik"/>
              <w:numPr>
                <w:ilvl w:val="0"/>
                <w:numId w:val="20"/>
              </w:numPr>
              <w:tabs>
                <w:tab w:val="clear" w:pos="360"/>
              </w:tabs>
              <w:spacing w:after="0"/>
              <w:rPr>
                <w:rFonts w:ascii="Arial" w:hAnsi="Arial" w:cs="Arial"/>
              </w:rPr>
            </w:pPr>
            <w:r w:rsidRPr="31A60736">
              <w:rPr>
                <w:rFonts w:ascii="Arial" w:hAnsi="Arial" w:cs="Arial"/>
              </w:rPr>
              <w:t xml:space="preserve">Korraldab hoiatussignaalide andmise vastavalt kehtivatele signaliseerimise põhimõtetele. </w:t>
            </w:r>
          </w:p>
          <w:p w14:paraId="3FC1A6A0" w14:textId="0ECEF8DC" w:rsidR="48B08B67" w:rsidRDefault="48B08B67">
            <w:pPr>
              <w:pStyle w:val="Loendilik"/>
              <w:numPr>
                <w:ilvl w:val="0"/>
                <w:numId w:val="20"/>
              </w:numPr>
              <w:tabs>
                <w:tab w:val="clear" w:pos="360"/>
              </w:tabs>
              <w:spacing w:after="0"/>
              <w:rPr>
                <w:rFonts w:ascii="Arial" w:hAnsi="Arial" w:cs="Arial"/>
              </w:rPr>
            </w:pPr>
            <w:r w:rsidRPr="31A60736">
              <w:rPr>
                <w:rFonts w:ascii="Arial" w:hAnsi="Arial" w:cs="Arial"/>
              </w:rPr>
              <w:t xml:space="preserve">Valib lõhketööde teostamiseks sobiva lõhkeseadme. </w:t>
            </w:r>
          </w:p>
          <w:p w14:paraId="30EC92CE" w14:textId="1D9A4C25" w:rsidR="48B08B67" w:rsidRDefault="48B08B67">
            <w:pPr>
              <w:pStyle w:val="Loendilik"/>
              <w:numPr>
                <w:ilvl w:val="0"/>
                <w:numId w:val="20"/>
              </w:numPr>
              <w:tabs>
                <w:tab w:val="clear" w:pos="360"/>
              </w:tabs>
              <w:spacing w:after="0"/>
              <w:rPr>
                <w:rFonts w:ascii="Arial" w:hAnsi="Arial" w:cs="Arial"/>
              </w:rPr>
            </w:pPr>
            <w:r w:rsidRPr="31A60736">
              <w:rPr>
                <w:rFonts w:ascii="Arial" w:hAnsi="Arial" w:cs="Arial"/>
              </w:rPr>
              <w:t xml:space="preserve">Ühendab magistraaljuhtmed lõhkevõrgu initsieerimisallikaga. </w:t>
            </w:r>
          </w:p>
          <w:p w14:paraId="06AADB83" w14:textId="79493AA9" w:rsidR="48B08B67" w:rsidRDefault="48B08B67">
            <w:pPr>
              <w:pStyle w:val="Loendilik"/>
              <w:numPr>
                <w:ilvl w:val="0"/>
                <w:numId w:val="20"/>
              </w:numPr>
              <w:tabs>
                <w:tab w:val="clear" w:pos="360"/>
              </w:tabs>
              <w:spacing w:after="0"/>
              <w:rPr>
                <w:rFonts w:ascii="Arial" w:hAnsi="Arial" w:cs="Arial"/>
              </w:rPr>
            </w:pPr>
            <w:r w:rsidRPr="31A60736">
              <w:rPr>
                <w:rFonts w:ascii="Arial" w:hAnsi="Arial" w:cs="Arial"/>
              </w:rPr>
              <w:t xml:space="preserve">Korraldab lõhkamissignaali andmise ja initsieerib lõhkelaengud vastavalt puur-lõhketööde projektile. </w:t>
            </w:r>
          </w:p>
          <w:p w14:paraId="1C757829" w14:textId="440781A0" w:rsidR="48B08B67" w:rsidRDefault="48B08B67">
            <w:pPr>
              <w:pStyle w:val="Loendilik"/>
              <w:numPr>
                <w:ilvl w:val="0"/>
                <w:numId w:val="20"/>
              </w:numPr>
              <w:tabs>
                <w:tab w:val="clear" w:pos="360"/>
              </w:tabs>
              <w:spacing w:after="0"/>
              <w:rPr>
                <w:rFonts w:ascii="Arial" w:hAnsi="Arial" w:cs="Arial"/>
              </w:rPr>
            </w:pPr>
            <w:r w:rsidRPr="31A60736">
              <w:rPr>
                <w:rFonts w:ascii="Arial" w:hAnsi="Arial" w:cs="Arial"/>
              </w:rPr>
              <w:t xml:space="preserve">Siseneb lõhketööde alale pärast projektis määratud aja möödumist, kontrollib ala ohutust ning otsustab lõhketööde lõpetamise. </w:t>
            </w:r>
          </w:p>
          <w:p w14:paraId="2DB3ABF1" w14:textId="396D370D" w:rsidR="48B08B67" w:rsidRDefault="48B08B67">
            <w:pPr>
              <w:pStyle w:val="Loendilik"/>
              <w:numPr>
                <w:ilvl w:val="0"/>
                <w:numId w:val="20"/>
              </w:numPr>
              <w:tabs>
                <w:tab w:val="clear" w:pos="360"/>
              </w:tabs>
              <w:spacing w:after="0"/>
              <w:rPr>
                <w:rFonts w:ascii="Arial" w:hAnsi="Arial" w:cs="Arial"/>
              </w:rPr>
            </w:pPr>
            <w:r w:rsidRPr="31A60736">
              <w:rPr>
                <w:rFonts w:ascii="Arial" w:hAnsi="Arial" w:cs="Arial"/>
              </w:rPr>
              <w:t xml:space="preserve">Tuvastab visuaalsel vaatlusel või mõõteseadmete abil tõrkelaengud ja ripikud ning korraldab nende likvideerimise või korduslõhkamise. </w:t>
            </w:r>
          </w:p>
          <w:p w14:paraId="06AC5941" w14:textId="306A96C8" w:rsidR="48B08B67" w:rsidRDefault="48B08B67">
            <w:pPr>
              <w:pStyle w:val="Loendilik"/>
              <w:numPr>
                <w:ilvl w:val="0"/>
                <w:numId w:val="20"/>
              </w:numPr>
              <w:tabs>
                <w:tab w:val="clear" w:pos="360"/>
              </w:tabs>
              <w:spacing w:after="0"/>
              <w:rPr>
                <w:rFonts w:ascii="Arial" w:hAnsi="Arial" w:cs="Arial"/>
              </w:rPr>
            </w:pPr>
            <w:r w:rsidRPr="31A60736">
              <w:rPr>
                <w:rFonts w:ascii="Arial" w:hAnsi="Arial" w:cs="Arial"/>
              </w:rPr>
              <w:lastRenderedPageBreak/>
              <w:t xml:space="preserve">Hindab lõhkamistulemusi, sh lõhatud kivimi gabariite, ülegabariidiliste tükkide hulka ja lõhketöö parameetrite muutmise vajadust, ning teeb ettepanekuid puur-lõhketööde projekti täpsustamiseks. </w:t>
            </w:r>
          </w:p>
          <w:p w14:paraId="797797A0" w14:textId="4DABDF90" w:rsidR="002A3BC8" w:rsidRPr="00857124" w:rsidRDefault="48B08B67">
            <w:pPr>
              <w:pStyle w:val="Loendilik"/>
              <w:numPr>
                <w:ilvl w:val="0"/>
                <w:numId w:val="20"/>
              </w:numPr>
              <w:tabs>
                <w:tab w:val="clear" w:pos="360"/>
              </w:tabs>
              <w:spacing w:after="0"/>
              <w:rPr>
                <w:rFonts w:ascii="Arial" w:hAnsi="Arial" w:cs="Arial"/>
              </w:rPr>
            </w:pPr>
            <w:r w:rsidRPr="31A60736">
              <w:rPr>
                <w:rFonts w:ascii="Arial" w:hAnsi="Arial" w:cs="Arial"/>
              </w:rPr>
              <w:t>Edastab tellijale või kaevandajale info lõhketöödel täheldatud anomaaliate, ripikute ja lõhkamistulemuste kohta ning korraldab lõhketööde lõpusignaali andmise.</w:t>
            </w:r>
          </w:p>
        </w:tc>
      </w:tr>
      <w:tr w:rsidR="0E1E7220" w14:paraId="407A42D1" w14:textId="77777777" w:rsidTr="31A60736">
        <w:trPr>
          <w:trHeight w:val="300"/>
        </w:trPr>
        <w:tc>
          <w:tcPr>
            <w:tcW w:w="11257" w:type="dxa"/>
            <w:gridSpan w:val="2"/>
            <w:shd w:val="clear" w:color="auto" w:fill="F2F2F2" w:themeFill="background1" w:themeFillShade="F2"/>
          </w:tcPr>
          <w:p w14:paraId="2F790B8A" w14:textId="2F8BCC45" w:rsidR="0E1E7220" w:rsidRPr="00857124" w:rsidRDefault="60F7730D" w:rsidP="00857124">
            <w:pPr>
              <w:pStyle w:val="Vahedeta"/>
              <w:rPr>
                <w:rFonts w:ascii="Arial" w:eastAsia="Arial" w:hAnsi="Arial" w:cs="Arial"/>
                <w:color w:val="FF0000"/>
              </w:rPr>
            </w:pPr>
            <w:r w:rsidRPr="0E1E7220">
              <w:rPr>
                <w:rFonts w:ascii="Arial" w:eastAsia="Arial" w:hAnsi="Arial" w:cs="Arial"/>
                <w:color w:val="FF0000"/>
              </w:rPr>
              <w:lastRenderedPageBreak/>
              <w:t>Kommentaarid:</w:t>
            </w:r>
          </w:p>
        </w:tc>
        <w:tc>
          <w:tcPr>
            <w:tcW w:w="11115" w:type="dxa"/>
            <w:gridSpan w:val="2"/>
            <w:shd w:val="clear" w:color="auto" w:fill="F2F2F2" w:themeFill="background1" w:themeFillShade="F2"/>
          </w:tcPr>
          <w:p w14:paraId="147F6458" w14:textId="212841F8" w:rsidR="0E1E7220" w:rsidRPr="00857124" w:rsidRDefault="60F7730D" w:rsidP="00857124">
            <w:pPr>
              <w:pStyle w:val="Vahedeta"/>
              <w:rPr>
                <w:rFonts w:ascii="Arial" w:eastAsia="Arial" w:hAnsi="Arial" w:cs="Arial"/>
                <w:color w:val="FF0000"/>
              </w:rPr>
            </w:pPr>
            <w:r w:rsidRPr="0E1E7220">
              <w:rPr>
                <w:rFonts w:ascii="Arial" w:eastAsia="Arial" w:hAnsi="Arial" w:cs="Arial"/>
                <w:color w:val="FF0000"/>
              </w:rPr>
              <w:t>Kommentaarid:</w:t>
            </w:r>
          </w:p>
        </w:tc>
      </w:tr>
      <w:tr w:rsidR="002A3BC8" w:rsidRPr="002A3BC8" w14:paraId="0BC1F19B" w14:textId="77777777" w:rsidTr="31A60736">
        <w:trPr>
          <w:trHeight w:val="300"/>
        </w:trPr>
        <w:tc>
          <w:tcPr>
            <w:tcW w:w="9720" w:type="dxa"/>
            <w:shd w:val="clear" w:color="auto" w:fill="E7E6E6" w:themeFill="background2"/>
          </w:tcPr>
          <w:p w14:paraId="0505B5B6" w14:textId="47AAC0E1" w:rsidR="002A3BC8" w:rsidRPr="002A3BC8" w:rsidRDefault="002A3BC8" w:rsidP="002A3BC8">
            <w:pPr>
              <w:spacing w:after="0"/>
            </w:pPr>
            <w:r w:rsidRPr="31A60736">
              <w:rPr>
                <w:rFonts w:ascii="Arial" w:hAnsi="Arial" w:cs="Arial"/>
                <w:b/>
                <w:bCs/>
              </w:rPr>
              <w:t>B.3.</w:t>
            </w:r>
            <w:r w:rsidR="00640C01" w:rsidRPr="31A60736">
              <w:rPr>
                <w:rFonts w:ascii="Arial" w:hAnsi="Arial" w:cs="Arial"/>
                <w:b/>
                <w:bCs/>
              </w:rPr>
              <w:t>5</w:t>
            </w:r>
            <w:r w:rsidRPr="31A60736">
              <w:rPr>
                <w:rFonts w:ascii="Arial" w:hAnsi="Arial" w:cs="Arial"/>
                <w:b/>
                <w:bCs/>
              </w:rPr>
              <w:t xml:space="preserve">. </w:t>
            </w:r>
            <w:r w:rsidR="00A31B1E" w:rsidRPr="31A60736">
              <w:rPr>
                <w:rFonts w:ascii="Arial" w:hAnsi="Arial" w:cs="Arial"/>
                <w:b/>
                <w:bCs/>
                <w:lang w:val="en-US"/>
              </w:rPr>
              <w:t>Lõhkamise lõpetamine</w:t>
            </w:r>
            <w:r w:rsidR="00A31B1E" w:rsidRPr="31A60736">
              <w:rPr>
                <w:rFonts w:ascii="Arial" w:hAnsi="Arial" w:cs="Arial"/>
                <w:b/>
                <w:bCs/>
              </w:rPr>
              <w:t> </w:t>
            </w:r>
          </w:p>
        </w:tc>
        <w:tc>
          <w:tcPr>
            <w:tcW w:w="1537" w:type="dxa"/>
            <w:shd w:val="clear" w:color="auto" w:fill="E7E6E6" w:themeFill="background2"/>
          </w:tcPr>
          <w:p w14:paraId="4718C0E3" w14:textId="2078390C" w:rsidR="002A3BC8" w:rsidRPr="002A3BC8" w:rsidRDefault="002A3BC8" w:rsidP="002A3BC8">
            <w:pPr>
              <w:spacing w:after="0"/>
              <w:rPr>
                <w:rFonts w:ascii="Arial" w:hAnsi="Arial" w:cs="Arial"/>
                <w:b/>
              </w:rPr>
            </w:pPr>
            <w:r w:rsidRPr="002A3BC8">
              <w:rPr>
                <w:rFonts w:ascii="Arial" w:hAnsi="Arial" w:cs="Arial"/>
                <w:b/>
              </w:rPr>
              <w:t xml:space="preserve">EKR tase </w:t>
            </w:r>
            <w:r w:rsidR="00A31B1E">
              <w:rPr>
                <w:rFonts w:ascii="Arial" w:hAnsi="Arial" w:cs="Arial"/>
                <w:b/>
              </w:rPr>
              <w:t>3</w:t>
            </w:r>
          </w:p>
        </w:tc>
        <w:tc>
          <w:tcPr>
            <w:tcW w:w="9600" w:type="dxa"/>
            <w:shd w:val="clear" w:color="auto" w:fill="E7E6E6" w:themeFill="background2"/>
          </w:tcPr>
          <w:p w14:paraId="1BACA008" w14:textId="436C8785" w:rsidR="002A3BC8" w:rsidRPr="002A3BC8" w:rsidRDefault="002A3BC8" w:rsidP="31A60736">
            <w:pPr>
              <w:spacing w:after="0"/>
              <w:rPr>
                <w:rFonts w:ascii="Arial" w:hAnsi="Arial" w:cs="Arial"/>
                <w:b/>
                <w:bCs/>
              </w:rPr>
            </w:pPr>
            <w:r w:rsidRPr="31A60736">
              <w:rPr>
                <w:rFonts w:ascii="Arial" w:hAnsi="Arial" w:cs="Arial"/>
                <w:b/>
                <w:bCs/>
              </w:rPr>
              <w:t>B.3.</w:t>
            </w:r>
            <w:r w:rsidR="00640C01" w:rsidRPr="31A60736">
              <w:rPr>
                <w:rFonts w:ascii="Arial" w:hAnsi="Arial" w:cs="Arial"/>
                <w:b/>
                <w:bCs/>
              </w:rPr>
              <w:t>5</w:t>
            </w:r>
            <w:r w:rsidRPr="31A60736">
              <w:rPr>
                <w:rFonts w:ascii="Arial" w:hAnsi="Arial" w:cs="Arial"/>
                <w:b/>
                <w:bCs/>
              </w:rPr>
              <w:t xml:space="preserve">. </w:t>
            </w:r>
            <w:r w:rsidR="00A31B1E" w:rsidRPr="31A60736">
              <w:rPr>
                <w:rFonts w:ascii="Arial" w:hAnsi="Arial" w:cs="Arial"/>
                <w:b/>
                <w:bCs/>
                <w:lang w:val="en-US"/>
              </w:rPr>
              <w:t>Lõhkamise lõpetamine</w:t>
            </w:r>
          </w:p>
        </w:tc>
        <w:tc>
          <w:tcPr>
            <w:tcW w:w="1515" w:type="dxa"/>
            <w:shd w:val="clear" w:color="auto" w:fill="E7E6E6" w:themeFill="background2"/>
          </w:tcPr>
          <w:p w14:paraId="48840508" w14:textId="6B79EF17" w:rsidR="002A3BC8" w:rsidRPr="002A3BC8" w:rsidRDefault="002A3BC8" w:rsidP="002A3BC8">
            <w:pPr>
              <w:spacing w:after="0"/>
              <w:rPr>
                <w:rFonts w:ascii="Arial" w:hAnsi="Arial" w:cs="Arial"/>
                <w:b/>
              </w:rPr>
            </w:pPr>
            <w:r w:rsidRPr="002A3BC8">
              <w:rPr>
                <w:rFonts w:ascii="Arial" w:hAnsi="Arial" w:cs="Arial"/>
                <w:b/>
              </w:rPr>
              <w:t xml:space="preserve">EKR tase </w:t>
            </w:r>
            <w:r w:rsidR="00A31B1E">
              <w:rPr>
                <w:rFonts w:ascii="Arial" w:hAnsi="Arial" w:cs="Arial"/>
                <w:b/>
              </w:rPr>
              <w:t>5</w:t>
            </w:r>
          </w:p>
        </w:tc>
      </w:tr>
      <w:tr w:rsidR="002A3BC8" w:rsidRPr="002A3BC8" w14:paraId="4DFF4FB2" w14:textId="77777777" w:rsidTr="31A60736">
        <w:trPr>
          <w:trHeight w:val="300"/>
        </w:trPr>
        <w:tc>
          <w:tcPr>
            <w:tcW w:w="11257" w:type="dxa"/>
            <w:gridSpan w:val="2"/>
          </w:tcPr>
          <w:p w14:paraId="2A5E77CA" w14:textId="77777777" w:rsidR="002A3BC8" w:rsidRPr="002A3BC8" w:rsidRDefault="1E0983EA" w:rsidP="002A3BC8">
            <w:pPr>
              <w:spacing w:after="0"/>
              <w:rPr>
                <w:rFonts w:ascii="Arial" w:hAnsi="Arial" w:cs="Arial"/>
                <w:u w:val="single"/>
              </w:rPr>
            </w:pPr>
            <w:r w:rsidRPr="31A60736">
              <w:rPr>
                <w:rFonts w:ascii="Arial" w:hAnsi="Arial" w:cs="Arial"/>
                <w:u w:val="single"/>
              </w:rPr>
              <w:t>Tegevusnäitajad</w:t>
            </w:r>
          </w:p>
          <w:p w14:paraId="567F7276" w14:textId="2172C9B1" w:rsidR="498E2F8E" w:rsidRDefault="498E2F8E">
            <w:pPr>
              <w:pStyle w:val="Loendilik"/>
              <w:numPr>
                <w:ilvl w:val="0"/>
                <w:numId w:val="10"/>
              </w:numPr>
              <w:tabs>
                <w:tab w:val="num" w:pos="0"/>
              </w:tabs>
              <w:spacing w:after="0"/>
              <w:rPr>
                <w:rFonts w:ascii="Arial" w:hAnsi="Arial" w:cs="Arial"/>
              </w:rPr>
            </w:pPr>
            <w:r w:rsidRPr="31A60736">
              <w:rPr>
                <w:rFonts w:ascii="Arial" w:hAnsi="Arial" w:cs="Arial"/>
              </w:rPr>
              <w:t xml:space="preserve">Puhastab lõhkamiskoha tööalal tekkinud prahist ja kõrvalistest esemetest. </w:t>
            </w:r>
          </w:p>
          <w:p w14:paraId="1757D3F0" w14:textId="78CCBAE8" w:rsidR="498E2F8E" w:rsidRDefault="498E2F8E">
            <w:pPr>
              <w:pStyle w:val="Loendilik"/>
              <w:numPr>
                <w:ilvl w:val="0"/>
                <w:numId w:val="10"/>
              </w:numPr>
              <w:tabs>
                <w:tab w:val="num" w:pos="0"/>
              </w:tabs>
              <w:spacing w:after="0"/>
              <w:rPr>
                <w:rFonts w:ascii="Arial" w:hAnsi="Arial" w:cs="Arial"/>
              </w:rPr>
            </w:pPr>
            <w:r w:rsidRPr="31A60736">
              <w:rPr>
                <w:rFonts w:ascii="Arial" w:hAnsi="Arial" w:cs="Arial"/>
              </w:rPr>
              <w:t xml:space="preserve">Kogub kokku kasutatud pakendid, tarvikud ja töövahendid ning paigutab need ettenähtud kogumiskohta. </w:t>
            </w:r>
          </w:p>
          <w:p w14:paraId="794F5838" w14:textId="5B36D4D4" w:rsidR="498E2F8E" w:rsidRDefault="498E2F8E">
            <w:pPr>
              <w:pStyle w:val="Loendilik"/>
              <w:numPr>
                <w:ilvl w:val="0"/>
                <w:numId w:val="10"/>
              </w:numPr>
              <w:tabs>
                <w:tab w:val="num" w:pos="0"/>
              </w:tabs>
              <w:spacing w:after="0"/>
              <w:rPr>
                <w:rFonts w:ascii="Arial" w:hAnsi="Arial" w:cs="Arial"/>
              </w:rPr>
            </w:pPr>
            <w:r w:rsidRPr="31A60736">
              <w:rPr>
                <w:rFonts w:ascii="Arial" w:hAnsi="Arial" w:cs="Arial"/>
              </w:rPr>
              <w:t>Korrastab lõhkamiskoha tööala vastavalt tööohutuse ja lõhkematerjalide käitlemise nõuetele.</w:t>
            </w:r>
          </w:p>
          <w:p w14:paraId="14ECBFED" w14:textId="1826D533" w:rsidR="31A60736" w:rsidRDefault="31A60736" w:rsidP="31A60736">
            <w:pPr>
              <w:pStyle w:val="Loendilik"/>
              <w:tabs>
                <w:tab w:val="num" w:pos="0"/>
              </w:tabs>
              <w:spacing w:after="0"/>
              <w:rPr>
                <w:rFonts w:ascii="Arial" w:hAnsi="Arial" w:cs="Arial"/>
              </w:rPr>
            </w:pPr>
          </w:p>
          <w:p w14:paraId="289FCE11" w14:textId="1F5EE222" w:rsidR="002A3BC8" w:rsidRPr="002A3BC8" w:rsidRDefault="002A3BC8" w:rsidP="0E1E7220">
            <w:pPr>
              <w:tabs>
                <w:tab w:val="num" w:pos="0"/>
              </w:tabs>
              <w:spacing w:after="0"/>
              <w:ind w:left="11"/>
              <w:rPr>
                <w:rFonts w:ascii="Arial" w:hAnsi="Arial" w:cs="Arial"/>
              </w:rPr>
            </w:pPr>
          </w:p>
        </w:tc>
        <w:tc>
          <w:tcPr>
            <w:tcW w:w="11115" w:type="dxa"/>
            <w:gridSpan w:val="2"/>
          </w:tcPr>
          <w:p w14:paraId="15B1216B" w14:textId="77777777" w:rsidR="002A3BC8" w:rsidRPr="002A3BC8" w:rsidRDefault="002A3BC8" w:rsidP="002A3BC8">
            <w:pPr>
              <w:spacing w:after="0"/>
              <w:rPr>
                <w:rFonts w:ascii="Arial" w:hAnsi="Arial" w:cs="Arial"/>
                <w:u w:val="single"/>
              </w:rPr>
            </w:pPr>
            <w:r w:rsidRPr="31A60736">
              <w:rPr>
                <w:rFonts w:ascii="Arial" w:hAnsi="Arial" w:cs="Arial"/>
                <w:u w:val="single"/>
              </w:rPr>
              <w:t>Tegevusnäitajad</w:t>
            </w:r>
          </w:p>
          <w:p w14:paraId="0C5612F0" w14:textId="019B949C" w:rsidR="4591C39A" w:rsidRDefault="4591C39A">
            <w:pPr>
              <w:pStyle w:val="Loendilik"/>
              <w:numPr>
                <w:ilvl w:val="0"/>
                <w:numId w:val="9"/>
              </w:numPr>
              <w:spacing w:after="0"/>
              <w:rPr>
                <w:rFonts w:ascii="Arial" w:hAnsi="Arial" w:cs="Arial"/>
              </w:rPr>
            </w:pPr>
            <w:r w:rsidRPr="31A60736">
              <w:rPr>
                <w:rFonts w:ascii="Arial" w:hAnsi="Arial" w:cs="Arial"/>
              </w:rPr>
              <w:t>Korraldab lõhkamiskoha korrastamise, sh astangu puhastamise ning kasutatud pakendite, tarvikute ja töövahendite kokkukogumise.</w:t>
            </w:r>
          </w:p>
          <w:p w14:paraId="7A50F75D" w14:textId="5B3C3208" w:rsidR="00640C01" w:rsidRPr="00F407B9" w:rsidRDefault="00A17128">
            <w:pPr>
              <w:pStyle w:val="Loendilik"/>
              <w:numPr>
                <w:ilvl w:val="0"/>
                <w:numId w:val="9"/>
              </w:numPr>
              <w:spacing w:after="0"/>
              <w:rPr>
                <w:rFonts w:ascii="Arial" w:hAnsi="Arial" w:cs="Arial"/>
              </w:rPr>
            </w:pPr>
            <w:r w:rsidRPr="00F407B9">
              <w:rPr>
                <w:rFonts w:ascii="Arial" w:hAnsi="Arial" w:cs="Arial"/>
              </w:rPr>
              <w:t>Dokumenteerib lõhkematerjali kasutamise, kulutamise ja ülejäägid vastavalt lõhkematerjali käibe jälgitavuse nõuetele.</w:t>
            </w:r>
          </w:p>
          <w:p w14:paraId="23921C22" w14:textId="2F583A91" w:rsidR="00640C01" w:rsidRPr="00F407B9" w:rsidRDefault="1AFA7642">
            <w:pPr>
              <w:pStyle w:val="Loendilik"/>
              <w:numPr>
                <w:ilvl w:val="0"/>
                <w:numId w:val="9"/>
              </w:numPr>
              <w:spacing w:after="0"/>
              <w:rPr>
                <w:rFonts w:ascii="Arial" w:hAnsi="Arial" w:cs="Arial"/>
              </w:rPr>
            </w:pPr>
            <w:r w:rsidRPr="00F407B9">
              <w:rPr>
                <w:rFonts w:ascii="Arial" w:hAnsi="Arial" w:cs="Arial"/>
              </w:rPr>
              <w:t>Kontrollib lõhkematerjali kasutamise arvestuse vastavust kasutatud ja tagastatavale lõhkematerjali kogusele.</w:t>
            </w:r>
          </w:p>
          <w:p w14:paraId="26A2C8D5" w14:textId="7F5ED3F0" w:rsidR="002A3BC8" w:rsidRPr="002A3BC8" w:rsidRDefault="2B8A54AC">
            <w:pPr>
              <w:pStyle w:val="Loendilik"/>
              <w:numPr>
                <w:ilvl w:val="0"/>
                <w:numId w:val="9"/>
              </w:numPr>
              <w:spacing w:after="0"/>
              <w:rPr>
                <w:rFonts w:ascii="Arial" w:hAnsi="Arial" w:cs="Arial"/>
              </w:rPr>
            </w:pPr>
            <w:r w:rsidRPr="1526EC8F">
              <w:rPr>
                <w:rFonts w:ascii="Arial" w:hAnsi="Arial" w:cs="Arial"/>
              </w:rPr>
              <w:t>Korraldab kasutamata jäänud lõhkematerjalide tagastamise vastavalt lõhkematerjalide käitlemise nõuetele.</w:t>
            </w:r>
          </w:p>
        </w:tc>
      </w:tr>
      <w:tr w:rsidR="0E1E7220" w14:paraId="4965A11F" w14:textId="77777777" w:rsidTr="31A60736">
        <w:trPr>
          <w:trHeight w:val="300"/>
        </w:trPr>
        <w:tc>
          <w:tcPr>
            <w:tcW w:w="11257" w:type="dxa"/>
            <w:gridSpan w:val="2"/>
            <w:shd w:val="clear" w:color="auto" w:fill="F2F2F2" w:themeFill="background1" w:themeFillShade="F2"/>
          </w:tcPr>
          <w:p w14:paraId="1E7BE445" w14:textId="242FD2FF" w:rsidR="0E1E7220" w:rsidRPr="00857124" w:rsidRDefault="249BC3C5" w:rsidP="00857124">
            <w:pPr>
              <w:pStyle w:val="Vahedeta"/>
              <w:rPr>
                <w:rFonts w:ascii="Arial" w:eastAsia="Arial" w:hAnsi="Arial" w:cs="Arial"/>
                <w:color w:val="FF0000"/>
              </w:rPr>
            </w:pPr>
            <w:r w:rsidRPr="0E1E7220">
              <w:rPr>
                <w:rFonts w:ascii="Arial" w:eastAsia="Arial" w:hAnsi="Arial" w:cs="Arial"/>
                <w:color w:val="FF0000"/>
              </w:rPr>
              <w:t>Kommentaarid:</w:t>
            </w:r>
          </w:p>
        </w:tc>
        <w:tc>
          <w:tcPr>
            <w:tcW w:w="11115" w:type="dxa"/>
            <w:gridSpan w:val="2"/>
            <w:shd w:val="clear" w:color="auto" w:fill="F2F2F2" w:themeFill="background1" w:themeFillShade="F2"/>
          </w:tcPr>
          <w:p w14:paraId="3815ACF0" w14:textId="207784D6" w:rsidR="0E1E7220" w:rsidRPr="00857124" w:rsidRDefault="249BC3C5" w:rsidP="00857124">
            <w:pPr>
              <w:pStyle w:val="Vahedeta"/>
              <w:rPr>
                <w:rFonts w:ascii="Arial" w:eastAsia="Arial" w:hAnsi="Arial" w:cs="Arial"/>
                <w:color w:val="FF0000"/>
              </w:rPr>
            </w:pPr>
            <w:r w:rsidRPr="0E1E7220">
              <w:rPr>
                <w:rFonts w:ascii="Arial" w:eastAsia="Arial" w:hAnsi="Arial" w:cs="Arial"/>
                <w:color w:val="FF0000"/>
              </w:rPr>
              <w:t>Kommentaarid:</w:t>
            </w:r>
          </w:p>
        </w:tc>
      </w:tr>
    </w:tbl>
    <w:p w14:paraId="42AD55BB" w14:textId="77777777" w:rsidR="002A3BC8" w:rsidRPr="002A3BC8" w:rsidRDefault="002A3BC8" w:rsidP="002A3BC8">
      <w:pPr>
        <w:spacing w:after="0"/>
        <w:rPr>
          <w:rFonts w:ascii="Arial" w:hAnsi="Arial" w:cs="Arial"/>
        </w:rPr>
      </w:pPr>
    </w:p>
    <w:tbl>
      <w:tblPr>
        <w:tblW w:w="22395"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50"/>
        <w:gridCol w:w="9645"/>
        <w:gridCol w:w="1500"/>
      </w:tblGrid>
      <w:tr w:rsidR="002A3BC8" w:rsidRPr="002A3BC8" w14:paraId="0B9C430E" w14:textId="77777777" w:rsidTr="31A60736">
        <w:trPr>
          <w:trHeight w:val="330"/>
        </w:trPr>
        <w:tc>
          <w:tcPr>
            <w:tcW w:w="11250" w:type="dxa"/>
            <w:shd w:val="clear" w:color="auto" w:fill="E7E6E6" w:themeFill="background2"/>
          </w:tcPr>
          <w:p w14:paraId="1A5A384C" w14:textId="2D9B2003" w:rsidR="31A60736" w:rsidRDefault="31A60736" w:rsidP="31A60736">
            <w:pPr>
              <w:spacing w:after="0"/>
              <w:rPr>
                <w:rFonts w:ascii="Arial" w:hAnsi="Arial" w:cs="Arial"/>
                <w:b/>
                <w:bCs/>
              </w:rPr>
            </w:pPr>
          </w:p>
        </w:tc>
        <w:tc>
          <w:tcPr>
            <w:tcW w:w="9645" w:type="dxa"/>
            <w:shd w:val="clear" w:color="auto" w:fill="E7E6E6" w:themeFill="background2"/>
          </w:tcPr>
          <w:p w14:paraId="1EBB1EE0" w14:textId="781B3F88" w:rsidR="002A3BC8" w:rsidRDefault="002A3BC8" w:rsidP="31A60736">
            <w:pPr>
              <w:spacing w:after="0"/>
              <w:rPr>
                <w:rFonts w:ascii="Arial" w:hAnsi="Arial" w:cs="Arial"/>
                <w:b/>
                <w:bCs/>
                <w:color w:val="EE0000"/>
              </w:rPr>
            </w:pPr>
            <w:r w:rsidRPr="31A60736">
              <w:rPr>
                <w:rFonts w:ascii="Arial" w:hAnsi="Arial" w:cs="Arial"/>
                <w:b/>
                <w:bCs/>
              </w:rPr>
              <w:t>B.3.</w:t>
            </w:r>
            <w:r w:rsidR="7F286FB4" w:rsidRPr="31A60736">
              <w:rPr>
                <w:rFonts w:ascii="Arial" w:hAnsi="Arial" w:cs="Arial"/>
                <w:b/>
                <w:bCs/>
              </w:rPr>
              <w:t>6</w:t>
            </w:r>
            <w:r w:rsidRPr="31A60736">
              <w:rPr>
                <w:rFonts w:ascii="Arial" w:hAnsi="Arial" w:cs="Arial"/>
                <w:b/>
                <w:bCs/>
              </w:rPr>
              <w:t xml:space="preserve">. </w:t>
            </w:r>
            <w:r w:rsidR="7F286FB4" w:rsidRPr="31A60736">
              <w:rPr>
                <w:rFonts w:ascii="Arial" w:hAnsi="Arial" w:cs="Arial"/>
                <w:b/>
                <w:bCs/>
              </w:rPr>
              <w:t>Juhtimine ja juhendamine</w:t>
            </w:r>
            <w:r w:rsidR="33CB223E" w:rsidRPr="31A60736">
              <w:rPr>
                <w:rFonts w:ascii="Arial" w:hAnsi="Arial" w:cs="Arial"/>
                <w:b/>
                <w:bCs/>
              </w:rPr>
              <w:t xml:space="preserve"> </w:t>
            </w:r>
          </w:p>
        </w:tc>
        <w:tc>
          <w:tcPr>
            <w:tcW w:w="1500" w:type="dxa"/>
            <w:shd w:val="clear" w:color="auto" w:fill="E7E6E6" w:themeFill="background2"/>
          </w:tcPr>
          <w:p w14:paraId="28AC4992" w14:textId="725D5731" w:rsidR="5A7A48D7" w:rsidRDefault="5A7A48D7" w:rsidP="31A60736">
            <w:pPr>
              <w:spacing w:after="0"/>
              <w:rPr>
                <w:rFonts w:ascii="Arial" w:hAnsi="Arial" w:cs="Arial"/>
                <w:b/>
                <w:bCs/>
              </w:rPr>
            </w:pPr>
            <w:r w:rsidRPr="31A60736">
              <w:rPr>
                <w:rFonts w:ascii="Arial" w:hAnsi="Arial" w:cs="Arial"/>
                <w:b/>
                <w:bCs/>
              </w:rPr>
              <w:t>EKR tase 5</w:t>
            </w:r>
          </w:p>
        </w:tc>
      </w:tr>
      <w:tr w:rsidR="002A3BC8" w:rsidRPr="002A3BC8" w14:paraId="0AC02574" w14:textId="77777777" w:rsidTr="31A60736">
        <w:trPr>
          <w:trHeight w:val="765"/>
        </w:trPr>
        <w:tc>
          <w:tcPr>
            <w:tcW w:w="11250" w:type="dxa"/>
            <w:shd w:val="clear" w:color="auto" w:fill="E7E6E6" w:themeFill="background2"/>
          </w:tcPr>
          <w:p w14:paraId="04C53519" w14:textId="3BB0742D" w:rsidR="002A3BC8" w:rsidRPr="002A3BC8" w:rsidRDefault="002A3BC8" w:rsidP="002A3BC8">
            <w:pPr>
              <w:spacing w:after="0"/>
              <w:rPr>
                <w:rFonts w:ascii="Arial" w:hAnsi="Arial" w:cs="Arial"/>
                <w:u w:val="single"/>
              </w:rPr>
            </w:pPr>
          </w:p>
          <w:p w14:paraId="1C92BEB9" w14:textId="3EE49B73" w:rsidR="002A3BC8" w:rsidRPr="002A3BC8" w:rsidRDefault="002A3BC8" w:rsidP="0E1E7220">
            <w:pPr>
              <w:tabs>
                <w:tab w:val="num" w:pos="0"/>
              </w:tabs>
              <w:spacing w:after="0"/>
              <w:ind w:left="11"/>
              <w:rPr>
                <w:rFonts w:ascii="Arial" w:hAnsi="Arial" w:cs="Arial"/>
              </w:rPr>
            </w:pPr>
          </w:p>
          <w:p w14:paraId="44AB935A" w14:textId="081E2E9A" w:rsidR="002A3BC8" w:rsidRPr="002A3BC8" w:rsidRDefault="002A3BC8" w:rsidP="0E1E7220">
            <w:pPr>
              <w:tabs>
                <w:tab w:val="num" w:pos="0"/>
              </w:tabs>
              <w:spacing w:after="0"/>
              <w:ind w:left="11"/>
              <w:rPr>
                <w:rFonts w:ascii="Arial" w:hAnsi="Arial" w:cs="Arial"/>
              </w:rPr>
            </w:pPr>
          </w:p>
        </w:tc>
        <w:tc>
          <w:tcPr>
            <w:tcW w:w="11145" w:type="dxa"/>
            <w:gridSpan w:val="2"/>
          </w:tcPr>
          <w:p w14:paraId="275CB6AF" w14:textId="77777777" w:rsidR="00F407B9" w:rsidRPr="00F407B9" w:rsidRDefault="00F407B9" w:rsidP="00857124">
            <w:pPr>
              <w:spacing w:after="0"/>
              <w:rPr>
                <w:rFonts w:ascii="Arial" w:hAnsi="Arial" w:cs="Arial"/>
                <w:u w:val="single"/>
              </w:rPr>
            </w:pPr>
            <w:r w:rsidRPr="00F407B9">
              <w:rPr>
                <w:rFonts w:ascii="Arial" w:hAnsi="Arial" w:cs="Arial"/>
                <w:u w:val="single"/>
              </w:rPr>
              <w:t>Tegevusnäitajad</w:t>
            </w:r>
          </w:p>
          <w:p w14:paraId="2AD9268D" w14:textId="77777777" w:rsidR="00F407B9" w:rsidRPr="00F407B9" w:rsidRDefault="00F407B9">
            <w:pPr>
              <w:numPr>
                <w:ilvl w:val="0"/>
                <w:numId w:val="27"/>
              </w:numPr>
              <w:tabs>
                <w:tab w:val="num" w:pos="720"/>
              </w:tabs>
              <w:spacing w:after="0" w:line="240" w:lineRule="auto"/>
              <w:rPr>
                <w:rFonts w:ascii="Arial" w:hAnsi="Arial" w:cs="Arial"/>
              </w:rPr>
            </w:pPr>
            <w:r w:rsidRPr="00F407B9">
              <w:rPr>
                <w:rFonts w:ascii="Arial" w:hAnsi="Arial" w:cs="Arial"/>
              </w:rPr>
              <w:t xml:space="preserve">Planeerib tööprotsessi ning jagab tööülesanded meeskonnaliikmete vahel, lähtudes puur-lõhketööde projektist, töökorraldusest ja töötajate rollidest. </w:t>
            </w:r>
          </w:p>
          <w:p w14:paraId="67A8B3EE" w14:textId="77777777" w:rsidR="00F407B9" w:rsidRPr="00F407B9" w:rsidRDefault="00F407B9">
            <w:pPr>
              <w:numPr>
                <w:ilvl w:val="0"/>
                <w:numId w:val="27"/>
              </w:numPr>
              <w:tabs>
                <w:tab w:val="num" w:pos="720"/>
              </w:tabs>
              <w:spacing w:after="0" w:line="240" w:lineRule="auto"/>
              <w:rPr>
                <w:rFonts w:ascii="Arial" w:hAnsi="Arial" w:cs="Arial"/>
              </w:rPr>
            </w:pPr>
            <w:r w:rsidRPr="00F407B9">
              <w:rPr>
                <w:rFonts w:ascii="Arial" w:hAnsi="Arial" w:cs="Arial"/>
              </w:rPr>
              <w:t xml:space="preserve">Korraldab lõhketööde teostamist vastavalt puur-lõhketööde projektile, töökorraldusele ja ohutusnõuetele. </w:t>
            </w:r>
          </w:p>
          <w:p w14:paraId="4E0BA0F4" w14:textId="77777777" w:rsidR="00F407B9" w:rsidRPr="00F407B9" w:rsidRDefault="00F407B9">
            <w:pPr>
              <w:numPr>
                <w:ilvl w:val="0"/>
                <w:numId w:val="27"/>
              </w:numPr>
              <w:tabs>
                <w:tab w:val="num" w:pos="720"/>
              </w:tabs>
              <w:spacing w:after="0" w:line="240" w:lineRule="auto"/>
              <w:rPr>
                <w:rFonts w:ascii="Arial" w:hAnsi="Arial" w:cs="Arial"/>
              </w:rPr>
            </w:pPr>
            <w:r w:rsidRPr="00F407B9">
              <w:rPr>
                <w:rFonts w:ascii="Arial" w:hAnsi="Arial" w:cs="Arial"/>
              </w:rPr>
              <w:t xml:space="preserve">Jälgib tööde kulgu ning kontrollib ohutusnõuete täitmist tööprotsessi kõigis etappides. </w:t>
            </w:r>
          </w:p>
          <w:p w14:paraId="2F2A9545" w14:textId="77777777" w:rsidR="00F407B9" w:rsidRPr="00F407B9" w:rsidRDefault="00F407B9">
            <w:pPr>
              <w:numPr>
                <w:ilvl w:val="0"/>
                <w:numId w:val="27"/>
              </w:numPr>
              <w:tabs>
                <w:tab w:val="num" w:pos="720"/>
              </w:tabs>
              <w:spacing w:after="0" w:line="240" w:lineRule="auto"/>
              <w:rPr>
                <w:rFonts w:ascii="Arial" w:hAnsi="Arial" w:cs="Arial"/>
              </w:rPr>
            </w:pPr>
            <w:r w:rsidRPr="00F407B9">
              <w:rPr>
                <w:rFonts w:ascii="Arial" w:hAnsi="Arial" w:cs="Arial"/>
              </w:rPr>
              <w:t xml:space="preserve">Annab tööalal viibivatele töötajatele tööülesannete täitmiseks juhiseid ja korraldusi ning kontrollib nende täitmist. </w:t>
            </w:r>
          </w:p>
          <w:p w14:paraId="0FAD4FBC" w14:textId="77777777" w:rsidR="00F407B9" w:rsidRPr="00F407B9" w:rsidRDefault="00F407B9">
            <w:pPr>
              <w:numPr>
                <w:ilvl w:val="0"/>
                <w:numId w:val="27"/>
              </w:numPr>
              <w:tabs>
                <w:tab w:val="num" w:pos="720"/>
              </w:tabs>
              <w:spacing w:after="0" w:line="240" w:lineRule="auto"/>
              <w:rPr>
                <w:rFonts w:ascii="Arial" w:hAnsi="Arial" w:cs="Arial"/>
              </w:rPr>
            </w:pPr>
            <w:r w:rsidRPr="00F407B9">
              <w:rPr>
                <w:rFonts w:ascii="Arial" w:hAnsi="Arial" w:cs="Arial"/>
              </w:rPr>
              <w:t xml:space="preserve">Selgitab meeskonnale tööülesannete eesmärki ja näitab ette ohutud töövõtted. </w:t>
            </w:r>
          </w:p>
          <w:p w14:paraId="06D8A6B5" w14:textId="77777777" w:rsidR="00F407B9" w:rsidRPr="00F407B9" w:rsidRDefault="00F407B9">
            <w:pPr>
              <w:numPr>
                <w:ilvl w:val="0"/>
                <w:numId w:val="27"/>
              </w:numPr>
              <w:tabs>
                <w:tab w:val="num" w:pos="720"/>
              </w:tabs>
              <w:spacing w:after="0" w:line="240" w:lineRule="auto"/>
              <w:rPr>
                <w:rFonts w:ascii="Arial" w:hAnsi="Arial" w:cs="Arial"/>
              </w:rPr>
            </w:pPr>
            <w:r w:rsidRPr="00F407B9">
              <w:rPr>
                <w:rFonts w:ascii="Arial" w:hAnsi="Arial" w:cs="Arial"/>
              </w:rPr>
              <w:t xml:space="preserve">Korrigeerib töökorraldust ja kasutatavate materjalide koguseid vastavalt tööolukorrale, puur-lõhketööde projektile ja ohutusnõuetele. </w:t>
            </w:r>
          </w:p>
          <w:p w14:paraId="40802533" w14:textId="77777777" w:rsidR="00F407B9" w:rsidRPr="00F407B9" w:rsidRDefault="00F407B9">
            <w:pPr>
              <w:numPr>
                <w:ilvl w:val="0"/>
                <w:numId w:val="27"/>
              </w:numPr>
              <w:tabs>
                <w:tab w:val="num" w:pos="720"/>
              </w:tabs>
              <w:spacing w:after="0" w:line="240" w:lineRule="auto"/>
              <w:rPr>
                <w:rFonts w:ascii="Arial" w:hAnsi="Arial" w:cs="Arial"/>
              </w:rPr>
            </w:pPr>
            <w:r w:rsidRPr="00F407B9">
              <w:rPr>
                <w:rFonts w:ascii="Arial" w:hAnsi="Arial" w:cs="Arial"/>
              </w:rPr>
              <w:t xml:space="preserve">Lahendab töö käigus tekkinud probleemid oma pädevuse piires ning teavitab asjaomaseid osapooli tööde teostamist mõjutavatest kõrvalekalletest. </w:t>
            </w:r>
          </w:p>
          <w:p w14:paraId="12A1D8B9" w14:textId="0BE3109E" w:rsidR="00DE1FA1" w:rsidRPr="00F407B9" w:rsidRDefault="00F407B9">
            <w:pPr>
              <w:numPr>
                <w:ilvl w:val="0"/>
                <w:numId w:val="27"/>
              </w:numPr>
              <w:tabs>
                <w:tab w:val="num" w:pos="720"/>
              </w:tabs>
              <w:spacing w:after="0" w:line="240" w:lineRule="auto"/>
              <w:rPr>
                <w:rFonts w:ascii="Arial" w:hAnsi="Arial" w:cs="Arial"/>
              </w:rPr>
            </w:pPr>
            <w:r w:rsidRPr="00F407B9">
              <w:rPr>
                <w:rFonts w:ascii="Arial" w:hAnsi="Arial" w:cs="Arial"/>
              </w:rPr>
              <w:t>Koostab tööde teostamise aruandeid ning peab arvestust kasutatud lõhkematerjalide, töövahendite ja seadmete kohta.</w:t>
            </w:r>
          </w:p>
        </w:tc>
      </w:tr>
      <w:tr w:rsidR="1526EC8F" w14:paraId="74569FBA" w14:textId="77777777" w:rsidTr="31A60736">
        <w:trPr>
          <w:trHeight w:val="300"/>
        </w:trPr>
        <w:tc>
          <w:tcPr>
            <w:tcW w:w="11250" w:type="dxa"/>
            <w:shd w:val="clear" w:color="auto" w:fill="F2F2F2" w:themeFill="background1" w:themeFillShade="F2"/>
          </w:tcPr>
          <w:p w14:paraId="64010A4D" w14:textId="59BE3E87" w:rsidR="37C8A53F" w:rsidRPr="00857124" w:rsidRDefault="0240695B" w:rsidP="00857124">
            <w:pPr>
              <w:pStyle w:val="Vahedeta"/>
              <w:rPr>
                <w:rFonts w:ascii="Arial" w:eastAsia="Arial" w:hAnsi="Arial" w:cs="Arial"/>
                <w:color w:val="FF0000"/>
              </w:rPr>
            </w:pPr>
            <w:r w:rsidRPr="0E1E7220">
              <w:rPr>
                <w:rFonts w:ascii="Arial" w:eastAsia="Arial" w:hAnsi="Arial" w:cs="Arial"/>
                <w:color w:val="FF0000"/>
              </w:rPr>
              <w:t>Kommentaarid:</w:t>
            </w:r>
          </w:p>
        </w:tc>
        <w:tc>
          <w:tcPr>
            <w:tcW w:w="11145" w:type="dxa"/>
            <w:gridSpan w:val="2"/>
            <w:shd w:val="clear" w:color="auto" w:fill="F2F2F2" w:themeFill="background1" w:themeFillShade="F2"/>
          </w:tcPr>
          <w:p w14:paraId="7BD8A931" w14:textId="2101299C" w:rsidR="00DE1FA1" w:rsidRDefault="3089E6BE" w:rsidP="31A60736">
            <w:pPr>
              <w:pStyle w:val="Vahedeta"/>
              <w:rPr>
                <w:rFonts w:ascii="Arial" w:eastAsia="Arial" w:hAnsi="Arial" w:cs="Arial"/>
                <w:b/>
                <w:bCs/>
                <w:color w:val="FF0000"/>
              </w:rPr>
            </w:pPr>
            <w:r w:rsidRPr="31A60736">
              <w:rPr>
                <w:rFonts w:ascii="Arial" w:eastAsia="Arial" w:hAnsi="Arial" w:cs="Arial"/>
                <w:color w:val="FF0000"/>
              </w:rPr>
              <w:t>Kommentaarid:</w:t>
            </w:r>
            <w:r w:rsidR="48F97D8E" w:rsidRPr="31A60736">
              <w:rPr>
                <w:rFonts w:ascii="Arial" w:eastAsia="Arial" w:hAnsi="Arial" w:cs="Arial"/>
                <w:color w:val="FF0000"/>
              </w:rPr>
              <w:t xml:space="preserve"> </w:t>
            </w:r>
          </w:p>
        </w:tc>
      </w:tr>
    </w:tbl>
    <w:p w14:paraId="01934B34" w14:textId="77777777" w:rsidR="002A3BC8" w:rsidRPr="002A3BC8" w:rsidRDefault="002A3BC8" w:rsidP="002A3BC8">
      <w:pPr>
        <w:spacing w:after="0"/>
        <w:rPr>
          <w:rFonts w:ascii="Arial" w:hAnsi="Arial" w:cs="Arial"/>
        </w:rPr>
      </w:pPr>
    </w:p>
    <w:p w14:paraId="7DC9C76A" w14:textId="77777777" w:rsidR="0070686B" w:rsidRPr="00187FC4" w:rsidRDefault="0070686B" w:rsidP="0070686B">
      <w:pPr>
        <w:spacing w:after="0"/>
        <w:rPr>
          <w:rFonts w:ascii="Arial" w:hAnsi="Arial" w:cs="Arial"/>
        </w:rPr>
      </w:pPr>
    </w:p>
    <w:p w14:paraId="76AF8AED" w14:textId="77777777" w:rsidR="00F65A5E" w:rsidRPr="00187FC4" w:rsidRDefault="00F65A5E" w:rsidP="00F65A5E">
      <w:pPr>
        <w:spacing w:after="0"/>
        <w:rPr>
          <w:rFonts w:ascii="Arial" w:hAnsi="Arial" w:cs="Arial"/>
        </w:rPr>
      </w:pPr>
    </w:p>
    <w:p w14:paraId="6DE32B45" w14:textId="03EC07E3" w:rsidR="00F65A5E" w:rsidRDefault="00F65A5E" w:rsidP="0068105B">
      <w:pPr>
        <w:spacing w:after="0"/>
        <w:jc w:val="center"/>
        <w:rPr>
          <w:rFonts w:ascii="Arial" w:hAnsi="Arial" w:cs="Arial"/>
          <w:b/>
          <w:color w:val="0070C0"/>
          <w:sz w:val="28"/>
          <w:szCs w:val="28"/>
        </w:rPr>
      </w:pPr>
      <w:r w:rsidRPr="00187FC4">
        <w:rPr>
          <w:rFonts w:ascii="Arial" w:hAnsi="Arial" w:cs="Arial"/>
          <w:b/>
          <w:color w:val="0070C0"/>
          <w:sz w:val="28"/>
          <w:szCs w:val="28"/>
        </w:rPr>
        <w:t>VALITAVAD KOMPETENTSID</w:t>
      </w:r>
    </w:p>
    <w:p w14:paraId="2982D565" w14:textId="77777777" w:rsidR="00857124" w:rsidRPr="00187FC4" w:rsidRDefault="00857124" w:rsidP="0068105B">
      <w:pPr>
        <w:spacing w:after="0"/>
        <w:jc w:val="center"/>
        <w:rPr>
          <w:rFonts w:ascii="Arial" w:hAnsi="Arial" w:cs="Arial"/>
        </w:rPr>
      </w:pPr>
    </w:p>
    <w:tbl>
      <w:tblPr>
        <w:tblW w:w="22348"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9780"/>
        <w:gridCol w:w="1515"/>
        <w:gridCol w:w="9600"/>
        <w:gridCol w:w="1453"/>
      </w:tblGrid>
      <w:tr w:rsidR="00026B72" w:rsidRPr="00187FC4" w14:paraId="22041FAC" w14:textId="68CA1D9F" w:rsidTr="31A60736">
        <w:trPr>
          <w:trHeight w:val="300"/>
        </w:trPr>
        <w:tc>
          <w:tcPr>
            <w:tcW w:w="9780" w:type="dxa"/>
            <w:shd w:val="clear" w:color="auto" w:fill="E7E6E6" w:themeFill="background2"/>
          </w:tcPr>
          <w:p w14:paraId="27111992" w14:textId="4012EAC3" w:rsidR="00026B72" w:rsidRPr="00187FC4" w:rsidRDefault="00026B72" w:rsidP="00C167F7">
            <w:pPr>
              <w:spacing w:after="0" w:line="240" w:lineRule="auto"/>
              <w:rPr>
                <w:rFonts w:ascii="Arial" w:hAnsi="Arial" w:cs="Arial"/>
              </w:rPr>
            </w:pPr>
            <w:r w:rsidRPr="00187FC4">
              <w:rPr>
                <w:rFonts w:ascii="Arial" w:hAnsi="Arial" w:cs="Arial"/>
                <w:b/>
              </w:rPr>
              <w:t xml:space="preserve">B.3.6. </w:t>
            </w:r>
            <w:r w:rsidR="00EA5645" w:rsidRPr="00EA5645">
              <w:rPr>
                <w:rFonts w:ascii="Arial" w:hAnsi="Arial" w:cs="Arial"/>
                <w:b/>
                <w:bCs/>
              </w:rPr>
              <w:t>Allmaa lõhketöö</w:t>
            </w:r>
          </w:p>
        </w:tc>
        <w:tc>
          <w:tcPr>
            <w:tcW w:w="1515" w:type="dxa"/>
            <w:shd w:val="clear" w:color="auto" w:fill="E7E6E6" w:themeFill="background2"/>
          </w:tcPr>
          <w:p w14:paraId="4B5B0636" w14:textId="71E4895A" w:rsidR="00026B72" w:rsidRPr="00187FC4" w:rsidRDefault="00026B72" w:rsidP="00C167F7">
            <w:pPr>
              <w:spacing w:after="0" w:line="240" w:lineRule="auto"/>
              <w:rPr>
                <w:rFonts w:ascii="Arial" w:hAnsi="Arial" w:cs="Arial"/>
              </w:rPr>
            </w:pPr>
            <w:r w:rsidRPr="00187FC4">
              <w:rPr>
                <w:rFonts w:ascii="Arial" w:hAnsi="Arial" w:cs="Arial"/>
                <w:b/>
              </w:rPr>
              <w:t xml:space="preserve">EKR tase </w:t>
            </w:r>
            <w:r w:rsidR="00EA5645">
              <w:rPr>
                <w:rFonts w:ascii="Arial" w:hAnsi="Arial" w:cs="Arial"/>
                <w:b/>
              </w:rPr>
              <w:t>3</w:t>
            </w:r>
          </w:p>
        </w:tc>
        <w:tc>
          <w:tcPr>
            <w:tcW w:w="9600" w:type="dxa"/>
            <w:shd w:val="clear" w:color="auto" w:fill="E7E6E6" w:themeFill="background2"/>
          </w:tcPr>
          <w:p w14:paraId="346AE635" w14:textId="4F615260" w:rsidR="00026B72" w:rsidRPr="00187FC4" w:rsidRDefault="3488DDC7" w:rsidP="31A60736">
            <w:pPr>
              <w:spacing w:after="0" w:line="240" w:lineRule="auto"/>
              <w:rPr>
                <w:rFonts w:ascii="Arial" w:hAnsi="Arial" w:cs="Arial"/>
                <w:b/>
                <w:bCs/>
                <w:color w:val="EE0000"/>
              </w:rPr>
            </w:pPr>
            <w:r w:rsidRPr="31A60736">
              <w:rPr>
                <w:rFonts w:ascii="Arial" w:hAnsi="Arial" w:cs="Arial"/>
                <w:b/>
                <w:bCs/>
              </w:rPr>
              <w:t>B.3.</w:t>
            </w:r>
            <w:r w:rsidR="7342B763" w:rsidRPr="31A60736">
              <w:rPr>
                <w:rFonts w:ascii="Arial" w:hAnsi="Arial" w:cs="Arial"/>
                <w:b/>
                <w:bCs/>
              </w:rPr>
              <w:t>7</w:t>
            </w:r>
            <w:r w:rsidRPr="31A60736">
              <w:rPr>
                <w:rFonts w:ascii="Arial" w:hAnsi="Arial" w:cs="Arial"/>
                <w:b/>
                <w:bCs/>
              </w:rPr>
              <w:t xml:space="preserve">. </w:t>
            </w:r>
            <w:r w:rsidR="7342B763" w:rsidRPr="31A60736">
              <w:rPr>
                <w:rFonts w:ascii="Arial" w:hAnsi="Arial" w:cs="Arial"/>
                <w:b/>
                <w:bCs/>
              </w:rPr>
              <w:t>Allmaa lõhketöö</w:t>
            </w:r>
            <w:r w:rsidR="33CB223E" w:rsidRPr="31A60736">
              <w:rPr>
                <w:rFonts w:ascii="Arial" w:hAnsi="Arial" w:cs="Arial"/>
                <w:b/>
                <w:bCs/>
              </w:rPr>
              <w:t xml:space="preserve"> </w:t>
            </w:r>
          </w:p>
        </w:tc>
        <w:tc>
          <w:tcPr>
            <w:tcW w:w="1453" w:type="dxa"/>
            <w:shd w:val="clear" w:color="auto" w:fill="E7E6E6" w:themeFill="background2"/>
          </w:tcPr>
          <w:p w14:paraId="3F6D4B2E" w14:textId="67763CBA" w:rsidR="00026B72" w:rsidRPr="00187FC4" w:rsidRDefault="00026B72" w:rsidP="00C167F7">
            <w:pPr>
              <w:spacing w:after="0" w:line="240" w:lineRule="auto"/>
              <w:rPr>
                <w:rFonts w:ascii="Arial" w:hAnsi="Arial" w:cs="Arial"/>
              </w:rPr>
            </w:pPr>
            <w:r w:rsidRPr="00187FC4">
              <w:rPr>
                <w:rFonts w:ascii="Arial" w:hAnsi="Arial" w:cs="Arial"/>
                <w:b/>
              </w:rPr>
              <w:t xml:space="preserve">EKR tase </w:t>
            </w:r>
            <w:r w:rsidR="00EA5645">
              <w:rPr>
                <w:rFonts w:ascii="Arial" w:hAnsi="Arial" w:cs="Arial"/>
                <w:b/>
              </w:rPr>
              <w:t>5</w:t>
            </w:r>
          </w:p>
        </w:tc>
      </w:tr>
      <w:tr w:rsidR="00026B72" w:rsidRPr="00187FC4" w14:paraId="5FA80A0E" w14:textId="0D2CC1DE" w:rsidTr="00857124">
        <w:trPr>
          <w:trHeight w:val="2808"/>
        </w:trPr>
        <w:tc>
          <w:tcPr>
            <w:tcW w:w="11295" w:type="dxa"/>
            <w:gridSpan w:val="2"/>
          </w:tcPr>
          <w:p w14:paraId="11805FEE" w14:textId="1B414C73" w:rsidR="31A60736" w:rsidRPr="00857124" w:rsidRDefault="3488DDC7" w:rsidP="31A60736">
            <w:pPr>
              <w:pStyle w:val="Loendilik"/>
              <w:ind w:left="0"/>
            </w:pPr>
            <w:r w:rsidRPr="31A60736">
              <w:rPr>
                <w:rFonts w:ascii="Arial" w:hAnsi="Arial" w:cs="Arial"/>
                <w:u w:val="single"/>
              </w:rPr>
              <w:t>Tegevusnäitajad</w:t>
            </w:r>
          </w:p>
          <w:p w14:paraId="3067417E" w14:textId="7A4C8D24" w:rsidR="686C3493" w:rsidRDefault="686C3493" w:rsidP="31A60736">
            <w:pPr>
              <w:pStyle w:val="Loendilik"/>
              <w:numPr>
                <w:ilvl w:val="0"/>
                <w:numId w:val="6"/>
              </w:numPr>
              <w:rPr>
                <w:rFonts w:ascii="Arial" w:hAnsi="Arial" w:cs="Arial"/>
              </w:rPr>
            </w:pPr>
            <w:r w:rsidRPr="31A60736">
              <w:rPr>
                <w:rFonts w:ascii="Arial" w:hAnsi="Arial" w:cs="Arial"/>
              </w:rPr>
              <w:t xml:space="preserve">Selgitab allmaatööde puur-lõhketööde projekti põhjal välja tööülesande täitmiseks vajalikud tegevused ning kasutatavate ohu- ja tingmärkide tähenduse. </w:t>
            </w:r>
          </w:p>
          <w:p w14:paraId="63DF27C4" w14:textId="0553A7CC" w:rsidR="686C3493" w:rsidRDefault="686C3493" w:rsidP="31A60736">
            <w:pPr>
              <w:pStyle w:val="Loendilik"/>
              <w:numPr>
                <w:ilvl w:val="0"/>
                <w:numId w:val="6"/>
              </w:numPr>
              <w:rPr>
                <w:rFonts w:ascii="Arial" w:hAnsi="Arial" w:cs="Arial"/>
              </w:rPr>
            </w:pPr>
            <w:r w:rsidRPr="31A60736">
              <w:rPr>
                <w:rFonts w:ascii="Arial" w:hAnsi="Arial" w:cs="Arial"/>
              </w:rPr>
              <w:t xml:space="preserve">Osaleb lõhkemeistri juhendamisel allmaa lõhketööde ettevalmistamisel ja läbiviimisel vastavalt allmaa lõhketöö tehnoloogiale. </w:t>
            </w:r>
          </w:p>
          <w:p w14:paraId="19049B78" w14:textId="224EBA6D" w:rsidR="686C3493" w:rsidRDefault="686C3493" w:rsidP="31A60736">
            <w:pPr>
              <w:pStyle w:val="Loendilik"/>
              <w:numPr>
                <w:ilvl w:val="0"/>
                <w:numId w:val="6"/>
              </w:numPr>
              <w:rPr>
                <w:rFonts w:ascii="Arial" w:hAnsi="Arial" w:cs="Arial"/>
              </w:rPr>
            </w:pPr>
            <w:r w:rsidRPr="31A60736">
              <w:rPr>
                <w:rFonts w:ascii="Arial" w:hAnsi="Arial" w:cs="Arial"/>
              </w:rPr>
              <w:t xml:space="preserve">Valmistab tööala ette, arvestades lae toestamise, laekäitluse ja tuulutuse nõudeid. </w:t>
            </w:r>
          </w:p>
          <w:p w14:paraId="3758AA3A" w14:textId="73AEDEC9" w:rsidR="686C3493" w:rsidRDefault="686C3493" w:rsidP="31A60736">
            <w:pPr>
              <w:pStyle w:val="Loendilik"/>
              <w:numPr>
                <w:ilvl w:val="0"/>
                <w:numId w:val="6"/>
              </w:numPr>
              <w:rPr>
                <w:rFonts w:ascii="Arial" w:hAnsi="Arial" w:cs="Arial"/>
              </w:rPr>
            </w:pPr>
            <w:r w:rsidRPr="31A60736">
              <w:rPr>
                <w:rFonts w:ascii="Arial" w:hAnsi="Arial" w:cs="Arial"/>
              </w:rPr>
              <w:t xml:space="preserve">Kasutab allmaa lõhketöödel ohutuid töövõtteid, arvestades allmaatöödega seotud ohte, sh potentsiaalselt plahvatusohtlikku keskkonda. </w:t>
            </w:r>
          </w:p>
          <w:p w14:paraId="25E4508F" w14:textId="64AB249D" w:rsidR="686C3493" w:rsidRDefault="686C3493" w:rsidP="31A60736">
            <w:pPr>
              <w:pStyle w:val="Loendilik"/>
              <w:numPr>
                <w:ilvl w:val="0"/>
                <w:numId w:val="6"/>
              </w:numPr>
              <w:rPr>
                <w:rFonts w:ascii="Arial" w:hAnsi="Arial" w:cs="Arial"/>
              </w:rPr>
            </w:pPr>
            <w:r w:rsidRPr="31A60736">
              <w:rPr>
                <w:rFonts w:ascii="Arial" w:hAnsi="Arial" w:cs="Arial"/>
              </w:rPr>
              <w:t xml:space="preserve">Kogub ja käitleb töö käigus tekkinud jäätmed vastavalt keskkonnakaitse ja jäätmekäitluse nõuetele. </w:t>
            </w:r>
          </w:p>
          <w:p w14:paraId="3D9EE1F9" w14:textId="44BACB74" w:rsidR="686C3493" w:rsidRDefault="686C3493" w:rsidP="31A60736">
            <w:pPr>
              <w:pStyle w:val="Loendilik"/>
              <w:numPr>
                <w:ilvl w:val="0"/>
                <w:numId w:val="6"/>
              </w:numPr>
              <w:rPr>
                <w:rFonts w:ascii="Arial" w:hAnsi="Arial" w:cs="Arial"/>
              </w:rPr>
            </w:pPr>
            <w:r w:rsidRPr="31A60736">
              <w:rPr>
                <w:rFonts w:ascii="Arial" w:hAnsi="Arial" w:cs="Arial"/>
              </w:rPr>
              <w:t>Tuvastab ohtlikud olukorrad oma tööalas ning teavitab neist lõhkemeistrit.</w:t>
            </w:r>
          </w:p>
          <w:p w14:paraId="506A6923" w14:textId="36DAFD26" w:rsidR="00026B72" w:rsidRPr="00F407B9" w:rsidRDefault="00026B72">
            <w:pPr>
              <w:pStyle w:val="Loendilik"/>
              <w:numPr>
                <w:ilvl w:val="0"/>
                <w:numId w:val="25"/>
              </w:numPr>
              <w:rPr>
                <w:rFonts w:ascii="Arial" w:hAnsi="Arial" w:cs="Arial"/>
              </w:rPr>
            </w:pPr>
          </w:p>
        </w:tc>
        <w:tc>
          <w:tcPr>
            <w:tcW w:w="11053" w:type="dxa"/>
            <w:gridSpan w:val="2"/>
          </w:tcPr>
          <w:p w14:paraId="79373067" w14:textId="331E9991" w:rsidR="00026B72" w:rsidRPr="00857124" w:rsidRDefault="3488DDC7" w:rsidP="31A60736">
            <w:pPr>
              <w:pStyle w:val="Loendilik"/>
              <w:spacing w:after="0" w:line="240" w:lineRule="auto"/>
              <w:ind w:left="0"/>
            </w:pPr>
            <w:r w:rsidRPr="31A60736">
              <w:rPr>
                <w:rFonts w:ascii="Arial" w:hAnsi="Arial" w:cs="Arial"/>
                <w:u w:val="single"/>
              </w:rPr>
              <w:t>Tegevusnäitajad</w:t>
            </w:r>
          </w:p>
          <w:p w14:paraId="491B07A4" w14:textId="21E5C12A" w:rsidR="00026B72" w:rsidRPr="007E685E" w:rsidRDefault="40C47C1F" w:rsidP="31A60736">
            <w:pPr>
              <w:pStyle w:val="Loendilik"/>
              <w:numPr>
                <w:ilvl w:val="0"/>
                <w:numId w:val="5"/>
              </w:numPr>
              <w:spacing w:after="0" w:line="240" w:lineRule="auto"/>
              <w:rPr>
                <w:rFonts w:ascii="Arial" w:hAnsi="Arial" w:cs="Arial"/>
              </w:rPr>
            </w:pPr>
            <w:r w:rsidRPr="31A60736">
              <w:rPr>
                <w:rFonts w:ascii="Arial" w:hAnsi="Arial" w:cs="Arial"/>
              </w:rPr>
              <w:t xml:space="preserve">Selgitab allmaatööde puur-lõhketööde projekti põhjal välja tööde teostamiseks vajalikud tegevused, ohu- ja tingmärgid ning korraldab nende paigaldamise. </w:t>
            </w:r>
          </w:p>
          <w:p w14:paraId="15C3DC55" w14:textId="48C24471" w:rsidR="00026B72" w:rsidRPr="007E685E" w:rsidRDefault="40C47C1F" w:rsidP="31A60736">
            <w:pPr>
              <w:pStyle w:val="Loendilik"/>
              <w:numPr>
                <w:ilvl w:val="0"/>
                <w:numId w:val="5"/>
              </w:numPr>
              <w:spacing w:after="0" w:line="240" w:lineRule="auto"/>
              <w:rPr>
                <w:rFonts w:ascii="Arial" w:hAnsi="Arial" w:cs="Arial"/>
              </w:rPr>
            </w:pPr>
            <w:r w:rsidRPr="31A60736">
              <w:rPr>
                <w:rFonts w:ascii="Arial" w:hAnsi="Arial" w:cs="Arial"/>
              </w:rPr>
              <w:t xml:space="preserve">Korraldab allmaa lõhketööde ettevalmistamist ja läbiviimist vastavalt allmaa lõhketöö tehnoloogiale ning kasutatavatele lõhkematerjalidele. </w:t>
            </w:r>
          </w:p>
          <w:p w14:paraId="392C56D6" w14:textId="32544F9D" w:rsidR="00026B72" w:rsidRPr="007E685E" w:rsidRDefault="40C47C1F" w:rsidP="31A60736">
            <w:pPr>
              <w:pStyle w:val="Loendilik"/>
              <w:numPr>
                <w:ilvl w:val="0"/>
                <w:numId w:val="5"/>
              </w:numPr>
              <w:spacing w:after="0" w:line="240" w:lineRule="auto"/>
              <w:rPr>
                <w:rFonts w:ascii="Arial" w:hAnsi="Arial" w:cs="Arial"/>
              </w:rPr>
            </w:pPr>
            <w:r w:rsidRPr="31A60736">
              <w:rPr>
                <w:rFonts w:ascii="Arial" w:hAnsi="Arial" w:cs="Arial"/>
              </w:rPr>
              <w:t xml:space="preserve">Hindab tööala valmisolekut, arvestades lae toestamise, laekäitluse ja tuulutuse nõudeid. </w:t>
            </w:r>
          </w:p>
          <w:p w14:paraId="50BFC21B" w14:textId="03FFC8BB" w:rsidR="00026B72" w:rsidRPr="007E685E" w:rsidRDefault="40C47C1F" w:rsidP="31A60736">
            <w:pPr>
              <w:pStyle w:val="Loendilik"/>
              <w:numPr>
                <w:ilvl w:val="0"/>
                <w:numId w:val="5"/>
              </w:numPr>
              <w:spacing w:after="0" w:line="240" w:lineRule="auto"/>
              <w:rPr>
                <w:rFonts w:ascii="Arial" w:hAnsi="Arial" w:cs="Arial"/>
              </w:rPr>
            </w:pPr>
            <w:r w:rsidRPr="31A60736">
              <w:rPr>
                <w:rFonts w:ascii="Arial" w:hAnsi="Arial" w:cs="Arial"/>
              </w:rPr>
              <w:t xml:space="preserve">Kontrollib allmaa lõhketööde ohutusnõuete täitmist, arvestades allmaatöödega seotud ohte, sh potentsiaalselt plahvatusohtlikku keskkonda. </w:t>
            </w:r>
          </w:p>
          <w:p w14:paraId="35C57E27" w14:textId="2F6D4A06" w:rsidR="00026B72" w:rsidRPr="007E685E" w:rsidRDefault="40C47C1F" w:rsidP="31A60736">
            <w:pPr>
              <w:pStyle w:val="Loendilik"/>
              <w:numPr>
                <w:ilvl w:val="0"/>
                <w:numId w:val="5"/>
              </w:numPr>
              <w:spacing w:after="0" w:line="240" w:lineRule="auto"/>
              <w:rPr>
                <w:rFonts w:ascii="Arial" w:hAnsi="Arial" w:cs="Arial"/>
              </w:rPr>
            </w:pPr>
            <w:r w:rsidRPr="31A60736">
              <w:rPr>
                <w:rFonts w:ascii="Arial" w:hAnsi="Arial" w:cs="Arial"/>
              </w:rPr>
              <w:t xml:space="preserve">Tuvastab ohtlikud olukorrad ning korraldab nende lahendamise oma pädevuse piires. </w:t>
            </w:r>
          </w:p>
          <w:p w14:paraId="69C4A590" w14:textId="338A1E72" w:rsidR="00026B72" w:rsidRPr="007E685E" w:rsidRDefault="40C47C1F" w:rsidP="31A60736">
            <w:pPr>
              <w:pStyle w:val="Loendilik"/>
              <w:numPr>
                <w:ilvl w:val="0"/>
                <w:numId w:val="5"/>
              </w:numPr>
              <w:spacing w:after="0" w:line="240" w:lineRule="auto"/>
              <w:rPr>
                <w:rFonts w:ascii="Arial" w:hAnsi="Arial" w:cs="Arial"/>
              </w:rPr>
            </w:pPr>
            <w:r w:rsidRPr="31A60736">
              <w:rPr>
                <w:rFonts w:ascii="Arial" w:hAnsi="Arial" w:cs="Arial"/>
              </w:rPr>
              <w:t>Korraldab tööala korrastamise ja jäätmete käitlemise vastavalt keskkonnakaitse ja jäätmekäitluse nõuetele</w:t>
            </w:r>
            <w:r w:rsidR="4554A058" w:rsidRPr="31A60736">
              <w:rPr>
                <w:rFonts w:ascii="Arial" w:hAnsi="Arial" w:cs="Arial"/>
              </w:rPr>
              <w:t>.</w:t>
            </w:r>
          </w:p>
        </w:tc>
      </w:tr>
      <w:tr w:rsidR="0E1E7220" w14:paraId="31AB7B93" w14:textId="77777777" w:rsidTr="31A60736">
        <w:trPr>
          <w:trHeight w:val="390"/>
        </w:trPr>
        <w:tc>
          <w:tcPr>
            <w:tcW w:w="11295" w:type="dxa"/>
            <w:gridSpan w:val="2"/>
            <w:shd w:val="clear" w:color="auto" w:fill="F2F2F2" w:themeFill="background1" w:themeFillShade="F2"/>
          </w:tcPr>
          <w:p w14:paraId="526C4EA7" w14:textId="1A7DEF7A" w:rsidR="0E1E7220" w:rsidRPr="00857124" w:rsidRDefault="018353D7" w:rsidP="00857124">
            <w:pPr>
              <w:pStyle w:val="Vahedeta"/>
              <w:rPr>
                <w:rFonts w:ascii="Arial" w:eastAsia="Arial" w:hAnsi="Arial" w:cs="Arial"/>
                <w:color w:val="FF0000"/>
              </w:rPr>
            </w:pPr>
            <w:r w:rsidRPr="0E1E7220">
              <w:rPr>
                <w:rFonts w:ascii="Arial" w:eastAsia="Arial" w:hAnsi="Arial" w:cs="Arial"/>
                <w:color w:val="FF0000"/>
              </w:rPr>
              <w:lastRenderedPageBreak/>
              <w:t>Kommentaarid:</w:t>
            </w:r>
          </w:p>
        </w:tc>
        <w:tc>
          <w:tcPr>
            <w:tcW w:w="11053" w:type="dxa"/>
            <w:gridSpan w:val="2"/>
            <w:shd w:val="clear" w:color="auto" w:fill="F2F2F2" w:themeFill="background1" w:themeFillShade="F2"/>
          </w:tcPr>
          <w:p w14:paraId="52A6C7E9" w14:textId="432382C2" w:rsidR="0E1E7220" w:rsidRDefault="5AEA139B" w:rsidP="31A60736">
            <w:pPr>
              <w:pStyle w:val="Vahedeta"/>
              <w:rPr>
                <w:rFonts w:ascii="Arial" w:eastAsia="Arial" w:hAnsi="Arial" w:cs="Arial"/>
                <w:color w:val="FF0000"/>
              </w:rPr>
            </w:pPr>
            <w:r w:rsidRPr="31A60736">
              <w:rPr>
                <w:rFonts w:ascii="Arial" w:eastAsia="Arial" w:hAnsi="Arial" w:cs="Arial"/>
                <w:color w:val="FF0000"/>
              </w:rPr>
              <w:t>Kommentaarid:</w:t>
            </w:r>
          </w:p>
        </w:tc>
      </w:tr>
      <w:tr w:rsidR="00026B72" w:rsidRPr="00187FC4" w14:paraId="409EB772" w14:textId="77777777" w:rsidTr="31A60736">
        <w:trPr>
          <w:trHeight w:val="300"/>
        </w:trPr>
        <w:tc>
          <w:tcPr>
            <w:tcW w:w="9780" w:type="dxa"/>
            <w:shd w:val="clear" w:color="auto" w:fill="E7E6E6" w:themeFill="background2"/>
          </w:tcPr>
          <w:p w14:paraId="281D27E4" w14:textId="7D0464FB" w:rsidR="00026B72" w:rsidRPr="00187FC4" w:rsidRDefault="00026B72" w:rsidP="00C167F7">
            <w:pPr>
              <w:spacing w:after="0" w:line="240" w:lineRule="auto"/>
              <w:rPr>
                <w:rFonts w:ascii="Arial" w:hAnsi="Arial" w:cs="Arial"/>
                <w:b/>
                <w:bCs/>
              </w:rPr>
            </w:pPr>
            <w:r w:rsidRPr="00187FC4">
              <w:rPr>
                <w:rFonts w:ascii="Arial" w:hAnsi="Arial" w:cs="Arial"/>
                <w:b/>
                <w:bCs/>
              </w:rPr>
              <w:t xml:space="preserve">B.3.7 </w:t>
            </w:r>
            <w:r w:rsidR="001B2AD6" w:rsidRPr="001B2AD6">
              <w:rPr>
                <w:rFonts w:ascii="Arial" w:hAnsi="Arial" w:cs="Arial"/>
                <w:b/>
                <w:bCs/>
              </w:rPr>
              <w:t>Pealmaa lõhketöö</w:t>
            </w:r>
          </w:p>
        </w:tc>
        <w:tc>
          <w:tcPr>
            <w:tcW w:w="1515" w:type="dxa"/>
            <w:shd w:val="clear" w:color="auto" w:fill="E7E6E6" w:themeFill="background2"/>
          </w:tcPr>
          <w:p w14:paraId="012C101E" w14:textId="6D59E39E" w:rsidR="00026B72" w:rsidRPr="00187FC4" w:rsidRDefault="00026B72" w:rsidP="00C167F7">
            <w:pPr>
              <w:spacing w:after="0" w:line="240" w:lineRule="auto"/>
              <w:rPr>
                <w:rFonts w:ascii="Arial" w:hAnsi="Arial" w:cs="Arial"/>
                <w:b/>
                <w:bCs/>
              </w:rPr>
            </w:pPr>
            <w:r w:rsidRPr="00187FC4">
              <w:rPr>
                <w:rFonts w:ascii="Arial" w:hAnsi="Arial" w:cs="Arial"/>
                <w:b/>
              </w:rPr>
              <w:t xml:space="preserve">EKR tase </w:t>
            </w:r>
            <w:r w:rsidR="001B2AD6">
              <w:rPr>
                <w:rFonts w:ascii="Arial" w:hAnsi="Arial" w:cs="Arial"/>
                <w:b/>
              </w:rPr>
              <w:t>3</w:t>
            </w:r>
          </w:p>
        </w:tc>
        <w:tc>
          <w:tcPr>
            <w:tcW w:w="9600" w:type="dxa"/>
            <w:shd w:val="clear" w:color="auto" w:fill="E7E6E6" w:themeFill="background2"/>
          </w:tcPr>
          <w:p w14:paraId="69F4F051" w14:textId="14C4674C" w:rsidR="00334D51" w:rsidRPr="00187FC4" w:rsidRDefault="3488DDC7" w:rsidP="31A60736">
            <w:pPr>
              <w:spacing w:after="0" w:line="240" w:lineRule="auto"/>
              <w:rPr>
                <w:rFonts w:ascii="Arial" w:hAnsi="Arial" w:cs="Arial"/>
                <w:b/>
                <w:bCs/>
                <w:color w:val="EE0000"/>
              </w:rPr>
            </w:pPr>
            <w:r w:rsidRPr="31A60736">
              <w:rPr>
                <w:rFonts w:ascii="Arial" w:hAnsi="Arial" w:cs="Arial"/>
                <w:b/>
                <w:bCs/>
              </w:rPr>
              <w:t>B.3.</w:t>
            </w:r>
            <w:r w:rsidR="36B93B20" w:rsidRPr="31A60736">
              <w:rPr>
                <w:rFonts w:ascii="Arial" w:hAnsi="Arial" w:cs="Arial"/>
                <w:b/>
                <w:bCs/>
              </w:rPr>
              <w:t>8</w:t>
            </w:r>
            <w:r w:rsidRPr="31A60736">
              <w:rPr>
                <w:rFonts w:ascii="Arial" w:hAnsi="Arial" w:cs="Arial"/>
                <w:b/>
                <w:bCs/>
              </w:rPr>
              <w:t xml:space="preserve">. </w:t>
            </w:r>
            <w:r w:rsidR="45B751A2" w:rsidRPr="31A60736">
              <w:rPr>
                <w:rFonts w:ascii="Arial" w:hAnsi="Arial" w:cs="Arial"/>
                <w:b/>
                <w:bCs/>
              </w:rPr>
              <w:t>Pealmaa lõhketöö</w:t>
            </w:r>
            <w:r w:rsidR="1CB7A969" w:rsidRPr="31A60736">
              <w:rPr>
                <w:rFonts w:ascii="Arial" w:hAnsi="Arial" w:cs="Arial"/>
                <w:b/>
                <w:bCs/>
                <w:color w:val="EE0000"/>
              </w:rPr>
              <w:t xml:space="preserve"> </w:t>
            </w:r>
          </w:p>
        </w:tc>
        <w:tc>
          <w:tcPr>
            <w:tcW w:w="1453" w:type="dxa"/>
            <w:shd w:val="clear" w:color="auto" w:fill="E7E6E6" w:themeFill="background2"/>
          </w:tcPr>
          <w:p w14:paraId="7499BD08" w14:textId="7D748384" w:rsidR="00026B72" w:rsidRPr="00187FC4" w:rsidRDefault="00026B72" w:rsidP="00C167F7">
            <w:pPr>
              <w:spacing w:after="0" w:line="240" w:lineRule="auto"/>
              <w:rPr>
                <w:rFonts w:ascii="Arial" w:hAnsi="Arial" w:cs="Arial"/>
                <w:b/>
                <w:bCs/>
              </w:rPr>
            </w:pPr>
            <w:r w:rsidRPr="00187FC4">
              <w:rPr>
                <w:rFonts w:ascii="Arial" w:hAnsi="Arial" w:cs="Arial"/>
                <w:b/>
              </w:rPr>
              <w:t>EKR tase</w:t>
            </w:r>
            <w:r w:rsidR="001B2AD6">
              <w:rPr>
                <w:rFonts w:ascii="Arial" w:hAnsi="Arial" w:cs="Arial"/>
                <w:b/>
              </w:rPr>
              <w:t xml:space="preserve"> 5</w:t>
            </w:r>
          </w:p>
        </w:tc>
      </w:tr>
      <w:tr w:rsidR="00026B72" w:rsidRPr="00187FC4" w14:paraId="0144A02D" w14:textId="77777777" w:rsidTr="00F407B9">
        <w:trPr>
          <w:trHeight w:val="2688"/>
        </w:trPr>
        <w:tc>
          <w:tcPr>
            <w:tcW w:w="11295" w:type="dxa"/>
            <w:gridSpan w:val="2"/>
          </w:tcPr>
          <w:p w14:paraId="03B6C088" w14:textId="77777777" w:rsidR="00026B72" w:rsidRPr="00187FC4" w:rsidRDefault="3488DDC7" w:rsidP="00B73D03">
            <w:pPr>
              <w:pStyle w:val="Loendilik"/>
              <w:ind w:left="0"/>
              <w:rPr>
                <w:rFonts w:ascii="Arial" w:hAnsi="Arial" w:cs="Arial"/>
                <w:u w:val="single"/>
              </w:rPr>
            </w:pPr>
            <w:r w:rsidRPr="31A60736">
              <w:rPr>
                <w:rFonts w:ascii="Arial" w:hAnsi="Arial" w:cs="Arial"/>
                <w:u w:val="single"/>
              </w:rPr>
              <w:t>Tegevusnäitajad</w:t>
            </w:r>
          </w:p>
          <w:p w14:paraId="109DE840" w14:textId="15BFF9A0" w:rsidR="438E9C36" w:rsidRDefault="438E9C36" w:rsidP="31A60736">
            <w:pPr>
              <w:pStyle w:val="Loendilik"/>
              <w:numPr>
                <w:ilvl w:val="0"/>
                <w:numId w:val="4"/>
              </w:numPr>
              <w:rPr>
                <w:rFonts w:ascii="Arial" w:hAnsi="Arial" w:cs="Arial"/>
              </w:rPr>
            </w:pPr>
            <w:r w:rsidRPr="31A60736">
              <w:rPr>
                <w:rFonts w:ascii="Arial" w:hAnsi="Arial" w:cs="Arial"/>
              </w:rPr>
              <w:t xml:space="preserve">Selgitab pealmaatööde puur-lõhketööde projekti põhjal välja tööülesande täitmiseks vajalikud tegevused ning kasutatavate ohu- ja tingmärkide tähenduse. </w:t>
            </w:r>
          </w:p>
          <w:p w14:paraId="112E5627" w14:textId="3C1420B7" w:rsidR="438E9C36" w:rsidRDefault="438E9C36" w:rsidP="31A60736">
            <w:pPr>
              <w:pStyle w:val="Loendilik"/>
              <w:numPr>
                <w:ilvl w:val="0"/>
                <w:numId w:val="4"/>
              </w:numPr>
              <w:rPr>
                <w:rFonts w:ascii="Arial" w:hAnsi="Arial" w:cs="Arial"/>
              </w:rPr>
            </w:pPr>
            <w:r w:rsidRPr="31A60736">
              <w:rPr>
                <w:rFonts w:ascii="Arial" w:hAnsi="Arial" w:cs="Arial"/>
              </w:rPr>
              <w:t xml:space="preserve">Osaleb lõhkemeistri juhendamisel pealmaa lõhketööde ettevalmistamisel ja läbiviimisel vastavalt pealmaa lõhketöö tehnoloogiale. </w:t>
            </w:r>
          </w:p>
          <w:p w14:paraId="5C58606F" w14:textId="40C0A79B" w:rsidR="438E9C36" w:rsidRDefault="438E9C36" w:rsidP="31A60736">
            <w:pPr>
              <w:pStyle w:val="Loendilik"/>
              <w:numPr>
                <w:ilvl w:val="0"/>
                <w:numId w:val="4"/>
              </w:numPr>
              <w:rPr>
                <w:rFonts w:ascii="Arial" w:hAnsi="Arial" w:cs="Arial"/>
              </w:rPr>
            </w:pPr>
            <w:r w:rsidRPr="31A60736">
              <w:rPr>
                <w:rFonts w:ascii="Arial" w:hAnsi="Arial" w:cs="Arial"/>
              </w:rPr>
              <w:t xml:space="preserve">Kasutab pealmaa lõhketöödel ohutuid töövõtteid, arvestades pealmaatöödega seotud ohutusnõudeid. </w:t>
            </w:r>
          </w:p>
          <w:p w14:paraId="5E79ACCE" w14:textId="48D2EE61" w:rsidR="438E9C36" w:rsidRDefault="438E9C36" w:rsidP="31A60736">
            <w:pPr>
              <w:pStyle w:val="Loendilik"/>
              <w:numPr>
                <w:ilvl w:val="0"/>
                <w:numId w:val="4"/>
              </w:numPr>
              <w:rPr>
                <w:rFonts w:ascii="Arial" w:hAnsi="Arial" w:cs="Arial"/>
              </w:rPr>
            </w:pPr>
            <w:r w:rsidRPr="31A60736">
              <w:rPr>
                <w:rFonts w:ascii="Arial" w:hAnsi="Arial" w:cs="Arial"/>
              </w:rPr>
              <w:t xml:space="preserve">Kogub ja käitleb töö käigus tekkinud jäätmed vastavalt keskkonnakaitse ja jäätmekäitluse nõuetele. </w:t>
            </w:r>
          </w:p>
          <w:p w14:paraId="39128707" w14:textId="73CA39F8" w:rsidR="438E9C36" w:rsidRDefault="438E9C36" w:rsidP="31A60736">
            <w:pPr>
              <w:pStyle w:val="Loendilik"/>
              <w:numPr>
                <w:ilvl w:val="0"/>
                <w:numId w:val="4"/>
              </w:numPr>
              <w:rPr>
                <w:rFonts w:ascii="Arial" w:hAnsi="Arial" w:cs="Arial"/>
              </w:rPr>
            </w:pPr>
            <w:r w:rsidRPr="31A60736">
              <w:rPr>
                <w:rFonts w:ascii="Arial" w:hAnsi="Arial" w:cs="Arial"/>
              </w:rPr>
              <w:t>Tuvastab ohtlikud olukorrad oma tööalas ning teavitab neist lõhkemeistrit.</w:t>
            </w:r>
          </w:p>
          <w:p w14:paraId="592C78DF" w14:textId="54D41B9B" w:rsidR="00026B72" w:rsidRPr="009948FD" w:rsidRDefault="00026B72">
            <w:pPr>
              <w:pStyle w:val="Loendilik"/>
              <w:numPr>
                <w:ilvl w:val="0"/>
                <w:numId w:val="26"/>
              </w:numPr>
              <w:rPr>
                <w:rFonts w:ascii="Arial" w:hAnsi="Arial" w:cs="Arial"/>
              </w:rPr>
            </w:pPr>
          </w:p>
        </w:tc>
        <w:tc>
          <w:tcPr>
            <w:tcW w:w="11053" w:type="dxa"/>
            <w:gridSpan w:val="2"/>
          </w:tcPr>
          <w:p w14:paraId="24F79434" w14:textId="77777777" w:rsidR="00026B72" w:rsidRPr="00187FC4" w:rsidRDefault="3488DDC7" w:rsidP="00442666">
            <w:pPr>
              <w:pStyle w:val="Loendilik"/>
              <w:ind w:left="0"/>
              <w:rPr>
                <w:rFonts w:ascii="Arial" w:hAnsi="Arial" w:cs="Arial"/>
                <w:u w:val="single"/>
              </w:rPr>
            </w:pPr>
            <w:r w:rsidRPr="31A60736">
              <w:rPr>
                <w:rFonts w:ascii="Arial" w:hAnsi="Arial" w:cs="Arial"/>
                <w:u w:val="single"/>
              </w:rPr>
              <w:t>Tegevusnäitajad</w:t>
            </w:r>
          </w:p>
          <w:p w14:paraId="689DEE06" w14:textId="56B49D7C" w:rsidR="00026B72" w:rsidRPr="0025321A" w:rsidRDefault="53A4BF9B" w:rsidP="31A60736">
            <w:pPr>
              <w:pStyle w:val="Loendilik"/>
              <w:numPr>
                <w:ilvl w:val="0"/>
                <w:numId w:val="3"/>
              </w:numPr>
              <w:spacing w:after="0" w:line="240" w:lineRule="auto"/>
              <w:rPr>
                <w:rFonts w:ascii="Arial" w:hAnsi="Arial" w:cs="Arial"/>
              </w:rPr>
            </w:pPr>
            <w:r w:rsidRPr="31A60736">
              <w:rPr>
                <w:rFonts w:ascii="Arial" w:hAnsi="Arial" w:cs="Arial"/>
              </w:rPr>
              <w:t xml:space="preserve">Selgitab pealmaatööde puur-lõhketööde projekti põhjal välja tööde teostamiseks vajalikud tegevused, ohu- ja tingmärgid ning korraldab nende paigaldamise. </w:t>
            </w:r>
          </w:p>
          <w:p w14:paraId="455999E8" w14:textId="3D734D24" w:rsidR="00026B72" w:rsidRPr="0025321A" w:rsidRDefault="53A4BF9B" w:rsidP="31A60736">
            <w:pPr>
              <w:pStyle w:val="Loendilik"/>
              <w:numPr>
                <w:ilvl w:val="0"/>
                <w:numId w:val="3"/>
              </w:numPr>
              <w:spacing w:after="0" w:line="240" w:lineRule="auto"/>
              <w:rPr>
                <w:rFonts w:ascii="Arial" w:hAnsi="Arial" w:cs="Arial"/>
              </w:rPr>
            </w:pPr>
            <w:r w:rsidRPr="31A60736">
              <w:rPr>
                <w:rFonts w:ascii="Arial" w:hAnsi="Arial" w:cs="Arial"/>
              </w:rPr>
              <w:t xml:space="preserve">Korraldab pealmaa lõhketööde ettevalmistamist ja läbiviimist vastavalt pealmaa lõhketöö tehnoloogiale ning kasutatavatele lõhkematerjalidele. </w:t>
            </w:r>
          </w:p>
          <w:p w14:paraId="372ED6AE" w14:textId="5BDCD3F2" w:rsidR="00026B72" w:rsidRPr="0025321A" w:rsidRDefault="53A4BF9B" w:rsidP="31A60736">
            <w:pPr>
              <w:pStyle w:val="Loendilik"/>
              <w:numPr>
                <w:ilvl w:val="0"/>
                <w:numId w:val="3"/>
              </w:numPr>
              <w:spacing w:after="0" w:line="240" w:lineRule="auto"/>
              <w:rPr>
                <w:rFonts w:ascii="Arial" w:hAnsi="Arial" w:cs="Arial"/>
              </w:rPr>
            </w:pPr>
            <w:r w:rsidRPr="31A60736">
              <w:rPr>
                <w:rFonts w:ascii="Arial" w:hAnsi="Arial" w:cs="Arial"/>
              </w:rPr>
              <w:t xml:space="preserve">Korraldab tööala korrastamise ja jäätmete käitlemise vastavalt keskkonnakaitse ja jäätmekäitluse nõuetele. </w:t>
            </w:r>
          </w:p>
          <w:p w14:paraId="755898DC" w14:textId="1BDFB180" w:rsidR="00026B72" w:rsidRPr="0025321A" w:rsidRDefault="53A4BF9B" w:rsidP="31A60736">
            <w:pPr>
              <w:pStyle w:val="Loendilik"/>
              <w:numPr>
                <w:ilvl w:val="0"/>
                <w:numId w:val="3"/>
              </w:numPr>
              <w:spacing w:after="0" w:line="240" w:lineRule="auto"/>
              <w:rPr>
                <w:rFonts w:ascii="Arial" w:hAnsi="Arial" w:cs="Arial"/>
              </w:rPr>
            </w:pPr>
            <w:r w:rsidRPr="31A60736">
              <w:rPr>
                <w:rFonts w:ascii="Arial" w:hAnsi="Arial" w:cs="Arial"/>
              </w:rPr>
              <w:t xml:space="preserve">Korraldab pealmaa lõhketööd keskkonnaloas määratud kõrvaltingimuste, sh ilmastikuolude ja tuule suuna alusel. </w:t>
            </w:r>
          </w:p>
          <w:p w14:paraId="43E6E5E5" w14:textId="59DD6E0F" w:rsidR="00026B72" w:rsidRPr="0025321A" w:rsidRDefault="53A4BF9B" w:rsidP="31A60736">
            <w:pPr>
              <w:pStyle w:val="Loendilik"/>
              <w:numPr>
                <w:ilvl w:val="0"/>
                <w:numId w:val="3"/>
              </w:numPr>
              <w:spacing w:after="0" w:line="240" w:lineRule="auto"/>
              <w:rPr>
                <w:rFonts w:ascii="Arial" w:hAnsi="Arial" w:cs="Arial"/>
              </w:rPr>
            </w:pPr>
            <w:r w:rsidRPr="31A60736">
              <w:rPr>
                <w:rFonts w:ascii="Arial" w:hAnsi="Arial" w:cs="Arial"/>
              </w:rPr>
              <w:t xml:space="preserve">Kontrollib pealmaakaevandamise ohutusnõuete täitmist lõhketööde ettevalmistamisel ja läbiviimisel. </w:t>
            </w:r>
          </w:p>
          <w:p w14:paraId="7AE19C00" w14:textId="3F339139" w:rsidR="00026B72" w:rsidRPr="0025321A" w:rsidRDefault="53A4BF9B" w:rsidP="31A60736">
            <w:pPr>
              <w:pStyle w:val="Loendilik"/>
              <w:numPr>
                <w:ilvl w:val="0"/>
                <w:numId w:val="3"/>
              </w:numPr>
              <w:spacing w:after="0" w:line="240" w:lineRule="auto"/>
              <w:rPr>
                <w:rFonts w:ascii="Arial" w:hAnsi="Arial" w:cs="Arial"/>
              </w:rPr>
            </w:pPr>
            <w:r w:rsidRPr="31A60736">
              <w:rPr>
                <w:rFonts w:ascii="Arial" w:hAnsi="Arial" w:cs="Arial"/>
              </w:rPr>
              <w:t>Tuvastab ohtlikud olukorrad ning korraldab nende lahendamise oma pädevuse piires.</w:t>
            </w:r>
          </w:p>
        </w:tc>
      </w:tr>
      <w:tr w:rsidR="0E1E7220" w14:paraId="59D8395C" w14:textId="77777777" w:rsidTr="31A60736">
        <w:trPr>
          <w:trHeight w:val="300"/>
        </w:trPr>
        <w:tc>
          <w:tcPr>
            <w:tcW w:w="11295" w:type="dxa"/>
            <w:gridSpan w:val="2"/>
            <w:shd w:val="clear" w:color="auto" w:fill="F2F2F2" w:themeFill="background1" w:themeFillShade="F2"/>
          </w:tcPr>
          <w:p w14:paraId="44D45158" w14:textId="1DF89A68" w:rsidR="0E1E7220" w:rsidRPr="00857124" w:rsidRDefault="375AF20E" w:rsidP="00857124">
            <w:pPr>
              <w:pStyle w:val="Vahedeta"/>
              <w:rPr>
                <w:rFonts w:ascii="Arial" w:eastAsia="Arial" w:hAnsi="Arial" w:cs="Arial"/>
                <w:color w:val="FF0000"/>
              </w:rPr>
            </w:pPr>
            <w:r w:rsidRPr="0E1E7220">
              <w:rPr>
                <w:rFonts w:ascii="Arial" w:eastAsia="Arial" w:hAnsi="Arial" w:cs="Arial"/>
                <w:color w:val="FF0000"/>
              </w:rPr>
              <w:t xml:space="preserve">Kommentaarid: </w:t>
            </w:r>
          </w:p>
        </w:tc>
        <w:tc>
          <w:tcPr>
            <w:tcW w:w="11053" w:type="dxa"/>
            <w:gridSpan w:val="2"/>
            <w:shd w:val="clear" w:color="auto" w:fill="F2F2F2" w:themeFill="background1" w:themeFillShade="F2"/>
          </w:tcPr>
          <w:p w14:paraId="1769026B" w14:textId="1B12CBDD" w:rsidR="0E1E7220" w:rsidRPr="00857124" w:rsidRDefault="375AF20E" w:rsidP="00857124">
            <w:pPr>
              <w:pStyle w:val="Vahedeta"/>
              <w:rPr>
                <w:rFonts w:ascii="Arial" w:eastAsia="Arial" w:hAnsi="Arial" w:cs="Arial"/>
                <w:color w:val="FF0000"/>
              </w:rPr>
            </w:pPr>
            <w:r w:rsidRPr="0E1E7220">
              <w:rPr>
                <w:rFonts w:ascii="Arial" w:eastAsia="Arial" w:hAnsi="Arial" w:cs="Arial"/>
                <w:color w:val="FF0000"/>
              </w:rPr>
              <w:t>Kommentaarid:</w:t>
            </w:r>
          </w:p>
        </w:tc>
      </w:tr>
      <w:tr w:rsidR="0068105B" w:rsidRPr="00187FC4" w14:paraId="244AB3A1" w14:textId="77777777" w:rsidTr="31A60736">
        <w:trPr>
          <w:trHeight w:val="300"/>
        </w:trPr>
        <w:tc>
          <w:tcPr>
            <w:tcW w:w="11295" w:type="dxa"/>
            <w:gridSpan w:val="2"/>
            <w:shd w:val="clear" w:color="auto" w:fill="E7E6E6" w:themeFill="background2"/>
          </w:tcPr>
          <w:p w14:paraId="3C343798" w14:textId="6FAB72DB" w:rsidR="31A60736" w:rsidRDefault="31A60736" w:rsidP="31A60736">
            <w:pPr>
              <w:spacing w:after="0" w:line="240" w:lineRule="auto"/>
              <w:rPr>
                <w:rFonts w:ascii="Arial" w:hAnsi="Arial" w:cs="Arial"/>
                <w:b/>
                <w:bCs/>
              </w:rPr>
            </w:pPr>
          </w:p>
        </w:tc>
        <w:tc>
          <w:tcPr>
            <w:tcW w:w="9600" w:type="dxa"/>
            <w:shd w:val="clear" w:color="auto" w:fill="E7E6E6" w:themeFill="background2"/>
          </w:tcPr>
          <w:p w14:paraId="6D3B3F0C" w14:textId="540B0AED" w:rsidR="0068105B" w:rsidRPr="00187FC4" w:rsidRDefault="0068105B" w:rsidP="00B77306">
            <w:pPr>
              <w:spacing w:after="0" w:line="240" w:lineRule="auto"/>
              <w:rPr>
                <w:rFonts w:ascii="Arial" w:hAnsi="Arial" w:cs="Arial"/>
                <w:b/>
                <w:bCs/>
              </w:rPr>
            </w:pPr>
            <w:r w:rsidRPr="00187FC4">
              <w:rPr>
                <w:rFonts w:ascii="Arial" w:hAnsi="Arial" w:cs="Arial"/>
                <w:b/>
                <w:bCs/>
              </w:rPr>
              <w:t>B.3.</w:t>
            </w:r>
            <w:r w:rsidR="001317E7">
              <w:rPr>
                <w:rFonts w:ascii="Arial" w:hAnsi="Arial" w:cs="Arial"/>
                <w:b/>
                <w:bCs/>
              </w:rPr>
              <w:t>10</w:t>
            </w:r>
            <w:r w:rsidRPr="00187FC4">
              <w:rPr>
                <w:rFonts w:ascii="Arial" w:hAnsi="Arial" w:cs="Arial"/>
                <w:b/>
                <w:bCs/>
              </w:rPr>
              <w:t xml:space="preserve">. </w:t>
            </w:r>
            <w:r w:rsidR="001317E7" w:rsidRPr="001317E7">
              <w:rPr>
                <w:rFonts w:ascii="Arial" w:hAnsi="Arial" w:cs="Arial"/>
                <w:b/>
                <w:bCs/>
              </w:rPr>
              <w:t>Erilõhketööd   </w:t>
            </w:r>
          </w:p>
        </w:tc>
        <w:tc>
          <w:tcPr>
            <w:tcW w:w="1453" w:type="dxa"/>
            <w:shd w:val="clear" w:color="auto" w:fill="E7E6E6" w:themeFill="background2"/>
          </w:tcPr>
          <w:p w14:paraId="14EEB2B6" w14:textId="74195FE0" w:rsidR="0068105B" w:rsidRPr="00187FC4" w:rsidRDefault="0068105B" w:rsidP="00B77306">
            <w:pPr>
              <w:spacing w:after="0" w:line="240" w:lineRule="auto"/>
              <w:rPr>
                <w:rFonts w:ascii="Arial" w:hAnsi="Arial" w:cs="Arial"/>
                <w:b/>
                <w:bCs/>
              </w:rPr>
            </w:pPr>
            <w:r w:rsidRPr="00187FC4">
              <w:rPr>
                <w:rFonts w:ascii="Arial" w:hAnsi="Arial" w:cs="Arial"/>
                <w:b/>
              </w:rPr>
              <w:t>EKR tase</w:t>
            </w:r>
            <w:r w:rsidR="001317E7">
              <w:rPr>
                <w:rFonts w:ascii="Arial" w:hAnsi="Arial" w:cs="Arial"/>
                <w:b/>
              </w:rPr>
              <w:t xml:space="preserve"> 5</w:t>
            </w:r>
          </w:p>
        </w:tc>
      </w:tr>
      <w:tr w:rsidR="0068105B" w:rsidRPr="00187FC4" w14:paraId="27B6137F" w14:textId="77777777" w:rsidTr="31A60736">
        <w:trPr>
          <w:trHeight w:val="300"/>
        </w:trPr>
        <w:tc>
          <w:tcPr>
            <w:tcW w:w="11295" w:type="dxa"/>
            <w:gridSpan w:val="2"/>
            <w:shd w:val="clear" w:color="auto" w:fill="E7E6E6" w:themeFill="background2"/>
          </w:tcPr>
          <w:p w14:paraId="5D592324" w14:textId="09CCBF72" w:rsidR="0068105B" w:rsidRPr="00187FC4" w:rsidRDefault="0068105B" w:rsidP="31A60736">
            <w:pPr>
              <w:spacing w:after="0" w:line="240" w:lineRule="auto"/>
              <w:rPr>
                <w:rFonts w:ascii="Arial" w:hAnsi="Arial" w:cs="Arial"/>
              </w:rPr>
            </w:pPr>
          </w:p>
        </w:tc>
        <w:tc>
          <w:tcPr>
            <w:tcW w:w="11053" w:type="dxa"/>
            <w:gridSpan w:val="2"/>
          </w:tcPr>
          <w:p w14:paraId="3FA60E6B" w14:textId="77777777" w:rsidR="0068105B" w:rsidRPr="00187FC4" w:rsidRDefault="06EBE858" w:rsidP="00B77306">
            <w:pPr>
              <w:pStyle w:val="Loendilik"/>
              <w:ind w:left="0"/>
              <w:rPr>
                <w:rFonts w:ascii="Arial" w:hAnsi="Arial" w:cs="Arial"/>
                <w:u w:val="single"/>
              </w:rPr>
            </w:pPr>
            <w:r w:rsidRPr="31A60736">
              <w:rPr>
                <w:rFonts w:ascii="Arial" w:hAnsi="Arial" w:cs="Arial"/>
                <w:u w:val="single"/>
              </w:rPr>
              <w:t>Tegevusnäitajad</w:t>
            </w:r>
          </w:p>
          <w:p w14:paraId="455D712E" w14:textId="47711029" w:rsidR="3D711FD5" w:rsidRDefault="3D711FD5" w:rsidP="31A60736">
            <w:pPr>
              <w:pStyle w:val="Loendilik"/>
              <w:numPr>
                <w:ilvl w:val="0"/>
                <w:numId w:val="2"/>
              </w:numPr>
              <w:spacing w:after="0" w:line="240" w:lineRule="auto"/>
              <w:rPr>
                <w:rFonts w:ascii="Arial" w:hAnsi="Arial" w:cs="Arial"/>
              </w:rPr>
            </w:pPr>
            <w:r w:rsidRPr="31A60736">
              <w:rPr>
                <w:rFonts w:ascii="Arial" w:hAnsi="Arial" w:cs="Arial"/>
              </w:rPr>
              <w:t xml:space="preserve">Selgitab erilõhketööde projekti põhjal välja tööde teostamiseks vajalikud tegevused, kasutatavad ohu- ja tingmärgid ning töö eripärast tulenevad nõuded. </w:t>
            </w:r>
          </w:p>
          <w:p w14:paraId="7CF21D05" w14:textId="4424F527" w:rsidR="3D711FD5" w:rsidRDefault="3D711FD5" w:rsidP="31A60736">
            <w:pPr>
              <w:pStyle w:val="Loendilik"/>
              <w:numPr>
                <w:ilvl w:val="0"/>
                <w:numId w:val="2"/>
              </w:numPr>
              <w:spacing w:after="0" w:line="240" w:lineRule="auto"/>
              <w:rPr>
                <w:rFonts w:ascii="Arial" w:hAnsi="Arial" w:cs="Arial"/>
              </w:rPr>
            </w:pPr>
            <w:r w:rsidRPr="31A60736">
              <w:rPr>
                <w:rFonts w:ascii="Arial" w:hAnsi="Arial" w:cs="Arial"/>
              </w:rPr>
              <w:t xml:space="preserve">Valib erilõhketööde tehnoloogiale vastavad lõhkematerjalid ja -seadmed, lähtudes töö eesmärgist ja projektist. </w:t>
            </w:r>
          </w:p>
          <w:p w14:paraId="0E9F3FDE" w14:textId="1D9F1B60" w:rsidR="3D711FD5" w:rsidRDefault="3D711FD5" w:rsidP="31A60736">
            <w:pPr>
              <w:pStyle w:val="Loendilik"/>
              <w:numPr>
                <w:ilvl w:val="0"/>
                <w:numId w:val="2"/>
              </w:numPr>
              <w:spacing w:after="0" w:line="240" w:lineRule="auto"/>
              <w:rPr>
                <w:rFonts w:ascii="Arial" w:hAnsi="Arial" w:cs="Arial"/>
              </w:rPr>
            </w:pPr>
            <w:r w:rsidRPr="31A60736">
              <w:rPr>
                <w:rFonts w:ascii="Arial" w:hAnsi="Arial" w:cs="Arial"/>
              </w:rPr>
              <w:t xml:space="preserve">Korraldab erilõhketööde ettevalmistamist ja läbiviimist vastavalt projektile, töö eripärale ja kasutatavale tehnoloogiale. </w:t>
            </w:r>
          </w:p>
          <w:p w14:paraId="2B995C84" w14:textId="1540F992" w:rsidR="3D711FD5" w:rsidRDefault="3D711FD5" w:rsidP="31A60736">
            <w:pPr>
              <w:pStyle w:val="Loendilik"/>
              <w:numPr>
                <w:ilvl w:val="0"/>
                <w:numId w:val="2"/>
              </w:numPr>
              <w:spacing w:after="0" w:line="240" w:lineRule="auto"/>
              <w:rPr>
                <w:rFonts w:ascii="Arial" w:hAnsi="Arial" w:cs="Arial"/>
              </w:rPr>
            </w:pPr>
            <w:r w:rsidRPr="31A60736">
              <w:rPr>
                <w:rFonts w:ascii="Arial" w:hAnsi="Arial" w:cs="Arial"/>
              </w:rPr>
              <w:t xml:space="preserve">Rakendab keskkonnamõjude leevendamise meetmeid vastavalt kehtivatele nõuetele ja erilõhketööde projektile. </w:t>
            </w:r>
          </w:p>
          <w:p w14:paraId="6B3801E7" w14:textId="04DCFA96" w:rsidR="3D711FD5" w:rsidRDefault="3D711FD5" w:rsidP="31A60736">
            <w:pPr>
              <w:pStyle w:val="Loendilik"/>
              <w:numPr>
                <w:ilvl w:val="0"/>
                <w:numId w:val="2"/>
              </w:numPr>
              <w:spacing w:after="0" w:line="240" w:lineRule="auto"/>
              <w:rPr>
                <w:rFonts w:ascii="Arial" w:hAnsi="Arial" w:cs="Arial"/>
              </w:rPr>
            </w:pPr>
            <w:r w:rsidRPr="31A60736">
              <w:rPr>
                <w:rFonts w:ascii="Arial" w:hAnsi="Arial" w:cs="Arial"/>
              </w:rPr>
              <w:t xml:space="preserve">Korraldab tööala korrastamise ja jäätmete käitlemise vastavalt keskkonnakaitse ja jäätmekäitluse nõuetele. </w:t>
            </w:r>
          </w:p>
          <w:p w14:paraId="42F763A2" w14:textId="46636D85" w:rsidR="0068105B" w:rsidRPr="00F407B9" w:rsidRDefault="3D711FD5" w:rsidP="00F407B9">
            <w:pPr>
              <w:pStyle w:val="Loendilik"/>
              <w:numPr>
                <w:ilvl w:val="0"/>
                <w:numId w:val="2"/>
              </w:numPr>
              <w:spacing w:after="0" w:line="240" w:lineRule="auto"/>
              <w:rPr>
                <w:rFonts w:ascii="Arial" w:hAnsi="Arial" w:cs="Arial"/>
              </w:rPr>
            </w:pPr>
            <w:r w:rsidRPr="31A60736">
              <w:rPr>
                <w:rFonts w:ascii="Arial" w:hAnsi="Arial" w:cs="Arial"/>
              </w:rPr>
              <w:t>Kontrollib erilõhketööde vastavust töö eesmärgile ja ohutusnõuetele, arvestades tehtava töö eripära, sh kraavide ja süvendite rajamist, materjalide purustamist või ehitiste langetamist.</w:t>
            </w:r>
          </w:p>
        </w:tc>
      </w:tr>
      <w:tr w:rsidR="1526EC8F" w14:paraId="60D9B36F" w14:textId="77777777" w:rsidTr="31A60736">
        <w:trPr>
          <w:trHeight w:val="300"/>
        </w:trPr>
        <w:tc>
          <w:tcPr>
            <w:tcW w:w="11295" w:type="dxa"/>
            <w:gridSpan w:val="2"/>
            <w:shd w:val="clear" w:color="auto" w:fill="F2F2F2" w:themeFill="background1" w:themeFillShade="F2"/>
          </w:tcPr>
          <w:p w14:paraId="6746DD21" w14:textId="17FFD6FF" w:rsidR="7DE94C7B" w:rsidRPr="00857124" w:rsidRDefault="194309AD" w:rsidP="00857124">
            <w:pPr>
              <w:pStyle w:val="Vahedeta"/>
              <w:rPr>
                <w:rFonts w:ascii="Arial" w:eastAsia="Arial" w:hAnsi="Arial" w:cs="Arial"/>
                <w:color w:val="FF0000"/>
              </w:rPr>
            </w:pPr>
            <w:r w:rsidRPr="0E1E7220">
              <w:rPr>
                <w:rFonts w:ascii="Arial" w:eastAsia="Arial" w:hAnsi="Arial" w:cs="Arial"/>
                <w:color w:val="FF0000"/>
              </w:rPr>
              <w:t>Kommentaarid:</w:t>
            </w:r>
          </w:p>
        </w:tc>
        <w:tc>
          <w:tcPr>
            <w:tcW w:w="11053" w:type="dxa"/>
            <w:gridSpan w:val="2"/>
            <w:shd w:val="clear" w:color="auto" w:fill="F2F2F2" w:themeFill="background1" w:themeFillShade="F2"/>
          </w:tcPr>
          <w:p w14:paraId="728A6881" w14:textId="43B1D331" w:rsidR="1526EC8F" w:rsidRPr="00857124" w:rsidRDefault="194309AD" w:rsidP="00857124">
            <w:pPr>
              <w:pStyle w:val="Vahedeta"/>
              <w:rPr>
                <w:rFonts w:ascii="Arial" w:eastAsia="Arial" w:hAnsi="Arial" w:cs="Arial"/>
                <w:color w:val="FF0000"/>
              </w:rPr>
            </w:pPr>
            <w:r w:rsidRPr="0E1E7220">
              <w:rPr>
                <w:rFonts w:ascii="Arial" w:eastAsia="Arial" w:hAnsi="Arial" w:cs="Arial"/>
                <w:color w:val="FF0000"/>
              </w:rPr>
              <w:t>Kommentaarid:</w:t>
            </w:r>
          </w:p>
        </w:tc>
      </w:tr>
    </w:tbl>
    <w:p w14:paraId="0FCBF32E" w14:textId="5D887AAA" w:rsidR="00CD470D" w:rsidRPr="00187FC4" w:rsidRDefault="00CD470D">
      <w:pPr>
        <w:rPr>
          <w:rFonts w:ascii="Arial" w:hAnsi="Arial" w:cs="Arial"/>
        </w:rPr>
      </w:pPr>
    </w:p>
    <w:p w14:paraId="1E3CE196" w14:textId="4F0C4BF1" w:rsidR="00CD470D" w:rsidRPr="00187FC4" w:rsidRDefault="00CD470D" w:rsidP="00CD470D">
      <w:pPr>
        <w:jc w:val="center"/>
        <w:rPr>
          <w:rFonts w:ascii="Arial" w:hAnsi="Arial" w:cs="Arial"/>
          <w:b/>
          <w:color w:val="FF0000"/>
          <w:sz w:val="28"/>
          <w:szCs w:val="28"/>
        </w:rPr>
      </w:pPr>
      <w:r w:rsidRPr="00187FC4">
        <w:rPr>
          <w:rFonts w:ascii="Arial" w:hAnsi="Arial" w:cs="Arial"/>
          <w:b/>
          <w:color w:val="FF0000"/>
          <w:sz w:val="28"/>
          <w:szCs w:val="28"/>
        </w:rPr>
        <w:t>C-osa</w:t>
      </w:r>
    </w:p>
    <w:p w14:paraId="20A701F9" w14:textId="77777777" w:rsidR="00CD470D" w:rsidRPr="00187FC4" w:rsidRDefault="00CD470D" w:rsidP="00CD470D">
      <w:pPr>
        <w:jc w:val="center"/>
        <w:rPr>
          <w:rFonts w:ascii="Arial" w:hAnsi="Arial" w:cs="Arial"/>
          <w:b/>
        </w:rPr>
      </w:pPr>
      <w:r w:rsidRPr="00187FC4">
        <w:rPr>
          <w:rFonts w:ascii="Arial" w:hAnsi="Arial" w:cs="Arial"/>
          <w:b/>
          <w:color w:val="FF0000"/>
          <w:sz w:val="28"/>
          <w:szCs w:val="28"/>
        </w:rPr>
        <w:t>ÜLDTEAVE JA LISAD</w:t>
      </w:r>
    </w:p>
    <w:tbl>
      <w:tblPr>
        <w:tblpPr w:leftFromText="180" w:rightFromText="180" w:vertAnchor="text" w:horzAnchor="margin" w:tblpX="-58" w:tblpY="196"/>
        <w:tblW w:w="22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3259"/>
        <w:gridCol w:w="7935"/>
        <w:gridCol w:w="3195"/>
        <w:gridCol w:w="7861"/>
      </w:tblGrid>
      <w:tr w:rsidR="00554035" w:rsidRPr="00187FC4" w14:paraId="7E2294FF" w14:textId="77777777" w:rsidTr="009948FD">
        <w:tc>
          <w:tcPr>
            <w:tcW w:w="3259" w:type="dxa"/>
          </w:tcPr>
          <w:p w14:paraId="41F33B03" w14:textId="77777777" w:rsidR="00554035" w:rsidRPr="00187FC4" w:rsidRDefault="00554035">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t>Kutsestandardi tähis kutseregistris</w:t>
            </w:r>
          </w:p>
        </w:tc>
        <w:tc>
          <w:tcPr>
            <w:tcW w:w="7935" w:type="dxa"/>
          </w:tcPr>
          <w:p w14:paraId="2B2BC838" w14:textId="77777777" w:rsidR="00554035" w:rsidRPr="00187FC4" w:rsidRDefault="00554035" w:rsidP="0070686B">
            <w:pPr>
              <w:spacing w:after="0"/>
              <w:ind w:left="74"/>
              <w:rPr>
                <w:rFonts w:ascii="Arial" w:hAnsi="Arial" w:cs="Arial"/>
                <w:color w:val="FF0000"/>
              </w:rPr>
            </w:pPr>
            <w:r w:rsidRPr="00187FC4">
              <w:rPr>
                <w:rFonts w:ascii="Arial" w:hAnsi="Arial" w:cs="Arial"/>
                <w:color w:val="FF0000"/>
              </w:rPr>
              <w:t>Täidab kutseregistri töötaja</w:t>
            </w:r>
          </w:p>
        </w:tc>
        <w:tc>
          <w:tcPr>
            <w:tcW w:w="3195" w:type="dxa"/>
          </w:tcPr>
          <w:p w14:paraId="49ACD5EC" w14:textId="77777777" w:rsidR="00554035" w:rsidRPr="00187FC4" w:rsidRDefault="00554035">
            <w:pPr>
              <w:pStyle w:val="Loendilik"/>
              <w:numPr>
                <w:ilvl w:val="0"/>
                <w:numId w:val="17"/>
              </w:numPr>
              <w:spacing w:after="0" w:line="240" w:lineRule="auto"/>
              <w:ind w:left="462"/>
              <w:contextualSpacing w:val="0"/>
              <w:rPr>
                <w:rFonts w:ascii="Arial" w:hAnsi="Arial" w:cs="Arial"/>
                <w:color w:val="FF0000"/>
              </w:rPr>
            </w:pPr>
            <w:r w:rsidRPr="00187FC4">
              <w:rPr>
                <w:rFonts w:ascii="Arial" w:hAnsi="Arial" w:cs="Arial"/>
              </w:rPr>
              <w:t>Kutsestandardi tähis kutseregistris</w:t>
            </w:r>
          </w:p>
        </w:tc>
        <w:tc>
          <w:tcPr>
            <w:tcW w:w="7861" w:type="dxa"/>
          </w:tcPr>
          <w:p w14:paraId="0697A6D0" w14:textId="77777777" w:rsidR="00554035" w:rsidRPr="00187FC4" w:rsidRDefault="00554035" w:rsidP="0070686B">
            <w:pPr>
              <w:spacing w:after="0"/>
              <w:ind w:left="74"/>
              <w:rPr>
                <w:rFonts w:ascii="Arial" w:hAnsi="Arial" w:cs="Arial"/>
                <w:color w:val="FF0000"/>
              </w:rPr>
            </w:pPr>
            <w:r w:rsidRPr="00187FC4">
              <w:rPr>
                <w:rFonts w:ascii="Arial" w:hAnsi="Arial" w:cs="Arial"/>
                <w:color w:val="FF0000"/>
              </w:rPr>
              <w:t>Täidab kutseregistri töötaja</w:t>
            </w:r>
          </w:p>
        </w:tc>
      </w:tr>
      <w:tr w:rsidR="007530FF" w:rsidRPr="00187FC4" w14:paraId="28D7D0EE" w14:textId="77777777" w:rsidTr="009948FD">
        <w:trPr>
          <w:trHeight w:val="2445"/>
        </w:trPr>
        <w:tc>
          <w:tcPr>
            <w:tcW w:w="3259" w:type="dxa"/>
          </w:tcPr>
          <w:p w14:paraId="0FBAF2E6" w14:textId="77777777" w:rsidR="007530FF" w:rsidRPr="00187FC4" w:rsidRDefault="007530FF">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t>Kutsestandardi koostajad</w:t>
            </w:r>
          </w:p>
        </w:tc>
        <w:tc>
          <w:tcPr>
            <w:tcW w:w="7935" w:type="dxa"/>
          </w:tcPr>
          <w:p w14:paraId="78A5974D" w14:textId="77777777" w:rsidR="00801A3B" w:rsidRDefault="00801A3B" w:rsidP="007530FF">
            <w:pPr>
              <w:spacing w:after="0" w:line="240" w:lineRule="auto"/>
              <w:ind w:left="74"/>
              <w:rPr>
                <w:rFonts w:ascii="Arial" w:hAnsi="Arial" w:cs="Arial"/>
              </w:rPr>
            </w:pPr>
            <w:r>
              <w:rPr>
                <w:rFonts w:ascii="Arial" w:hAnsi="Arial" w:cs="Arial"/>
              </w:rPr>
              <w:t>Töörühma juht:</w:t>
            </w:r>
          </w:p>
          <w:p w14:paraId="0A545060" w14:textId="308F9381" w:rsidR="00801A3B" w:rsidRDefault="00801A3B" w:rsidP="007530FF">
            <w:pPr>
              <w:spacing w:after="0" w:line="240" w:lineRule="auto"/>
              <w:ind w:left="74"/>
              <w:rPr>
                <w:rFonts w:ascii="Arial" w:hAnsi="Arial" w:cs="Arial"/>
              </w:rPr>
            </w:pPr>
            <w:r>
              <w:rPr>
                <w:rFonts w:ascii="Arial" w:hAnsi="Arial" w:cs="Arial"/>
              </w:rPr>
              <w:t xml:space="preserve">Marit Sepma – </w:t>
            </w:r>
            <w:r w:rsidR="00986767">
              <w:rPr>
                <w:rFonts w:ascii="Arial" w:hAnsi="Arial" w:cs="Arial"/>
              </w:rPr>
              <w:t xml:space="preserve">SA </w:t>
            </w:r>
            <w:r>
              <w:rPr>
                <w:rFonts w:ascii="Arial" w:hAnsi="Arial" w:cs="Arial"/>
              </w:rPr>
              <w:t xml:space="preserve">Kutsekoda </w:t>
            </w:r>
          </w:p>
          <w:p w14:paraId="133C4027" w14:textId="77777777" w:rsidR="00801A3B" w:rsidRDefault="00801A3B" w:rsidP="007530FF">
            <w:pPr>
              <w:spacing w:after="0" w:line="240" w:lineRule="auto"/>
              <w:ind w:left="74"/>
              <w:rPr>
                <w:rFonts w:ascii="Arial" w:hAnsi="Arial" w:cs="Arial"/>
              </w:rPr>
            </w:pPr>
            <w:r>
              <w:rPr>
                <w:rFonts w:ascii="Arial" w:hAnsi="Arial" w:cs="Arial"/>
              </w:rPr>
              <w:t>Töörühma liikmed:</w:t>
            </w:r>
          </w:p>
          <w:p w14:paraId="4E886351" w14:textId="574F2B48" w:rsidR="007530FF" w:rsidRPr="007530FF" w:rsidRDefault="41C87D35" w:rsidP="007530FF">
            <w:pPr>
              <w:spacing w:after="0" w:line="240" w:lineRule="auto"/>
              <w:ind w:left="74"/>
              <w:rPr>
                <w:rFonts w:ascii="Arial" w:hAnsi="Arial" w:cs="Arial"/>
              </w:rPr>
            </w:pPr>
            <w:r w:rsidRPr="1526EC8F">
              <w:rPr>
                <w:rFonts w:ascii="Arial" w:hAnsi="Arial" w:cs="Arial"/>
              </w:rPr>
              <w:t>Ants Vannus - Enefit​</w:t>
            </w:r>
            <w:r w:rsidR="78357D8A" w:rsidRPr="1526EC8F">
              <w:rPr>
                <w:rFonts w:ascii="Arial" w:hAnsi="Arial" w:cs="Arial"/>
              </w:rPr>
              <w:t xml:space="preserve"> Industry OÜ</w:t>
            </w:r>
          </w:p>
          <w:p w14:paraId="6343FF93" w14:textId="3EB668E7" w:rsidR="007530FF" w:rsidRPr="007530FF" w:rsidRDefault="41C87D35" w:rsidP="1526EC8F">
            <w:pPr>
              <w:spacing w:after="0" w:line="240" w:lineRule="auto"/>
              <w:ind w:left="74"/>
              <w:rPr>
                <w:rFonts w:ascii="Arial" w:hAnsi="Arial" w:cs="Arial"/>
              </w:rPr>
            </w:pPr>
            <w:r w:rsidRPr="1526EC8F">
              <w:rPr>
                <w:rFonts w:ascii="Arial" w:hAnsi="Arial" w:cs="Arial"/>
              </w:rPr>
              <w:t xml:space="preserve">Margus Loko  </w:t>
            </w:r>
            <w:r w:rsidRPr="1526EC8F">
              <w:rPr>
                <w:rFonts w:ascii="Arial" w:hAnsi="Arial" w:cs="Arial"/>
                <w:color w:val="C00000"/>
              </w:rPr>
              <w:t xml:space="preserve">- </w:t>
            </w:r>
            <w:r w:rsidRPr="1526EC8F">
              <w:rPr>
                <w:rFonts w:ascii="Arial" w:hAnsi="Arial" w:cs="Arial"/>
              </w:rPr>
              <w:t>VKG Kaevandused</w:t>
            </w:r>
            <w:r w:rsidR="0597D6B5" w:rsidRPr="1526EC8F">
              <w:rPr>
                <w:rFonts w:ascii="Arial" w:hAnsi="Arial" w:cs="Arial"/>
              </w:rPr>
              <w:t xml:space="preserve"> OÜ</w:t>
            </w:r>
          </w:p>
          <w:p w14:paraId="0D2F1DC3" w14:textId="72E7BEBC" w:rsidR="007530FF" w:rsidRPr="007530FF" w:rsidRDefault="41C87D35" w:rsidP="1526EC8F">
            <w:pPr>
              <w:spacing w:after="0" w:line="240" w:lineRule="auto"/>
              <w:ind w:left="74"/>
              <w:rPr>
                <w:rFonts w:ascii="Arial" w:hAnsi="Arial" w:cs="Arial"/>
              </w:rPr>
            </w:pPr>
            <w:r w:rsidRPr="1526EC8F">
              <w:rPr>
                <w:rFonts w:ascii="Arial" w:hAnsi="Arial" w:cs="Arial"/>
              </w:rPr>
              <w:t>Andres Leht - AS Connecto Infra</w:t>
            </w:r>
          </w:p>
          <w:p w14:paraId="784C6FE3" w14:textId="043A071A" w:rsidR="007530FF" w:rsidRPr="007530FF" w:rsidRDefault="41C87D35" w:rsidP="1526EC8F">
            <w:pPr>
              <w:spacing w:after="0" w:line="240" w:lineRule="auto"/>
              <w:ind w:left="74"/>
              <w:rPr>
                <w:rFonts w:ascii="Arial" w:hAnsi="Arial" w:cs="Arial"/>
              </w:rPr>
            </w:pPr>
            <w:r w:rsidRPr="1526EC8F">
              <w:rPr>
                <w:rFonts w:ascii="Arial" w:hAnsi="Arial" w:cs="Arial"/>
              </w:rPr>
              <w:t xml:space="preserve">Jüri Järvet - Balrock OÜ </w:t>
            </w:r>
          </w:p>
          <w:p w14:paraId="27D1D7FE" w14:textId="73B37D56" w:rsidR="007530FF" w:rsidRPr="007530FF" w:rsidRDefault="41C87D35" w:rsidP="1526EC8F">
            <w:pPr>
              <w:spacing w:after="0" w:line="240" w:lineRule="auto"/>
              <w:ind w:left="74"/>
              <w:rPr>
                <w:rFonts w:ascii="Arial" w:hAnsi="Arial" w:cs="Arial"/>
              </w:rPr>
            </w:pPr>
            <w:r w:rsidRPr="1526EC8F">
              <w:rPr>
                <w:rFonts w:ascii="Arial" w:hAnsi="Arial" w:cs="Arial"/>
              </w:rPr>
              <w:t>Tõnu Tomberg - Tallinna Tehnikaülikool</w:t>
            </w:r>
          </w:p>
          <w:p w14:paraId="20620265" w14:textId="6E831850" w:rsidR="007530FF" w:rsidRPr="007530FF" w:rsidRDefault="41C87D35" w:rsidP="1526EC8F">
            <w:pPr>
              <w:spacing w:after="0" w:line="240" w:lineRule="auto"/>
              <w:ind w:left="74"/>
              <w:rPr>
                <w:rFonts w:ascii="Arial" w:hAnsi="Arial" w:cs="Arial"/>
              </w:rPr>
            </w:pPr>
            <w:r w:rsidRPr="1526EC8F">
              <w:rPr>
                <w:rFonts w:ascii="Arial" w:hAnsi="Arial" w:cs="Arial"/>
              </w:rPr>
              <w:t>Viive Tuuna  - Voglers Eesti OÜ</w:t>
            </w:r>
          </w:p>
          <w:p w14:paraId="5F780FBA" w14:textId="4339DDED" w:rsidR="007530FF" w:rsidRPr="007530FF" w:rsidRDefault="41C87D35" w:rsidP="1526EC8F">
            <w:pPr>
              <w:spacing w:after="0" w:line="240" w:lineRule="auto"/>
              <w:ind w:left="74"/>
              <w:rPr>
                <w:rFonts w:ascii="Arial" w:hAnsi="Arial" w:cs="Arial"/>
              </w:rPr>
            </w:pPr>
            <w:r w:rsidRPr="1526EC8F">
              <w:rPr>
                <w:rFonts w:ascii="Arial" w:hAnsi="Arial" w:cs="Arial"/>
              </w:rPr>
              <w:t>Teele Tuuna-Lootus - Spark &amp; Stone Concept ​</w:t>
            </w:r>
            <w:r w:rsidR="01420916" w:rsidRPr="1526EC8F">
              <w:rPr>
                <w:rFonts w:ascii="Arial" w:hAnsi="Arial" w:cs="Arial"/>
              </w:rPr>
              <w:t>OÜ</w:t>
            </w:r>
          </w:p>
          <w:p w14:paraId="5049AC12" w14:textId="360BE2AB" w:rsidR="007530FF" w:rsidRPr="007530FF" w:rsidRDefault="41C87D35" w:rsidP="1526EC8F">
            <w:pPr>
              <w:spacing w:after="0" w:line="240" w:lineRule="auto"/>
              <w:ind w:left="74"/>
              <w:rPr>
                <w:rFonts w:ascii="Arial" w:hAnsi="Arial" w:cs="Arial"/>
              </w:rPr>
            </w:pPr>
            <w:r w:rsidRPr="1526EC8F">
              <w:rPr>
                <w:rFonts w:ascii="Arial" w:hAnsi="Arial" w:cs="Arial"/>
              </w:rPr>
              <w:t xml:space="preserve">Arno Paikles - </w:t>
            </w:r>
            <w:r w:rsidR="234C8A70" w:rsidRPr="1526EC8F">
              <w:rPr>
                <w:rFonts w:ascii="Arial" w:hAnsi="Arial" w:cs="Arial"/>
              </w:rPr>
              <w:t>Tarbijakaitse ja Tehnilise Järelevalve Amet</w:t>
            </w:r>
            <w:r w:rsidRPr="1526EC8F">
              <w:rPr>
                <w:rFonts w:ascii="Arial" w:hAnsi="Arial" w:cs="Arial"/>
              </w:rPr>
              <w:t xml:space="preserve"> </w:t>
            </w:r>
          </w:p>
          <w:p w14:paraId="06AC53AC" w14:textId="682F2AF4" w:rsidR="007530FF" w:rsidRPr="007530FF" w:rsidRDefault="41C87D35" w:rsidP="00986767">
            <w:pPr>
              <w:spacing w:after="0" w:line="240" w:lineRule="auto"/>
              <w:ind w:left="74"/>
              <w:rPr>
                <w:rFonts w:ascii="Arial" w:hAnsi="Arial" w:cs="Arial"/>
              </w:rPr>
            </w:pPr>
            <w:r w:rsidRPr="1526EC8F">
              <w:rPr>
                <w:rFonts w:ascii="Arial" w:hAnsi="Arial" w:cs="Arial"/>
              </w:rPr>
              <w:t>Maris Raudsepp -  M</w:t>
            </w:r>
            <w:r w:rsidR="36A787E8" w:rsidRPr="1526EC8F">
              <w:rPr>
                <w:rFonts w:ascii="Arial" w:hAnsi="Arial" w:cs="Arial"/>
              </w:rPr>
              <w:t>ajandus- ja Kommunikatsiooniministeerium</w:t>
            </w:r>
          </w:p>
        </w:tc>
        <w:tc>
          <w:tcPr>
            <w:tcW w:w="3195" w:type="dxa"/>
          </w:tcPr>
          <w:p w14:paraId="1C12908E" w14:textId="77777777" w:rsidR="007530FF" w:rsidRPr="00187FC4" w:rsidRDefault="007530FF">
            <w:pPr>
              <w:pStyle w:val="Loendilik"/>
              <w:numPr>
                <w:ilvl w:val="0"/>
                <w:numId w:val="17"/>
              </w:numPr>
              <w:spacing w:after="0" w:line="240" w:lineRule="auto"/>
              <w:ind w:left="462"/>
              <w:contextualSpacing w:val="0"/>
              <w:rPr>
                <w:rFonts w:ascii="Arial" w:hAnsi="Arial" w:cs="Arial"/>
              </w:rPr>
            </w:pPr>
            <w:r w:rsidRPr="00187FC4">
              <w:rPr>
                <w:rFonts w:ascii="Arial" w:hAnsi="Arial" w:cs="Arial"/>
              </w:rPr>
              <w:t>Kutsestandardi koostajad</w:t>
            </w:r>
          </w:p>
        </w:tc>
        <w:tc>
          <w:tcPr>
            <w:tcW w:w="7861" w:type="dxa"/>
          </w:tcPr>
          <w:p w14:paraId="3C616AA7" w14:textId="77777777" w:rsidR="00801A3B" w:rsidRPr="00801A3B" w:rsidRDefault="00801A3B" w:rsidP="00801A3B">
            <w:pPr>
              <w:spacing w:after="0" w:line="240" w:lineRule="auto"/>
              <w:ind w:left="74"/>
              <w:rPr>
                <w:rFonts w:ascii="Arial" w:hAnsi="Arial" w:cs="Arial"/>
              </w:rPr>
            </w:pPr>
            <w:r w:rsidRPr="00801A3B">
              <w:rPr>
                <w:rFonts w:ascii="Arial" w:hAnsi="Arial" w:cs="Arial"/>
              </w:rPr>
              <w:t>Töörühma juht:</w:t>
            </w:r>
          </w:p>
          <w:p w14:paraId="00455121" w14:textId="0F5FC5AD" w:rsidR="00801A3B" w:rsidRPr="00801A3B" w:rsidRDefault="00801A3B" w:rsidP="00801A3B">
            <w:pPr>
              <w:spacing w:after="0" w:line="240" w:lineRule="auto"/>
              <w:ind w:left="74"/>
              <w:rPr>
                <w:rFonts w:ascii="Arial" w:hAnsi="Arial" w:cs="Arial"/>
              </w:rPr>
            </w:pPr>
            <w:r w:rsidRPr="00801A3B">
              <w:rPr>
                <w:rFonts w:ascii="Arial" w:hAnsi="Arial" w:cs="Arial"/>
              </w:rPr>
              <w:t xml:space="preserve">Marit Sepma – </w:t>
            </w:r>
            <w:r w:rsidR="00986767">
              <w:rPr>
                <w:rFonts w:ascii="Arial" w:hAnsi="Arial" w:cs="Arial"/>
              </w:rPr>
              <w:t xml:space="preserve">SA </w:t>
            </w:r>
            <w:r w:rsidRPr="00801A3B">
              <w:rPr>
                <w:rFonts w:ascii="Arial" w:hAnsi="Arial" w:cs="Arial"/>
              </w:rPr>
              <w:t xml:space="preserve">Kutsekoda </w:t>
            </w:r>
          </w:p>
          <w:p w14:paraId="587B178F" w14:textId="77777777" w:rsidR="00801A3B" w:rsidRDefault="00801A3B" w:rsidP="00801A3B">
            <w:pPr>
              <w:spacing w:after="0" w:line="240" w:lineRule="auto"/>
              <w:ind w:left="74"/>
              <w:rPr>
                <w:rFonts w:ascii="Arial" w:hAnsi="Arial" w:cs="Arial"/>
              </w:rPr>
            </w:pPr>
            <w:r w:rsidRPr="00801A3B">
              <w:rPr>
                <w:rFonts w:ascii="Arial" w:hAnsi="Arial" w:cs="Arial"/>
              </w:rPr>
              <w:t>Töörühma liikmed:</w:t>
            </w:r>
          </w:p>
          <w:p w14:paraId="398D7FE8" w14:textId="5F36E84F" w:rsidR="007530FF" w:rsidRPr="007530FF" w:rsidRDefault="41C87D35" w:rsidP="00801A3B">
            <w:pPr>
              <w:spacing w:after="0" w:line="240" w:lineRule="auto"/>
              <w:ind w:left="74"/>
              <w:rPr>
                <w:rFonts w:ascii="Arial" w:hAnsi="Arial" w:cs="Arial"/>
              </w:rPr>
            </w:pPr>
            <w:r w:rsidRPr="1526EC8F">
              <w:rPr>
                <w:rFonts w:ascii="Arial" w:hAnsi="Arial" w:cs="Arial"/>
              </w:rPr>
              <w:t>Ants Vannus - Enefit​</w:t>
            </w:r>
            <w:r w:rsidR="1552B567" w:rsidRPr="1526EC8F">
              <w:rPr>
                <w:rFonts w:ascii="Arial" w:hAnsi="Arial" w:cs="Arial"/>
              </w:rPr>
              <w:t xml:space="preserve"> Industry OÜ</w:t>
            </w:r>
          </w:p>
          <w:p w14:paraId="721871AD" w14:textId="3B3F5504" w:rsidR="007530FF" w:rsidRPr="007530FF" w:rsidRDefault="41C87D35" w:rsidP="1526EC8F">
            <w:pPr>
              <w:spacing w:after="0" w:line="240" w:lineRule="auto"/>
              <w:ind w:left="74"/>
              <w:rPr>
                <w:rFonts w:ascii="Arial" w:hAnsi="Arial" w:cs="Arial"/>
                <w:color w:val="C00000"/>
              </w:rPr>
            </w:pPr>
            <w:r w:rsidRPr="1526EC8F">
              <w:rPr>
                <w:rFonts w:ascii="Arial" w:hAnsi="Arial" w:cs="Arial"/>
              </w:rPr>
              <w:t>Margus Loko  - VKG Kaevandused</w:t>
            </w:r>
            <w:r w:rsidR="4B1B6310" w:rsidRPr="1526EC8F">
              <w:rPr>
                <w:rFonts w:ascii="Arial" w:hAnsi="Arial" w:cs="Arial"/>
              </w:rPr>
              <w:t xml:space="preserve"> OÜ</w:t>
            </w:r>
          </w:p>
          <w:p w14:paraId="2D3E2AA5" w14:textId="274A4A80" w:rsidR="007530FF" w:rsidRPr="007530FF" w:rsidRDefault="41C87D35" w:rsidP="1526EC8F">
            <w:pPr>
              <w:spacing w:after="0" w:line="240" w:lineRule="auto"/>
              <w:ind w:left="74"/>
              <w:rPr>
                <w:rFonts w:ascii="Arial" w:hAnsi="Arial" w:cs="Arial"/>
              </w:rPr>
            </w:pPr>
            <w:r w:rsidRPr="1526EC8F">
              <w:rPr>
                <w:rFonts w:ascii="Arial" w:hAnsi="Arial" w:cs="Arial"/>
              </w:rPr>
              <w:t>Andres Leht - AS Connecto Infra</w:t>
            </w:r>
          </w:p>
          <w:p w14:paraId="4C09D01D" w14:textId="660A916C" w:rsidR="007530FF" w:rsidRPr="007530FF" w:rsidRDefault="41C87D35" w:rsidP="1526EC8F">
            <w:pPr>
              <w:spacing w:after="0" w:line="240" w:lineRule="auto"/>
              <w:ind w:left="74"/>
              <w:rPr>
                <w:rFonts w:ascii="Arial" w:hAnsi="Arial" w:cs="Arial"/>
              </w:rPr>
            </w:pPr>
            <w:r w:rsidRPr="1526EC8F">
              <w:rPr>
                <w:rFonts w:ascii="Arial" w:hAnsi="Arial" w:cs="Arial"/>
              </w:rPr>
              <w:t xml:space="preserve">Jüri Järvet - Balrock OÜ </w:t>
            </w:r>
          </w:p>
          <w:p w14:paraId="1FD41102" w14:textId="08ED6BCE" w:rsidR="007530FF" w:rsidRPr="007530FF" w:rsidRDefault="41C87D35" w:rsidP="1526EC8F">
            <w:pPr>
              <w:spacing w:after="0" w:line="240" w:lineRule="auto"/>
              <w:ind w:left="74"/>
              <w:rPr>
                <w:rFonts w:ascii="Arial" w:hAnsi="Arial" w:cs="Arial"/>
              </w:rPr>
            </w:pPr>
            <w:r w:rsidRPr="1526EC8F">
              <w:rPr>
                <w:rFonts w:ascii="Arial" w:hAnsi="Arial" w:cs="Arial"/>
              </w:rPr>
              <w:t>Tõnu Tomberg - Tallinna Tehnikaülikool</w:t>
            </w:r>
          </w:p>
          <w:p w14:paraId="1A0713A0" w14:textId="41DD0185" w:rsidR="007530FF" w:rsidRPr="007530FF" w:rsidRDefault="41C87D35" w:rsidP="1526EC8F">
            <w:pPr>
              <w:spacing w:after="0" w:line="240" w:lineRule="auto"/>
              <w:ind w:left="74"/>
              <w:rPr>
                <w:rFonts w:ascii="Arial" w:hAnsi="Arial" w:cs="Arial"/>
              </w:rPr>
            </w:pPr>
            <w:r w:rsidRPr="1526EC8F">
              <w:rPr>
                <w:rFonts w:ascii="Arial" w:hAnsi="Arial" w:cs="Arial"/>
              </w:rPr>
              <w:t>Viive Tuuna  - Voglers Eesti OÜ</w:t>
            </w:r>
          </w:p>
          <w:p w14:paraId="40E470A8" w14:textId="0963127A" w:rsidR="007530FF" w:rsidRPr="007530FF" w:rsidRDefault="41C87D35" w:rsidP="1526EC8F">
            <w:pPr>
              <w:spacing w:after="0" w:line="240" w:lineRule="auto"/>
              <w:ind w:left="74"/>
              <w:rPr>
                <w:rFonts w:ascii="Arial" w:hAnsi="Arial" w:cs="Arial"/>
              </w:rPr>
            </w:pPr>
            <w:r w:rsidRPr="1526EC8F">
              <w:rPr>
                <w:rFonts w:ascii="Arial" w:hAnsi="Arial" w:cs="Arial"/>
              </w:rPr>
              <w:t>Teele Tuuna-Lootus - Spark &amp; Stone Concept ​</w:t>
            </w:r>
            <w:r w:rsidR="357EA062" w:rsidRPr="1526EC8F">
              <w:rPr>
                <w:rFonts w:ascii="Arial" w:hAnsi="Arial" w:cs="Arial"/>
              </w:rPr>
              <w:t>OÜ</w:t>
            </w:r>
          </w:p>
          <w:p w14:paraId="4866E9BE" w14:textId="1CEEF307" w:rsidR="007530FF" w:rsidRPr="007530FF" w:rsidRDefault="41C87D35" w:rsidP="1526EC8F">
            <w:pPr>
              <w:spacing w:after="0" w:line="240" w:lineRule="auto"/>
              <w:ind w:left="74"/>
              <w:rPr>
                <w:rFonts w:ascii="Arial" w:hAnsi="Arial" w:cs="Arial"/>
              </w:rPr>
            </w:pPr>
            <w:r w:rsidRPr="1526EC8F">
              <w:rPr>
                <w:rFonts w:ascii="Arial" w:hAnsi="Arial" w:cs="Arial"/>
              </w:rPr>
              <w:t>Arno Paikles</w:t>
            </w:r>
            <w:r w:rsidR="5C2E1DA5" w:rsidRPr="1526EC8F">
              <w:rPr>
                <w:rFonts w:ascii="Arial" w:hAnsi="Arial" w:cs="Arial"/>
              </w:rPr>
              <w:t xml:space="preserve"> – </w:t>
            </w:r>
            <w:r w:rsidRPr="1526EC8F">
              <w:rPr>
                <w:rFonts w:ascii="Arial" w:hAnsi="Arial" w:cs="Arial"/>
              </w:rPr>
              <w:t>T</w:t>
            </w:r>
            <w:r w:rsidR="70D18B2C" w:rsidRPr="1526EC8F">
              <w:rPr>
                <w:rFonts w:ascii="Arial" w:hAnsi="Arial" w:cs="Arial"/>
              </w:rPr>
              <w:t xml:space="preserve">arbijakaitse </w:t>
            </w:r>
            <w:r w:rsidR="5C2E1DA5" w:rsidRPr="1526EC8F">
              <w:rPr>
                <w:rFonts w:ascii="Arial" w:hAnsi="Arial" w:cs="Arial"/>
              </w:rPr>
              <w:t>ja Tehnilise Järelevalve Amet</w:t>
            </w:r>
            <w:r w:rsidRPr="1526EC8F">
              <w:rPr>
                <w:rFonts w:ascii="Arial" w:hAnsi="Arial" w:cs="Arial"/>
              </w:rPr>
              <w:t xml:space="preserve"> </w:t>
            </w:r>
          </w:p>
          <w:p w14:paraId="697A3E71" w14:textId="748FB9D0" w:rsidR="007530FF" w:rsidRPr="00187FC4" w:rsidRDefault="41C87D35" w:rsidP="00986767">
            <w:pPr>
              <w:spacing w:after="0" w:line="240" w:lineRule="auto"/>
              <w:ind w:left="74"/>
              <w:rPr>
                <w:rFonts w:ascii="Arial" w:hAnsi="Arial" w:cs="Arial"/>
              </w:rPr>
            </w:pPr>
            <w:r w:rsidRPr="1526EC8F">
              <w:rPr>
                <w:rFonts w:ascii="Arial" w:hAnsi="Arial" w:cs="Arial"/>
              </w:rPr>
              <w:t xml:space="preserve">Maris Raudsepp -  </w:t>
            </w:r>
            <w:r w:rsidR="2F78C8D8" w:rsidRPr="1526EC8F">
              <w:rPr>
                <w:rFonts w:ascii="Arial" w:hAnsi="Arial" w:cs="Arial"/>
              </w:rPr>
              <w:t>Majandus- ja Kommunikatsiooniministeerium</w:t>
            </w:r>
          </w:p>
        </w:tc>
      </w:tr>
      <w:tr w:rsidR="007530FF" w:rsidRPr="00187FC4" w14:paraId="68350637" w14:textId="77777777" w:rsidTr="009948FD">
        <w:tc>
          <w:tcPr>
            <w:tcW w:w="3259" w:type="dxa"/>
          </w:tcPr>
          <w:p w14:paraId="7A770264" w14:textId="77777777" w:rsidR="007530FF" w:rsidRPr="00187FC4" w:rsidRDefault="007530FF">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t>Kutsestandardi kinnitaja</w:t>
            </w:r>
          </w:p>
        </w:tc>
        <w:tc>
          <w:tcPr>
            <w:tcW w:w="7935" w:type="dxa"/>
          </w:tcPr>
          <w:p w14:paraId="42A39E8E" w14:textId="6D27DC7A" w:rsidR="007530FF" w:rsidRPr="00187FC4" w:rsidRDefault="007530FF" w:rsidP="007530FF">
            <w:pPr>
              <w:spacing w:after="0"/>
              <w:ind w:left="74"/>
              <w:rPr>
                <w:rFonts w:ascii="Arial" w:hAnsi="Arial" w:cs="Arial"/>
              </w:rPr>
            </w:pPr>
            <w:r>
              <w:rPr>
                <w:rFonts w:ascii="Arial" w:hAnsi="Arial" w:cs="Arial"/>
              </w:rPr>
              <w:t xml:space="preserve">Energeetika, mäe- ja keemiatööstuse </w:t>
            </w:r>
            <w:r w:rsidRPr="006448AE">
              <w:rPr>
                <w:rFonts w:ascii="Arial" w:hAnsi="Arial" w:cs="Arial"/>
              </w:rPr>
              <w:t>kutsenõukogu</w:t>
            </w:r>
          </w:p>
        </w:tc>
        <w:tc>
          <w:tcPr>
            <w:tcW w:w="3195" w:type="dxa"/>
          </w:tcPr>
          <w:p w14:paraId="1A067A8A" w14:textId="77777777" w:rsidR="007530FF" w:rsidRPr="00187FC4" w:rsidRDefault="007530FF">
            <w:pPr>
              <w:pStyle w:val="Loendilik"/>
              <w:numPr>
                <w:ilvl w:val="0"/>
                <w:numId w:val="17"/>
              </w:numPr>
              <w:spacing w:after="0" w:line="240" w:lineRule="auto"/>
              <w:ind w:left="462"/>
              <w:contextualSpacing w:val="0"/>
              <w:rPr>
                <w:rFonts w:ascii="Arial" w:hAnsi="Arial" w:cs="Arial"/>
              </w:rPr>
            </w:pPr>
            <w:r w:rsidRPr="00187FC4">
              <w:rPr>
                <w:rFonts w:ascii="Arial" w:hAnsi="Arial" w:cs="Arial"/>
              </w:rPr>
              <w:t>Kutsestandardi kinnitaja</w:t>
            </w:r>
          </w:p>
        </w:tc>
        <w:tc>
          <w:tcPr>
            <w:tcW w:w="7861" w:type="dxa"/>
          </w:tcPr>
          <w:p w14:paraId="0597C884" w14:textId="11034670" w:rsidR="007530FF" w:rsidRPr="00187FC4" w:rsidRDefault="007530FF" w:rsidP="007530FF">
            <w:pPr>
              <w:spacing w:after="0"/>
              <w:ind w:left="74"/>
              <w:rPr>
                <w:rFonts w:ascii="Arial" w:hAnsi="Arial" w:cs="Arial"/>
              </w:rPr>
            </w:pPr>
            <w:r w:rsidRPr="007530FF">
              <w:rPr>
                <w:rFonts w:ascii="Arial" w:hAnsi="Arial" w:cs="Arial"/>
              </w:rPr>
              <w:t>Energeetika, mäe- ja keemiatööstuse kutsenõukogu</w:t>
            </w:r>
          </w:p>
        </w:tc>
      </w:tr>
      <w:tr w:rsidR="007530FF" w:rsidRPr="00187FC4" w14:paraId="0403CAB1" w14:textId="77777777" w:rsidTr="009948FD">
        <w:tc>
          <w:tcPr>
            <w:tcW w:w="3259" w:type="dxa"/>
          </w:tcPr>
          <w:p w14:paraId="553C6D15" w14:textId="77777777" w:rsidR="007530FF" w:rsidRPr="00187FC4" w:rsidRDefault="007530FF">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t>Kutsenõukogu otsuse number</w:t>
            </w:r>
          </w:p>
        </w:tc>
        <w:tc>
          <w:tcPr>
            <w:tcW w:w="7935" w:type="dxa"/>
          </w:tcPr>
          <w:p w14:paraId="0A319733" w14:textId="77777777" w:rsidR="007530FF" w:rsidRPr="00187FC4" w:rsidRDefault="007530FF" w:rsidP="007530FF">
            <w:pPr>
              <w:spacing w:after="0"/>
              <w:ind w:left="74"/>
              <w:rPr>
                <w:rFonts w:ascii="Arial" w:hAnsi="Arial" w:cs="Arial"/>
              </w:rPr>
            </w:pPr>
          </w:p>
        </w:tc>
        <w:tc>
          <w:tcPr>
            <w:tcW w:w="3195" w:type="dxa"/>
          </w:tcPr>
          <w:p w14:paraId="2B822777" w14:textId="77777777" w:rsidR="007530FF" w:rsidRPr="00187FC4" w:rsidRDefault="007530FF">
            <w:pPr>
              <w:pStyle w:val="Loendilik"/>
              <w:numPr>
                <w:ilvl w:val="0"/>
                <w:numId w:val="17"/>
              </w:numPr>
              <w:spacing w:after="0" w:line="240" w:lineRule="auto"/>
              <w:ind w:left="462"/>
              <w:contextualSpacing w:val="0"/>
              <w:rPr>
                <w:rFonts w:ascii="Arial" w:hAnsi="Arial" w:cs="Arial"/>
              </w:rPr>
            </w:pPr>
            <w:r w:rsidRPr="00187FC4">
              <w:rPr>
                <w:rFonts w:ascii="Arial" w:hAnsi="Arial" w:cs="Arial"/>
              </w:rPr>
              <w:t>Kutsenõukogu otsuse number</w:t>
            </w:r>
          </w:p>
        </w:tc>
        <w:tc>
          <w:tcPr>
            <w:tcW w:w="7861" w:type="dxa"/>
          </w:tcPr>
          <w:p w14:paraId="3B30D2F4" w14:textId="77777777" w:rsidR="007530FF" w:rsidRPr="00187FC4" w:rsidRDefault="007530FF" w:rsidP="007530FF">
            <w:pPr>
              <w:spacing w:after="0"/>
              <w:ind w:left="74"/>
              <w:rPr>
                <w:rFonts w:ascii="Arial" w:hAnsi="Arial" w:cs="Arial"/>
              </w:rPr>
            </w:pPr>
          </w:p>
        </w:tc>
      </w:tr>
      <w:tr w:rsidR="007530FF" w:rsidRPr="00187FC4" w14:paraId="14808451" w14:textId="77777777" w:rsidTr="009948FD">
        <w:tc>
          <w:tcPr>
            <w:tcW w:w="3259" w:type="dxa"/>
          </w:tcPr>
          <w:p w14:paraId="2083A958" w14:textId="4730D603" w:rsidR="007530FF" w:rsidRPr="00187FC4" w:rsidRDefault="007530FF">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lastRenderedPageBreak/>
              <w:t>Kutsestandard kehtib alates</w:t>
            </w:r>
          </w:p>
        </w:tc>
        <w:tc>
          <w:tcPr>
            <w:tcW w:w="7935" w:type="dxa"/>
          </w:tcPr>
          <w:p w14:paraId="7604470D" w14:textId="77777777" w:rsidR="007530FF" w:rsidRPr="00187FC4" w:rsidRDefault="007530FF" w:rsidP="007530FF">
            <w:pPr>
              <w:spacing w:after="0"/>
              <w:ind w:left="74"/>
              <w:rPr>
                <w:rFonts w:ascii="Arial" w:hAnsi="Arial" w:cs="Arial"/>
              </w:rPr>
            </w:pPr>
          </w:p>
        </w:tc>
        <w:tc>
          <w:tcPr>
            <w:tcW w:w="3195" w:type="dxa"/>
          </w:tcPr>
          <w:p w14:paraId="1D26B37A" w14:textId="74FB6BFA" w:rsidR="007530FF" w:rsidRPr="00187FC4" w:rsidRDefault="007530FF">
            <w:pPr>
              <w:pStyle w:val="Loendilik"/>
              <w:numPr>
                <w:ilvl w:val="0"/>
                <w:numId w:val="17"/>
              </w:numPr>
              <w:spacing w:after="0" w:line="240" w:lineRule="auto"/>
              <w:ind w:left="462"/>
              <w:contextualSpacing w:val="0"/>
              <w:rPr>
                <w:rFonts w:ascii="Arial" w:hAnsi="Arial" w:cs="Arial"/>
              </w:rPr>
            </w:pPr>
            <w:r w:rsidRPr="00187FC4">
              <w:rPr>
                <w:rFonts w:ascii="Arial" w:hAnsi="Arial" w:cs="Arial"/>
              </w:rPr>
              <w:t>Kutsestandard kehtib alates</w:t>
            </w:r>
          </w:p>
        </w:tc>
        <w:tc>
          <w:tcPr>
            <w:tcW w:w="7861" w:type="dxa"/>
          </w:tcPr>
          <w:p w14:paraId="70C000D8" w14:textId="77777777" w:rsidR="007530FF" w:rsidRPr="00187FC4" w:rsidRDefault="007530FF" w:rsidP="007530FF">
            <w:pPr>
              <w:spacing w:after="0"/>
              <w:ind w:left="74"/>
              <w:rPr>
                <w:rFonts w:ascii="Arial" w:hAnsi="Arial" w:cs="Arial"/>
              </w:rPr>
            </w:pPr>
          </w:p>
        </w:tc>
      </w:tr>
      <w:tr w:rsidR="007530FF" w:rsidRPr="00187FC4" w14:paraId="561E8AA8" w14:textId="77777777" w:rsidTr="009948FD">
        <w:tc>
          <w:tcPr>
            <w:tcW w:w="3259" w:type="dxa"/>
          </w:tcPr>
          <w:p w14:paraId="2160CBCE" w14:textId="77777777" w:rsidR="007530FF" w:rsidRPr="00187FC4" w:rsidRDefault="007530FF">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t>Kutsestandard kehtib kuni</w:t>
            </w:r>
          </w:p>
        </w:tc>
        <w:tc>
          <w:tcPr>
            <w:tcW w:w="7935" w:type="dxa"/>
          </w:tcPr>
          <w:p w14:paraId="1977500A" w14:textId="77777777" w:rsidR="007530FF" w:rsidRPr="00187FC4" w:rsidRDefault="007530FF" w:rsidP="007530FF">
            <w:pPr>
              <w:spacing w:after="0"/>
              <w:ind w:left="74"/>
              <w:rPr>
                <w:rFonts w:ascii="Arial" w:hAnsi="Arial" w:cs="Arial"/>
              </w:rPr>
            </w:pPr>
          </w:p>
        </w:tc>
        <w:tc>
          <w:tcPr>
            <w:tcW w:w="3195" w:type="dxa"/>
          </w:tcPr>
          <w:p w14:paraId="11465DF0" w14:textId="77777777" w:rsidR="007530FF" w:rsidRPr="00187FC4" w:rsidRDefault="007530FF">
            <w:pPr>
              <w:pStyle w:val="Loendilik"/>
              <w:numPr>
                <w:ilvl w:val="0"/>
                <w:numId w:val="17"/>
              </w:numPr>
              <w:spacing w:after="0" w:line="240" w:lineRule="auto"/>
              <w:ind w:left="462"/>
              <w:contextualSpacing w:val="0"/>
              <w:rPr>
                <w:rFonts w:ascii="Arial" w:hAnsi="Arial" w:cs="Arial"/>
              </w:rPr>
            </w:pPr>
            <w:r w:rsidRPr="00187FC4">
              <w:rPr>
                <w:rFonts w:ascii="Arial" w:hAnsi="Arial" w:cs="Arial"/>
              </w:rPr>
              <w:t>Kutsestandard kehtib kuni</w:t>
            </w:r>
          </w:p>
        </w:tc>
        <w:tc>
          <w:tcPr>
            <w:tcW w:w="7861" w:type="dxa"/>
          </w:tcPr>
          <w:p w14:paraId="538E6C8B" w14:textId="77777777" w:rsidR="007530FF" w:rsidRPr="00187FC4" w:rsidRDefault="007530FF" w:rsidP="007530FF">
            <w:pPr>
              <w:spacing w:after="0"/>
              <w:ind w:left="74"/>
              <w:rPr>
                <w:rFonts w:ascii="Arial" w:hAnsi="Arial" w:cs="Arial"/>
              </w:rPr>
            </w:pPr>
          </w:p>
        </w:tc>
      </w:tr>
      <w:tr w:rsidR="007530FF" w:rsidRPr="00187FC4" w14:paraId="63EABD21" w14:textId="77777777" w:rsidTr="009948FD">
        <w:trPr>
          <w:trHeight w:val="200"/>
        </w:trPr>
        <w:tc>
          <w:tcPr>
            <w:tcW w:w="3259" w:type="dxa"/>
          </w:tcPr>
          <w:p w14:paraId="6CBA366E" w14:textId="77777777" w:rsidR="007530FF" w:rsidRPr="00187FC4" w:rsidRDefault="007530FF">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t>Kutsestandardi versiooni number</w:t>
            </w:r>
          </w:p>
        </w:tc>
        <w:tc>
          <w:tcPr>
            <w:tcW w:w="7935" w:type="dxa"/>
          </w:tcPr>
          <w:p w14:paraId="3EC70D47" w14:textId="2263F5A4" w:rsidR="007530FF" w:rsidRPr="00187FC4" w:rsidRDefault="699B49CE" w:rsidP="007530FF">
            <w:pPr>
              <w:spacing w:after="0"/>
              <w:ind w:left="74"/>
              <w:rPr>
                <w:rFonts w:ascii="Arial" w:hAnsi="Arial" w:cs="Arial"/>
                <w:color w:val="FF0000"/>
              </w:rPr>
            </w:pPr>
            <w:r w:rsidRPr="1526EC8F">
              <w:rPr>
                <w:rFonts w:ascii="Arial" w:hAnsi="Arial" w:cs="Arial"/>
                <w:color w:val="FF0000"/>
              </w:rPr>
              <w:t>7</w:t>
            </w:r>
          </w:p>
        </w:tc>
        <w:tc>
          <w:tcPr>
            <w:tcW w:w="3195" w:type="dxa"/>
          </w:tcPr>
          <w:p w14:paraId="7555253F" w14:textId="77777777" w:rsidR="007530FF" w:rsidRPr="00187FC4" w:rsidRDefault="007530FF">
            <w:pPr>
              <w:pStyle w:val="Loendilik"/>
              <w:numPr>
                <w:ilvl w:val="0"/>
                <w:numId w:val="17"/>
              </w:numPr>
              <w:spacing w:after="0" w:line="240" w:lineRule="auto"/>
              <w:ind w:left="462"/>
              <w:contextualSpacing w:val="0"/>
              <w:rPr>
                <w:rFonts w:ascii="Arial" w:hAnsi="Arial" w:cs="Arial"/>
                <w:color w:val="FF0000"/>
              </w:rPr>
            </w:pPr>
            <w:r w:rsidRPr="00187FC4">
              <w:rPr>
                <w:rFonts w:ascii="Arial" w:hAnsi="Arial" w:cs="Arial"/>
              </w:rPr>
              <w:t>Kutsestandardi versiooni number</w:t>
            </w:r>
          </w:p>
        </w:tc>
        <w:tc>
          <w:tcPr>
            <w:tcW w:w="7861" w:type="dxa"/>
          </w:tcPr>
          <w:p w14:paraId="5E82D487" w14:textId="71159316" w:rsidR="007530FF" w:rsidRPr="00187FC4" w:rsidRDefault="6055AD52" w:rsidP="007530FF">
            <w:pPr>
              <w:spacing w:after="0"/>
              <w:ind w:left="74"/>
              <w:rPr>
                <w:rFonts w:ascii="Arial" w:hAnsi="Arial" w:cs="Arial"/>
                <w:color w:val="FF0000"/>
              </w:rPr>
            </w:pPr>
            <w:r w:rsidRPr="1526EC8F">
              <w:rPr>
                <w:rFonts w:ascii="Arial" w:hAnsi="Arial" w:cs="Arial"/>
                <w:color w:val="FF0000"/>
              </w:rPr>
              <w:t>7</w:t>
            </w:r>
          </w:p>
        </w:tc>
      </w:tr>
      <w:tr w:rsidR="007530FF" w:rsidRPr="00187FC4" w14:paraId="1BFF861D" w14:textId="77777777" w:rsidTr="009948FD">
        <w:tc>
          <w:tcPr>
            <w:tcW w:w="3259" w:type="dxa"/>
          </w:tcPr>
          <w:p w14:paraId="3F667F18" w14:textId="77777777" w:rsidR="007530FF" w:rsidRPr="00187FC4" w:rsidRDefault="007530FF">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t xml:space="preserve">Viide ametite klassifikaatorile (ISCO 08) </w:t>
            </w:r>
          </w:p>
        </w:tc>
        <w:tc>
          <w:tcPr>
            <w:tcW w:w="7935" w:type="dxa"/>
          </w:tcPr>
          <w:p w14:paraId="39665754" w14:textId="77777777" w:rsidR="00721035" w:rsidRPr="00721035" w:rsidRDefault="371A35A1" w:rsidP="00721035">
            <w:pPr>
              <w:spacing w:after="0"/>
              <w:ind w:left="74"/>
              <w:rPr>
                <w:rFonts w:ascii="Arial" w:hAnsi="Arial" w:cs="Arial"/>
              </w:rPr>
            </w:pPr>
            <w:r w:rsidRPr="1526EC8F">
              <w:rPr>
                <w:rFonts w:ascii="Arial" w:hAnsi="Arial" w:cs="Arial"/>
              </w:rPr>
              <w:t>7 Oskus- ja käsitöölised</w:t>
            </w:r>
          </w:p>
          <w:p w14:paraId="26310044" w14:textId="77777777" w:rsidR="00721035" w:rsidRPr="00721035" w:rsidRDefault="371A35A1" w:rsidP="00721035">
            <w:pPr>
              <w:spacing w:after="0"/>
              <w:ind w:left="74"/>
              <w:rPr>
                <w:rFonts w:ascii="Arial" w:hAnsi="Arial" w:cs="Arial"/>
              </w:rPr>
            </w:pPr>
            <w:r w:rsidRPr="1526EC8F">
              <w:rPr>
                <w:rFonts w:ascii="Arial" w:hAnsi="Arial" w:cs="Arial"/>
              </w:rPr>
              <w:t>75 Toiduaine-, puidu- ning rõivatööstuse jms oskus- ja käsitöölised</w:t>
            </w:r>
          </w:p>
          <w:p w14:paraId="40E406DF" w14:textId="77777777" w:rsidR="00721035" w:rsidRPr="00721035" w:rsidRDefault="371A35A1" w:rsidP="00721035">
            <w:pPr>
              <w:spacing w:after="0"/>
              <w:ind w:left="74"/>
              <w:rPr>
                <w:rFonts w:ascii="Arial" w:hAnsi="Arial" w:cs="Arial"/>
              </w:rPr>
            </w:pPr>
            <w:r w:rsidRPr="1526EC8F">
              <w:rPr>
                <w:rFonts w:ascii="Arial" w:hAnsi="Arial" w:cs="Arial"/>
              </w:rPr>
              <w:t>754 Muud oskus- ja käsitöölised</w:t>
            </w:r>
          </w:p>
          <w:p w14:paraId="5A2688F8" w14:textId="7113B56F" w:rsidR="007530FF" w:rsidRPr="00187FC4" w:rsidRDefault="371A35A1" w:rsidP="00721035">
            <w:pPr>
              <w:spacing w:after="0"/>
              <w:ind w:left="74"/>
              <w:rPr>
                <w:rFonts w:ascii="Arial" w:hAnsi="Arial" w:cs="Arial"/>
              </w:rPr>
            </w:pPr>
            <w:r w:rsidRPr="1526EC8F">
              <w:rPr>
                <w:rFonts w:ascii="Arial" w:hAnsi="Arial" w:cs="Arial"/>
              </w:rPr>
              <w:t>7542 Lõhkajad ja õhk</w:t>
            </w:r>
            <w:r w:rsidR="73472557" w:rsidRPr="1526EC8F">
              <w:rPr>
                <w:rFonts w:ascii="Arial" w:hAnsi="Arial" w:cs="Arial"/>
              </w:rPr>
              <w:t>i</w:t>
            </w:r>
            <w:r w:rsidRPr="1526EC8F">
              <w:rPr>
                <w:rFonts w:ascii="Arial" w:hAnsi="Arial" w:cs="Arial"/>
              </w:rPr>
              <w:t>jad</w:t>
            </w:r>
          </w:p>
        </w:tc>
        <w:tc>
          <w:tcPr>
            <w:tcW w:w="3195" w:type="dxa"/>
          </w:tcPr>
          <w:p w14:paraId="1361765A" w14:textId="77777777" w:rsidR="007530FF" w:rsidRPr="00187FC4" w:rsidRDefault="007530FF">
            <w:pPr>
              <w:pStyle w:val="Loendilik"/>
              <w:numPr>
                <w:ilvl w:val="0"/>
                <w:numId w:val="17"/>
              </w:numPr>
              <w:spacing w:after="0" w:line="240" w:lineRule="auto"/>
              <w:ind w:left="462"/>
              <w:contextualSpacing w:val="0"/>
              <w:rPr>
                <w:rFonts w:ascii="Arial" w:hAnsi="Arial" w:cs="Arial"/>
              </w:rPr>
            </w:pPr>
            <w:r w:rsidRPr="00187FC4">
              <w:rPr>
                <w:rFonts w:ascii="Arial" w:hAnsi="Arial" w:cs="Arial"/>
              </w:rPr>
              <w:t xml:space="preserve">Viide ametite klassifikaatorile (ISCO 08) </w:t>
            </w:r>
          </w:p>
        </w:tc>
        <w:tc>
          <w:tcPr>
            <w:tcW w:w="7861" w:type="dxa"/>
          </w:tcPr>
          <w:p w14:paraId="1D060F86" w14:textId="250D40BA" w:rsidR="007530FF" w:rsidRPr="00187FC4" w:rsidRDefault="21E94CC4" w:rsidP="1526EC8F">
            <w:pPr>
              <w:spacing w:after="0"/>
              <w:ind w:left="74"/>
              <w:rPr>
                <w:rFonts w:ascii="Arial" w:hAnsi="Arial" w:cs="Arial"/>
              </w:rPr>
            </w:pPr>
            <w:r w:rsidRPr="1526EC8F">
              <w:rPr>
                <w:rFonts w:ascii="Arial" w:hAnsi="Arial" w:cs="Arial"/>
              </w:rPr>
              <w:t>7 Oskus- ja käsitöölised</w:t>
            </w:r>
            <w:r w:rsidR="007530FF">
              <w:br/>
            </w:r>
            <w:r w:rsidRPr="1526EC8F">
              <w:rPr>
                <w:rFonts w:ascii="Arial" w:hAnsi="Arial" w:cs="Arial"/>
              </w:rPr>
              <w:t>75 Toiduaine-, puidu- ning rõivatööstuse jms oskus- ja käsitöölised</w:t>
            </w:r>
            <w:r w:rsidR="007530FF">
              <w:br/>
            </w:r>
            <w:r w:rsidRPr="1526EC8F">
              <w:rPr>
                <w:rFonts w:ascii="Arial" w:hAnsi="Arial" w:cs="Arial"/>
              </w:rPr>
              <w:t>754 Muud oskus- ja käsitöölised</w:t>
            </w:r>
            <w:r w:rsidR="007530FF">
              <w:br/>
            </w:r>
            <w:r w:rsidRPr="1526EC8F">
              <w:rPr>
                <w:rFonts w:ascii="Arial" w:hAnsi="Arial" w:cs="Arial"/>
              </w:rPr>
              <w:t>7542 Lõhkajad ja õhkijad</w:t>
            </w:r>
          </w:p>
        </w:tc>
      </w:tr>
      <w:tr w:rsidR="007530FF" w:rsidRPr="00187FC4" w14:paraId="2508462E" w14:textId="77777777" w:rsidTr="009948FD">
        <w:trPr>
          <w:trHeight w:val="354"/>
        </w:trPr>
        <w:tc>
          <w:tcPr>
            <w:tcW w:w="3259" w:type="dxa"/>
          </w:tcPr>
          <w:p w14:paraId="34C8B943" w14:textId="77777777" w:rsidR="007530FF" w:rsidRPr="00187FC4" w:rsidRDefault="007530FF">
            <w:pPr>
              <w:pStyle w:val="Loendilik"/>
              <w:numPr>
                <w:ilvl w:val="0"/>
                <w:numId w:val="16"/>
              </w:numPr>
              <w:spacing w:after="0" w:line="240" w:lineRule="auto"/>
              <w:ind w:left="289" w:hanging="289"/>
              <w:contextualSpacing w:val="0"/>
              <w:rPr>
                <w:rFonts w:ascii="Arial" w:hAnsi="Arial" w:cs="Arial"/>
              </w:rPr>
            </w:pPr>
            <w:r w:rsidRPr="00187FC4">
              <w:rPr>
                <w:rFonts w:ascii="Arial" w:hAnsi="Arial" w:cs="Arial"/>
              </w:rPr>
              <w:t>Viide Euroopa kvalifikatsiooniraamistikule (EQF)</w:t>
            </w:r>
          </w:p>
        </w:tc>
        <w:tc>
          <w:tcPr>
            <w:tcW w:w="7935" w:type="dxa"/>
          </w:tcPr>
          <w:p w14:paraId="1378180F" w14:textId="25A144B0" w:rsidR="007530FF" w:rsidRPr="00187FC4" w:rsidRDefault="111AAA32" w:rsidP="007530FF">
            <w:pPr>
              <w:spacing w:after="0"/>
              <w:ind w:left="74"/>
              <w:rPr>
                <w:rFonts w:ascii="Arial" w:hAnsi="Arial" w:cs="Arial"/>
              </w:rPr>
            </w:pPr>
            <w:r w:rsidRPr="1526EC8F">
              <w:rPr>
                <w:rFonts w:ascii="Arial" w:hAnsi="Arial" w:cs="Arial"/>
              </w:rPr>
              <w:t>3</w:t>
            </w:r>
          </w:p>
        </w:tc>
        <w:tc>
          <w:tcPr>
            <w:tcW w:w="3195" w:type="dxa"/>
          </w:tcPr>
          <w:p w14:paraId="013FAD54" w14:textId="77777777" w:rsidR="007530FF" w:rsidRPr="00187FC4" w:rsidRDefault="007530FF">
            <w:pPr>
              <w:pStyle w:val="Loendilik"/>
              <w:numPr>
                <w:ilvl w:val="0"/>
                <w:numId w:val="17"/>
              </w:numPr>
              <w:spacing w:after="0" w:line="240" w:lineRule="auto"/>
              <w:ind w:left="462"/>
              <w:contextualSpacing w:val="0"/>
              <w:rPr>
                <w:rFonts w:ascii="Arial" w:hAnsi="Arial" w:cs="Arial"/>
              </w:rPr>
            </w:pPr>
            <w:r w:rsidRPr="00187FC4">
              <w:rPr>
                <w:rFonts w:ascii="Arial" w:hAnsi="Arial" w:cs="Arial"/>
              </w:rPr>
              <w:t>Viide Euroopa kvalifikatsiooniraamistikule (EQF)</w:t>
            </w:r>
          </w:p>
        </w:tc>
        <w:tc>
          <w:tcPr>
            <w:tcW w:w="7861" w:type="dxa"/>
          </w:tcPr>
          <w:p w14:paraId="02E913A3" w14:textId="17507088" w:rsidR="007530FF" w:rsidRPr="00187FC4" w:rsidRDefault="500E3CE9" w:rsidP="007530FF">
            <w:pPr>
              <w:spacing w:after="0"/>
              <w:ind w:left="74"/>
              <w:rPr>
                <w:rFonts w:ascii="Arial" w:hAnsi="Arial" w:cs="Arial"/>
              </w:rPr>
            </w:pPr>
            <w:r w:rsidRPr="1526EC8F">
              <w:rPr>
                <w:rFonts w:ascii="Arial" w:hAnsi="Arial" w:cs="Arial"/>
              </w:rPr>
              <w:t>5</w:t>
            </w:r>
          </w:p>
        </w:tc>
      </w:tr>
      <w:tr w:rsidR="007530FF" w:rsidRPr="00187FC4" w14:paraId="334546D4" w14:textId="77777777" w:rsidTr="005C48B9">
        <w:tc>
          <w:tcPr>
            <w:tcW w:w="11194" w:type="dxa"/>
            <w:gridSpan w:val="2"/>
            <w:shd w:val="clear" w:color="auto" w:fill="EAEAEA"/>
          </w:tcPr>
          <w:p w14:paraId="49791147" w14:textId="40419E2D" w:rsidR="007530FF" w:rsidRPr="00187FC4" w:rsidRDefault="007530FF" w:rsidP="007530FF">
            <w:pPr>
              <w:spacing w:after="0"/>
              <w:rPr>
                <w:rFonts w:ascii="Arial" w:hAnsi="Arial" w:cs="Arial"/>
                <w:b/>
              </w:rPr>
            </w:pPr>
            <w:r w:rsidRPr="00187FC4">
              <w:rPr>
                <w:rFonts w:ascii="Arial" w:hAnsi="Arial" w:cs="Arial"/>
                <w:b/>
              </w:rPr>
              <w:t>C.2. Kutsenimetus võõrkeeles</w:t>
            </w:r>
          </w:p>
        </w:tc>
        <w:tc>
          <w:tcPr>
            <w:tcW w:w="11056" w:type="dxa"/>
            <w:gridSpan w:val="2"/>
            <w:shd w:val="clear" w:color="auto" w:fill="EAEAEA"/>
          </w:tcPr>
          <w:p w14:paraId="4498A978" w14:textId="305DE948" w:rsidR="007530FF" w:rsidRPr="00187FC4" w:rsidRDefault="007530FF" w:rsidP="007530FF">
            <w:pPr>
              <w:spacing w:after="0"/>
              <w:rPr>
                <w:rFonts w:ascii="Arial" w:hAnsi="Arial" w:cs="Arial"/>
                <w:b/>
              </w:rPr>
            </w:pPr>
            <w:r w:rsidRPr="00187FC4">
              <w:rPr>
                <w:rFonts w:ascii="Arial" w:hAnsi="Arial" w:cs="Arial"/>
                <w:b/>
              </w:rPr>
              <w:t>C.2. Kutsenimetus võõrkeeles</w:t>
            </w:r>
          </w:p>
        </w:tc>
      </w:tr>
      <w:tr w:rsidR="007530FF" w:rsidRPr="00187FC4" w14:paraId="0F948E39" w14:textId="77777777" w:rsidTr="005C48B9">
        <w:tc>
          <w:tcPr>
            <w:tcW w:w="11194" w:type="dxa"/>
            <w:gridSpan w:val="2"/>
          </w:tcPr>
          <w:p w14:paraId="03BB10AE" w14:textId="78BCB69E" w:rsidR="007530FF" w:rsidRPr="00187FC4" w:rsidRDefault="63A2D691" w:rsidP="007530FF">
            <w:pPr>
              <w:spacing w:after="0"/>
              <w:rPr>
                <w:rFonts w:ascii="Arial" w:hAnsi="Arial" w:cs="Arial"/>
              </w:rPr>
            </w:pPr>
            <w:r w:rsidRPr="31A60736">
              <w:rPr>
                <w:rFonts w:ascii="Arial" w:hAnsi="Arial" w:cs="Arial"/>
                <w:color w:val="A6A6A6" w:themeColor="background1" w:themeShade="A6"/>
              </w:rPr>
              <w:t>Inglise keeles:</w:t>
            </w:r>
            <w:r w:rsidRPr="31A60736">
              <w:rPr>
                <w:rFonts w:ascii="Arial" w:hAnsi="Arial" w:cs="Arial"/>
              </w:rPr>
              <w:t xml:space="preserve"> </w:t>
            </w:r>
            <w:r w:rsidR="1CC7EB93" w:rsidRPr="005C48B9">
              <w:rPr>
                <w:rFonts w:ascii="Arial" w:hAnsi="Arial" w:cs="Arial"/>
                <w:b/>
                <w:bCs/>
              </w:rPr>
              <w:t>Blaster, level 3</w:t>
            </w:r>
          </w:p>
        </w:tc>
        <w:tc>
          <w:tcPr>
            <w:tcW w:w="11056" w:type="dxa"/>
            <w:gridSpan w:val="2"/>
          </w:tcPr>
          <w:p w14:paraId="3A7B98A3" w14:textId="6CC8B0C9" w:rsidR="007530FF" w:rsidRPr="00187FC4" w:rsidRDefault="63A2D691" w:rsidP="007530FF">
            <w:pPr>
              <w:spacing w:after="0"/>
              <w:rPr>
                <w:rFonts w:ascii="Arial" w:hAnsi="Arial" w:cs="Arial"/>
              </w:rPr>
            </w:pPr>
            <w:r w:rsidRPr="31A60736">
              <w:rPr>
                <w:rFonts w:ascii="Arial" w:hAnsi="Arial" w:cs="Arial"/>
                <w:color w:val="A6A6A6" w:themeColor="background1" w:themeShade="A6"/>
              </w:rPr>
              <w:t>Inglise keeles:</w:t>
            </w:r>
            <w:r w:rsidRPr="31A60736">
              <w:rPr>
                <w:rFonts w:ascii="Arial" w:hAnsi="Arial" w:cs="Arial"/>
              </w:rPr>
              <w:t xml:space="preserve"> </w:t>
            </w:r>
            <w:r w:rsidR="558204B7" w:rsidRPr="005C48B9">
              <w:rPr>
                <w:rFonts w:ascii="Arial" w:hAnsi="Arial" w:cs="Arial"/>
                <w:b/>
                <w:bCs/>
              </w:rPr>
              <w:t>Blaster, level 5</w:t>
            </w:r>
          </w:p>
        </w:tc>
      </w:tr>
    </w:tbl>
    <w:p w14:paraId="570190D6" w14:textId="7770DEBB" w:rsidR="74A9829D" w:rsidRDefault="74A9829D"/>
    <w:sectPr w:rsidR="74A9829D" w:rsidSect="00F65A5E">
      <w:headerReference w:type="default" r:id="rId12"/>
      <w:footerReference w:type="default" r:id="rId13"/>
      <w:pgSz w:w="23811" w:h="16838" w:orient="landscape"/>
      <w:pgMar w:top="720" w:right="720" w:bottom="568"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D2D2" w14:textId="77777777" w:rsidR="008F63F3" w:rsidRDefault="008F63F3" w:rsidP="007C6299">
      <w:pPr>
        <w:spacing w:after="0" w:line="240" w:lineRule="auto"/>
      </w:pPr>
      <w:r>
        <w:separator/>
      </w:r>
    </w:p>
  </w:endnote>
  <w:endnote w:type="continuationSeparator" w:id="0">
    <w:p w14:paraId="54534C7C" w14:textId="77777777" w:rsidR="008F63F3" w:rsidRDefault="008F63F3" w:rsidP="007C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12357"/>
      <w:docPartObj>
        <w:docPartGallery w:val="Page Numbers (Bottom of Page)"/>
        <w:docPartUnique/>
      </w:docPartObj>
    </w:sdtPr>
    <w:sdtContent>
      <w:p w14:paraId="132ED868" w14:textId="52B9E23B" w:rsidR="003B6F3C" w:rsidRDefault="003B6F3C" w:rsidP="003B6F3C">
        <w:pPr>
          <w:pStyle w:val="Jalus"/>
          <w:jc w:val="right"/>
        </w:pPr>
        <w:r>
          <w:fldChar w:fldCharType="begin"/>
        </w:r>
        <w:r>
          <w:instrText>PAGE   \* MERGEFORMAT</w:instrText>
        </w:r>
        <w:r>
          <w:fldChar w:fldCharType="separate"/>
        </w:r>
        <w:r>
          <w:t>2</w:t>
        </w:r>
        <w:r>
          <w:fldChar w:fldCharType="end"/>
        </w:r>
      </w:p>
    </w:sdtContent>
  </w:sdt>
  <w:p w14:paraId="583A6746" w14:textId="77777777" w:rsidR="003B6F3C" w:rsidRDefault="003B6F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8EE8" w14:textId="77777777" w:rsidR="008F63F3" w:rsidRDefault="008F63F3" w:rsidP="007C6299">
      <w:pPr>
        <w:spacing w:after="0" w:line="240" w:lineRule="auto"/>
      </w:pPr>
      <w:r>
        <w:separator/>
      </w:r>
    </w:p>
  </w:footnote>
  <w:footnote w:type="continuationSeparator" w:id="0">
    <w:p w14:paraId="4A181B99" w14:textId="77777777" w:rsidR="008F63F3" w:rsidRDefault="008F63F3" w:rsidP="007C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4EC8" w14:textId="0406EA71" w:rsidR="007C6299" w:rsidRDefault="007C6299" w:rsidP="007C6299">
    <w:pPr>
      <w:pStyle w:val="Pis"/>
      <w:jc w:val="both"/>
    </w:pPr>
    <w:bookmarkStart w:id="1" w:name="OLE_LINK6"/>
    <w:bookmarkStart w:id="2" w:name="OLE_LINK7"/>
    <w:r w:rsidRPr="007B2549">
      <w:rPr>
        <w:noProof/>
        <w:lang w:val="en-US"/>
      </w:rPr>
      <w:drawing>
        <wp:inline distT="0" distB="0" distL="0" distR="0" wp14:anchorId="185CAC2C" wp14:editId="3645D386">
          <wp:extent cx="1724025" cy="600075"/>
          <wp:effectExtent l="0" t="0" r="0" b="0"/>
          <wp:docPr id="37" name="Pilt 37" descr="A logo with a sun an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lt 37" descr="A logo with a sun and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1"/>
    <w:bookmarkEnd w:id="2"/>
    <w:r>
      <w:tab/>
    </w:r>
    <w:r>
      <w:tab/>
    </w:r>
    <w:r>
      <w:tab/>
    </w:r>
    <w:r>
      <w:tab/>
    </w:r>
    <w:r>
      <w:tab/>
    </w:r>
    <w:r>
      <w:tab/>
    </w:r>
    <w:r>
      <w:tab/>
    </w:r>
    <w:r>
      <w:tab/>
    </w:r>
    <w:r>
      <w:tab/>
    </w:r>
    <w:r>
      <w:tab/>
    </w:r>
    <w:r>
      <w:tab/>
    </w:r>
    <w:r>
      <w:tab/>
    </w:r>
    <w:r>
      <w:tab/>
    </w:r>
    <w:r>
      <w:tab/>
    </w:r>
    <w:r>
      <w:tab/>
    </w:r>
    <w:r>
      <w:tab/>
    </w:r>
    <w:r>
      <w:tab/>
    </w:r>
    <w:r>
      <w:tab/>
    </w:r>
    <w:r w:rsidRPr="007C6299">
      <w:rPr>
        <w:sz w:val="28"/>
        <w:szCs w:val="28"/>
      </w:rPr>
      <w:t>EELNÕU</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D873"/>
    <w:multiLevelType w:val="hybridMultilevel"/>
    <w:tmpl w:val="FAAC329C"/>
    <w:lvl w:ilvl="0" w:tplc="D6F050B0">
      <w:start w:val="1"/>
      <w:numFmt w:val="decimal"/>
      <w:lvlText w:val="%1."/>
      <w:lvlJc w:val="left"/>
      <w:pPr>
        <w:ind w:left="360" w:hanging="360"/>
      </w:pPr>
    </w:lvl>
    <w:lvl w:ilvl="1" w:tplc="DA70999C">
      <w:start w:val="1"/>
      <w:numFmt w:val="lowerLetter"/>
      <w:lvlText w:val="%2."/>
      <w:lvlJc w:val="left"/>
      <w:pPr>
        <w:ind w:left="1080" w:hanging="360"/>
      </w:pPr>
    </w:lvl>
    <w:lvl w:ilvl="2" w:tplc="9F2AB4A0">
      <w:start w:val="1"/>
      <w:numFmt w:val="lowerRoman"/>
      <w:lvlText w:val="%3."/>
      <w:lvlJc w:val="right"/>
      <w:pPr>
        <w:ind w:left="1800" w:hanging="180"/>
      </w:pPr>
    </w:lvl>
    <w:lvl w:ilvl="3" w:tplc="EB68AF22">
      <w:start w:val="1"/>
      <w:numFmt w:val="decimal"/>
      <w:lvlText w:val="%4."/>
      <w:lvlJc w:val="left"/>
      <w:pPr>
        <w:ind w:left="2520" w:hanging="360"/>
      </w:pPr>
    </w:lvl>
    <w:lvl w:ilvl="4" w:tplc="2EA26134">
      <w:start w:val="1"/>
      <w:numFmt w:val="lowerLetter"/>
      <w:lvlText w:val="%5."/>
      <w:lvlJc w:val="left"/>
      <w:pPr>
        <w:ind w:left="3240" w:hanging="360"/>
      </w:pPr>
    </w:lvl>
    <w:lvl w:ilvl="5" w:tplc="87FEABF6">
      <w:start w:val="1"/>
      <w:numFmt w:val="lowerRoman"/>
      <w:lvlText w:val="%6."/>
      <w:lvlJc w:val="right"/>
      <w:pPr>
        <w:ind w:left="3960" w:hanging="180"/>
      </w:pPr>
    </w:lvl>
    <w:lvl w:ilvl="6" w:tplc="8E528968">
      <w:start w:val="1"/>
      <w:numFmt w:val="decimal"/>
      <w:lvlText w:val="%7."/>
      <w:lvlJc w:val="left"/>
      <w:pPr>
        <w:ind w:left="4680" w:hanging="360"/>
      </w:pPr>
    </w:lvl>
    <w:lvl w:ilvl="7" w:tplc="02FCBBA6">
      <w:start w:val="1"/>
      <w:numFmt w:val="lowerLetter"/>
      <w:lvlText w:val="%8."/>
      <w:lvlJc w:val="left"/>
      <w:pPr>
        <w:ind w:left="5400" w:hanging="360"/>
      </w:pPr>
    </w:lvl>
    <w:lvl w:ilvl="8" w:tplc="53C060B4">
      <w:start w:val="1"/>
      <w:numFmt w:val="lowerRoman"/>
      <w:lvlText w:val="%9."/>
      <w:lvlJc w:val="right"/>
      <w:pPr>
        <w:ind w:left="6120" w:hanging="180"/>
      </w:pPr>
    </w:lvl>
  </w:abstractNum>
  <w:abstractNum w:abstractNumId="1" w15:restartNumberingAfterBreak="0">
    <w:nsid w:val="019137E1"/>
    <w:multiLevelType w:val="hybridMultilevel"/>
    <w:tmpl w:val="D284AAF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700358B"/>
    <w:multiLevelType w:val="hybridMultilevel"/>
    <w:tmpl w:val="69742800"/>
    <w:lvl w:ilvl="0" w:tplc="08E0EF20">
      <w:start w:val="1"/>
      <w:numFmt w:val="decimal"/>
      <w:lvlText w:val="%1."/>
      <w:lvlJc w:val="left"/>
      <w:pPr>
        <w:ind w:left="360" w:hanging="360"/>
      </w:pPr>
    </w:lvl>
    <w:lvl w:ilvl="1" w:tplc="426A52C8">
      <w:start w:val="1"/>
      <w:numFmt w:val="lowerLetter"/>
      <w:lvlText w:val="%2."/>
      <w:lvlJc w:val="left"/>
      <w:pPr>
        <w:ind w:left="1080" w:hanging="360"/>
      </w:pPr>
    </w:lvl>
    <w:lvl w:ilvl="2" w:tplc="2E18D83E">
      <w:start w:val="1"/>
      <w:numFmt w:val="lowerRoman"/>
      <w:lvlText w:val="%3."/>
      <w:lvlJc w:val="right"/>
      <w:pPr>
        <w:ind w:left="1800" w:hanging="180"/>
      </w:pPr>
    </w:lvl>
    <w:lvl w:ilvl="3" w:tplc="44AA883E">
      <w:start w:val="1"/>
      <w:numFmt w:val="decimal"/>
      <w:lvlText w:val="%4."/>
      <w:lvlJc w:val="left"/>
      <w:pPr>
        <w:ind w:left="2520" w:hanging="360"/>
      </w:pPr>
    </w:lvl>
    <w:lvl w:ilvl="4" w:tplc="39B64A6C">
      <w:start w:val="1"/>
      <w:numFmt w:val="lowerLetter"/>
      <w:lvlText w:val="%5."/>
      <w:lvlJc w:val="left"/>
      <w:pPr>
        <w:ind w:left="3240" w:hanging="360"/>
      </w:pPr>
    </w:lvl>
    <w:lvl w:ilvl="5" w:tplc="9912C788">
      <w:start w:val="1"/>
      <w:numFmt w:val="lowerRoman"/>
      <w:lvlText w:val="%6."/>
      <w:lvlJc w:val="right"/>
      <w:pPr>
        <w:ind w:left="3960" w:hanging="180"/>
      </w:pPr>
    </w:lvl>
    <w:lvl w:ilvl="6" w:tplc="52B6762A">
      <w:start w:val="1"/>
      <w:numFmt w:val="decimal"/>
      <w:lvlText w:val="%7."/>
      <w:lvlJc w:val="left"/>
      <w:pPr>
        <w:ind w:left="4680" w:hanging="360"/>
      </w:pPr>
    </w:lvl>
    <w:lvl w:ilvl="7" w:tplc="CBDEABF2">
      <w:start w:val="1"/>
      <w:numFmt w:val="lowerLetter"/>
      <w:lvlText w:val="%8."/>
      <w:lvlJc w:val="left"/>
      <w:pPr>
        <w:ind w:left="5400" w:hanging="360"/>
      </w:pPr>
    </w:lvl>
    <w:lvl w:ilvl="8" w:tplc="EB1898AC">
      <w:start w:val="1"/>
      <w:numFmt w:val="lowerRoman"/>
      <w:lvlText w:val="%9."/>
      <w:lvlJc w:val="right"/>
      <w:pPr>
        <w:ind w:left="6120" w:hanging="180"/>
      </w:pPr>
    </w:lvl>
  </w:abstractNum>
  <w:abstractNum w:abstractNumId="3" w15:restartNumberingAfterBreak="0">
    <w:nsid w:val="07FA2B27"/>
    <w:multiLevelType w:val="multilevel"/>
    <w:tmpl w:val="72467F54"/>
    <w:lvl w:ilvl="0">
      <w:start w:val="1"/>
      <w:numFmt w:val="decimal"/>
      <w:lvlText w:val="%1."/>
      <w:lvlJc w:val="left"/>
      <w:pPr>
        <w:tabs>
          <w:tab w:val="num" w:pos="-398"/>
        </w:tabs>
        <w:ind w:left="-398" w:hanging="360"/>
      </w:pPr>
    </w:lvl>
    <w:lvl w:ilvl="1">
      <w:start w:val="1"/>
      <w:numFmt w:val="decimal"/>
      <w:lvlText w:val="%2."/>
      <w:lvlJc w:val="left"/>
      <w:pPr>
        <w:ind w:left="322" w:hanging="360"/>
      </w:pPr>
    </w:lvl>
    <w:lvl w:ilvl="2">
      <w:start w:val="1"/>
      <w:numFmt w:val="decimal"/>
      <w:lvlText w:val="%3."/>
      <w:lvlJc w:val="left"/>
      <w:pPr>
        <w:tabs>
          <w:tab w:val="num" w:pos="1042"/>
        </w:tabs>
        <w:ind w:left="1042" w:hanging="360"/>
      </w:pPr>
    </w:lvl>
    <w:lvl w:ilvl="3" w:tentative="1">
      <w:start w:val="1"/>
      <w:numFmt w:val="decimal"/>
      <w:lvlText w:val="%4."/>
      <w:lvlJc w:val="left"/>
      <w:pPr>
        <w:tabs>
          <w:tab w:val="num" w:pos="1762"/>
        </w:tabs>
        <w:ind w:left="1762" w:hanging="360"/>
      </w:pPr>
    </w:lvl>
    <w:lvl w:ilvl="4" w:tentative="1">
      <w:start w:val="1"/>
      <w:numFmt w:val="decimal"/>
      <w:lvlText w:val="%5."/>
      <w:lvlJc w:val="left"/>
      <w:pPr>
        <w:tabs>
          <w:tab w:val="num" w:pos="2482"/>
        </w:tabs>
        <w:ind w:left="2482" w:hanging="360"/>
      </w:pPr>
    </w:lvl>
    <w:lvl w:ilvl="5" w:tentative="1">
      <w:start w:val="1"/>
      <w:numFmt w:val="decimal"/>
      <w:lvlText w:val="%6."/>
      <w:lvlJc w:val="left"/>
      <w:pPr>
        <w:tabs>
          <w:tab w:val="num" w:pos="3202"/>
        </w:tabs>
        <w:ind w:left="3202" w:hanging="360"/>
      </w:pPr>
    </w:lvl>
    <w:lvl w:ilvl="6" w:tentative="1">
      <w:start w:val="1"/>
      <w:numFmt w:val="decimal"/>
      <w:lvlText w:val="%7."/>
      <w:lvlJc w:val="left"/>
      <w:pPr>
        <w:tabs>
          <w:tab w:val="num" w:pos="3922"/>
        </w:tabs>
        <w:ind w:left="3922" w:hanging="360"/>
      </w:pPr>
    </w:lvl>
    <w:lvl w:ilvl="7" w:tentative="1">
      <w:start w:val="1"/>
      <w:numFmt w:val="decimal"/>
      <w:lvlText w:val="%8."/>
      <w:lvlJc w:val="left"/>
      <w:pPr>
        <w:tabs>
          <w:tab w:val="num" w:pos="4642"/>
        </w:tabs>
        <w:ind w:left="4642" w:hanging="360"/>
      </w:pPr>
    </w:lvl>
    <w:lvl w:ilvl="8" w:tentative="1">
      <w:start w:val="1"/>
      <w:numFmt w:val="decimal"/>
      <w:lvlText w:val="%9."/>
      <w:lvlJc w:val="left"/>
      <w:pPr>
        <w:tabs>
          <w:tab w:val="num" w:pos="5362"/>
        </w:tabs>
        <w:ind w:left="5362" w:hanging="360"/>
      </w:pPr>
    </w:lvl>
  </w:abstractNum>
  <w:abstractNum w:abstractNumId="4" w15:restartNumberingAfterBreak="0">
    <w:nsid w:val="0A3A2630"/>
    <w:multiLevelType w:val="hybridMultilevel"/>
    <w:tmpl w:val="4D9A784A"/>
    <w:lvl w:ilvl="0" w:tplc="53A2C7AC">
      <w:start w:val="1"/>
      <w:numFmt w:val="decimal"/>
      <w:lvlText w:val="%1."/>
      <w:lvlJc w:val="left"/>
      <w:pPr>
        <w:ind w:left="360" w:hanging="360"/>
      </w:pPr>
    </w:lvl>
    <w:lvl w:ilvl="1" w:tplc="A0C656DE">
      <w:start w:val="1"/>
      <w:numFmt w:val="lowerLetter"/>
      <w:lvlText w:val="%2."/>
      <w:lvlJc w:val="left"/>
      <w:pPr>
        <w:ind w:left="1080" w:hanging="360"/>
      </w:pPr>
    </w:lvl>
    <w:lvl w:ilvl="2" w:tplc="0E6EF642">
      <w:start w:val="1"/>
      <w:numFmt w:val="lowerRoman"/>
      <w:lvlText w:val="%3."/>
      <w:lvlJc w:val="right"/>
      <w:pPr>
        <w:ind w:left="1800" w:hanging="180"/>
      </w:pPr>
    </w:lvl>
    <w:lvl w:ilvl="3" w:tplc="FB1A9F52">
      <w:start w:val="1"/>
      <w:numFmt w:val="decimal"/>
      <w:lvlText w:val="%4."/>
      <w:lvlJc w:val="left"/>
      <w:pPr>
        <w:ind w:left="2520" w:hanging="360"/>
      </w:pPr>
    </w:lvl>
    <w:lvl w:ilvl="4" w:tplc="88F48F8A">
      <w:start w:val="1"/>
      <w:numFmt w:val="lowerLetter"/>
      <w:lvlText w:val="%5."/>
      <w:lvlJc w:val="left"/>
      <w:pPr>
        <w:ind w:left="3240" w:hanging="360"/>
      </w:pPr>
    </w:lvl>
    <w:lvl w:ilvl="5" w:tplc="34029278">
      <w:start w:val="1"/>
      <w:numFmt w:val="lowerRoman"/>
      <w:lvlText w:val="%6."/>
      <w:lvlJc w:val="right"/>
      <w:pPr>
        <w:ind w:left="3960" w:hanging="180"/>
      </w:pPr>
    </w:lvl>
    <w:lvl w:ilvl="6" w:tplc="70608D7A">
      <w:start w:val="1"/>
      <w:numFmt w:val="decimal"/>
      <w:lvlText w:val="%7."/>
      <w:lvlJc w:val="left"/>
      <w:pPr>
        <w:ind w:left="4680" w:hanging="360"/>
      </w:pPr>
    </w:lvl>
    <w:lvl w:ilvl="7" w:tplc="EC006754">
      <w:start w:val="1"/>
      <w:numFmt w:val="lowerLetter"/>
      <w:lvlText w:val="%8."/>
      <w:lvlJc w:val="left"/>
      <w:pPr>
        <w:ind w:left="5400" w:hanging="360"/>
      </w:pPr>
    </w:lvl>
    <w:lvl w:ilvl="8" w:tplc="733E9AFE">
      <w:start w:val="1"/>
      <w:numFmt w:val="lowerRoman"/>
      <w:lvlText w:val="%9."/>
      <w:lvlJc w:val="right"/>
      <w:pPr>
        <w:ind w:left="6120" w:hanging="180"/>
      </w:pPr>
    </w:lvl>
  </w:abstractNum>
  <w:abstractNum w:abstractNumId="5" w15:restartNumberingAfterBreak="0">
    <w:nsid w:val="1AF2CFA9"/>
    <w:multiLevelType w:val="hybridMultilevel"/>
    <w:tmpl w:val="DF9AA336"/>
    <w:lvl w:ilvl="0" w:tplc="DDE05BA6">
      <w:start w:val="1"/>
      <w:numFmt w:val="decimal"/>
      <w:lvlText w:val="%1."/>
      <w:lvlJc w:val="left"/>
      <w:pPr>
        <w:ind w:left="360" w:hanging="360"/>
      </w:pPr>
    </w:lvl>
    <w:lvl w:ilvl="1" w:tplc="41467D60">
      <w:start w:val="1"/>
      <w:numFmt w:val="lowerLetter"/>
      <w:lvlText w:val="%2."/>
      <w:lvlJc w:val="left"/>
      <w:pPr>
        <w:ind w:left="1080" w:hanging="360"/>
      </w:pPr>
    </w:lvl>
    <w:lvl w:ilvl="2" w:tplc="4D10AEA8">
      <w:start w:val="1"/>
      <w:numFmt w:val="lowerRoman"/>
      <w:lvlText w:val="%3."/>
      <w:lvlJc w:val="right"/>
      <w:pPr>
        <w:ind w:left="1800" w:hanging="180"/>
      </w:pPr>
    </w:lvl>
    <w:lvl w:ilvl="3" w:tplc="F8767E86">
      <w:start w:val="1"/>
      <w:numFmt w:val="decimal"/>
      <w:lvlText w:val="%4."/>
      <w:lvlJc w:val="left"/>
      <w:pPr>
        <w:ind w:left="2520" w:hanging="360"/>
      </w:pPr>
    </w:lvl>
    <w:lvl w:ilvl="4" w:tplc="3F168CB6">
      <w:start w:val="1"/>
      <w:numFmt w:val="lowerLetter"/>
      <w:lvlText w:val="%5."/>
      <w:lvlJc w:val="left"/>
      <w:pPr>
        <w:ind w:left="3240" w:hanging="360"/>
      </w:pPr>
    </w:lvl>
    <w:lvl w:ilvl="5" w:tplc="918C4B5A">
      <w:start w:val="1"/>
      <w:numFmt w:val="lowerRoman"/>
      <w:lvlText w:val="%6."/>
      <w:lvlJc w:val="right"/>
      <w:pPr>
        <w:ind w:left="3960" w:hanging="180"/>
      </w:pPr>
    </w:lvl>
    <w:lvl w:ilvl="6" w:tplc="1BDE7C00">
      <w:start w:val="1"/>
      <w:numFmt w:val="decimal"/>
      <w:lvlText w:val="%7."/>
      <w:lvlJc w:val="left"/>
      <w:pPr>
        <w:ind w:left="4680" w:hanging="360"/>
      </w:pPr>
    </w:lvl>
    <w:lvl w:ilvl="7" w:tplc="6846DD82">
      <w:start w:val="1"/>
      <w:numFmt w:val="lowerLetter"/>
      <w:lvlText w:val="%8."/>
      <w:lvlJc w:val="left"/>
      <w:pPr>
        <w:ind w:left="5400" w:hanging="360"/>
      </w:pPr>
    </w:lvl>
    <w:lvl w:ilvl="8" w:tplc="693A6ED0">
      <w:start w:val="1"/>
      <w:numFmt w:val="lowerRoman"/>
      <w:lvlText w:val="%9."/>
      <w:lvlJc w:val="right"/>
      <w:pPr>
        <w:ind w:left="6120" w:hanging="180"/>
      </w:pPr>
    </w:lvl>
  </w:abstractNum>
  <w:abstractNum w:abstractNumId="6" w15:restartNumberingAfterBreak="0">
    <w:nsid w:val="1ECBF8E3"/>
    <w:multiLevelType w:val="hybridMultilevel"/>
    <w:tmpl w:val="55D07FD4"/>
    <w:lvl w:ilvl="0" w:tplc="8070D1EC">
      <w:start w:val="1"/>
      <w:numFmt w:val="decimal"/>
      <w:lvlText w:val="%1."/>
      <w:lvlJc w:val="left"/>
      <w:pPr>
        <w:ind w:left="360" w:hanging="360"/>
      </w:pPr>
    </w:lvl>
    <w:lvl w:ilvl="1" w:tplc="DE2A9660">
      <w:start w:val="1"/>
      <w:numFmt w:val="lowerLetter"/>
      <w:lvlText w:val="%2."/>
      <w:lvlJc w:val="left"/>
      <w:pPr>
        <w:ind w:left="1080" w:hanging="360"/>
      </w:pPr>
    </w:lvl>
    <w:lvl w:ilvl="2" w:tplc="76E6DD1C">
      <w:start w:val="1"/>
      <w:numFmt w:val="lowerRoman"/>
      <w:lvlText w:val="%3."/>
      <w:lvlJc w:val="right"/>
      <w:pPr>
        <w:ind w:left="1800" w:hanging="180"/>
      </w:pPr>
    </w:lvl>
    <w:lvl w:ilvl="3" w:tplc="251C1EB0">
      <w:start w:val="1"/>
      <w:numFmt w:val="decimal"/>
      <w:lvlText w:val="%4."/>
      <w:lvlJc w:val="left"/>
      <w:pPr>
        <w:ind w:left="2520" w:hanging="360"/>
      </w:pPr>
    </w:lvl>
    <w:lvl w:ilvl="4" w:tplc="C660E4BC">
      <w:start w:val="1"/>
      <w:numFmt w:val="lowerLetter"/>
      <w:lvlText w:val="%5."/>
      <w:lvlJc w:val="left"/>
      <w:pPr>
        <w:ind w:left="3240" w:hanging="360"/>
      </w:pPr>
    </w:lvl>
    <w:lvl w:ilvl="5" w:tplc="85AA337C">
      <w:start w:val="1"/>
      <w:numFmt w:val="lowerRoman"/>
      <w:lvlText w:val="%6."/>
      <w:lvlJc w:val="right"/>
      <w:pPr>
        <w:ind w:left="3960" w:hanging="180"/>
      </w:pPr>
    </w:lvl>
    <w:lvl w:ilvl="6" w:tplc="84181294">
      <w:start w:val="1"/>
      <w:numFmt w:val="decimal"/>
      <w:lvlText w:val="%7."/>
      <w:lvlJc w:val="left"/>
      <w:pPr>
        <w:ind w:left="4680" w:hanging="360"/>
      </w:pPr>
    </w:lvl>
    <w:lvl w:ilvl="7" w:tplc="F9CCA93E">
      <w:start w:val="1"/>
      <w:numFmt w:val="lowerLetter"/>
      <w:lvlText w:val="%8."/>
      <w:lvlJc w:val="left"/>
      <w:pPr>
        <w:ind w:left="5400" w:hanging="360"/>
      </w:pPr>
    </w:lvl>
    <w:lvl w:ilvl="8" w:tplc="2F7CFBF0">
      <w:start w:val="1"/>
      <w:numFmt w:val="lowerRoman"/>
      <w:lvlText w:val="%9."/>
      <w:lvlJc w:val="right"/>
      <w:pPr>
        <w:ind w:left="6120" w:hanging="180"/>
      </w:pPr>
    </w:lvl>
  </w:abstractNum>
  <w:abstractNum w:abstractNumId="7" w15:restartNumberingAfterBreak="0">
    <w:nsid w:val="218232A0"/>
    <w:multiLevelType w:val="multilevel"/>
    <w:tmpl w:val="72467F54"/>
    <w:lvl w:ilvl="0">
      <w:start w:val="1"/>
      <w:numFmt w:val="decimal"/>
      <w:lvlText w:val="%1."/>
      <w:lvlJc w:val="left"/>
      <w:pPr>
        <w:tabs>
          <w:tab w:val="num" w:pos="-398"/>
        </w:tabs>
        <w:ind w:left="-398" w:hanging="360"/>
      </w:pPr>
    </w:lvl>
    <w:lvl w:ilvl="1">
      <w:start w:val="1"/>
      <w:numFmt w:val="decimal"/>
      <w:lvlText w:val="%2."/>
      <w:lvlJc w:val="left"/>
      <w:pPr>
        <w:ind w:left="322" w:hanging="360"/>
      </w:pPr>
    </w:lvl>
    <w:lvl w:ilvl="2">
      <w:start w:val="1"/>
      <w:numFmt w:val="decimal"/>
      <w:lvlText w:val="%3."/>
      <w:lvlJc w:val="left"/>
      <w:pPr>
        <w:tabs>
          <w:tab w:val="num" w:pos="1042"/>
        </w:tabs>
        <w:ind w:left="1042" w:hanging="360"/>
      </w:pPr>
    </w:lvl>
    <w:lvl w:ilvl="3" w:tentative="1">
      <w:start w:val="1"/>
      <w:numFmt w:val="decimal"/>
      <w:lvlText w:val="%4."/>
      <w:lvlJc w:val="left"/>
      <w:pPr>
        <w:tabs>
          <w:tab w:val="num" w:pos="1762"/>
        </w:tabs>
        <w:ind w:left="1762" w:hanging="360"/>
      </w:pPr>
    </w:lvl>
    <w:lvl w:ilvl="4" w:tentative="1">
      <w:start w:val="1"/>
      <w:numFmt w:val="decimal"/>
      <w:lvlText w:val="%5."/>
      <w:lvlJc w:val="left"/>
      <w:pPr>
        <w:tabs>
          <w:tab w:val="num" w:pos="2482"/>
        </w:tabs>
        <w:ind w:left="2482" w:hanging="360"/>
      </w:pPr>
    </w:lvl>
    <w:lvl w:ilvl="5" w:tentative="1">
      <w:start w:val="1"/>
      <w:numFmt w:val="decimal"/>
      <w:lvlText w:val="%6."/>
      <w:lvlJc w:val="left"/>
      <w:pPr>
        <w:tabs>
          <w:tab w:val="num" w:pos="3202"/>
        </w:tabs>
        <w:ind w:left="3202" w:hanging="360"/>
      </w:pPr>
    </w:lvl>
    <w:lvl w:ilvl="6" w:tentative="1">
      <w:start w:val="1"/>
      <w:numFmt w:val="decimal"/>
      <w:lvlText w:val="%7."/>
      <w:lvlJc w:val="left"/>
      <w:pPr>
        <w:tabs>
          <w:tab w:val="num" w:pos="3922"/>
        </w:tabs>
        <w:ind w:left="3922" w:hanging="360"/>
      </w:pPr>
    </w:lvl>
    <w:lvl w:ilvl="7" w:tentative="1">
      <w:start w:val="1"/>
      <w:numFmt w:val="decimal"/>
      <w:lvlText w:val="%8."/>
      <w:lvlJc w:val="left"/>
      <w:pPr>
        <w:tabs>
          <w:tab w:val="num" w:pos="4642"/>
        </w:tabs>
        <w:ind w:left="4642" w:hanging="360"/>
      </w:pPr>
    </w:lvl>
    <w:lvl w:ilvl="8" w:tentative="1">
      <w:start w:val="1"/>
      <w:numFmt w:val="decimal"/>
      <w:lvlText w:val="%9."/>
      <w:lvlJc w:val="left"/>
      <w:pPr>
        <w:tabs>
          <w:tab w:val="num" w:pos="5362"/>
        </w:tabs>
        <w:ind w:left="5362" w:hanging="360"/>
      </w:pPr>
    </w:lvl>
  </w:abstractNum>
  <w:abstractNum w:abstractNumId="8" w15:restartNumberingAfterBreak="0">
    <w:nsid w:val="21C6C3AE"/>
    <w:multiLevelType w:val="hybridMultilevel"/>
    <w:tmpl w:val="576C59C4"/>
    <w:lvl w:ilvl="0" w:tplc="32D22FB4">
      <w:start w:val="1"/>
      <w:numFmt w:val="decimal"/>
      <w:lvlText w:val="%1."/>
      <w:lvlJc w:val="left"/>
      <w:pPr>
        <w:ind w:left="360" w:hanging="360"/>
      </w:pPr>
    </w:lvl>
    <w:lvl w:ilvl="1" w:tplc="78F847E0">
      <w:start w:val="1"/>
      <w:numFmt w:val="lowerLetter"/>
      <w:lvlText w:val="%2."/>
      <w:lvlJc w:val="left"/>
      <w:pPr>
        <w:ind w:left="1080" w:hanging="360"/>
      </w:pPr>
    </w:lvl>
    <w:lvl w:ilvl="2" w:tplc="DBBC7104">
      <w:start w:val="1"/>
      <w:numFmt w:val="lowerRoman"/>
      <w:lvlText w:val="%3."/>
      <w:lvlJc w:val="right"/>
      <w:pPr>
        <w:ind w:left="1800" w:hanging="180"/>
      </w:pPr>
    </w:lvl>
    <w:lvl w:ilvl="3" w:tplc="42E25EF0">
      <w:start w:val="1"/>
      <w:numFmt w:val="decimal"/>
      <w:lvlText w:val="%4."/>
      <w:lvlJc w:val="left"/>
      <w:pPr>
        <w:ind w:left="2520" w:hanging="360"/>
      </w:pPr>
    </w:lvl>
    <w:lvl w:ilvl="4" w:tplc="89C239D6">
      <w:start w:val="1"/>
      <w:numFmt w:val="lowerLetter"/>
      <w:lvlText w:val="%5."/>
      <w:lvlJc w:val="left"/>
      <w:pPr>
        <w:ind w:left="3240" w:hanging="360"/>
      </w:pPr>
    </w:lvl>
    <w:lvl w:ilvl="5" w:tplc="34AE7798">
      <w:start w:val="1"/>
      <w:numFmt w:val="lowerRoman"/>
      <w:lvlText w:val="%6."/>
      <w:lvlJc w:val="right"/>
      <w:pPr>
        <w:ind w:left="3960" w:hanging="180"/>
      </w:pPr>
    </w:lvl>
    <w:lvl w:ilvl="6" w:tplc="721C0602">
      <w:start w:val="1"/>
      <w:numFmt w:val="decimal"/>
      <w:lvlText w:val="%7."/>
      <w:lvlJc w:val="left"/>
      <w:pPr>
        <w:ind w:left="4680" w:hanging="360"/>
      </w:pPr>
    </w:lvl>
    <w:lvl w:ilvl="7" w:tplc="D814FEFA">
      <w:start w:val="1"/>
      <w:numFmt w:val="lowerLetter"/>
      <w:lvlText w:val="%8."/>
      <w:lvlJc w:val="left"/>
      <w:pPr>
        <w:ind w:left="5400" w:hanging="360"/>
      </w:pPr>
    </w:lvl>
    <w:lvl w:ilvl="8" w:tplc="5C84C688">
      <w:start w:val="1"/>
      <w:numFmt w:val="lowerRoman"/>
      <w:lvlText w:val="%9."/>
      <w:lvlJc w:val="right"/>
      <w:pPr>
        <w:ind w:left="6120" w:hanging="180"/>
      </w:pPr>
    </w:lvl>
  </w:abstractNum>
  <w:abstractNum w:abstractNumId="9"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859A34"/>
    <w:multiLevelType w:val="hybridMultilevel"/>
    <w:tmpl w:val="96384CCA"/>
    <w:lvl w:ilvl="0" w:tplc="509E260E">
      <w:start w:val="1"/>
      <w:numFmt w:val="decimal"/>
      <w:lvlText w:val="%1."/>
      <w:lvlJc w:val="left"/>
      <w:pPr>
        <w:ind w:left="360" w:hanging="360"/>
      </w:pPr>
    </w:lvl>
    <w:lvl w:ilvl="1" w:tplc="3BA20012">
      <w:start w:val="1"/>
      <w:numFmt w:val="lowerLetter"/>
      <w:lvlText w:val="%2."/>
      <w:lvlJc w:val="left"/>
      <w:pPr>
        <w:ind w:left="1080" w:hanging="360"/>
      </w:pPr>
    </w:lvl>
    <w:lvl w:ilvl="2" w:tplc="286E72D2">
      <w:start w:val="1"/>
      <w:numFmt w:val="lowerRoman"/>
      <w:lvlText w:val="%3."/>
      <w:lvlJc w:val="right"/>
      <w:pPr>
        <w:ind w:left="1800" w:hanging="180"/>
      </w:pPr>
    </w:lvl>
    <w:lvl w:ilvl="3" w:tplc="7528004E">
      <w:start w:val="1"/>
      <w:numFmt w:val="decimal"/>
      <w:lvlText w:val="%4."/>
      <w:lvlJc w:val="left"/>
      <w:pPr>
        <w:ind w:left="2520" w:hanging="360"/>
      </w:pPr>
    </w:lvl>
    <w:lvl w:ilvl="4" w:tplc="2472AE80">
      <w:start w:val="1"/>
      <w:numFmt w:val="lowerLetter"/>
      <w:lvlText w:val="%5."/>
      <w:lvlJc w:val="left"/>
      <w:pPr>
        <w:ind w:left="3240" w:hanging="360"/>
      </w:pPr>
    </w:lvl>
    <w:lvl w:ilvl="5" w:tplc="163434C2">
      <w:start w:val="1"/>
      <w:numFmt w:val="lowerRoman"/>
      <w:lvlText w:val="%6."/>
      <w:lvlJc w:val="right"/>
      <w:pPr>
        <w:ind w:left="3960" w:hanging="180"/>
      </w:pPr>
    </w:lvl>
    <w:lvl w:ilvl="6" w:tplc="50148002">
      <w:start w:val="1"/>
      <w:numFmt w:val="decimal"/>
      <w:lvlText w:val="%7."/>
      <w:lvlJc w:val="left"/>
      <w:pPr>
        <w:ind w:left="4680" w:hanging="360"/>
      </w:pPr>
    </w:lvl>
    <w:lvl w:ilvl="7" w:tplc="6268BD7A">
      <w:start w:val="1"/>
      <w:numFmt w:val="lowerLetter"/>
      <w:lvlText w:val="%8."/>
      <w:lvlJc w:val="left"/>
      <w:pPr>
        <w:ind w:left="5400" w:hanging="360"/>
      </w:pPr>
    </w:lvl>
    <w:lvl w:ilvl="8" w:tplc="95F09C52">
      <w:start w:val="1"/>
      <w:numFmt w:val="lowerRoman"/>
      <w:lvlText w:val="%9."/>
      <w:lvlJc w:val="right"/>
      <w:pPr>
        <w:ind w:left="6120" w:hanging="180"/>
      </w:pPr>
    </w:lvl>
  </w:abstractNum>
  <w:abstractNum w:abstractNumId="11" w15:restartNumberingAfterBreak="0">
    <w:nsid w:val="30322BCE"/>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459818F"/>
    <w:multiLevelType w:val="hybridMultilevel"/>
    <w:tmpl w:val="E89EA446"/>
    <w:lvl w:ilvl="0" w:tplc="9BCE982E">
      <w:start w:val="1"/>
      <w:numFmt w:val="decimal"/>
      <w:lvlText w:val="%1."/>
      <w:lvlJc w:val="left"/>
      <w:pPr>
        <w:ind w:left="720" w:hanging="360"/>
      </w:pPr>
    </w:lvl>
    <w:lvl w:ilvl="1" w:tplc="A932913C">
      <w:start w:val="1"/>
      <w:numFmt w:val="lowerLetter"/>
      <w:lvlText w:val="%2."/>
      <w:lvlJc w:val="left"/>
      <w:pPr>
        <w:ind w:left="1440" w:hanging="360"/>
      </w:pPr>
    </w:lvl>
    <w:lvl w:ilvl="2" w:tplc="473AC952">
      <w:start w:val="1"/>
      <w:numFmt w:val="lowerRoman"/>
      <w:lvlText w:val="%3."/>
      <w:lvlJc w:val="right"/>
      <w:pPr>
        <w:ind w:left="2160" w:hanging="180"/>
      </w:pPr>
    </w:lvl>
    <w:lvl w:ilvl="3" w:tplc="F860FEE6">
      <w:start w:val="1"/>
      <w:numFmt w:val="decimal"/>
      <w:lvlText w:val="%4."/>
      <w:lvlJc w:val="left"/>
      <w:pPr>
        <w:ind w:left="2880" w:hanging="360"/>
      </w:pPr>
    </w:lvl>
    <w:lvl w:ilvl="4" w:tplc="62ACDCA2">
      <w:start w:val="1"/>
      <w:numFmt w:val="lowerLetter"/>
      <w:lvlText w:val="%5."/>
      <w:lvlJc w:val="left"/>
      <w:pPr>
        <w:ind w:left="3600" w:hanging="360"/>
      </w:pPr>
    </w:lvl>
    <w:lvl w:ilvl="5" w:tplc="E710D3C6">
      <w:start w:val="1"/>
      <w:numFmt w:val="lowerRoman"/>
      <w:lvlText w:val="%6."/>
      <w:lvlJc w:val="right"/>
      <w:pPr>
        <w:ind w:left="4320" w:hanging="180"/>
      </w:pPr>
    </w:lvl>
    <w:lvl w:ilvl="6" w:tplc="D534D97C">
      <w:start w:val="1"/>
      <w:numFmt w:val="decimal"/>
      <w:lvlText w:val="%7."/>
      <w:lvlJc w:val="left"/>
      <w:pPr>
        <w:ind w:left="5040" w:hanging="360"/>
      </w:pPr>
    </w:lvl>
    <w:lvl w:ilvl="7" w:tplc="EA984954">
      <w:start w:val="1"/>
      <w:numFmt w:val="lowerLetter"/>
      <w:lvlText w:val="%8."/>
      <w:lvlJc w:val="left"/>
      <w:pPr>
        <w:ind w:left="5760" w:hanging="360"/>
      </w:pPr>
    </w:lvl>
    <w:lvl w:ilvl="8" w:tplc="ACD273DE">
      <w:start w:val="1"/>
      <w:numFmt w:val="lowerRoman"/>
      <w:lvlText w:val="%9."/>
      <w:lvlJc w:val="right"/>
      <w:pPr>
        <w:ind w:left="6480" w:hanging="180"/>
      </w:pPr>
    </w:lvl>
  </w:abstractNum>
  <w:abstractNum w:abstractNumId="13" w15:restartNumberingAfterBreak="0">
    <w:nsid w:val="3A6EF3D5"/>
    <w:multiLevelType w:val="hybridMultilevel"/>
    <w:tmpl w:val="6A1C34C2"/>
    <w:lvl w:ilvl="0" w:tplc="5BD8D636">
      <w:start w:val="1"/>
      <w:numFmt w:val="bullet"/>
      <w:lvlText w:val=""/>
      <w:lvlJc w:val="left"/>
      <w:pPr>
        <w:ind w:left="360" w:hanging="360"/>
      </w:pPr>
      <w:rPr>
        <w:rFonts w:ascii="Wingdings" w:hAnsi="Wingdings" w:hint="default"/>
      </w:rPr>
    </w:lvl>
    <w:lvl w:ilvl="1" w:tplc="84B0FC54">
      <w:start w:val="1"/>
      <w:numFmt w:val="bullet"/>
      <w:lvlText w:val="o"/>
      <w:lvlJc w:val="left"/>
      <w:pPr>
        <w:ind w:left="1080" w:hanging="360"/>
      </w:pPr>
      <w:rPr>
        <w:rFonts w:ascii="Courier New" w:hAnsi="Courier New" w:hint="default"/>
      </w:rPr>
    </w:lvl>
    <w:lvl w:ilvl="2" w:tplc="E6FC13A2">
      <w:start w:val="1"/>
      <w:numFmt w:val="bullet"/>
      <w:lvlText w:val=""/>
      <w:lvlJc w:val="left"/>
      <w:pPr>
        <w:ind w:left="1800" w:hanging="360"/>
      </w:pPr>
      <w:rPr>
        <w:rFonts w:ascii="Wingdings" w:hAnsi="Wingdings" w:hint="default"/>
      </w:rPr>
    </w:lvl>
    <w:lvl w:ilvl="3" w:tplc="792E6FD2">
      <w:start w:val="1"/>
      <w:numFmt w:val="bullet"/>
      <w:lvlText w:val=""/>
      <w:lvlJc w:val="left"/>
      <w:pPr>
        <w:ind w:left="2520" w:hanging="360"/>
      </w:pPr>
      <w:rPr>
        <w:rFonts w:ascii="Symbol" w:hAnsi="Symbol" w:hint="default"/>
      </w:rPr>
    </w:lvl>
    <w:lvl w:ilvl="4" w:tplc="48428622">
      <w:start w:val="1"/>
      <w:numFmt w:val="bullet"/>
      <w:lvlText w:val="o"/>
      <w:lvlJc w:val="left"/>
      <w:pPr>
        <w:ind w:left="3240" w:hanging="360"/>
      </w:pPr>
      <w:rPr>
        <w:rFonts w:ascii="Courier New" w:hAnsi="Courier New" w:hint="default"/>
      </w:rPr>
    </w:lvl>
    <w:lvl w:ilvl="5" w:tplc="625CC3BA">
      <w:start w:val="1"/>
      <w:numFmt w:val="bullet"/>
      <w:lvlText w:val=""/>
      <w:lvlJc w:val="left"/>
      <w:pPr>
        <w:ind w:left="3960" w:hanging="360"/>
      </w:pPr>
      <w:rPr>
        <w:rFonts w:ascii="Wingdings" w:hAnsi="Wingdings" w:hint="default"/>
      </w:rPr>
    </w:lvl>
    <w:lvl w:ilvl="6" w:tplc="4EE8862E">
      <w:start w:val="1"/>
      <w:numFmt w:val="bullet"/>
      <w:lvlText w:val=""/>
      <w:lvlJc w:val="left"/>
      <w:pPr>
        <w:ind w:left="4680" w:hanging="360"/>
      </w:pPr>
      <w:rPr>
        <w:rFonts w:ascii="Symbol" w:hAnsi="Symbol" w:hint="default"/>
      </w:rPr>
    </w:lvl>
    <w:lvl w:ilvl="7" w:tplc="149287A0">
      <w:start w:val="1"/>
      <w:numFmt w:val="bullet"/>
      <w:lvlText w:val="o"/>
      <w:lvlJc w:val="left"/>
      <w:pPr>
        <w:ind w:left="5400" w:hanging="360"/>
      </w:pPr>
      <w:rPr>
        <w:rFonts w:ascii="Courier New" w:hAnsi="Courier New" w:hint="default"/>
      </w:rPr>
    </w:lvl>
    <w:lvl w:ilvl="8" w:tplc="6BFAF178">
      <w:start w:val="1"/>
      <w:numFmt w:val="bullet"/>
      <w:lvlText w:val=""/>
      <w:lvlJc w:val="left"/>
      <w:pPr>
        <w:ind w:left="6120" w:hanging="360"/>
      </w:pPr>
      <w:rPr>
        <w:rFonts w:ascii="Wingdings" w:hAnsi="Wingdings" w:hint="default"/>
      </w:rPr>
    </w:lvl>
  </w:abstractNum>
  <w:abstractNum w:abstractNumId="14" w15:restartNumberingAfterBreak="0">
    <w:nsid w:val="3E2672DB"/>
    <w:multiLevelType w:val="multilevel"/>
    <w:tmpl w:val="3E18AB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DC07F77"/>
    <w:multiLevelType w:val="hybridMultilevel"/>
    <w:tmpl w:val="B032F840"/>
    <w:lvl w:ilvl="0" w:tplc="FFFFFFFF">
      <w:start w:val="1"/>
      <w:numFmt w:val="decimal"/>
      <w:lvlText w:val="%1."/>
      <w:lvlJc w:val="left"/>
      <w:pPr>
        <w:ind w:left="794" w:hanging="360"/>
      </w:pPr>
      <w:rPr>
        <w:strike w:val="0"/>
      </w:rPr>
    </w:lvl>
    <w:lvl w:ilvl="1" w:tplc="04250019" w:tentative="1">
      <w:start w:val="1"/>
      <w:numFmt w:val="lowerLetter"/>
      <w:lvlText w:val="%2."/>
      <w:lvlJc w:val="left"/>
      <w:pPr>
        <w:ind w:left="1514" w:hanging="360"/>
      </w:pPr>
    </w:lvl>
    <w:lvl w:ilvl="2" w:tplc="0425001B" w:tentative="1">
      <w:start w:val="1"/>
      <w:numFmt w:val="lowerRoman"/>
      <w:lvlText w:val="%3."/>
      <w:lvlJc w:val="right"/>
      <w:pPr>
        <w:ind w:left="2234" w:hanging="180"/>
      </w:pPr>
    </w:lvl>
    <w:lvl w:ilvl="3" w:tplc="0425000F" w:tentative="1">
      <w:start w:val="1"/>
      <w:numFmt w:val="decimal"/>
      <w:lvlText w:val="%4."/>
      <w:lvlJc w:val="left"/>
      <w:pPr>
        <w:ind w:left="2954" w:hanging="360"/>
      </w:pPr>
    </w:lvl>
    <w:lvl w:ilvl="4" w:tplc="04250019" w:tentative="1">
      <w:start w:val="1"/>
      <w:numFmt w:val="lowerLetter"/>
      <w:lvlText w:val="%5."/>
      <w:lvlJc w:val="left"/>
      <w:pPr>
        <w:ind w:left="3674" w:hanging="360"/>
      </w:pPr>
    </w:lvl>
    <w:lvl w:ilvl="5" w:tplc="0425001B" w:tentative="1">
      <w:start w:val="1"/>
      <w:numFmt w:val="lowerRoman"/>
      <w:lvlText w:val="%6."/>
      <w:lvlJc w:val="right"/>
      <w:pPr>
        <w:ind w:left="4394" w:hanging="180"/>
      </w:pPr>
    </w:lvl>
    <w:lvl w:ilvl="6" w:tplc="0425000F" w:tentative="1">
      <w:start w:val="1"/>
      <w:numFmt w:val="decimal"/>
      <w:lvlText w:val="%7."/>
      <w:lvlJc w:val="left"/>
      <w:pPr>
        <w:ind w:left="5114" w:hanging="360"/>
      </w:pPr>
    </w:lvl>
    <w:lvl w:ilvl="7" w:tplc="04250019" w:tentative="1">
      <w:start w:val="1"/>
      <w:numFmt w:val="lowerLetter"/>
      <w:lvlText w:val="%8."/>
      <w:lvlJc w:val="left"/>
      <w:pPr>
        <w:ind w:left="5834" w:hanging="360"/>
      </w:pPr>
    </w:lvl>
    <w:lvl w:ilvl="8" w:tplc="0425001B" w:tentative="1">
      <w:start w:val="1"/>
      <w:numFmt w:val="lowerRoman"/>
      <w:lvlText w:val="%9."/>
      <w:lvlJc w:val="right"/>
      <w:pPr>
        <w:ind w:left="6554" w:hanging="180"/>
      </w:pPr>
    </w:lvl>
  </w:abstractNum>
  <w:abstractNum w:abstractNumId="16" w15:restartNumberingAfterBreak="0">
    <w:nsid w:val="4F901AA5"/>
    <w:multiLevelType w:val="hybridMultilevel"/>
    <w:tmpl w:val="D808620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58405972"/>
    <w:multiLevelType w:val="hybridMultilevel"/>
    <w:tmpl w:val="554EEFE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8B64012"/>
    <w:multiLevelType w:val="hybridMultilevel"/>
    <w:tmpl w:val="22186BBE"/>
    <w:lvl w:ilvl="0" w:tplc="E9CE43FC">
      <w:start w:val="1"/>
      <w:numFmt w:val="decimal"/>
      <w:lvlText w:val="%1."/>
      <w:lvlJc w:val="left"/>
      <w:pPr>
        <w:ind w:left="360" w:hanging="360"/>
      </w:pPr>
    </w:lvl>
    <w:lvl w:ilvl="1" w:tplc="ACE2E2B8">
      <w:start w:val="1"/>
      <w:numFmt w:val="lowerLetter"/>
      <w:lvlText w:val="%2."/>
      <w:lvlJc w:val="left"/>
      <w:pPr>
        <w:ind w:left="1080" w:hanging="360"/>
      </w:pPr>
    </w:lvl>
    <w:lvl w:ilvl="2" w:tplc="61FA09F6">
      <w:start w:val="1"/>
      <w:numFmt w:val="lowerRoman"/>
      <w:lvlText w:val="%3."/>
      <w:lvlJc w:val="right"/>
      <w:pPr>
        <w:ind w:left="1800" w:hanging="180"/>
      </w:pPr>
    </w:lvl>
    <w:lvl w:ilvl="3" w:tplc="A200554A">
      <w:start w:val="1"/>
      <w:numFmt w:val="decimal"/>
      <w:lvlText w:val="%4."/>
      <w:lvlJc w:val="left"/>
      <w:pPr>
        <w:ind w:left="2520" w:hanging="360"/>
      </w:pPr>
    </w:lvl>
    <w:lvl w:ilvl="4" w:tplc="703ACD7E">
      <w:start w:val="1"/>
      <w:numFmt w:val="lowerLetter"/>
      <w:lvlText w:val="%5."/>
      <w:lvlJc w:val="left"/>
      <w:pPr>
        <w:ind w:left="3240" w:hanging="360"/>
      </w:pPr>
    </w:lvl>
    <w:lvl w:ilvl="5" w:tplc="F4B8CE78">
      <w:start w:val="1"/>
      <w:numFmt w:val="lowerRoman"/>
      <w:lvlText w:val="%6."/>
      <w:lvlJc w:val="right"/>
      <w:pPr>
        <w:ind w:left="3960" w:hanging="180"/>
      </w:pPr>
    </w:lvl>
    <w:lvl w:ilvl="6" w:tplc="806E6F40">
      <w:start w:val="1"/>
      <w:numFmt w:val="decimal"/>
      <w:lvlText w:val="%7."/>
      <w:lvlJc w:val="left"/>
      <w:pPr>
        <w:ind w:left="4680" w:hanging="360"/>
      </w:pPr>
    </w:lvl>
    <w:lvl w:ilvl="7" w:tplc="566AA558">
      <w:start w:val="1"/>
      <w:numFmt w:val="lowerLetter"/>
      <w:lvlText w:val="%8."/>
      <w:lvlJc w:val="left"/>
      <w:pPr>
        <w:ind w:left="5400" w:hanging="360"/>
      </w:pPr>
    </w:lvl>
    <w:lvl w:ilvl="8" w:tplc="8D14C9D0">
      <w:start w:val="1"/>
      <w:numFmt w:val="lowerRoman"/>
      <w:lvlText w:val="%9."/>
      <w:lvlJc w:val="right"/>
      <w:pPr>
        <w:ind w:left="6120" w:hanging="180"/>
      </w:pPr>
    </w:lvl>
  </w:abstractNum>
  <w:abstractNum w:abstractNumId="19" w15:restartNumberingAfterBreak="0">
    <w:nsid w:val="59097452"/>
    <w:multiLevelType w:val="hybridMultilevel"/>
    <w:tmpl w:val="A3DA923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59AF4FAA"/>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C86280F"/>
    <w:multiLevelType w:val="hybridMultilevel"/>
    <w:tmpl w:val="7B280EEC"/>
    <w:lvl w:ilvl="0" w:tplc="D14A7BFA">
      <w:start w:val="1"/>
      <w:numFmt w:val="decimal"/>
      <w:lvlText w:val="%1."/>
      <w:lvlJc w:val="left"/>
      <w:pPr>
        <w:ind w:left="360" w:hanging="360"/>
      </w:pPr>
    </w:lvl>
    <w:lvl w:ilvl="1" w:tplc="9D461F22">
      <w:start w:val="1"/>
      <w:numFmt w:val="lowerLetter"/>
      <w:lvlText w:val="%2."/>
      <w:lvlJc w:val="left"/>
      <w:pPr>
        <w:ind w:left="1080" w:hanging="360"/>
      </w:pPr>
    </w:lvl>
    <w:lvl w:ilvl="2" w:tplc="A0542F14">
      <w:start w:val="1"/>
      <w:numFmt w:val="lowerRoman"/>
      <w:lvlText w:val="%3."/>
      <w:lvlJc w:val="right"/>
      <w:pPr>
        <w:ind w:left="1800" w:hanging="180"/>
      </w:pPr>
    </w:lvl>
    <w:lvl w:ilvl="3" w:tplc="611E495E">
      <w:start w:val="1"/>
      <w:numFmt w:val="decimal"/>
      <w:lvlText w:val="%4."/>
      <w:lvlJc w:val="left"/>
      <w:pPr>
        <w:ind w:left="2520" w:hanging="360"/>
      </w:pPr>
    </w:lvl>
    <w:lvl w:ilvl="4" w:tplc="19B0FBCA">
      <w:start w:val="1"/>
      <w:numFmt w:val="lowerLetter"/>
      <w:lvlText w:val="%5."/>
      <w:lvlJc w:val="left"/>
      <w:pPr>
        <w:ind w:left="3240" w:hanging="360"/>
      </w:pPr>
    </w:lvl>
    <w:lvl w:ilvl="5" w:tplc="1368FED2">
      <w:start w:val="1"/>
      <w:numFmt w:val="lowerRoman"/>
      <w:lvlText w:val="%6."/>
      <w:lvlJc w:val="right"/>
      <w:pPr>
        <w:ind w:left="3960" w:hanging="180"/>
      </w:pPr>
    </w:lvl>
    <w:lvl w:ilvl="6" w:tplc="6A5CAA88">
      <w:start w:val="1"/>
      <w:numFmt w:val="decimal"/>
      <w:lvlText w:val="%7."/>
      <w:lvlJc w:val="left"/>
      <w:pPr>
        <w:ind w:left="4680" w:hanging="360"/>
      </w:pPr>
    </w:lvl>
    <w:lvl w:ilvl="7" w:tplc="A8FC5428">
      <w:start w:val="1"/>
      <w:numFmt w:val="lowerLetter"/>
      <w:lvlText w:val="%8."/>
      <w:lvlJc w:val="left"/>
      <w:pPr>
        <w:ind w:left="5400" w:hanging="360"/>
      </w:pPr>
    </w:lvl>
    <w:lvl w:ilvl="8" w:tplc="F86865A8">
      <w:start w:val="1"/>
      <w:numFmt w:val="lowerRoman"/>
      <w:lvlText w:val="%9."/>
      <w:lvlJc w:val="right"/>
      <w:pPr>
        <w:ind w:left="6120" w:hanging="180"/>
      </w:pPr>
    </w:lvl>
  </w:abstractNum>
  <w:abstractNum w:abstractNumId="22" w15:restartNumberingAfterBreak="0">
    <w:nsid w:val="602ACAE1"/>
    <w:multiLevelType w:val="hybridMultilevel"/>
    <w:tmpl w:val="D5F6C248"/>
    <w:lvl w:ilvl="0" w:tplc="DE363CB2">
      <w:start w:val="1"/>
      <w:numFmt w:val="decimal"/>
      <w:lvlText w:val="%1."/>
      <w:lvlJc w:val="left"/>
      <w:pPr>
        <w:ind w:left="360" w:hanging="360"/>
      </w:pPr>
    </w:lvl>
    <w:lvl w:ilvl="1" w:tplc="DBCCD9DC">
      <w:start w:val="1"/>
      <w:numFmt w:val="lowerLetter"/>
      <w:lvlText w:val="%2."/>
      <w:lvlJc w:val="left"/>
      <w:pPr>
        <w:ind w:left="1080" w:hanging="360"/>
      </w:pPr>
    </w:lvl>
    <w:lvl w:ilvl="2" w:tplc="78EA4048">
      <w:start w:val="1"/>
      <w:numFmt w:val="lowerRoman"/>
      <w:lvlText w:val="%3."/>
      <w:lvlJc w:val="right"/>
      <w:pPr>
        <w:ind w:left="1800" w:hanging="180"/>
      </w:pPr>
    </w:lvl>
    <w:lvl w:ilvl="3" w:tplc="99142546">
      <w:start w:val="1"/>
      <w:numFmt w:val="decimal"/>
      <w:lvlText w:val="%4."/>
      <w:lvlJc w:val="left"/>
      <w:pPr>
        <w:ind w:left="2520" w:hanging="360"/>
      </w:pPr>
    </w:lvl>
    <w:lvl w:ilvl="4" w:tplc="65E69530">
      <w:start w:val="1"/>
      <w:numFmt w:val="lowerLetter"/>
      <w:lvlText w:val="%5."/>
      <w:lvlJc w:val="left"/>
      <w:pPr>
        <w:ind w:left="3240" w:hanging="360"/>
      </w:pPr>
    </w:lvl>
    <w:lvl w:ilvl="5" w:tplc="CA607C32">
      <w:start w:val="1"/>
      <w:numFmt w:val="lowerRoman"/>
      <w:lvlText w:val="%6."/>
      <w:lvlJc w:val="right"/>
      <w:pPr>
        <w:ind w:left="3960" w:hanging="180"/>
      </w:pPr>
    </w:lvl>
    <w:lvl w:ilvl="6" w:tplc="293EB550">
      <w:start w:val="1"/>
      <w:numFmt w:val="decimal"/>
      <w:lvlText w:val="%7."/>
      <w:lvlJc w:val="left"/>
      <w:pPr>
        <w:ind w:left="4680" w:hanging="360"/>
      </w:pPr>
    </w:lvl>
    <w:lvl w:ilvl="7" w:tplc="4094031E">
      <w:start w:val="1"/>
      <w:numFmt w:val="lowerLetter"/>
      <w:lvlText w:val="%8."/>
      <w:lvlJc w:val="left"/>
      <w:pPr>
        <w:ind w:left="5400" w:hanging="360"/>
      </w:pPr>
    </w:lvl>
    <w:lvl w:ilvl="8" w:tplc="FCB4295E">
      <w:start w:val="1"/>
      <w:numFmt w:val="lowerRoman"/>
      <w:lvlText w:val="%9."/>
      <w:lvlJc w:val="right"/>
      <w:pPr>
        <w:ind w:left="6120" w:hanging="180"/>
      </w:pPr>
    </w:lvl>
  </w:abstractNum>
  <w:abstractNum w:abstractNumId="23" w15:restartNumberingAfterBreak="0">
    <w:nsid w:val="615282D5"/>
    <w:multiLevelType w:val="hybridMultilevel"/>
    <w:tmpl w:val="803CEDF2"/>
    <w:lvl w:ilvl="0" w:tplc="2346B522">
      <w:start w:val="1"/>
      <w:numFmt w:val="decimal"/>
      <w:lvlText w:val="%1."/>
      <w:lvlJc w:val="left"/>
      <w:pPr>
        <w:ind w:left="360" w:hanging="360"/>
      </w:pPr>
    </w:lvl>
    <w:lvl w:ilvl="1" w:tplc="4D4AA176">
      <w:start w:val="1"/>
      <w:numFmt w:val="lowerLetter"/>
      <w:lvlText w:val="%2."/>
      <w:lvlJc w:val="left"/>
      <w:pPr>
        <w:ind w:left="1080" w:hanging="360"/>
      </w:pPr>
    </w:lvl>
    <w:lvl w:ilvl="2" w:tplc="CF70B5D2">
      <w:start w:val="1"/>
      <w:numFmt w:val="lowerRoman"/>
      <w:lvlText w:val="%3."/>
      <w:lvlJc w:val="right"/>
      <w:pPr>
        <w:ind w:left="1800" w:hanging="180"/>
      </w:pPr>
    </w:lvl>
    <w:lvl w:ilvl="3" w:tplc="B23C1A60">
      <w:start w:val="1"/>
      <w:numFmt w:val="decimal"/>
      <w:lvlText w:val="%4."/>
      <w:lvlJc w:val="left"/>
      <w:pPr>
        <w:ind w:left="2520" w:hanging="360"/>
      </w:pPr>
    </w:lvl>
    <w:lvl w:ilvl="4" w:tplc="1F08F754">
      <w:start w:val="1"/>
      <w:numFmt w:val="lowerLetter"/>
      <w:lvlText w:val="%5."/>
      <w:lvlJc w:val="left"/>
      <w:pPr>
        <w:ind w:left="3240" w:hanging="360"/>
      </w:pPr>
    </w:lvl>
    <w:lvl w:ilvl="5" w:tplc="073AB8DA">
      <w:start w:val="1"/>
      <w:numFmt w:val="lowerRoman"/>
      <w:lvlText w:val="%6."/>
      <w:lvlJc w:val="right"/>
      <w:pPr>
        <w:ind w:left="3960" w:hanging="180"/>
      </w:pPr>
    </w:lvl>
    <w:lvl w:ilvl="6" w:tplc="F22298B2">
      <w:start w:val="1"/>
      <w:numFmt w:val="decimal"/>
      <w:lvlText w:val="%7."/>
      <w:lvlJc w:val="left"/>
      <w:pPr>
        <w:ind w:left="4680" w:hanging="360"/>
      </w:pPr>
    </w:lvl>
    <w:lvl w:ilvl="7" w:tplc="8A86D17C">
      <w:start w:val="1"/>
      <w:numFmt w:val="lowerLetter"/>
      <w:lvlText w:val="%8."/>
      <w:lvlJc w:val="left"/>
      <w:pPr>
        <w:ind w:left="5400" w:hanging="360"/>
      </w:pPr>
    </w:lvl>
    <w:lvl w:ilvl="8" w:tplc="16DAF49A">
      <w:start w:val="1"/>
      <w:numFmt w:val="lowerRoman"/>
      <w:lvlText w:val="%9."/>
      <w:lvlJc w:val="right"/>
      <w:pPr>
        <w:ind w:left="6120" w:hanging="180"/>
      </w:pPr>
    </w:lvl>
  </w:abstractNum>
  <w:abstractNum w:abstractNumId="24" w15:restartNumberingAfterBreak="0">
    <w:nsid w:val="71855815"/>
    <w:multiLevelType w:val="hybridMultilevel"/>
    <w:tmpl w:val="D0749DB4"/>
    <w:lvl w:ilvl="0" w:tplc="6A2C8262">
      <w:start w:val="1"/>
      <w:numFmt w:val="decimal"/>
      <w:lvlText w:val="%1."/>
      <w:lvlJc w:val="left"/>
      <w:pPr>
        <w:ind w:left="360" w:hanging="360"/>
      </w:pPr>
    </w:lvl>
    <w:lvl w:ilvl="1" w:tplc="6C94FA0C">
      <w:start w:val="1"/>
      <w:numFmt w:val="lowerLetter"/>
      <w:lvlText w:val="%2."/>
      <w:lvlJc w:val="left"/>
      <w:pPr>
        <w:ind w:left="1080" w:hanging="360"/>
      </w:pPr>
    </w:lvl>
    <w:lvl w:ilvl="2" w:tplc="5436FDD4">
      <w:start w:val="1"/>
      <w:numFmt w:val="lowerRoman"/>
      <w:lvlText w:val="%3."/>
      <w:lvlJc w:val="right"/>
      <w:pPr>
        <w:ind w:left="1800" w:hanging="180"/>
      </w:pPr>
    </w:lvl>
    <w:lvl w:ilvl="3" w:tplc="6BF4F92C">
      <w:start w:val="1"/>
      <w:numFmt w:val="decimal"/>
      <w:lvlText w:val="%4."/>
      <w:lvlJc w:val="left"/>
      <w:pPr>
        <w:ind w:left="2520" w:hanging="360"/>
      </w:pPr>
    </w:lvl>
    <w:lvl w:ilvl="4" w:tplc="8E584A00">
      <w:start w:val="1"/>
      <w:numFmt w:val="lowerLetter"/>
      <w:lvlText w:val="%5."/>
      <w:lvlJc w:val="left"/>
      <w:pPr>
        <w:ind w:left="3240" w:hanging="360"/>
      </w:pPr>
    </w:lvl>
    <w:lvl w:ilvl="5" w:tplc="62B4F9EC">
      <w:start w:val="1"/>
      <w:numFmt w:val="lowerRoman"/>
      <w:lvlText w:val="%6."/>
      <w:lvlJc w:val="right"/>
      <w:pPr>
        <w:ind w:left="3960" w:hanging="180"/>
      </w:pPr>
    </w:lvl>
    <w:lvl w:ilvl="6" w:tplc="5EB0E15C">
      <w:start w:val="1"/>
      <w:numFmt w:val="decimal"/>
      <w:lvlText w:val="%7."/>
      <w:lvlJc w:val="left"/>
      <w:pPr>
        <w:ind w:left="4680" w:hanging="360"/>
      </w:pPr>
    </w:lvl>
    <w:lvl w:ilvl="7" w:tplc="3DD8ED70">
      <w:start w:val="1"/>
      <w:numFmt w:val="lowerLetter"/>
      <w:lvlText w:val="%8."/>
      <w:lvlJc w:val="left"/>
      <w:pPr>
        <w:ind w:left="5400" w:hanging="360"/>
      </w:pPr>
    </w:lvl>
    <w:lvl w:ilvl="8" w:tplc="9EE40C00">
      <w:start w:val="1"/>
      <w:numFmt w:val="lowerRoman"/>
      <w:lvlText w:val="%9."/>
      <w:lvlJc w:val="right"/>
      <w:pPr>
        <w:ind w:left="6120" w:hanging="180"/>
      </w:pPr>
    </w:lvl>
  </w:abstractNum>
  <w:abstractNum w:abstractNumId="25" w15:restartNumberingAfterBreak="0">
    <w:nsid w:val="7235272D"/>
    <w:multiLevelType w:val="hybridMultilevel"/>
    <w:tmpl w:val="7B2012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B3F645C"/>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985007969">
    <w:abstractNumId w:val="13"/>
  </w:num>
  <w:num w:numId="2" w16cid:durableId="1942488065">
    <w:abstractNumId w:val="23"/>
  </w:num>
  <w:num w:numId="3" w16cid:durableId="1017459545">
    <w:abstractNumId w:val="4"/>
  </w:num>
  <w:num w:numId="4" w16cid:durableId="1284269421">
    <w:abstractNumId w:val="8"/>
  </w:num>
  <w:num w:numId="5" w16cid:durableId="619992772">
    <w:abstractNumId w:val="2"/>
  </w:num>
  <w:num w:numId="6" w16cid:durableId="2027366251">
    <w:abstractNumId w:val="0"/>
  </w:num>
  <w:num w:numId="7" w16cid:durableId="2006779562">
    <w:abstractNumId w:val="10"/>
  </w:num>
  <w:num w:numId="8" w16cid:durableId="408428088">
    <w:abstractNumId w:val="22"/>
  </w:num>
  <w:num w:numId="9" w16cid:durableId="1455054970">
    <w:abstractNumId w:val="24"/>
  </w:num>
  <w:num w:numId="10" w16cid:durableId="1870950371">
    <w:abstractNumId w:val="12"/>
  </w:num>
  <w:num w:numId="11" w16cid:durableId="2007129890">
    <w:abstractNumId w:val="21"/>
  </w:num>
  <w:num w:numId="12" w16cid:durableId="605383892">
    <w:abstractNumId w:val="5"/>
  </w:num>
  <w:num w:numId="13" w16cid:durableId="1583753489">
    <w:abstractNumId w:val="18"/>
  </w:num>
  <w:num w:numId="14" w16cid:durableId="588393470">
    <w:abstractNumId w:val="6"/>
  </w:num>
  <w:num w:numId="15" w16cid:durableId="399402139">
    <w:abstractNumId w:val="11"/>
  </w:num>
  <w:num w:numId="16" w16cid:durableId="1733693963">
    <w:abstractNumId w:val="9"/>
  </w:num>
  <w:num w:numId="17" w16cid:durableId="431359614">
    <w:abstractNumId w:val="15"/>
  </w:num>
  <w:num w:numId="18" w16cid:durableId="827092907">
    <w:abstractNumId w:val="19"/>
  </w:num>
  <w:num w:numId="19" w16cid:durableId="594898125">
    <w:abstractNumId w:val="25"/>
  </w:num>
  <w:num w:numId="20" w16cid:durableId="1940990787">
    <w:abstractNumId w:val="26"/>
  </w:num>
  <w:num w:numId="21" w16cid:durableId="634413057">
    <w:abstractNumId w:val="17"/>
  </w:num>
  <w:num w:numId="22" w16cid:durableId="1523280742">
    <w:abstractNumId w:val="1"/>
  </w:num>
  <w:num w:numId="23" w16cid:durableId="973408187">
    <w:abstractNumId w:val="16"/>
  </w:num>
  <w:num w:numId="24" w16cid:durableId="197664411">
    <w:abstractNumId w:val="20"/>
  </w:num>
  <w:num w:numId="25" w16cid:durableId="1943150504">
    <w:abstractNumId w:val="7"/>
  </w:num>
  <w:num w:numId="26" w16cid:durableId="400055925">
    <w:abstractNumId w:val="3"/>
  </w:num>
  <w:num w:numId="27" w16cid:durableId="160303392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63"/>
    <w:rsid w:val="0000013B"/>
    <w:rsid w:val="00000BE1"/>
    <w:rsid w:val="00002850"/>
    <w:rsid w:val="00005A67"/>
    <w:rsid w:val="000067ED"/>
    <w:rsid w:val="00015279"/>
    <w:rsid w:val="00015857"/>
    <w:rsid w:val="00015BE6"/>
    <w:rsid w:val="00016605"/>
    <w:rsid w:val="00016EF2"/>
    <w:rsid w:val="00021C0D"/>
    <w:rsid w:val="00023BAC"/>
    <w:rsid w:val="00024046"/>
    <w:rsid w:val="00025ED4"/>
    <w:rsid w:val="00026B72"/>
    <w:rsid w:val="00027B3D"/>
    <w:rsid w:val="0003211C"/>
    <w:rsid w:val="00032891"/>
    <w:rsid w:val="00034152"/>
    <w:rsid w:val="0003737B"/>
    <w:rsid w:val="00041949"/>
    <w:rsid w:val="00041AA2"/>
    <w:rsid w:val="00042034"/>
    <w:rsid w:val="00042E74"/>
    <w:rsid w:val="00043C38"/>
    <w:rsid w:val="00046303"/>
    <w:rsid w:val="00046547"/>
    <w:rsid w:val="0005434E"/>
    <w:rsid w:val="000552D6"/>
    <w:rsid w:val="00056856"/>
    <w:rsid w:val="000572D8"/>
    <w:rsid w:val="00057702"/>
    <w:rsid w:val="00060763"/>
    <w:rsid w:val="00061BB4"/>
    <w:rsid w:val="0006223F"/>
    <w:rsid w:val="00062A45"/>
    <w:rsid w:val="0006337E"/>
    <w:rsid w:val="00064283"/>
    <w:rsid w:val="00064BC6"/>
    <w:rsid w:val="0006555F"/>
    <w:rsid w:val="00065949"/>
    <w:rsid w:val="00067252"/>
    <w:rsid w:val="00067B2C"/>
    <w:rsid w:val="00072C4D"/>
    <w:rsid w:val="0007751E"/>
    <w:rsid w:val="0008028E"/>
    <w:rsid w:val="00080C4F"/>
    <w:rsid w:val="000812B0"/>
    <w:rsid w:val="00085291"/>
    <w:rsid w:val="000866F4"/>
    <w:rsid w:val="00090871"/>
    <w:rsid w:val="00090F96"/>
    <w:rsid w:val="00091128"/>
    <w:rsid w:val="000978E7"/>
    <w:rsid w:val="00097996"/>
    <w:rsid w:val="000A322D"/>
    <w:rsid w:val="000A34E2"/>
    <w:rsid w:val="000A3532"/>
    <w:rsid w:val="000A69BF"/>
    <w:rsid w:val="000A6D98"/>
    <w:rsid w:val="000B0144"/>
    <w:rsid w:val="000B2715"/>
    <w:rsid w:val="000B2EFB"/>
    <w:rsid w:val="000B4C73"/>
    <w:rsid w:val="000B7347"/>
    <w:rsid w:val="000C21B9"/>
    <w:rsid w:val="000C267B"/>
    <w:rsid w:val="000C33AE"/>
    <w:rsid w:val="000C3B43"/>
    <w:rsid w:val="000C6CE8"/>
    <w:rsid w:val="000D0701"/>
    <w:rsid w:val="000D09CB"/>
    <w:rsid w:val="000D45A8"/>
    <w:rsid w:val="000D4D5D"/>
    <w:rsid w:val="000D7195"/>
    <w:rsid w:val="000D7ACC"/>
    <w:rsid w:val="000E0B85"/>
    <w:rsid w:val="000E119A"/>
    <w:rsid w:val="000E3275"/>
    <w:rsid w:val="000E4585"/>
    <w:rsid w:val="000E5BDC"/>
    <w:rsid w:val="000E5C75"/>
    <w:rsid w:val="000F4341"/>
    <w:rsid w:val="000F5B48"/>
    <w:rsid w:val="000F5B92"/>
    <w:rsid w:val="000F6187"/>
    <w:rsid w:val="001001AB"/>
    <w:rsid w:val="0010042E"/>
    <w:rsid w:val="00102DD9"/>
    <w:rsid w:val="00105E8D"/>
    <w:rsid w:val="0010717C"/>
    <w:rsid w:val="0011413C"/>
    <w:rsid w:val="00115A67"/>
    <w:rsid w:val="00116A1E"/>
    <w:rsid w:val="00120206"/>
    <w:rsid w:val="001224BC"/>
    <w:rsid w:val="001232F6"/>
    <w:rsid w:val="00123992"/>
    <w:rsid w:val="00125A5A"/>
    <w:rsid w:val="00126710"/>
    <w:rsid w:val="00127AC6"/>
    <w:rsid w:val="001300FA"/>
    <w:rsid w:val="0013049D"/>
    <w:rsid w:val="0013144C"/>
    <w:rsid w:val="001317E7"/>
    <w:rsid w:val="00150A46"/>
    <w:rsid w:val="00150E26"/>
    <w:rsid w:val="0015183E"/>
    <w:rsid w:val="00152FD0"/>
    <w:rsid w:val="00154080"/>
    <w:rsid w:val="00154397"/>
    <w:rsid w:val="00156629"/>
    <w:rsid w:val="001605AB"/>
    <w:rsid w:val="001608CD"/>
    <w:rsid w:val="00162C86"/>
    <w:rsid w:val="00166D80"/>
    <w:rsid w:val="001674E5"/>
    <w:rsid w:val="00167EF2"/>
    <w:rsid w:val="00170225"/>
    <w:rsid w:val="00171866"/>
    <w:rsid w:val="0017197C"/>
    <w:rsid w:val="0017332B"/>
    <w:rsid w:val="00173656"/>
    <w:rsid w:val="00173CC1"/>
    <w:rsid w:val="001750BC"/>
    <w:rsid w:val="001755C8"/>
    <w:rsid w:val="001813C1"/>
    <w:rsid w:val="001849E4"/>
    <w:rsid w:val="00184DF6"/>
    <w:rsid w:val="00187174"/>
    <w:rsid w:val="00187FC4"/>
    <w:rsid w:val="001900C8"/>
    <w:rsid w:val="00190BEB"/>
    <w:rsid w:val="0019125D"/>
    <w:rsid w:val="00191390"/>
    <w:rsid w:val="00193A9B"/>
    <w:rsid w:val="00193C7C"/>
    <w:rsid w:val="0019728D"/>
    <w:rsid w:val="001A2584"/>
    <w:rsid w:val="001A4CD4"/>
    <w:rsid w:val="001A729D"/>
    <w:rsid w:val="001A7784"/>
    <w:rsid w:val="001A7C8D"/>
    <w:rsid w:val="001B16F0"/>
    <w:rsid w:val="001B20EE"/>
    <w:rsid w:val="001B2AD6"/>
    <w:rsid w:val="001B4123"/>
    <w:rsid w:val="001C5C5C"/>
    <w:rsid w:val="001C624B"/>
    <w:rsid w:val="001C67C5"/>
    <w:rsid w:val="001C6ED8"/>
    <w:rsid w:val="001C7738"/>
    <w:rsid w:val="001C7E6A"/>
    <w:rsid w:val="001D0408"/>
    <w:rsid w:val="001D044D"/>
    <w:rsid w:val="001D0CBD"/>
    <w:rsid w:val="001D2BBD"/>
    <w:rsid w:val="001D3389"/>
    <w:rsid w:val="001D3F0C"/>
    <w:rsid w:val="001D4FA9"/>
    <w:rsid w:val="001D6105"/>
    <w:rsid w:val="001E50F6"/>
    <w:rsid w:val="001F14BC"/>
    <w:rsid w:val="001F1A85"/>
    <w:rsid w:val="001F1AB0"/>
    <w:rsid w:val="001F286B"/>
    <w:rsid w:val="001F2982"/>
    <w:rsid w:val="001F3B01"/>
    <w:rsid w:val="001F3D27"/>
    <w:rsid w:val="001F49C5"/>
    <w:rsid w:val="001F57C1"/>
    <w:rsid w:val="00200CAE"/>
    <w:rsid w:val="00201FE0"/>
    <w:rsid w:val="00206515"/>
    <w:rsid w:val="00210BF8"/>
    <w:rsid w:val="00213D6A"/>
    <w:rsid w:val="00215C11"/>
    <w:rsid w:val="002217E4"/>
    <w:rsid w:val="00221BCF"/>
    <w:rsid w:val="002229C1"/>
    <w:rsid w:val="002324FF"/>
    <w:rsid w:val="00232763"/>
    <w:rsid w:val="0023398B"/>
    <w:rsid w:val="002359D0"/>
    <w:rsid w:val="00236546"/>
    <w:rsid w:val="00236B99"/>
    <w:rsid w:val="00237766"/>
    <w:rsid w:val="002437DE"/>
    <w:rsid w:val="00244886"/>
    <w:rsid w:val="00247303"/>
    <w:rsid w:val="00250F07"/>
    <w:rsid w:val="00251F36"/>
    <w:rsid w:val="0025321A"/>
    <w:rsid w:val="00255A7B"/>
    <w:rsid w:val="00257EB5"/>
    <w:rsid w:val="0026079E"/>
    <w:rsid w:val="00261F9A"/>
    <w:rsid w:val="00262BE9"/>
    <w:rsid w:val="00264D68"/>
    <w:rsid w:val="002651E5"/>
    <w:rsid w:val="00266F45"/>
    <w:rsid w:val="002750C3"/>
    <w:rsid w:val="00276BAA"/>
    <w:rsid w:val="00280281"/>
    <w:rsid w:val="0028045F"/>
    <w:rsid w:val="00282011"/>
    <w:rsid w:val="0028604F"/>
    <w:rsid w:val="00287748"/>
    <w:rsid w:val="00287ACF"/>
    <w:rsid w:val="0029023A"/>
    <w:rsid w:val="00293E68"/>
    <w:rsid w:val="0029533C"/>
    <w:rsid w:val="00296547"/>
    <w:rsid w:val="0029668C"/>
    <w:rsid w:val="0029700C"/>
    <w:rsid w:val="00297CAA"/>
    <w:rsid w:val="002A0810"/>
    <w:rsid w:val="002A3844"/>
    <w:rsid w:val="002A3BC8"/>
    <w:rsid w:val="002A4016"/>
    <w:rsid w:val="002A6456"/>
    <w:rsid w:val="002B04D1"/>
    <w:rsid w:val="002B0ABE"/>
    <w:rsid w:val="002B1271"/>
    <w:rsid w:val="002B2263"/>
    <w:rsid w:val="002B31B3"/>
    <w:rsid w:val="002B3ECC"/>
    <w:rsid w:val="002B41BF"/>
    <w:rsid w:val="002B52EB"/>
    <w:rsid w:val="002B5772"/>
    <w:rsid w:val="002B606F"/>
    <w:rsid w:val="002B726A"/>
    <w:rsid w:val="002C08C9"/>
    <w:rsid w:val="002C112E"/>
    <w:rsid w:val="002C2B47"/>
    <w:rsid w:val="002C3065"/>
    <w:rsid w:val="002C6CA5"/>
    <w:rsid w:val="002D2484"/>
    <w:rsid w:val="002D2DEA"/>
    <w:rsid w:val="002D40DE"/>
    <w:rsid w:val="002D5CF3"/>
    <w:rsid w:val="002DC630"/>
    <w:rsid w:val="002E159C"/>
    <w:rsid w:val="002E209C"/>
    <w:rsid w:val="002E60C3"/>
    <w:rsid w:val="002F087D"/>
    <w:rsid w:val="002F08BD"/>
    <w:rsid w:val="002F0C8B"/>
    <w:rsid w:val="002F0F04"/>
    <w:rsid w:val="002F15FF"/>
    <w:rsid w:val="002F215F"/>
    <w:rsid w:val="002F793B"/>
    <w:rsid w:val="00302B97"/>
    <w:rsid w:val="003035E0"/>
    <w:rsid w:val="0031035F"/>
    <w:rsid w:val="0031206C"/>
    <w:rsid w:val="0031568A"/>
    <w:rsid w:val="00316580"/>
    <w:rsid w:val="00317D48"/>
    <w:rsid w:val="00320B99"/>
    <w:rsid w:val="00322D3C"/>
    <w:rsid w:val="00325E4E"/>
    <w:rsid w:val="00326A5F"/>
    <w:rsid w:val="003304EF"/>
    <w:rsid w:val="00334D51"/>
    <w:rsid w:val="00335867"/>
    <w:rsid w:val="00335B36"/>
    <w:rsid w:val="003360F8"/>
    <w:rsid w:val="00337FD3"/>
    <w:rsid w:val="00340A59"/>
    <w:rsid w:val="00340E33"/>
    <w:rsid w:val="00341390"/>
    <w:rsid w:val="00341761"/>
    <w:rsid w:val="003419E5"/>
    <w:rsid w:val="00341DD8"/>
    <w:rsid w:val="00344D7C"/>
    <w:rsid w:val="00344E8B"/>
    <w:rsid w:val="003453AF"/>
    <w:rsid w:val="00346D3E"/>
    <w:rsid w:val="0035084C"/>
    <w:rsid w:val="00351828"/>
    <w:rsid w:val="003540AD"/>
    <w:rsid w:val="00354AA2"/>
    <w:rsid w:val="00356530"/>
    <w:rsid w:val="003604EA"/>
    <w:rsid w:val="003605FC"/>
    <w:rsid w:val="003613C9"/>
    <w:rsid w:val="00361913"/>
    <w:rsid w:val="00362241"/>
    <w:rsid w:val="00366551"/>
    <w:rsid w:val="00366A1B"/>
    <w:rsid w:val="00366EE9"/>
    <w:rsid w:val="00370D60"/>
    <w:rsid w:val="00371062"/>
    <w:rsid w:val="003727E5"/>
    <w:rsid w:val="003742BB"/>
    <w:rsid w:val="003742F3"/>
    <w:rsid w:val="00376185"/>
    <w:rsid w:val="0037685D"/>
    <w:rsid w:val="00377D15"/>
    <w:rsid w:val="00381624"/>
    <w:rsid w:val="00383A27"/>
    <w:rsid w:val="00383A30"/>
    <w:rsid w:val="003848F1"/>
    <w:rsid w:val="003867AC"/>
    <w:rsid w:val="00390546"/>
    <w:rsid w:val="00390F66"/>
    <w:rsid w:val="003929A5"/>
    <w:rsid w:val="00392F4B"/>
    <w:rsid w:val="00393907"/>
    <w:rsid w:val="003940E9"/>
    <w:rsid w:val="003944C3"/>
    <w:rsid w:val="003951C8"/>
    <w:rsid w:val="00396EF5"/>
    <w:rsid w:val="00397270"/>
    <w:rsid w:val="003A024D"/>
    <w:rsid w:val="003A2318"/>
    <w:rsid w:val="003A2948"/>
    <w:rsid w:val="003A5815"/>
    <w:rsid w:val="003A60D4"/>
    <w:rsid w:val="003A7A24"/>
    <w:rsid w:val="003B5CD0"/>
    <w:rsid w:val="003B6F3C"/>
    <w:rsid w:val="003B6F42"/>
    <w:rsid w:val="003B7AB8"/>
    <w:rsid w:val="003C06D1"/>
    <w:rsid w:val="003C096A"/>
    <w:rsid w:val="003C0CEE"/>
    <w:rsid w:val="003C286F"/>
    <w:rsid w:val="003C34E6"/>
    <w:rsid w:val="003C3733"/>
    <w:rsid w:val="003C4F68"/>
    <w:rsid w:val="003C787E"/>
    <w:rsid w:val="003C7E0D"/>
    <w:rsid w:val="003D25FC"/>
    <w:rsid w:val="003D297B"/>
    <w:rsid w:val="003D4774"/>
    <w:rsid w:val="003D5562"/>
    <w:rsid w:val="003E0EC9"/>
    <w:rsid w:val="003E13DE"/>
    <w:rsid w:val="003E2358"/>
    <w:rsid w:val="003E28DB"/>
    <w:rsid w:val="003E5E15"/>
    <w:rsid w:val="003E686A"/>
    <w:rsid w:val="003E75CC"/>
    <w:rsid w:val="003F0558"/>
    <w:rsid w:val="003F3E6C"/>
    <w:rsid w:val="003F4E2F"/>
    <w:rsid w:val="003F7475"/>
    <w:rsid w:val="003F7738"/>
    <w:rsid w:val="00403B7C"/>
    <w:rsid w:val="0040575D"/>
    <w:rsid w:val="00405F06"/>
    <w:rsid w:val="004070D5"/>
    <w:rsid w:val="00410D4C"/>
    <w:rsid w:val="00411970"/>
    <w:rsid w:val="00417910"/>
    <w:rsid w:val="00417B06"/>
    <w:rsid w:val="00417F32"/>
    <w:rsid w:val="00423878"/>
    <w:rsid w:val="0042431F"/>
    <w:rsid w:val="00426746"/>
    <w:rsid w:val="004302CE"/>
    <w:rsid w:val="00430D16"/>
    <w:rsid w:val="004332C4"/>
    <w:rsid w:val="00434783"/>
    <w:rsid w:val="00436A80"/>
    <w:rsid w:val="004376F2"/>
    <w:rsid w:val="0044028F"/>
    <w:rsid w:val="00441628"/>
    <w:rsid w:val="00442666"/>
    <w:rsid w:val="00447572"/>
    <w:rsid w:val="00447E71"/>
    <w:rsid w:val="0045248F"/>
    <w:rsid w:val="00453BF5"/>
    <w:rsid w:val="00454253"/>
    <w:rsid w:val="00455797"/>
    <w:rsid w:val="00460B22"/>
    <w:rsid w:val="00461925"/>
    <w:rsid w:val="00464252"/>
    <w:rsid w:val="004665BC"/>
    <w:rsid w:val="00480166"/>
    <w:rsid w:val="00480D3E"/>
    <w:rsid w:val="00480F55"/>
    <w:rsid w:val="00481F30"/>
    <w:rsid w:val="0048727C"/>
    <w:rsid w:val="004904AD"/>
    <w:rsid w:val="00490DA8"/>
    <w:rsid w:val="00491136"/>
    <w:rsid w:val="00491431"/>
    <w:rsid w:val="004928D5"/>
    <w:rsid w:val="00492F37"/>
    <w:rsid w:val="00494724"/>
    <w:rsid w:val="004950D5"/>
    <w:rsid w:val="004968F2"/>
    <w:rsid w:val="00496AEB"/>
    <w:rsid w:val="0049705A"/>
    <w:rsid w:val="004970CD"/>
    <w:rsid w:val="004A0E2C"/>
    <w:rsid w:val="004A1247"/>
    <w:rsid w:val="004A4D9B"/>
    <w:rsid w:val="004A5120"/>
    <w:rsid w:val="004A647E"/>
    <w:rsid w:val="004B0408"/>
    <w:rsid w:val="004B0BF4"/>
    <w:rsid w:val="004B38EC"/>
    <w:rsid w:val="004B411A"/>
    <w:rsid w:val="004B68A5"/>
    <w:rsid w:val="004B74C3"/>
    <w:rsid w:val="004B7AC4"/>
    <w:rsid w:val="004C1D2D"/>
    <w:rsid w:val="004C2D68"/>
    <w:rsid w:val="004C4972"/>
    <w:rsid w:val="004C5604"/>
    <w:rsid w:val="004C6871"/>
    <w:rsid w:val="004D0AD9"/>
    <w:rsid w:val="004D277E"/>
    <w:rsid w:val="004D407D"/>
    <w:rsid w:val="004D46C1"/>
    <w:rsid w:val="004D49E1"/>
    <w:rsid w:val="004D5B5B"/>
    <w:rsid w:val="004D766B"/>
    <w:rsid w:val="004E033E"/>
    <w:rsid w:val="004E17E1"/>
    <w:rsid w:val="004E2DDF"/>
    <w:rsid w:val="004E6AF3"/>
    <w:rsid w:val="004E6FDC"/>
    <w:rsid w:val="004E7968"/>
    <w:rsid w:val="004F087C"/>
    <w:rsid w:val="004F0B23"/>
    <w:rsid w:val="004F1F69"/>
    <w:rsid w:val="004F316D"/>
    <w:rsid w:val="00500E29"/>
    <w:rsid w:val="005040E2"/>
    <w:rsid w:val="00506FFD"/>
    <w:rsid w:val="00507A97"/>
    <w:rsid w:val="00507BCC"/>
    <w:rsid w:val="00511DB3"/>
    <w:rsid w:val="00512251"/>
    <w:rsid w:val="00513192"/>
    <w:rsid w:val="00516741"/>
    <w:rsid w:val="00517D35"/>
    <w:rsid w:val="005220E9"/>
    <w:rsid w:val="0052306C"/>
    <w:rsid w:val="0052531C"/>
    <w:rsid w:val="00525EBB"/>
    <w:rsid w:val="005307F9"/>
    <w:rsid w:val="00535B5D"/>
    <w:rsid w:val="00535E2B"/>
    <w:rsid w:val="00540B63"/>
    <w:rsid w:val="0054244B"/>
    <w:rsid w:val="00545CD3"/>
    <w:rsid w:val="00546AF8"/>
    <w:rsid w:val="00553591"/>
    <w:rsid w:val="00554035"/>
    <w:rsid w:val="005550F1"/>
    <w:rsid w:val="00556790"/>
    <w:rsid w:val="00556C85"/>
    <w:rsid w:val="005622E7"/>
    <w:rsid w:val="00562D7D"/>
    <w:rsid w:val="0056349B"/>
    <w:rsid w:val="00564F8E"/>
    <w:rsid w:val="0056661F"/>
    <w:rsid w:val="00567875"/>
    <w:rsid w:val="00567CA8"/>
    <w:rsid w:val="0057141D"/>
    <w:rsid w:val="00574100"/>
    <w:rsid w:val="00574E23"/>
    <w:rsid w:val="005830B1"/>
    <w:rsid w:val="00583737"/>
    <w:rsid w:val="00586C68"/>
    <w:rsid w:val="0059133C"/>
    <w:rsid w:val="005A0737"/>
    <w:rsid w:val="005A0C0F"/>
    <w:rsid w:val="005A1650"/>
    <w:rsid w:val="005A26FC"/>
    <w:rsid w:val="005A3E05"/>
    <w:rsid w:val="005A5583"/>
    <w:rsid w:val="005A6237"/>
    <w:rsid w:val="005B017B"/>
    <w:rsid w:val="005B03B3"/>
    <w:rsid w:val="005B0BDC"/>
    <w:rsid w:val="005B4FC2"/>
    <w:rsid w:val="005B5BE8"/>
    <w:rsid w:val="005B7B56"/>
    <w:rsid w:val="005B7DB4"/>
    <w:rsid w:val="005C48B9"/>
    <w:rsid w:val="005C4E64"/>
    <w:rsid w:val="005C57C9"/>
    <w:rsid w:val="005C5B21"/>
    <w:rsid w:val="005D23C0"/>
    <w:rsid w:val="005D29B5"/>
    <w:rsid w:val="005D2D4C"/>
    <w:rsid w:val="005D68E7"/>
    <w:rsid w:val="005D7517"/>
    <w:rsid w:val="005D7AB5"/>
    <w:rsid w:val="005E03B7"/>
    <w:rsid w:val="005E1A65"/>
    <w:rsid w:val="005E2847"/>
    <w:rsid w:val="005E2D45"/>
    <w:rsid w:val="005F074E"/>
    <w:rsid w:val="005F0DE6"/>
    <w:rsid w:val="005F2013"/>
    <w:rsid w:val="005F230F"/>
    <w:rsid w:val="005F2766"/>
    <w:rsid w:val="005F2D19"/>
    <w:rsid w:val="005F3100"/>
    <w:rsid w:val="005F59B4"/>
    <w:rsid w:val="005F5FB9"/>
    <w:rsid w:val="005F6088"/>
    <w:rsid w:val="005F70E0"/>
    <w:rsid w:val="0060050A"/>
    <w:rsid w:val="0060055A"/>
    <w:rsid w:val="00600D66"/>
    <w:rsid w:val="0060103E"/>
    <w:rsid w:val="00601232"/>
    <w:rsid w:val="00602A21"/>
    <w:rsid w:val="00604E7D"/>
    <w:rsid w:val="0060532A"/>
    <w:rsid w:val="00607A1D"/>
    <w:rsid w:val="0060DC12"/>
    <w:rsid w:val="006101ED"/>
    <w:rsid w:val="00610FF5"/>
    <w:rsid w:val="00612B5A"/>
    <w:rsid w:val="00624A4C"/>
    <w:rsid w:val="00631970"/>
    <w:rsid w:val="00632A8F"/>
    <w:rsid w:val="00640C01"/>
    <w:rsid w:val="00641D80"/>
    <w:rsid w:val="00643942"/>
    <w:rsid w:val="006448AE"/>
    <w:rsid w:val="00644A63"/>
    <w:rsid w:val="00644B90"/>
    <w:rsid w:val="00644D5E"/>
    <w:rsid w:val="006450A9"/>
    <w:rsid w:val="00646DAA"/>
    <w:rsid w:val="00650FF0"/>
    <w:rsid w:val="00652B0C"/>
    <w:rsid w:val="006537A6"/>
    <w:rsid w:val="00653F44"/>
    <w:rsid w:val="006601B8"/>
    <w:rsid w:val="006612EF"/>
    <w:rsid w:val="00663832"/>
    <w:rsid w:val="00666ABC"/>
    <w:rsid w:val="00667519"/>
    <w:rsid w:val="00674B6A"/>
    <w:rsid w:val="00675459"/>
    <w:rsid w:val="0067708B"/>
    <w:rsid w:val="00677187"/>
    <w:rsid w:val="0068105B"/>
    <w:rsid w:val="0069359C"/>
    <w:rsid w:val="00693883"/>
    <w:rsid w:val="006971FF"/>
    <w:rsid w:val="00697FA0"/>
    <w:rsid w:val="006A044C"/>
    <w:rsid w:val="006A05CB"/>
    <w:rsid w:val="006A1BF7"/>
    <w:rsid w:val="006A23FC"/>
    <w:rsid w:val="006A3717"/>
    <w:rsid w:val="006A5B92"/>
    <w:rsid w:val="006A6382"/>
    <w:rsid w:val="006A656C"/>
    <w:rsid w:val="006B0740"/>
    <w:rsid w:val="006B2AC2"/>
    <w:rsid w:val="006B2CC1"/>
    <w:rsid w:val="006B519C"/>
    <w:rsid w:val="006B6F0C"/>
    <w:rsid w:val="006C3950"/>
    <w:rsid w:val="006C3DFA"/>
    <w:rsid w:val="006C3EBA"/>
    <w:rsid w:val="006C5F4A"/>
    <w:rsid w:val="006C6002"/>
    <w:rsid w:val="006C7CA2"/>
    <w:rsid w:val="006D01A9"/>
    <w:rsid w:val="006D11D7"/>
    <w:rsid w:val="006D1280"/>
    <w:rsid w:val="006D1299"/>
    <w:rsid w:val="006D4D21"/>
    <w:rsid w:val="006D7601"/>
    <w:rsid w:val="006E05E9"/>
    <w:rsid w:val="006E6D7A"/>
    <w:rsid w:val="006F0E6C"/>
    <w:rsid w:val="006F4841"/>
    <w:rsid w:val="00702552"/>
    <w:rsid w:val="00702E75"/>
    <w:rsid w:val="0070686B"/>
    <w:rsid w:val="00712DB3"/>
    <w:rsid w:val="00715ED4"/>
    <w:rsid w:val="00717E3B"/>
    <w:rsid w:val="00720042"/>
    <w:rsid w:val="00721035"/>
    <w:rsid w:val="0072171D"/>
    <w:rsid w:val="00721DA2"/>
    <w:rsid w:val="00721EA7"/>
    <w:rsid w:val="00723600"/>
    <w:rsid w:val="00723E0B"/>
    <w:rsid w:val="00723ED6"/>
    <w:rsid w:val="00727764"/>
    <w:rsid w:val="00727E90"/>
    <w:rsid w:val="00733845"/>
    <w:rsid w:val="00733F0F"/>
    <w:rsid w:val="0073659D"/>
    <w:rsid w:val="00740370"/>
    <w:rsid w:val="007409BB"/>
    <w:rsid w:val="00742DEC"/>
    <w:rsid w:val="007447AC"/>
    <w:rsid w:val="00746CC4"/>
    <w:rsid w:val="00746F48"/>
    <w:rsid w:val="007506A0"/>
    <w:rsid w:val="00750739"/>
    <w:rsid w:val="007525D1"/>
    <w:rsid w:val="007526E6"/>
    <w:rsid w:val="007530FF"/>
    <w:rsid w:val="0075382A"/>
    <w:rsid w:val="00753CFF"/>
    <w:rsid w:val="00755101"/>
    <w:rsid w:val="0075535F"/>
    <w:rsid w:val="00755763"/>
    <w:rsid w:val="00756424"/>
    <w:rsid w:val="00756903"/>
    <w:rsid w:val="00757085"/>
    <w:rsid w:val="00763E50"/>
    <w:rsid w:val="00764990"/>
    <w:rsid w:val="00765AAE"/>
    <w:rsid w:val="00767E2A"/>
    <w:rsid w:val="00772695"/>
    <w:rsid w:val="00772E52"/>
    <w:rsid w:val="007733CD"/>
    <w:rsid w:val="00775E0F"/>
    <w:rsid w:val="00777143"/>
    <w:rsid w:val="00780013"/>
    <w:rsid w:val="007828A4"/>
    <w:rsid w:val="00783C69"/>
    <w:rsid w:val="007860EF"/>
    <w:rsid w:val="00791E78"/>
    <w:rsid w:val="00793A9E"/>
    <w:rsid w:val="00797A7A"/>
    <w:rsid w:val="007A172C"/>
    <w:rsid w:val="007A32D9"/>
    <w:rsid w:val="007A519B"/>
    <w:rsid w:val="007A6181"/>
    <w:rsid w:val="007A6918"/>
    <w:rsid w:val="007A693A"/>
    <w:rsid w:val="007A79E5"/>
    <w:rsid w:val="007B17FA"/>
    <w:rsid w:val="007B3B47"/>
    <w:rsid w:val="007B58AB"/>
    <w:rsid w:val="007B7165"/>
    <w:rsid w:val="007B736D"/>
    <w:rsid w:val="007B79D4"/>
    <w:rsid w:val="007B7CDF"/>
    <w:rsid w:val="007C2530"/>
    <w:rsid w:val="007C28EA"/>
    <w:rsid w:val="007C35BC"/>
    <w:rsid w:val="007C3A9D"/>
    <w:rsid w:val="007C462B"/>
    <w:rsid w:val="007C6299"/>
    <w:rsid w:val="007C6BC1"/>
    <w:rsid w:val="007C705D"/>
    <w:rsid w:val="007D4114"/>
    <w:rsid w:val="007E0216"/>
    <w:rsid w:val="007E0B13"/>
    <w:rsid w:val="007E4669"/>
    <w:rsid w:val="007E4C02"/>
    <w:rsid w:val="007E5910"/>
    <w:rsid w:val="007E609A"/>
    <w:rsid w:val="007E685E"/>
    <w:rsid w:val="007E7121"/>
    <w:rsid w:val="007F0EE5"/>
    <w:rsid w:val="007F1E86"/>
    <w:rsid w:val="007F231F"/>
    <w:rsid w:val="007F3460"/>
    <w:rsid w:val="007F4761"/>
    <w:rsid w:val="007F726F"/>
    <w:rsid w:val="00800B35"/>
    <w:rsid w:val="00801A3B"/>
    <w:rsid w:val="00801E98"/>
    <w:rsid w:val="008049E3"/>
    <w:rsid w:val="00811AD5"/>
    <w:rsid w:val="008131A9"/>
    <w:rsid w:val="00813544"/>
    <w:rsid w:val="00814154"/>
    <w:rsid w:val="00814508"/>
    <w:rsid w:val="008165CA"/>
    <w:rsid w:val="008169A5"/>
    <w:rsid w:val="00817ECC"/>
    <w:rsid w:val="0082057E"/>
    <w:rsid w:val="00820CA3"/>
    <w:rsid w:val="0082198D"/>
    <w:rsid w:val="00821BCF"/>
    <w:rsid w:val="008245EC"/>
    <w:rsid w:val="00824E46"/>
    <w:rsid w:val="008253A2"/>
    <w:rsid w:val="0082629C"/>
    <w:rsid w:val="008263DE"/>
    <w:rsid w:val="00826477"/>
    <w:rsid w:val="008305C7"/>
    <w:rsid w:val="0083159E"/>
    <w:rsid w:val="008338BB"/>
    <w:rsid w:val="008365A2"/>
    <w:rsid w:val="00837390"/>
    <w:rsid w:val="0084188A"/>
    <w:rsid w:val="00845FEE"/>
    <w:rsid w:val="00846400"/>
    <w:rsid w:val="00847F22"/>
    <w:rsid w:val="00850E3D"/>
    <w:rsid w:val="008510A2"/>
    <w:rsid w:val="00851F9A"/>
    <w:rsid w:val="00853B8A"/>
    <w:rsid w:val="00855834"/>
    <w:rsid w:val="00856B81"/>
    <w:rsid w:val="00857124"/>
    <w:rsid w:val="0085728D"/>
    <w:rsid w:val="00857B85"/>
    <w:rsid w:val="008604B8"/>
    <w:rsid w:val="00860B27"/>
    <w:rsid w:val="00861198"/>
    <w:rsid w:val="00861D87"/>
    <w:rsid w:val="00862B42"/>
    <w:rsid w:val="00872B80"/>
    <w:rsid w:val="008735CD"/>
    <w:rsid w:val="00873A9F"/>
    <w:rsid w:val="008759CC"/>
    <w:rsid w:val="00877AE4"/>
    <w:rsid w:val="00877B29"/>
    <w:rsid w:val="00881141"/>
    <w:rsid w:val="008864CB"/>
    <w:rsid w:val="0088760A"/>
    <w:rsid w:val="00891D7F"/>
    <w:rsid w:val="0089528F"/>
    <w:rsid w:val="0089680E"/>
    <w:rsid w:val="00897581"/>
    <w:rsid w:val="008A580E"/>
    <w:rsid w:val="008A6974"/>
    <w:rsid w:val="008A75A1"/>
    <w:rsid w:val="008A783C"/>
    <w:rsid w:val="008B09C8"/>
    <w:rsid w:val="008B4933"/>
    <w:rsid w:val="008B4A67"/>
    <w:rsid w:val="008D0162"/>
    <w:rsid w:val="008D0381"/>
    <w:rsid w:val="008D47FF"/>
    <w:rsid w:val="008E14B2"/>
    <w:rsid w:val="008E1930"/>
    <w:rsid w:val="008E4797"/>
    <w:rsid w:val="008E7B03"/>
    <w:rsid w:val="008F0333"/>
    <w:rsid w:val="008F126E"/>
    <w:rsid w:val="008F3814"/>
    <w:rsid w:val="008F430E"/>
    <w:rsid w:val="008F63F3"/>
    <w:rsid w:val="00901265"/>
    <w:rsid w:val="009017E3"/>
    <w:rsid w:val="0090433A"/>
    <w:rsid w:val="00904C9D"/>
    <w:rsid w:val="00905214"/>
    <w:rsid w:val="00905C70"/>
    <w:rsid w:val="00905FBF"/>
    <w:rsid w:val="009108B1"/>
    <w:rsid w:val="00910B06"/>
    <w:rsid w:val="00912C7F"/>
    <w:rsid w:val="00913C57"/>
    <w:rsid w:val="00913DAB"/>
    <w:rsid w:val="00914632"/>
    <w:rsid w:val="0091463D"/>
    <w:rsid w:val="009149E9"/>
    <w:rsid w:val="00914D08"/>
    <w:rsid w:val="00917907"/>
    <w:rsid w:val="00917E1C"/>
    <w:rsid w:val="009208C2"/>
    <w:rsid w:val="00924706"/>
    <w:rsid w:val="009308C4"/>
    <w:rsid w:val="0093189C"/>
    <w:rsid w:val="00932495"/>
    <w:rsid w:val="009333AC"/>
    <w:rsid w:val="009357B1"/>
    <w:rsid w:val="00935DB0"/>
    <w:rsid w:val="009375EA"/>
    <w:rsid w:val="009379FB"/>
    <w:rsid w:val="00940E19"/>
    <w:rsid w:val="00942B07"/>
    <w:rsid w:val="00942C0D"/>
    <w:rsid w:val="00943F93"/>
    <w:rsid w:val="009443C7"/>
    <w:rsid w:val="00944AC7"/>
    <w:rsid w:val="00944D1B"/>
    <w:rsid w:val="00944FD9"/>
    <w:rsid w:val="009453D5"/>
    <w:rsid w:val="009457CA"/>
    <w:rsid w:val="009457D8"/>
    <w:rsid w:val="009523E4"/>
    <w:rsid w:val="00952F03"/>
    <w:rsid w:val="00955B7F"/>
    <w:rsid w:val="009571B6"/>
    <w:rsid w:val="00957336"/>
    <w:rsid w:val="00957403"/>
    <w:rsid w:val="00960AF6"/>
    <w:rsid w:val="00961D86"/>
    <w:rsid w:val="00962BEC"/>
    <w:rsid w:val="00965935"/>
    <w:rsid w:val="00965E6B"/>
    <w:rsid w:val="0096656B"/>
    <w:rsid w:val="0096667A"/>
    <w:rsid w:val="00971A50"/>
    <w:rsid w:val="00974327"/>
    <w:rsid w:val="00974C8C"/>
    <w:rsid w:val="00974E73"/>
    <w:rsid w:val="009765FF"/>
    <w:rsid w:val="009773D0"/>
    <w:rsid w:val="00980547"/>
    <w:rsid w:val="00981DC2"/>
    <w:rsid w:val="009821E1"/>
    <w:rsid w:val="00985E85"/>
    <w:rsid w:val="00986767"/>
    <w:rsid w:val="0099302D"/>
    <w:rsid w:val="00993185"/>
    <w:rsid w:val="009945EC"/>
    <w:rsid w:val="009948FD"/>
    <w:rsid w:val="00997C62"/>
    <w:rsid w:val="009A294E"/>
    <w:rsid w:val="009A50EC"/>
    <w:rsid w:val="009A523B"/>
    <w:rsid w:val="009A54B8"/>
    <w:rsid w:val="009A71C9"/>
    <w:rsid w:val="009A7D01"/>
    <w:rsid w:val="009B0F1E"/>
    <w:rsid w:val="009B245B"/>
    <w:rsid w:val="009B3B0B"/>
    <w:rsid w:val="009B44A7"/>
    <w:rsid w:val="009B4D32"/>
    <w:rsid w:val="009B51E0"/>
    <w:rsid w:val="009B7113"/>
    <w:rsid w:val="009B7B8D"/>
    <w:rsid w:val="009C070E"/>
    <w:rsid w:val="009C2E61"/>
    <w:rsid w:val="009C3BA0"/>
    <w:rsid w:val="009C44FC"/>
    <w:rsid w:val="009C5A6E"/>
    <w:rsid w:val="009C6B69"/>
    <w:rsid w:val="009C786F"/>
    <w:rsid w:val="009D11A0"/>
    <w:rsid w:val="009D16B3"/>
    <w:rsid w:val="009D71CE"/>
    <w:rsid w:val="009E1326"/>
    <w:rsid w:val="009E1A84"/>
    <w:rsid w:val="009E1E4C"/>
    <w:rsid w:val="009E3013"/>
    <w:rsid w:val="009E3E36"/>
    <w:rsid w:val="009E40B1"/>
    <w:rsid w:val="009E4558"/>
    <w:rsid w:val="009E5894"/>
    <w:rsid w:val="009F14C6"/>
    <w:rsid w:val="009F42B2"/>
    <w:rsid w:val="009F5553"/>
    <w:rsid w:val="009F59A1"/>
    <w:rsid w:val="009F74FE"/>
    <w:rsid w:val="009F7A76"/>
    <w:rsid w:val="00A007F5"/>
    <w:rsid w:val="00A011E8"/>
    <w:rsid w:val="00A07DE5"/>
    <w:rsid w:val="00A10B22"/>
    <w:rsid w:val="00A117E6"/>
    <w:rsid w:val="00A11D5E"/>
    <w:rsid w:val="00A12E04"/>
    <w:rsid w:val="00A160FA"/>
    <w:rsid w:val="00A17128"/>
    <w:rsid w:val="00A200B5"/>
    <w:rsid w:val="00A2341C"/>
    <w:rsid w:val="00A24048"/>
    <w:rsid w:val="00A26A9E"/>
    <w:rsid w:val="00A30149"/>
    <w:rsid w:val="00A31B1E"/>
    <w:rsid w:val="00A3294D"/>
    <w:rsid w:val="00A362BF"/>
    <w:rsid w:val="00A37604"/>
    <w:rsid w:val="00A40FF1"/>
    <w:rsid w:val="00A4198C"/>
    <w:rsid w:val="00A4205A"/>
    <w:rsid w:val="00A42843"/>
    <w:rsid w:val="00A42F0E"/>
    <w:rsid w:val="00A43FB5"/>
    <w:rsid w:val="00A4418F"/>
    <w:rsid w:val="00A464E8"/>
    <w:rsid w:val="00A50D57"/>
    <w:rsid w:val="00A5153D"/>
    <w:rsid w:val="00A519F1"/>
    <w:rsid w:val="00A53BB0"/>
    <w:rsid w:val="00A56CF1"/>
    <w:rsid w:val="00A62329"/>
    <w:rsid w:val="00A642F6"/>
    <w:rsid w:val="00A64D1F"/>
    <w:rsid w:val="00A65CFD"/>
    <w:rsid w:val="00A66D8F"/>
    <w:rsid w:val="00A7014E"/>
    <w:rsid w:val="00A70244"/>
    <w:rsid w:val="00A71290"/>
    <w:rsid w:val="00A71395"/>
    <w:rsid w:val="00A71D42"/>
    <w:rsid w:val="00A7218A"/>
    <w:rsid w:val="00A735EC"/>
    <w:rsid w:val="00A73F63"/>
    <w:rsid w:val="00A7582F"/>
    <w:rsid w:val="00A80078"/>
    <w:rsid w:val="00A80CBE"/>
    <w:rsid w:val="00A82635"/>
    <w:rsid w:val="00A83477"/>
    <w:rsid w:val="00A84756"/>
    <w:rsid w:val="00A87583"/>
    <w:rsid w:val="00A90054"/>
    <w:rsid w:val="00A92CC8"/>
    <w:rsid w:val="00A954AE"/>
    <w:rsid w:val="00A97CDB"/>
    <w:rsid w:val="00AA23F2"/>
    <w:rsid w:val="00AA444B"/>
    <w:rsid w:val="00AA60F9"/>
    <w:rsid w:val="00AA6D93"/>
    <w:rsid w:val="00AC4514"/>
    <w:rsid w:val="00AC70D3"/>
    <w:rsid w:val="00AD0315"/>
    <w:rsid w:val="00AD174E"/>
    <w:rsid w:val="00AD20FB"/>
    <w:rsid w:val="00AD2F78"/>
    <w:rsid w:val="00AD46A0"/>
    <w:rsid w:val="00AD46CD"/>
    <w:rsid w:val="00AD6BCA"/>
    <w:rsid w:val="00AD7BFD"/>
    <w:rsid w:val="00AE0AD5"/>
    <w:rsid w:val="00AE1199"/>
    <w:rsid w:val="00AE537F"/>
    <w:rsid w:val="00AE5C2B"/>
    <w:rsid w:val="00AE7216"/>
    <w:rsid w:val="00AF0889"/>
    <w:rsid w:val="00AF0BEA"/>
    <w:rsid w:val="00AF3CA6"/>
    <w:rsid w:val="00AF47C3"/>
    <w:rsid w:val="00AF6525"/>
    <w:rsid w:val="00B00DD6"/>
    <w:rsid w:val="00B01D08"/>
    <w:rsid w:val="00B06D55"/>
    <w:rsid w:val="00B073D8"/>
    <w:rsid w:val="00B113D3"/>
    <w:rsid w:val="00B11862"/>
    <w:rsid w:val="00B118AC"/>
    <w:rsid w:val="00B12AE3"/>
    <w:rsid w:val="00B12F21"/>
    <w:rsid w:val="00B14157"/>
    <w:rsid w:val="00B25FB9"/>
    <w:rsid w:val="00B262A7"/>
    <w:rsid w:val="00B335C0"/>
    <w:rsid w:val="00B3695F"/>
    <w:rsid w:val="00B3770B"/>
    <w:rsid w:val="00B43C70"/>
    <w:rsid w:val="00B47E42"/>
    <w:rsid w:val="00B530F4"/>
    <w:rsid w:val="00B56058"/>
    <w:rsid w:val="00B563BE"/>
    <w:rsid w:val="00B56FE4"/>
    <w:rsid w:val="00B57AC7"/>
    <w:rsid w:val="00B57F08"/>
    <w:rsid w:val="00B61AAF"/>
    <w:rsid w:val="00B634B9"/>
    <w:rsid w:val="00B6411A"/>
    <w:rsid w:val="00B64282"/>
    <w:rsid w:val="00B64766"/>
    <w:rsid w:val="00B64D3E"/>
    <w:rsid w:val="00B70AC4"/>
    <w:rsid w:val="00B7201C"/>
    <w:rsid w:val="00B722B1"/>
    <w:rsid w:val="00B73D03"/>
    <w:rsid w:val="00B748C0"/>
    <w:rsid w:val="00B7509A"/>
    <w:rsid w:val="00B823F3"/>
    <w:rsid w:val="00B84471"/>
    <w:rsid w:val="00B84770"/>
    <w:rsid w:val="00B8601E"/>
    <w:rsid w:val="00B87236"/>
    <w:rsid w:val="00B91B3E"/>
    <w:rsid w:val="00B92E0E"/>
    <w:rsid w:val="00B9300E"/>
    <w:rsid w:val="00B93823"/>
    <w:rsid w:val="00B93FDB"/>
    <w:rsid w:val="00B948C7"/>
    <w:rsid w:val="00B96DCF"/>
    <w:rsid w:val="00BA3201"/>
    <w:rsid w:val="00BA35BA"/>
    <w:rsid w:val="00BA3633"/>
    <w:rsid w:val="00BA43BB"/>
    <w:rsid w:val="00BB0E4D"/>
    <w:rsid w:val="00BB3A11"/>
    <w:rsid w:val="00BB3EAC"/>
    <w:rsid w:val="00BB4C2C"/>
    <w:rsid w:val="00BB51FF"/>
    <w:rsid w:val="00BB61C5"/>
    <w:rsid w:val="00BB7AC8"/>
    <w:rsid w:val="00BC03A4"/>
    <w:rsid w:val="00BC3961"/>
    <w:rsid w:val="00BC3CE4"/>
    <w:rsid w:val="00BC5D8B"/>
    <w:rsid w:val="00BC5DB8"/>
    <w:rsid w:val="00BD164F"/>
    <w:rsid w:val="00BD22D6"/>
    <w:rsid w:val="00BD7053"/>
    <w:rsid w:val="00BD7EA2"/>
    <w:rsid w:val="00BE0A7A"/>
    <w:rsid w:val="00BE0E97"/>
    <w:rsid w:val="00BE174E"/>
    <w:rsid w:val="00BE1C44"/>
    <w:rsid w:val="00BE3513"/>
    <w:rsid w:val="00BE5A33"/>
    <w:rsid w:val="00BE68FE"/>
    <w:rsid w:val="00BF28D4"/>
    <w:rsid w:val="00BF3EFF"/>
    <w:rsid w:val="00BF5BD1"/>
    <w:rsid w:val="00BF613C"/>
    <w:rsid w:val="00BF7A3E"/>
    <w:rsid w:val="00C01D01"/>
    <w:rsid w:val="00C10F3C"/>
    <w:rsid w:val="00C11F6A"/>
    <w:rsid w:val="00C138FC"/>
    <w:rsid w:val="00C167F7"/>
    <w:rsid w:val="00C1794B"/>
    <w:rsid w:val="00C17E3B"/>
    <w:rsid w:val="00C18236"/>
    <w:rsid w:val="00C209E7"/>
    <w:rsid w:val="00C21154"/>
    <w:rsid w:val="00C21741"/>
    <w:rsid w:val="00C21F2D"/>
    <w:rsid w:val="00C2206A"/>
    <w:rsid w:val="00C230E8"/>
    <w:rsid w:val="00C24CD9"/>
    <w:rsid w:val="00C256AD"/>
    <w:rsid w:val="00C263C3"/>
    <w:rsid w:val="00C26732"/>
    <w:rsid w:val="00C267A8"/>
    <w:rsid w:val="00C315D0"/>
    <w:rsid w:val="00C3215A"/>
    <w:rsid w:val="00C3264F"/>
    <w:rsid w:val="00C4090C"/>
    <w:rsid w:val="00C4120F"/>
    <w:rsid w:val="00C4341B"/>
    <w:rsid w:val="00C455CC"/>
    <w:rsid w:val="00C46A44"/>
    <w:rsid w:val="00C476EF"/>
    <w:rsid w:val="00C507B0"/>
    <w:rsid w:val="00C5225E"/>
    <w:rsid w:val="00C568DE"/>
    <w:rsid w:val="00C57D9F"/>
    <w:rsid w:val="00C60C41"/>
    <w:rsid w:val="00C60F3E"/>
    <w:rsid w:val="00C6137F"/>
    <w:rsid w:val="00C61491"/>
    <w:rsid w:val="00C618E4"/>
    <w:rsid w:val="00C6234A"/>
    <w:rsid w:val="00C63C27"/>
    <w:rsid w:val="00C64A20"/>
    <w:rsid w:val="00C66AE7"/>
    <w:rsid w:val="00C66BAB"/>
    <w:rsid w:val="00C66FEC"/>
    <w:rsid w:val="00C67F3A"/>
    <w:rsid w:val="00C700F3"/>
    <w:rsid w:val="00C70D1A"/>
    <w:rsid w:val="00C70FC4"/>
    <w:rsid w:val="00C72A44"/>
    <w:rsid w:val="00C76847"/>
    <w:rsid w:val="00C778A6"/>
    <w:rsid w:val="00C77A75"/>
    <w:rsid w:val="00C77F78"/>
    <w:rsid w:val="00C80EBC"/>
    <w:rsid w:val="00C81B31"/>
    <w:rsid w:val="00C8477E"/>
    <w:rsid w:val="00C84806"/>
    <w:rsid w:val="00C84DF7"/>
    <w:rsid w:val="00C85D87"/>
    <w:rsid w:val="00C86015"/>
    <w:rsid w:val="00C86543"/>
    <w:rsid w:val="00C865D1"/>
    <w:rsid w:val="00C874F8"/>
    <w:rsid w:val="00C87749"/>
    <w:rsid w:val="00C87A6F"/>
    <w:rsid w:val="00C90224"/>
    <w:rsid w:val="00C91FA7"/>
    <w:rsid w:val="00C9218B"/>
    <w:rsid w:val="00C93794"/>
    <w:rsid w:val="00CA0235"/>
    <w:rsid w:val="00CA03A4"/>
    <w:rsid w:val="00CA4D0E"/>
    <w:rsid w:val="00CA605B"/>
    <w:rsid w:val="00CB03D5"/>
    <w:rsid w:val="00CB2275"/>
    <w:rsid w:val="00CB3B09"/>
    <w:rsid w:val="00CB4EFE"/>
    <w:rsid w:val="00CB5099"/>
    <w:rsid w:val="00CB51B7"/>
    <w:rsid w:val="00CB530C"/>
    <w:rsid w:val="00CB5EB2"/>
    <w:rsid w:val="00CB7825"/>
    <w:rsid w:val="00CB7909"/>
    <w:rsid w:val="00CC028E"/>
    <w:rsid w:val="00CC3BE0"/>
    <w:rsid w:val="00CC5F74"/>
    <w:rsid w:val="00CD0920"/>
    <w:rsid w:val="00CD2615"/>
    <w:rsid w:val="00CD470D"/>
    <w:rsid w:val="00CD4EAC"/>
    <w:rsid w:val="00CD5B10"/>
    <w:rsid w:val="00CD72AF"/>
    <w:rsid w:val="00CE0A00"/>
    <w:rsid w:val="00CE5826"/>
    <w:rsid w:val="00CE6CBD"/>
    <w:rsid w:val="00CE71FB"/>
    <w:rsid w:val="00CF5392"/>
    <w:rsid w:val="00CF5480"/>
    <w:rsid w:val="00CF5DCF"/>
    <w:rsid w:val="00D000C5"/>
    <w:rsid w:val="00D0071C"/>
    <w:rsid w:val="00D02278"/>
    <w:rsid w:val="00D02A9C"/>
    <w:rsid w:val="00D02AF6"/>
    <w:rsid w:val="00D03DAF"/>
    <w:rsid w:val="00D05A37"/>
    <w:rsid w:val="00D05BE5"/>
    <w:rsid w:val="00D07D0A"/>
    <w:rsid w:val="00D11E2F"/>
    <w:rsid w:val="00D1413B"/>
    <w:rsid w:val="00D17BBA"/>
    <w:rsid w:val="00D22471"/>
    <w:rsid w:val="00D22900"/>
    <w:rsid w:val="00D27F4A"/>
    <w:rsid w:val="00D308AE"/>
    <w:rsid w:val="00D316D4"/>
    <w:rsid w:val="00D34FAE"/>
    <w:rsid w:val="00D360A0"/>
    <w:rsid w:val="00D424D1"/>
    <w:rsid w:val="00D424D9"/>
    <w:rsid w:val="00D443E1"/>
    <w:rsid w:val="00D4529B"/>
    <w:rsid w:val="00D45718"/>
    <w:rsid w:val="00D46ED7"/>
    <w:rsid w:val="00D4701A"/>
    <w:rsid w:val="00D47E4F"/>
    <w:rsid w:val="00D51C1B"/>
    <w:rsid w:val="00D52CD5"/>
    <w:rsid w:val="00D53B87"/>
    <w:rsid w:val="00D55E31"/>
    <w:rsid w:val="00D563E7"/>
    <w:rsid w:val="00D57F88"/>
    <w:rsid w:val="00D6047A"/>
    <w:rsid w:val="00D607AE"/>
    <w:rsid w:val="00D63617"/>
    <w:rsid w:val="00D63923"/>
    <w:rsid w:val="00D674B5"/>
    <w:rsid w:val="00D76939"/>
    <w:rsid w:val="00D770B0"/>
    <w:rsid w:val="00D80A9D"/>
    <w:rsid w:val="00D80E12"/>
    <w:rsid w:val="00D83323"/>
    <w:rsid w:val="00D833AB"/>
    <w:rsid w:val="00D84353"/>
    <w:rsid w:val="00D84CDC"/>
    <w:rsid w:val="00D85C61"/>
    <w:rsid w:val="00D866EE"/>
    <w:rsid w:val="00D9067C"/>
    <w:rsid w:val="00D91FD5"/>
    <w:rsid w:val="00D922BF"/>
    <w:rsid w:val="00D9546B"/>
    <w:rsid w:val="00D97B2D"/>
    <w:rsid w:val="00DA0561"/>
    <w:rsid w:val="00DA1091"/>
    <w:rsid w:val="00DA1AD2"/>
    <w:rsid w:val="00DA3755"/>
    <w:rsid w:val="00DAB52E"/>
    <w:rsid w:val="00DB170A"/>
    <w:rsid w:val="00DB243A"/>
    <w:rsid w:val="00DB3739"/>
    <w:rsid w:val="00DB4543"/>
    <w:rsid w:val="00DB772D"/>
    <w:rsid w:val="00DB7B06"/>
    <w:rsid w:val="00DB7CEA"/>
    <w:rsid w:val="00DB7EB5"/>
    <w:rsid w:val="00DB7EDF"/>
    <w:rsid w:val="00DC0ABD"/>
    <w:rsid w:val="00DC305F"/>
    <w:rsid w:val="00DC669F"/>
    <w:rsid w:val="00DC7581"/>
    <w:rsid w:val="00DC7C88"/>
    <w:rsid w:val="00DD203F"/>
    <w:rsid w:val="00DD30D3"/>
    <w:rsid w:val="00DD555F"/>
    <w:rsid w:val="00DD70D3"/>
    <w:rsid w:val="00DD7964"/>
    <w:rsid w:val="00DE0DD9"/>
    <w:rsid w:val="00DE18C5"/>
    <w:rsid w:val="00DE1B78"/>
    <w:rsid w:val="00DE1FA1"/>
    <w:rsid w:val="00DE3A8C"/>
    <w:rsid w:val="00DF04AD"/>
    <w:rsid w:val="00DF06F7"/>
    <w:rsid w:val="00DF43C5"/>
    <w:rsid w:val="00DF4C81"/>
    <w:rsid w:val="00DF7FB1"/>
    <w:rsid w:val="00E01348"/>
    <w:rsid w:val="00E02AA4"/>
    <w:rsid w:val="00E042E8"/>
    <w:rsid w:val="00E04CDE"/>
    <w:rsid w:val="00E05850"/>
    <w:rsid w:val="00E06768"/>
    <w:rsid w:val="00E10627"/>
    <w:rsid w:val="00E11641"/>
    <w:rsid w:val="00E11A08"/>
    <w:rsid w:val="00E11F5C"/>
    <w:rsid w:val="00E12A4B"/>
    <w:rsid w:val="00E12E66"/>
    <w:rsid w:val="00E134B8"/>
    <w:rsid w:val="00E14D85"/>
    <w:rsid w:val="00E17F6A"/>
    <w:rsid w:val="00E20013"/>
    <w:rsid w:val="00E2037F"/>
    <w:rsid w:val="00E20D3C"/>
    <w:rsid w:val="00E272CE"/>
    <w:rsid w:val="00E27985"/>
    <w:rsid w:val="00E30885"/>
    <w:rsid w:val="00E30DB4"/>
    <w:rsid w:val="00E316AF"/>
    <w:rsid w:val="00E31C6A"/>
    <w:rsid w:val="00E32ABF"/>
    <w:rsid w:val="00E33663"/>
    <w:rsid w:val="00E356A8"/>
    <w:rsid w:val="00E36F96"/>
    <w:rsid w:val="00E370EE"/>
    <w:rsid w:val="00E377C1"/>
    <w:rsid w:val="00E37D05"/>
    <w:rsid w:val="00E436EB"/>
    <w:rsid w:val="00E44ED4"/>
    <w:rsid w:val="00E45423"/>
    <w:rsid w:val="00E47C38"/>
    <w:rsid w:val="00E50BDA"/>
    <w:rsid w:val="00E536B0"/>
    <w:rsid w:val="00E537D1"/>
    <w:rsid w:val="00E5433A"/>
    <w:rsid w:val="00E54C6F"/>
    <w:rsid w:val="00E54F9C"/>
    <w:rsid w:val="00E551CE"/>
    <w:rsid w:val="00E55F8E"/>
    <w:rsid w:val="00E5709E"/>
    <w:rsid w:val="00E6031A"/>
    <w:rsid w:val="00E6214D"/>
    <w:rsid w:val="00E6488C"/>
    <w:rsid w:val="00E64F6D"/>
    <w:rsid w:val="00E64FCC"/>
    <w:rsid w:val="00E66693"/>
    <w:rsid w:val="00E669C6"/>
    <w:rsid w:val="00E66A9B"/>
    <w:rsid w:val="00E7064E"/>
    <w:rsid w:val="00E7261C"/>
    <w:rsid w:val="00E740F4"/>
    <w:rsid w:val="00E75775"/>
    <w:rsid w:val="00E75A1D"/>
    <w:rsid w:val="00E818B9"/>
    <w:rsid w:val="00E81E38"/>
    <w:rsid w:val="00E82E01"/>
    <w:rsid w:val="00E82FB6"/>
    <w:rsid w:val="00E8333A"/>
    <w:rsid w:val="00E83DBC"/>
    <w:rsid w:val="00E8455B"/>
    <w:rsid w:val="00E868BB"/>
    <w:rsid w:val="00E8709A"/>
    <w:rsid w:val="00E9144B"/>
    <w:rsid w:val="00E923E5"/>
    <w:rsid w:val="00E94E4A"/>
    <w:rsid w:val="00E9587E"/>
    <w:rsid w:val="00EA2503"/>
    <w:rsid w:val="00EA40EA"/>
    <w:rsid w:val="00EA5645"/>
    <w:rsid w:val="00EA5CD1"/>
    <w:rsid w:val="00EA7E12"/>
    <w:rsid w:val="00EB4C69"/>
    <w:rsid w:val="00EB5A5F"/>
    <w:rsid w:val="00EB79C5"/>
    <w:rsid w:val="00EC3176"/>
    <w:rsid w:val="00EC46F5"/>
    <w:rsid w:val="00EC4CE2"/>
    <w:rsid w:val="00EC6D06"/>
    <w:rsid w:val="00EC7962"/>
    <w:rsid w:val="00EC7D37"/>
    <w:rsid w:val="00ED0D9C"/>
    <w:rsid w:val="00ED175E"/>
    <w:rsid w:val="00ED31BC"/>
    <w:rsid w:val="00ED6904"/>
    <w:rsid w:val="00EE1668"/>
    <w:rsid w:val="00EE2D59"/>
    <w:rsid w:val="00EE3DF7"/>
    <w:rsid w:val="00EE7247"/>
    <w:rsid w:val="00EF1A0C"/>
    <w:rsid w:val="00EF2CE9"/>
    <w:rsid w:val="00EF4E15"/>
    <w:rsid w:val="00EF5E50"/>
    <w:rsid w:val="00EF6942"/>
    <w:rsid w:val="00EFEA4D"/>
    <w:rsid w:val="00F00221"/>
    <w:rsid w:val="00F017C9"/>
    <w:rsid w:val="00F02D17"/>
    <w:rsid w:val="00F03718"/>
    <w:rsid w:val="00F03F63"/>
    <w:rsid w:val="00F04C53"/>
    <w:rsid w:val="00F061A9"/>
    <w:rsid w:val="00F062FB"/>
    <w:rsid w:val="00F06859"/>
    <w:rsid w:val="00F0734A"/>
    <w:rsid w:val="00F0FF79"/>
    <w:rsid w:val="00F109E4"/>
    <w:rsid w:val="00F1501C"/>
    <w:rsid w:val="00F21F02"/>
    <w:rsid w:val="00F22A44"/>
    <w:rsid w:val="00F238BE"/>
    <w:rsid w:val="00F2396F"/>
    <w:rsid w:val="00F249E3"/>
    <w:rsid w:val="00F2785D"/>
    <w:rsid w:val="00F2791C"/>
    <w:rsid w:val="00F30312"/>
    <w:rsid w:val="00F3282E"/>
    <w:rsid w:val="00F33985"/>
    <w:rsid w:val="00F363BD"/>
    <w:rsid w:val="00F36740"/>
    <w:rsid w:val="00F3696A"/>
    <w:rsid w:val="00F407B9"/>
    <w:rsid w:val="00F41661"/>
    <w:rsid w:val="00F420D3"/>
    <w:rsid w:val="00F436DE"/>
    <w:rsid w:val="00F44FF0"/>
    <w:rsid w:val="00F453CD"/>
    <w:rsid w:val="00F4554B"/>
    <w:rsid w:val="00F470C2"/>
    <w:rsid w:val="00F50732"/>
    <w:rsid w:val="00F50BA6"/>
    <w:rsid w:val="00F52197"/>
    <w:rsid w:val="00F52E65"/>
    <w:rsid w:val="00F534B9"/>
    <w:rsid w:val="00F54337"/>
    <w:rsid w:val="00F557B4"/>
    <w:rsid w:val="00F56325"/>
    <w:rsid w:val="00F57475"/>
    <w:rsid w:val="00F60781"/>
    <w:rsid w:val="00F618DB"/>
    <w:rsid w:val="00F63982"/>
    <w:rsid w:val="00F63B0B"/>
    <w:rsid w:val="00F63D18"/>
    <w:rsid w:val="00F659D8"/>
    <w:rsid w:val="00F65A5E"/>
    <w:rsid w:val="00F67E79"/>
    <w:rsid w:val="00F708CD"/>
    <w:rsid w:val="00F7096C"/>
    <w:rsid w:val="00F7228F"/>
    <w:rsid w:val="00F72A39"/>
    <w:rsid w:val="00F73411"/>
    <w:rsid w:val="00F73491"/>
    <w:rsid w:val="00F77916"/>
    <w:rsid w:val="00F847F7"/>
    <w:rsid w:val="00F9131C"/>
    <w:rsid w:val="00F93E34"/>
    <w:rsid w:val="00F94395"/>
    <w:rsid w:val="00F95CE8"/>
    <w:rsid w:val="00F96C9D"/>
    <w:rsid w:val="00FA2B63"/>
    <w:rsid w:val="00FA6AA9"/>
    <w:rsid w:val="00FA6F95"/>
    <w:rsid w:val="00FA773E"/>
    <w:rsid w:val="00FB07C1"/>
    <w:rsid w:val="00FB3687"/>
    <w:rsid w:val="00FB5A8B"/>
    <w:rsid w:val="00FB6B23"/>
    <w:rsid w:val="00FC1F87"/>
    <w:rsid w:val="00FC331C"/>
    <w:rsid w:val="00FC5463"/>
    <w:rsid w:val="00FC5E76"/>
    <w:rsid w:val="00FC68F6"/>
    <w:rsid w:val="00FC6A68"/>
    <w:rsid w:val="00FD0D85"/>
    <w:rsid w:val="00FD15C3"/>
    <w:rsid w:val="00FD1B15"/>
    <w:rsid w:val="00FD1D8C"/>
    <w:rsid w:val="00FD2E5B"/>
    <w:rsid w:val="00FD3093"/>
    <w:rsid w:val="00FD7633"/>
    <w:rsid w:val="00FE0168"/>
    <w:rsid w:val="00FE1C1A"/>
    <w:rsid w:val="00FE2720"/>
    <w:rsid w:val="00FE3151"/>
    <w:rsid w:val="00FE4DB9"/>
    <w:rsid w:val="00FE5376"/>
    <w:rsid w:val="00FE59D1"/>
    <w:rsid w:val="00FE619C"/>
    <w:rsid w:val="00FE69CD"/>
    <w:rsid w:val="00FF08DF"/>
    <w:rsid w:val="00FF17A9"/>
    <w:rsid w:val="00FF19D8"/>
    <w:rsid w:val="00FF1C70"/>
    <w:rsid w:val="00FF3476"/>
    <w:rsid w:val="00FF43AE"/>
    <w:rsid w:val="00FF5454"/>
    <w:rsid w:val="00FF5A5C"/>
    <w:rsid w:val="00FF723A"/>
    <w:rsid w:val="010455DB"/>
    <w:rsid w:val="01164FED"/>
    <w:rsid w:val="0127181B"/>
    <w:rsid w:val="013A9686"/>
    <w:rsid w:val="013D3AFB"/>
    <w:rsid w:val="01420916"/>
    <w:rsid w:val="017993C1"/>
    <w:rsid w:val="018353D7"/>
    <w:rsid w:val="0192B218"/>
    <w:rsid w:val="0198FB60"/>
    <w:rsid w:val="01A823E1"/>
    <w:rsid w:val="01B6BF27"/>
    <w:rsid w:val="0233B869"/>
    <w:rsid w:val="0240695B"/>
    <w:rsid w:val="02C3FE13"/>
    <w:rsid w:val="02D54512"/>
    <w:rsid w:val="02DC23F2"/>
    <w:rsid w:val="02FB039D"/>
    <w:rsid w:val="03117EEB"/>
    <w:rsid w:val="0315A18A"/>
    <w:rsid w:val="032FD2DF"/>
    <w:rsid w:val="03920589"/>
    <w:rsid w:val="03E506E3"/>
    <w:rsid w:val="03F31D54"/>
    <w:rsid w:val="040AFD93"/>
    <w:rsid w:val="046FC346"/>
    <w:rsid w:val="04807A88"/>
    <w:rsid w:val="048CC1C4"/>
    <w:rsid w:val="049F6FFA"/>
    <w:rsid w:val="04D5B59A"/>
    <w:rsid w:val="04E0612D"/>
    <w:rsid w:val="0597D6B5"/>
    <w:rsid w:val="059F1191"/>
    <w:rsid w:val="05C7307A"/>
    <w:rsid w:val="060D5340"/>
    <w:rsid w:val="061C5669"/>
    <w:rsid w:val="06789DFF"/>
    <w:rsid w:val="0682D820"/>
    <w:rsid w:val="06AE2ABB"/>
    <w:rsid w:val="06B093B3"/>
    <w:rsid w:val="06CC753A"/>
    <w:rsid w:val="06D48D5D"/>
    <w:rsid w:val="06EBE858"/>
    <w:rsid w:val="0719846C"/>
    <w:rsid w:val="072A8624"/>
    <w:rsid w:val="074ACF5E"/>
    <w:rsid w:val="0778C036"/>
    <w:rsid w:val="079A7234"/>
    <w:rsid w:val="07AD51AB"/>
    <w:rsid w:val="07D1D646"/>
    <w:rsid w:val="07F24E3C"/>
    <w:rsid w:val="07F50CE1"/>
    <w:rsid w:val="080354EC"/>
    <w:rsid w:val="08415611"/>
    <w:rsid w:val="088C0685"/>
    <w:rsid w:val="08C39F77"/>
    <w:rsid w:val="08E03DC8"/>
    <w:rsid w:val="0901314B"/>
    <w:rsid w:val="092BFAD8"/>
    <w:rsid w:val="09335E65"/>
    <w:rsid w:val="0942C783"/>
    <w:rsid w:val="095724F0"/>
    <w:rsid w:val="09B6ABE3"/>
    <w:rsid w:val="09DCE11B"/>
    <w:rsid w:val="09E8F559"/>
    <w:rsid w:val="09FA3B58"/>
    <w:rsid w:val="0A8F54B3"/>
    <w:rsid w:val="0AD5AC07"/>
    <w:rsid w:val="0AE24E19"/>
    <w:rsid w:val="0AE35B4F"/>
    <w:rsid w:val="0AEBBD0B"/>
    <w:rsid w:val="0AF0C974"/>
    <w:rsid w:val="0AFE1208"/>
    <w:rsid w:val="0B6A9E2E"/>
    <w:rsid w:val="0B9ABAC5"/>
    <w:rsid w:val="0BA1C004"/>
    <w:rsid w:val="0BAC7FB4"/>
    <w:rsid w:val="0BE1AB48"/>
    <w:rsid w:val="0C00A3D7"/>
    <w:rsid w:val="0C2B045D"/>
    <w:rsid w:val="0C516D51"/>
    <w:rsid w:val="0C88C9B1"/>
    <w:rsid w:val="0CA02C02"/>
    <w:rsid w:val="0CD0E370"/>
    <w:rsid w:val="0CD70B54"/>
    <w:rsid w:val="0CF59B1A"/>
    <w:rsid w:val="0D091C19"/>
    <w:rsid w:val="0D0EB836"/>
    <w:rsid w:val="0D1D04BD"/>
    <w:rsid w:val="0D581BEB"/>
    <w:rsid w:val="0D81480C"/>
    <w:rsid w:val="0D8DDA62"/>
    <w:rsid w:val="0D8F325A"/>
    <w:rsid w:val="0DF576D5"/>
    <w:rsid w:val="0E1DD6E0"/>
    <w:rsid w:val="0E1E7220"/>
    <w:rsid w:val="0E5F7295"/>
    <w:rsid w:val="0E7242C3"/>
    <w:rsid w:val="0ED5B841"/>
    <w:rsid w:val="0F4DA4E4"/>
    <w:rsid w:val="0F737A12"/>
    <w:rsid w:val="0F7F1E57"/>
    <w:rsid w:val="0F7F6975"/>
    <w:rsid w:val="0FAC4BEC"/>
    <w:rsid w:val="0FC86758"/>
    <w:rsid w:val="0FFE7A01"/>
    <w:rsid w:val="1019CE93"/>
    <w:rsid w:val="1069C233"/>
    <w:rsid w:val="10F3CB7A"/>
    <w:rsid w:val="1106217B"/>
    <w:rsid w:val="111AAA32"/>
    <w:rsid w:val="111F4121"/>
    <w:rsid w:val="112BB44F"/>
    <w:rsid w:val="11462F66"/>
    <w:rsid w:val="11589595"/>
    <w:rsid w:val="11843103"/>
    <w:rsid w:val="11CE81EA"/>
    <w:rsid w:val="11DEB355"/>
    <w:rsid w:val="120A542D"/>
    <w:rsid w:val="1237AA81"/>
    <w:rsid w:val="13095660"/>
    <w:rsid w:val="131BF0B2"/>
    <w:rsid w:val="132E8A0C"/>
    <w:rsid w:val="13740F8D"/>
    <w:rsid w:val="13C8787E"/>
    <w:rsid w:val="13CAC2FA"/>
    <w:rsid w:val="13D2E0EA"/>
    <w:rsid w:val="13D97080"/>
    <w:rsid w:val="13F70A90"/>
    <w:rsid w:val="14095AA2"/>
    <w:rsid w:val="140F5E58"/>
    <w:rsid w:val="14103CC9"/>
    <w:rsid w:val="1436E1C4"/>
    <w:rsid w:val="143E1D62"/>
    <w:rsid w:val="1445B441"/>
    <w:rsid w:val="145B26FE"/>
    <w:rsid w:val="148B2C29"/>
    <w:rsid w:val="14CE0EF8"/>
    <w:rsid w:val="1526EC8F"/>
    <w:rsid w:val="1533804A"/>
    <w:rsid w:val="1552B567"/>
    <w:rsid w:val="15665739"/>
    <w:rsid w:val="1570D1E7"/>
    <w:rsid w:val="15B071E7"/>
    <w:rsid w:val="15DA7775"/>
    <w:rsid w:val="15DD0CFC"/>
    <w:rsid w:val="15DD620F"/>
    <w:rsid w:val="15FEB206"/>
    <w:rsid w:val="163C44DB"/>
    <w:rsid w:val="165838A6"/>
    <w:rsid w:val="167C37BD"/>
    <w:rsid w:val="175DE3AF"/>
    <w:rsid w:val="178D2C81"/>
    <w:rsid w:val="17BF932F"/>
    <w:rsid w:val="17E29A5F"/>
    <w:rsid w:val="1841A007"/>
    <w:rsid w:val="18589CAA"/>
    <w:rsid w:val="1858E81C"/>
    <w:rsid w:val="1873CE23"/>
    <w:rsid w:val="18BA874E"/>
    <w:rsid w:val="18C63C08"/>
    <w:rsid w:val="18FC4202"/>
    <w:rsid w:val="18FE23A5"/>
    <w:rsid w:val="192EE132"/>
    <w:rsid w:val="194309AD"/>
    <w:rsid w:val="19448060"/>
    <w:rsid w:val="196D3059"/>
    <w:rsid w:val="198C10A0"/>
    <w:rsid w:val="199199B7"/>
    <w:rsid w:val="1995850C"/>
    <w:rsid w:val="19EAC633"/>
    <w:rsid w:val="1A4750B1"/>
    <w:rsid w:val="1A636947"/>
    <w:rsid w:val="1A6A4F73"/>
    <w:rsid w:val="1ACD3641"/>
    <w:rsid w:val="1AEA57CA"/>
    <w:rsid w:val="1AFA7642"/>
    <w:rsid w:val="1B4B8131"/>
    <w:rsid w:val="1B8361E6"/>
    <w:rsid w:val="1B8644C2"/>
    <w:rsid w:val="1BB7C326"/>
    <w:rsid w:val="1BBE5120"/>
    <w:rsid w:val="1BC95A4F"/>
    <w:rsid w:val="1C09C906"/>
    <w:rsid w:val="1C198131"/>
    <w:rsid w:val="1C529A91"/>
    <w:rsid w:val="1C58E005"/>
    <w:rsid w:val="1C69D63D"/>
    <w:rsid w:val="1CA4C08A"/>
    <w:rsid w:val="1CB50763"/>
    <w:rsid w:val="1CB7A969"/>
    <w:rsid w:val="1CC7EB93"/>
    <w:rsid w:val="1CD1547E"/>
    <w:rsid w:val="1CD5A5A2"/>
    <w:rsid w:val="1CE6A710"/>
    <w:rsid w:val="1D267402"/>
    <w:rsid w:val="1D54EB5E"/>
    <w:rsid w:val="1DA6A977"/>
    <w:rsid w:val="1DB27E1E"/>
    <w:rsid w:val="1DBFB3B1"/>
    <w:rsid w:val="1DDC9093"/>
    <w:rsid w:val="1E0983EA"/>
    <w:rsid w:val="1EA61AB4"/>
    <w:rsid w:val="1ED8D91F"/>
    <w:rsid w:val="1ED93E01"/>
    <w:rsid w:val="1EDAEF31"/>
    <w:rsid w:val="1EEC9740"/>
    <w:rsid w:val="1F019D66"/>
    <w:rsid w:val="1F096F54"/>
    <w:rsid w:val="1F105843"/>
    <w:rsid w:val="1F51AF8A"/>
    <w:rsid w:val="1F7E62CB"/>
    <w:rsid w:val="1F8F8904"/>
    <w:rsid w:val="1F9987AF"/>
    <w:rsid w:val="1FC8CE5E"/>
    <w:rsid w:val="1FE579F1"/>
    <w:rsid w:val="202AC6BC"/>
    <w:rsid w:val="202C9D3E"/>
    <w:rsid w:val="204DCCFF"/>
    <w:rsid w:val="2057BCC8"/>
    <w:rsid w:val="2057C310"/>
    <w:rsid w:val="2066AE4C"/>
    <w:rsid w:val="20EC5236"/>
    <w:rsid w:val="214484B3"/>
    <w:rsid w:val="2146CC9B"/>
    <w:rsid w:val="215E9855"/>
    <w:rsid w:val="21A88A45"/>
    <w:rsid w:val="21AE3592"/>
    <w:rsid w:val="21DF5136"/>
    <w:rsid w:val="21DF6E25"/>
    <w:rsid w:val="21E94CC4"/>
    <w:rsid w:val="21F92D50"/>
    <w:rsid w:val="21FFD027"/>
    <w:rsid w:val="225DA6F1"/>
    <w:rsid w:val="226DBDED"/>
    <w:rsid w:val="229B6024"/>
    <w:rsid w:val="22A4E3B4"/>
    <w:rsid w:val="22BEC6B1"/>
    <w:rsid w:val="22E71FC3"/>
    <w:rsid w:val="2317C957"/>
    <w:rsid w:val="231B8E66"/>
    <w:rsid w:val="2326DABE"/>
    <w:rsid w:val="233E620E"/>
    <w:rsid w:val="234C8A70"/>
    <w:rsid w:val="235EC1DC"/>
    <w:rsid w:val="23B8B6B3"/>
    <w:rsid w:val="23C40915"/>
    <w:rsid w:val="23D53A9A"/>
    <w:rsid w:val="23E28635"/>
    <w:rsid w:val="241873B4"/>
    <w:rsid w:val="244125E4"/>
    <w:rsid w:val="24530BFD"/>
    <w:rsid w:val="24886206"/>
    <w:rsid w:val="2498E75A"/>
    <w:rsid w:val="249A556F"/>
    <w:rsid w:val="249BC3C5"/>
    <w:rsid w:val="24A6ACF4"/>
    <w:rsid w:val="24B608B5"/>
    <w:rsid w:val="24C2863F"/>
    <w:rsid w:val="24D76652"/>
    <w:rsid w:val="24FA9FCD"/>
    <w:rsid w:val="2522A6F1"/>
    <w:rsid w:val="252BEFF2"/>
    <w:rsid w:val="2536BE86"/>
    <w:rsid w:val="253F312F"/>
    <w:rsid w:val="25A4242D"/>
    <w:rsid w:val="25A5E6C4"/>
    <w:rsid w:val="25FAF6B3"/>
    <w:rsid w:val="25FDFCEA"/>
    <w:rsid w:val="2618CC47"/>
    <w:rsid w:val="261A54BF"/>
    <w:rsid w:val="2648782C"/>
    <w:rsid w:val="2677D0EB"/>
    <w:rsid w:val="26784490"/>
    <w:rsid w:val="267AF4FC"/>
    <w:rsid w:val="26BA243F"/>
    <w:rsid w:val="26CC191B"/>
    <w:rsid w:val="26DCE7F7"/>
    <w:rsid w:val="26E3EAF1"/>
    <w:rsid w:val="2700BBD5"/>
    <w:rsid w:val="27072731"/>
    <w:rsid w:val="2722BCE7"/>
    <w:rsid w:val="27250EDD"/>
    <w:rsid w:val="27CA393E"/>
    <w:rsid w:val="28284E39"/>
    <w:rsid w:val="2846635A"/>
    <w:rsid w:val="288E0130"/>
    <w:rsid w:val="28CA755D"/>
    <w:rsid w:val="28F96D6F"/>
    <w:rsid w:val="2907D3E3"/>
    <w:rsid w:val="291E992F"/>
    <w:rsid w:val="29277EC8"/>
    <w:rsid w:val="295575B0"/>
    <w:rsid w:val="296DE622"/>
    <w:rsid w:val="2972278F"/>
    <w:rsid w:val="2980E005"/>
    <w:rsid w:val="299225D5"/>
    <w:rsid w:val="299BFEA8"/>
    <w:rsid w:val="2A3CB75E"/>
    <w:rsid w:val="2A63395F"/>
    <w:rsid w:val="2A693112"/>
    <w:rsid w:val="2A9A55DF"/>
    <w:rsid w:val="2ABFA3EE"/>
    <w:rsid w:val="2AC51529"/>
    <w:rsid w:val="2AF3C001"/>
    <w:rsid w:val="2AF65692"/>
    <w:rsid w:val="2AF86450"/>
    <w:rsid w:val="2B01219E"/>
    <w:rsid w:val="2B2187D5"/>
    <w:rsid w:val="2B836C3C"/>
    <w:rsid w:val="2B8A54AC"/>
    <w:rsid w:val="2BA4DD0B"/>
    <w:rsid w:val="2BE46A44"/>
    <w:rsid w:val="2C0C2E5F"/>
    <w:rsid w:val="2C5A6CC1"/>
    <w:rsid w:val="2C5F45DF"/>
    <w:rsid w:val="2C812435"/>
    <w:rsid w:val="2C83E984"/>
    <w:rsid w:val="2C87A902"/>
    <w:rsid w:val="2CB11877"/>
    <w:rsid w:val="2CD120D9"/>
    <w:rsid w:val="2CDB5C09"/>
    <w:rsid w:val="2D36DACF"/>
    <w:rsid w:val="2D495B92"/>
    <w:rsid w:val="2D616591"/>
    <w:rsid w:val="2D77C535"/>
    <w:rsid w:val="2D86D261"/>
    <w:rsid w:val="2D8750E1"/>
    <w:rsid w:val="2DA3BD4F"/>
    <w:rsid w:val="2DB8BD2C"/>
    <w:rsid w:val="2DC31D44"/>
    <w:rsid w:val="2DED12F6"/>
    <w:rsid w:val="2E2B050D"/>
    <w:rsid w:val="2E6BD7E7"/>
    <w:rsid w:val="2E6E9D10"/>
    <w:rsid w:val="2E785F10"/>
    <w:rsid w:val="2EB22D45"/>
    <w:rsid w:val="2ECC9349"/>
    <w:rsid w:val="2ECFB615"/>
    <w:rsid w:val="2ED5FD4C"/>
    <w:rsid w:val="2EE1BFB9"/>
    <w:rsid w:val="2F2CACD7"/>
    <w:rsid w:val="2F2FFCCC"/>
    <w:rsid w:val="2F3A5F49"/>
    <w:rsid w:val="2F4270A7"/>
    <w:rsid w:val="2F5F35F3"/>
    <w:rsid w:val="2F78C8D8"/>
    <w:rsid w:val="2F8992BB"/>
    <w:rsid w:val="2FB9972C"/>
    <w:rsid w:val="2FC0AAF7"/>
    <w:rsid w:val="2FE5E586"/>
    <w:rsid w:val="2FEA8EBF"/>
    <w:rsid w:val="3013EAD7"/>
    <w:rsid w:val="3089E6BE"/>
    <w:rsid w:val="30B16743"/>
    <w:rsid w:val="30B4E2B8"/>
    <w:rsid w:val="30E8760B"/>
    <w:rsid w:val="30F5C7A8"/>
    <w:rsid w:val="313B1342"/>
    <w:rsid w:val="3180DF07"/>
    <w:rsid w:val="318BC3FC"/>
    <w:rsid w:val="318DA45F"/>
    <w:rsid w:val="31A60736"/>
    <w:rsid w:val="31ABE8AE"/>
    <w:rsid w:val="31B4A0A6"/>
    <w:rsid w:val="31C57DF3"/>
    <w:rsid w:val="31CBE3B5"/>
    <w:rsid w:val="31CFB5B4"/>
    <w:rsid w:val="31EB6F98"/>
    <w:rsid w:val="31FB25BD"/>
    <w:rsid w:val="324EEDEA"/>
    <w:rsid w:val="3289CEF5"/>
    <w:rsid w:val="328FD961"/>
    <w:rsid w:val="32B8D3F4"/>
    <w:rsid w:val="32DDF548"/>
    <w:rsid w:val="32F100E9"/>
    <w:rsid w:val="332629D9"/>
    <w:rsid w:val="333EFE54"/>
    <w:rsid w:val="338159F1"/>
    <w:rsid w:val="338C7A66"/>
    <w:rsid w:val="33CB223E"/>
    <w:rsid w:val="33D05656"/>
    <w:rsid w:val="33F98AD2"/>
    <w:rsid w:val="341A6265"/>
    <w:rsid w:val="342D96CF"/>
    <w:rsid w:val="3486A5CC"/>
    <w:rsid w:val="3488DDC7"/>
    <w:rsid w:val="348D724A"/>
    <w:rsid w:val="34D6CA61"/>
    <w:rsid w:val="34E14218"/>
    <w:rsid w:val="35074FF9"/>
    <w:rsid w:val="3511B8A2"/>
    <w:rsid w:val="35498EE5"/>
    <w:rsid w:val="355A6F10"/>
    <w:rsid w:val="356B29BF"/>
    <w:rsid w:val="357EA062"/>
    <w:rsid w:val="35ADA778"/>
    <w:rsid w:val="35B074FB"/>
    <w:rsid w:val="35B5E3CD"/>
    <w:rsid w:val="35E35980"/>
    <w:rsid w:val="3607E288"/>
    <w:rsid w:val="3627418D"/>
    <w:rsid w:val="3697C856"/>
    <w:rsid w:val="369FF9C8"/>
    <w:rsid w:val="36A787E8"/>
    <w:rsid w:val="36B93B20"/>
    <w:rsid w:val="36C9CA9D"/>
    <w:rsid w:val="36EDB896"/>
    <w:rsid w:val="37115740"/>
    <w:rsid w:val="371A35A1"/>
    <w:rsid w:val="3737A82E"/>
    <w:rsid w:val="375AF20E"/>
    <w:rsid w:val="375D74BD"/>
    <w:rsid w:val="37978D36"/>
    <w:rsid w:val="379A74BA"/>
    <w:rsid w:val="37AB36FE"/>
    <w:rsid w:val="37B91043"/>
    <w:rsid w:val="37C8A53F"/>
    <w:rsid w:val="37D643A4"/>
    <w:rsid w:val="37F926C5"/>
    <w:rsid w:val="3891F5CA"/>
    <w:rsid w:val="38AE6972"/>
    <w:rsid w:val="38BD8FE0"/>
    <w:rsid w:val="38CFB498"/>
    <w:rsid w:val="38DB308B"/>
    <w:rsid w:val="38F0E7E3"/>
    <w:rsid w:val="390EDBA1"/>
    <w:rsid w:val="391EDA6B"/>
    <w:rsid w:val="39495C0F"/>
    <w:rsid w:val="395C284C"/>
    <w:rsid w:val="397BBEED"/>
    <w:rsid w:val="397C267F"/>
    <w:rsid w:val="397C35A3"/>
    <w:rsid w:val="398C7B50"/>
    <w:rsid w:val="3997D120"/>
    <w:rsid w:val="39C3FA82"/>
    <w:rsid w:val="39D35D28"/>
    <w:rsid w:val="39D7C31D"/>
    <w:rsid w:val="3A0D5138"/>
    <w:rsid w:val="3A32AF2E"/>
    <w:rsid w:val="3A645868"/>
    <w:rsid w:val="3A868585"/>
    <w:rsid w:val="3AAA4E55"/>
    <w:rsid w:val="3AB434F1"/>
    <w:rsid w:val="3ADDEBF6"/>
    <w:rsid w:val="3B3C80AC"/>
    <w:rsid w:val="3B688D1B"/>
    <w:rsid w:val="3B889BFA"/>
    <w:rsid w:val="3B9ACF53"/>
    <w:rsid w:val="3BCC873E"/>
    <w:rsid w:val="3BDAE1AE"/>
    <w:rsid w:val="3C06E363"/>
    <w:rsid w:val="3C0AF0D1"/>
    <w:rsid w:val="3C1D3EE3"/>
    <w:rsid w:val="3C266D6D"/>
    <w:rsid w:val="3C2F3A42"/>
    <w:rsid w:val="3C363529"/>
    <w:rsid w:val="3C38CF1D"/>
    <w:rsid w:val="3C621A88"/>
    <w:rsid w:val="3CAE4562"/>
    <w:rsid w:val="3CDB2D1C"/>
    <w:rsid w:val="3CEA7A22"/>
    <w:rsid w:val="3D1D742C"/>
    <w:rsid w:val="3D5415FB"/>
    <w:rsid w:val="3D609067"/>
    <w:rsid w:val="3D711FD5"/>
    <w:rsid w:val="3D9153FE"/>
    <w:rsid w:val="3DA91F8E"/>
    <w:rsid w:val="3DB9C461"/>
    <w:rsid w:val="3DC49804"/>
    <w:rsid w:val="3DD52BC4"/>
    <w:rsid w:val="3DDDCEB4"/>
    <w:rsid w:val="3DF54BD7"/>
    <w:rsid w:val="3E056A74"/>
    <w:rsid w:val="3E0E115F"/>
    <w:rsid w:val="3E7BF4F4"/>
    <w:rsid w:val="3E929C50"/>
    <w:rsid w:val="3E9378C3"/>
    <w:rsid w:val="3E985A27"/>
    <w:rsid w:val="3EADA835"/>
    <w:rsid w:val="3EB1CD44"/>
    <w:rsid w:val="3EB827C7"/>
    <w:rsid w:val="3EDD00F3"/>
    <w:rsid w:val="3EEFF71C"/>
    <w:rsid w:val="3EFE6A9C"/>
    <w:rsid w:val="3F080949"/>
    <w:rsid w:val="3F465F28"/>
    <w:rsid w:val="3F61B48B"/>
    <w:rsid w:val="3F9CC301"/>
    <w:rsid w:val="40095A92"/>
    <w:rsid w:val="40146193"/>
    <w:rsid w:val="4020B20B"/>
    <w:rsid w:val="4031C9CC"/>
    <w:rsid w:val="404A0404"/>
    <w:rsid w:val="405CF20D"/>
    <w:rsid w:val="406253A2"/>
    <w:rsid w:val="406656F1"/>
    <w:rsid w:val="40743481"/>
    <w:rsid w:val="40C47C1F"/>
    <w:rsid w:val="40C5A4EC"/>
    <w:rsid w:val="411F58D0"/>
    <w:rsid w:val="41201EF4"/>
    <w:rsid w:val="412C721F"/>
    <w:rsid w:val="415E8280"/>
    <w:rsid w:val="418250EA"/>
    <w:rsid w:val="4186B859"/>
    <w:rsid w:val="41A8A946"/>
    <w:rsid w:val="41C87D35"/>
    <w:rsid w:val="420FF481"/>
    <w:rsid w:val="4215083F"/>
    <w:rsid w:val="42155E05"/>
    <w:rsid w:val="42464D6F"/>
    <w:rsid w:val="42476C85"/>
    <w:rsid w:val="426EF7B9"/>
    <w:rsid w:val="42D85D05"/>
    <w:rsid w:val="42FC7EBB"/>
    <w:rsid w:val="4302ED53"/>
    <w:rsid w:val="4318AAA6"/>
    <w:rsid w:val="4323F8E9"/>
    <w:rsid w:val="432C673A"/>
    <w:rsid w:val="43582F52"/>
    <w:rsid w:val="438E9C36"/>
    <w:rsid w:val="43DA5EF0"/>
    <w:rsid w:val="43ED72CF"/>
    <w:rsid w:val="43FEEE1C"/>
    <w:rsid w:val="440580AE"/>
    <w:rsid w:val="440F16A7"/>
    <w:rsid w:val="443972A4"/>
    <w:rsid w:val="44514BFC"/>
    <w:rsid w:val="4452012F"/>
    <w:rsid w:val="44963175"/>
    <w:rsid w:val="44AB11CE"/>
    <w:rsid w:val="44C569C8"/>
    <w:rsid w:val="44D402D3"/>
    <w:rsid w:val="44E6C023"/>
    <w:rsid w:val="44F2CD75"/>
    <w:rsid w:val="453B4D10"/>
    <w:rsid w:val="45484F87"/>
    <w:rsid w:val="4554A058"/>
    <w:rsid w:val="457FA105"/>
    <w:rsid w:val="45868EC2"/>
    <w:rsid w:val="4591C39A"/>
    <w:rsid w:val="45935660"/>
    <w:rsid w:val="45985CB6"/>
    <w:rsid w:val="45A4561F"/>
    <w:rsid w:val="45B751A2"/>
    <w:rsid w:val="45D764C7"/>
    <w:rsid w:val="45DD1406"/>
    <w:rsid w:val="462B0BEA"/>
    <w:rsid w:val="46386FB7"/>
    <w:rsid w:val="463BEE10"/>
    <w:rsid w:val="467B27B6"/>
    <w:rsid w:val="4692AAE4"/>
    <w:rsid w:val="46B0B312"/>
    <w:rsid w:val="46C0352F"/>
    <w:rsid w:val="4715A8A1"/>
    <w:rsid w:val="475BCE77"/>
    <w:rsid w:val="4773B28D"/>
    <w:rsid w:val="47A3DF81"/>
    <w:rsid w:val="47AB5EDB"/>
    <w:rsid w:val="47B531A9"/>
    <w:rsid w:val="4808DF8C"/>
    <w:rsid w:val="481A5D77"/>
    <w:rsid w:val="4846EA5E"/>
    <w:rsid w:val="48561D08"/>
    <w:rsid w:val="4876E6BD"/>
    <w:rsid w:val="48A6FB13"/>
    <w:rsid w:val="48B08B67"/>
    <w:rsid w:val="48D087B1"/>
    <w:rsid w:val="48D46C24"/>
    <w:rsid w:val="48DF365F"/>
    <w:rsid w:val="48F97D8E"/>
    <w:rsid w:val="491087B7"/>
    <w:rsid w:val="492B0981"/>
    <w:rsid w:val="4935F462"/>
    <w:rsid w:val="493D88B6"/>
    <w:rsid w:val="4977DC17"/>
    <w:rsid w:val="498E2F8E"/>
    <w:rsid w:val="49B2B98F"/>
    <w:rsid w:val="49EA677C"/>
    <w:rsid w:val="4A24F408"/>
    <w:rsid w:val="4A3BE3B0"/>
    <w:rsid w:val="4A4F4F35"/>
    <w:rsid w:val="4A5A83DC"/>
    <w:rsid w:val="4A65E511"/>
    <w:rsid w:val="4A68D253"/>
    <w:rsid w:val="4A7E3BF8"/>
    <w:rsid w:val="4AB14320"/>
    <w:rsid w:val="4AE34BC0"/>
    <w:rsid w:val="4AE426A8"/>
    <w:rsid w:val="4AE5EFAE"/>
    <w:rsid w:val="4AE70044"/>
    <w:rsid w:val="4AFE83CB"/>
    <w:rsid w:val="4B1B6310"/>
    <w:rsid w:val="4B23F39A"/>
    <w:rsid w:val="4B5BBCCC"/>
    <w:rsid w:val="4BCCDA27"/>
    <w:rsid w:val="4BD3E8CC"/>
    <w:rsid w:val="4BD6DD0D"/>
    <w:rsid w:val="4BD794F5"/>
    <w:rsid w:val="4C52391A"/>
    <w:rsid w:val="4C7C8D94"/>
    <w:rsid w:val="4C8A1592"/>
    <w:rsid w:val="4C9118F3"/>
    <w:rsid w:val="4CA15A3C"/>
    <w:rsid w:val="4CC124AA"/>
    <w:rsid w:val="4CD9FA37"/>
    <w:rsid w:val="4CFC2194"/>
    <w:rsid w:val="4D11E1D2"/>
    <w:rsid w:val="4D479164"/>
    <w:rsid w:val="4D7B27C4"/>
    <w:rsid w:val="4D7DA53A"/>
    <w:rsid w:val="4E03346C"/>
    <w:rsid w:val="4E15DA4B"/>
    <w:rsid w:val="4E2668B1"/>
    <w:rsid w:val="4E38BD87"/>
    <w:rsid w:val="4E4596EE"/>
    <w:rsid w:val="4E459B9F"/>
    <w:rsid w:val="4F0B7BBF"/>
    <w:rsid w:val="4F32FFF3"/>
    <w:rsid w:val="4F4BB085"/>
    <w:rsid w:val="4F7BF250"/>
    <w:rsid w:val="4F878D53"/>
    <w:rsid w:val="4F91931A"/>
    <w:rsid w:val="4FCB4312"/>
    <w:rsid w:val="4FEBD905"/>
    <w:rsid w:val="4FFD773A"/>
    <w:rsid w:val="5004888E"/>
    <w:rsid w:val="500E3CE9"/>
    <w:rsid w:val="5019B6F9"/>
    <w:rsid w:val="502D400C"/>
    <w:rsid w:val="5037D04E"/>
    <w:rsid w:val="5068609E"/>
    <w:rsid w:val="507508A4"/>
    <w:rsid w:val="5099651E"/>
    <w:rsid w:val="50A0CD88"/>
    <w:rsid w:val="50EC6319"/>
    <w:rsid w:val="5112D4EF"/>
    <w:rsid w:val="51797666"/>
    <w:rsid w:val="51B50FE9"/>
    <w:rsid w:val="51C14EF7"/>
    <w:rsid w:val="51DC420F"/>
    <w:rsid w:val="51DE8865"/>
    <w:rsid w:val="51E92C9D"/>
    <w:rsid w:val="5253AF56"/>
    <w:rsid w:val="525BBEDA"/>
    <w:rsid w:val="5272DB8F"/>
    <w:rsid w:val="527FCFB3"/>
    <w:rsid w:val="5293D5BD"/>
    <w:rsid w:val="52A05612"/>
    <w:rsid w:val="52C143D2"/>
    <w:rsid w:val="53589619"/>
    <w:rsid w:val="535DC2E5"/>
    <w:rsid w:val="53822DCB"/>
    <w:rsid w:val="5388D013"/>
    <w:rsid w:val="539A5A8B"/>
    <w:rsid w:val="53A4BF9B"/>
    <w:rsid w:val="53BC475D"/>
    <w:rsid w:val="53BF2E97"/>
    <w:rsid w:val="53DA41B7"/>
    <w:rsid w:val="53EDE0C8"/>
    <w:rsid w:val="548166D5"/>
    <w:rsid w:val="548674B6"/>
    <w:rsid w:val="548830C5"/>
    <w:rsid w:val="54AFC671"/>
    <w:rsid w:val="54C3C601"/>
    <w:rsid w:val="54E6C469"/>
    <w:rsid w:val="54F93F5E"/>
    <w:rsid w:val="551BD7BB"/>
    <w:rsid w:val="558204B7"/>
    <w:rsid w:val="5586725F"/>
    <w:rsid w:val="55945384"/>
    <w:rsid w:val="55BFAE53"/>
    <w:rsid w:val="55EF308D"/>
    <w:rsid w:val="55EF73B6"/>
    <w:rsid w:val="55FFFB2E"/>
    <w:rsid w:val="563E92BC"/>
    <w:rsid w:val="566806E6"/>
    <w:rsid w:val="5680C2D6"/>
    <w:rsid w:val="56AF64E2"/>
    <w:rsid w:val="5700276E"/>
    <w:rsid w:val="5705B4B7"/>
    <w:rsid w:val="5708EB15"/>
    <w:rsid w:val="57222A03"/>
    <w:rsid w:val="572655B8"/>
    <w:rsid w:val="5756EE13"/>
    <w:rsid w:val="5759177B"/>
    <w:rsid w:val="5768F221"/>
    <w:rsid w:val="57A1A947"/>
    <w:rsid w:val="57CE8716"/>
    <w:rsid w:val="57FF78F0"/>
    <w:rsid w:val="58234A91"/>
    <w:rsid w:val="585F2D0C"/>
    <w:rsid w:val="5861E86A"/>
    <w:rsid w:val="58842DBD"/>
    <w:rsid w:val="58D21CE8"/>
    <w:rsid w:val="58D4B6EB"/>
    <w:rsid w:val="58D54B1F"/>
    <w:rsid w:val="58EF82CF"/>
    <w:rsid w:val="5923FC54"/>
    <w:rsid w:val="594404B4"/>
    <w:rsid w:val="59ACFA22"/>
    <w:rsid w:val="5A24014C"/>
    <w:rsid w:val="5A41CAC5"/>
    <w:rsid w:val="5A5570B9"/>
    <w:rsid w:val="5A69D585"/>
    <w:rsid w:val="5A7A48D7"/>
    <w:rsid w:val="5A8238BF"/>
    <w:rsid w:val="5A8FD6E6"/>
    <w:rsid w:val="5AEA139B"/>
    <w:rsid w:val="5B0B141A"/>
    <w:rsid w:val="5B2AA0AE"/>
    <w:rsid w:val="5B3AA73F"/>
    <w:rsid w:val="5B50D4F1"/>
    <w:rsid w:val="5B6C6BD6"/>
    <w:rsid w:val="5B7564AA"/>
    <w:rsid w:val="5B828CE4"/>
    <w:rsid w:val="5BAC2166"/>
    <w:rsid w:val="5BDA978A"/>
    <w:rsid w:val="5BFB0500"/>
    <w:rsid w:val="5C16B846"/>
    <w:rsid w:val="5C2E1DA5"/>
    <w:rsid w:val="5C3393BA"/>
    <w:rsid w:val="5C434191"/>
    <w:rsid w:val="5C52035A"/>
    <w:rsid w:val="5C76C17A"/>
    <w:rsid w:val="5C782064"/>
    <w:rsid w:val="5C7F152D"/>
    <w:rsid w:val="5C95C415"/>
    <w:rsid w:val="5D106F2F"/>
    <w:rsid w:val="5D10A7E6"/>
    <w:rsid w:val="5D1B6CC6"/>
    <w:rsid w:val="5D2812A1"/>
    <w:rsid w:val="5D84C170"/>
    <w:rsid w:val="5D89EBE4"/>
    <w:rsid w:val="5DAD384F"/>
    <w:rsid w:val="5DC849AA"/>
    <w:rsid w:val="5DCFE6FE"/>
    <w:rsid w:val="5DD0D377"/>
    <w:rsid w:val="5E0F049B"/>
    <w:rsid w:val="5E10C076"/>
    <w:rsid w:val="5E3BB944"/>
    <w:rsid w:val="5E4023AF"/>
    <w:rsid w:val="5E642F9D"/>
    <w:rsid w:val="5E80B2D3"/>
    <w:rsid w:val="5E8D5A02"/>
    <w:rsid w:val="5F09E7DE"/>
    <w:rsid w:val="5F2D55EB"/>
    <w:rsid w:val="5F2E1EA2"/>
    <w:rsid w:val="5F76108C"/>
    <w:rsid w:val="5F90FA1E"/>
    <w:rsid w:val="5F96567C"/>
    <w:rsid w:val="5FA9E441"/>
    <w:rsid w:val="5FEB51DF"/>
    <w:rsid w:val="6008E3A2"/>
    <w:rsid w:val="60218AFD"/>
    <w:rsid w:val="6026CF62"/>
    <w:rsid w:val="6055AD52"/>
    <w:rsid w:val="60A3C175"/>
    <w:rsid w:val="60C381D8"/>
    <w:rsid w:val="60D3C347"/>
    <w:rsid w:val="60D433F8"/>
    <w:rsid w:val="60F7730D"/>
    <w:rsid w:val="610FE5C0"/>
    <w:rsid w:val="6136B05F"/>
    <w:rsid w:val="61490617"/>
    <w:rsid w:val="614F211A"/>
    <w:rsid w:val="615E9BC6"/>
    <w:rsid w:val="61722B7B"/>
    <w:rsid w:val="617BA32D"/>
    <w:rsid w:val="619B0960"/>
    <w:rsid w:val="61A72DA5"/>
    <w:rsid w:val="621A83CC"/>
    <w:rsid w:val="621E0DE7"/>
    <w:rsid w:val="6251B852"/>
    <w:rsid w:val="62753211"/>
    <w:rsid w:val="628F011F"/>
    <w:rsid w:val="62A3B618"/>
    <w:rsid w:val="62BD300D"/>
    <w:rsid w:val="62F1AC1B"/>
    <w:rsid w:val="63189F25"/>
    <w:rsid w:val="635AE91F"/>
    <w:rsid w:val="63682445"/>
    <w:rsid w:val="63912A01"/>
    <w:rsid w:val="639D6275"/>
    <w:rsid w:val="63A2D691"/>
    <w:rsid w:val="6409C1CB"/>
    <w:rsid w:val="642BCB94"/>
    <w:rsid w:val="642F8EEC"/>
    <w:rsid w:val="64AB8DC0"/>
    <w:rsid w:val="650BCD5F"/>
    <w:rsid w:val="6579AE8E"/>
    <w:rsid w:val="6587033F"/>
    <w:rsid w:val="65ACA5AF"/>
    <w:rsid w:val="65C422D1"/>
    <w:rsid w:val="65D16134"/>
    <w:rsid w:val="65F4D0DF"/>
    <w:rsid w:val="6601C00E"/>
    <w:rsid w:val="661BEE15"/>
    <w:rsid w:val="66229DB2"/>
    <w:rsid w:val="66317448"/>
    <w:rsid w:val="663E24AF"/>
    <w:rsid w:val="669E221A"/>
    <w:rsid w:val="66AC7651"/>
    <w:rsid w:val="671BA1AC"/>
    <w:rsid w:val="672B57F1"/>
    <w:rsid w:val="67472880"/>
    <w:rsid w:val="674FC7C0"/>
    <w:rsid w:val="67514B37"/>
    <w:rsid w:val="6758D355"/>
    <w:rsid w:val="6786131B"/>
    <w:rsid w:val="67BC7CD1"/>
    <w:rsid w:val="67E7743A"/>
    <w:rsid w:val="67F60CA5"/>
    <w:rsid w:val="68111D74"/>
    <w:rsid w:val="6817B5E5"/>
    <w:rsid w:val="686C3493"/>
    <w:rsid w:val="688311D3"/>
    <w:rsid w:val="68864099"/>
    <w:rsid w:val="68B0260A"/>
    <w:rsid w:val="68B7A7D7"/>
    <w:rsid w:val="68E73F3B"/>
    <w:rsid w:val="693799CC"/>
    <w:rsid w:val="69648C47"/>
    <w:rsid w:val="697051E2"/>
    <w:rsid w:val="699B49CE"/>
    <w:rsid w:val="69BD6899"/>
    <w:rsid w:val="69D892F1"/>
    <w:rsid w:val="69DA1E42"/>
    <w:rsid w:val="6A474175"/>
    <w:rsid w:val="6A4F1B9D"/>
    <w:rsid w:val="6A59FD85"/>
    <w:rsid w:val="6A6950B4"/>
    <w:rsid w:val="6A83AA93"/>
    <w:rsid w:val="6A88BFAB"/>
    <w:rsid w:val="6A8AB373"/>
    <w:rsid w:val="6A8C0E9D"/>
    <w:rsid w:val="6A958345"/>
    <w:rsid w:val="6ACAFAC1"/>
    <w:rsid w:val="6B0A6A3E"/>
    <w:rsid w:val="6B231AB3"/>
    <w:rsid w:val="6B6303BD"/>
    <w:rsid w:val="6B7E6417"/>
    <w:rsid w:val="6B9C8D8A"/>
    <w:rsid w:val="6BBDC772"/>
    <w:rsid w:val="6BC6A8D1"/>
    <w:rsid w:val="6BE54EE1"/>
    <w:rsid w:val="6C109AEC"/>
    <w:rsid w:val="6C46DC07"/>
    <w:rsid w:val="6C4B6662"/>
    <w:rsid w:val="6C698B4F"/>
    <w:rsid w:val="6C8DAE30"/>
    <w:rsid w:val="6C8F2B46"/>
    <w:rsid w:val="6CA5AFF0"/>
    <w:rsid w:val="6CEA9818"/>
    <w:rsid w:val="6D5E8C95"/>
    <w:rsid w:val="6D60C2E5"/>
    <w:rsid w:val="6D64BF4D"/>
    <w:rsid w:val="6D776617"/>
    <w:rsid w:val="6D911369"/>
    <w:rsid w:val="6DBB0384"/>
    <w:rsid w:val="6DC671DE"/>
    <w:rsid w:val="6DE4B80D"/>
    <w:rsid w:val="6DFA3B97"/>
    <w:rsid w:val="6E145A58"/>
    <w:rsid w:val="6E193538"/>
    <w:rsid w:val="6E369A40"/>
    <w:rsid w:val="6E37A934"/>
    <w:rsid w:val="6E72CFAB"/>
    <w:rsid w:val="6E81F62D"/>
    <w:rsid w:val="6EB0165F"/>
    <w:rsid w:val="6EB16D61"/>
    <w:rsid w:val="6ED1BE90"/>
    <w:rsid w:val="6ED72689"/>
    <w:rsid w:val="6EE224BC"/>
    <w:rsid w:val="6F03BDAE"/>
    <w:rsid w:val="6F9FCB7F"/>
    <w:rsid w:val="6FB4D729"/>
    <w:rsid w:val="6FC0C586"/>
    <w:rsid w:val="6FD111B7"/>
    <w:rsid w:val="6FE5DDF1"/>
    <w:rsid w:val="704D3F0D"/>
    <w:rsid w:val="706765C4"/>
    <w:rsid w:val="708A95C0"/>
    <w:rsid w:val="709E7E5B"/>
    <w:rsid w:val="70A1E012"/>
    <w:rsid w:val="70A2FDAB"/>
    <w:rsid w:val="70A3C6DD"/>
    <w:rsid w:val="70D18B2C"/>
    <w:rsid w:val="70F655DB"/>
    <w:rsid w:val="711DE2F9"/>
    <w:rsid w:val="713360FB"/>
    <w:rsid w:val="7145F830"/>
    <w:rsid w:val="7173E8E8"/>
    <w:rsid w:val="718E69BC"/>
    <w:rsid w:val="718F6956"/>
    <w:rsid w:val="719C304F"/>
    <w:rsid w:val="71B413A4"/>
    <w:rsid w:val="71FA4989"/>
    <w:rsid w:val="72071CCB"/>
    <w:rsid w:val="721425B7"/>
    <w:rsid w:val="7238FA0A"/>
    <w:rsid w:val="72481114"/>
    <w:rsid w:val="7258881F"/>
    <w:rsid w:val="7270DCAD"/>
    <w:rsid w:val="7281D6A9"/>
    <w:rsid w:val="7288BE91"/>
    <w:rsid w:val="728CE74E"/>
    <w:rsid w:val="72AAFC81"/>
    <w:rsid w:val="72B64461"/>
    <w:rsid w:val="72C68906"/>
    <w:rsid w:val="72E6125B"/>
    <w:rsid w:val="72EBB3F4"/>
    <w:rsid w:val="7342B763"/>
    <w:rsid w:val="73472557"/>
    <w:rsid w:val="73F3E8F4"/>
    <w:rsid w:val="7410F886"/>
    <w:rsid w:val="74309D39"/>
    <w:rsid w:val="74340442"/>
    <w:rsid w:val="74A9829D"/>
    <w:rsid w:val="74BBA81B"/>
    <w:rsid w:val="74C83DC3"/>
    <w:rsid w:val="75176FD9"/>
    <w:rsid w:val="754BA467"/>
    <w:rsid w:val="756DFCFA"/>
    <w:rsid w:val="758D33D2"/>
    <w:rsid w:val="759DF567"/>
    <w:rsid w:val="75A5B100"/>
    <w:rsid w:val="75D66FFB"/>
    <w:rsid w:val="761D4E3B"/>
    <w:rsid w:val="76358B0E"/>
    <w:rsid w:val="76479710"/>
    <w:rsid w:val="7657CCBB"/>
    <w:rsid w:val="765C6172"/>
    <w:rsid w:val="766BD9DF"/>
    <w:rsid w:val="76B56144"/>
    <w:rsid w:val="76DFD352"/>
    <w:rsid w:val="772F7651"/>
    <w:rsid w:val="775C777A"/>
    <w:rsid w:val="7794FF51"/>
    <w:rsid w:val="77A41C17"/>
    <w:rsid w:val="77D0D7A8"/>
    <w:rsid w:val="77E8047A"/>
    <w:rsid w:val="77FBEA1B"/>
    <w:rsid w:val="77FDDB40"/>
    <w:rsid w:val="77FF42F2"/>
    <w:rsid w:val="7801DE9F"/>
    <w:rsid w:val="7808E9E7"/>
    <w:rsid w:val="7817C51F"/>
    <w:rsid w:val="78357D8A"/>
    <w:rsid w:val="78798ED8"/>
    <w:rsid w:val="788D9C3C"/>
    <w:rsid w:val="792BB924"/>
    <w:rsid w:val="793BC06B"/>
    <w:rsid w:val="79AA2CE0"/>
    <w:rsid w:val="79B1CC08"/>
    <w:rsid w:val="7A185FB2"/>
    <w:rsid w:val="7A519FFD"/>
    <w:rsid w:val="7A7617EB"/>
    <w:rsid w:val="7A94156A"/>
    <w:rsid w:val="7A94DEA9"/>
    <w:rsid w:val="7ADC123E"/>
    <w:rsid w:val="7AFCA9AE"/>
    <w:rsid w:val="7B089E5B"/>
    <w:rsid w:val="7B5FB25C"/>
    <w:rsid w:val="7B63A084"/>
    <w:rsid w:val="7B898AB9"/>
    <w:rsid w:val="7C0D2D44"/>
    <w:rsid w:val="7C1281FA"/>
    <w:rsid w:val="7C3D9089"/>
    <w:rsid w:val="7C403252"/>
    <w:rsid w:val="7C4AB8AB"/>
    <w:rsid w:val="7C5FDFAA"/>
    <w:rsid w:val="7C6C1877"/>
    <w:rsid w:val="7C827368"/>
    <w:rsid w:val="7CB82A0B"/>
    <w:rsid w:val="7CD89D18"/>
    <w:rsid w:val="7CDD0ECC"/>
    <w:rsid w:val="7D0CFA38"/>
    <w:rsid w:val="7D21A7DB"/>
    <w:rsid w:val="7D22085D"/>
    <w:rsid w:val="7D2BFD2A"/>
    <w:rsid w:val="7D547583"/>
    <w:rsid w:val="7D61F5F1"/>
    <w:rsid w:val="7DB0810B"/>
    <w:rsid w:val="7DE94C7B"/>
    <w:rsid w:val="7E14D13C"/>
    <w:rsid w:val="7E3DCCCB"/>
    <w:rsid w:val="7E7BEEF8"/>
    <w:rsid w:val="7E8E4295"/>
    <w:rsid w:val="7EA51E38"/>
    <w:rsid w:val="7EB78066"/>
    <w:rsid w:val="7EE0D11A"/>
    <w:rsid w:val="7EE3CE90"/>
    <w:rsid w:val="7EF69F02"/>
    <w:rsid w:val="7EFFFF8A"/>
    <w:rsid w:val="7F07AB81"/>
    <w:rsid w:val="7F136EEF"/>
    <w:rsid w:val="7F194470"/>
    <w:rsid w:val="7F286FB4"/>
    <w:rsid w:val="7F76F6C3"/>
    <w:rsid w:val="7FC89D3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5B53"/>
  <w15:docId w15:val="{5E0C791C-2353-4825-A3CB-4928AA0D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669C6"/>
  </w:style>
  <w:style w:type="paragraph" w:styleId="Pealkiri1">
    <w:name w:val="heading 1"/>
    <w:basedOn w:val="Normaallaad"/>
    <w:next w:val="Normaallaad"/>
    <w:link w:val="Pealkiri1Mrk"/>
    <w:uiPriority w:val="9"/>
    <w:qFormat/>
    <w:pPr>
      <w:keepNext/>
      <w:keepLines/>
      <w:spacing w:before="480" w:after="120"/>
      <w:outlineLvl w:val="0"/>
    </w:pPr>
    <w:rPr>
      <w:b/>
      <w:sz w:val="48"/>
      <w:szCs w:val="48"/>
    </w:rPr>
  </w:style>
  <w:style w:type="paragraph" w:styleId="Pealkiri2">
    <w:name w:val="heading 2"/>
    <w:basedOn w:val="Normaallaad"/>
    <w:next w:val="Normaallaad"/>
    <w:link w:val="Pealkiri2Mrk"/>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paragraph" w:styleId="Pealkiri7">
    <w:name w:val="heading 7"/>
    <w:basedOn w:val="Normaallaad"/>
    <w:next w:val="Normaallaad"/>
    <w:link w:val="Pealkiri7Mrk"/>
    <w:uiPriority w:val="9"/>
    <w:semiHidden/>
    <w:unhideWhenUsed/>
    <w:qFormat/>
    <w:rsid w:val="00E7577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styleId="Kontuurtabel">
    <w:name w:val="Table Grid"/>
    <w:basedOn w:val="Normaaltabel"/>
    <w:uiPriority w:val="39"/>
    <w:rsid w:val="00F5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53D4E"/>
    <w:pPr>
      <w:ind w:left="720"/>
      <w:contextualSpacing/>
    </w:pPr>
  </w:style>
  <w:style w:type="character" w:styleId="Kommentaariviide">
    <w:name w:val="annotation reference"/>
    <w:basedOn w:val="Liguvaikefont"/>
    <w:uiPriority w:val="99"/>
    <w:semiHidden/>
    <w:unhideWhenUsed/>
    <w:rsid w:val="002164CD"/>
    <w:rPr>
      <w:sz w:val="16"/>
      <w:szCs w:val="16"/>
    </w:rPr>
  </w:style>
  <w:style w:type="paragraph" w:styleId="Kommentaaritekst">
    <w:name w:val="annotation text"/>
    <w:basedOn w:val="Normaallaad"/>
    <w:link w:val="KommentaaritekstMrk"/>
    <w:uiPriority w:val="99"/>
    <w:unhideWhenUsed/>
    <w:rsid w:val="002164CD"/>
    <w:pPr>
      <w:spacing w:line="240" w:lineRule="auto"/>
    </w:pPr>
    <w:rPr>
      <w:sz w:val="20"/>
      <w:szCs w:val="20"/>
    </w:rPr>
  </w:style>
  <w:style w:type="character" w:customStyle="1" w:styleId="KommentaaritekstMrk">
    <w:name w:val="Kommentaari tekst Märk"/>
    <w:basedOn w:val="Liguvaikefont"/>
    <w:link w:val="Kommentaaritekst"/>
    <w:uiPriority w:val="99"/>
    <w:rsid w:val="002164CD"/>
    <w:rPr>
      <w:sz w:val="20"/>
      <w:szCs w:val="20"/>
    </w:rPr>
  </w:style>
  <w:style w:type="paragraph" w:styleId="Kommentaariteema">
    <w:name w:val="annotation subject"/>
    <w:basedOn w:val="Kommentaaritekst"/>
    <w:next w:val="Kommentaaritekst"/>
    <w:link w:val="KommentaariteemaMrk"/>
    <w:uiPriority w:val="99"/>
    <w:semiHidden/>
    <w:unhideWhenUsed/>
    <w:rsid w:val="002164CD"/>
    <w:rPr>
      <w:b/>
      <w:bCs/>
    </w:rPr>
  </w:style>
  <w:style w:type="character" w:customStyle="1" w:styleId="KommentaariteemaMrk">
    <w:name w:val="Kommentaari teema Märk"/>
    <w:basedOn w:val="KommentaaritekstMrk"/>
    <w:link w:val="Kommentaariteema"/>
    <w:uiPriority w:val="99"/>
    <w:semiHidden/>
    <w:rsid w:val="002164CD"/>
    <w:rPr>
      <w:b/>
      <w:bCs/>
      <w:sz w:val="20"/>
      <w:szCs w:val="20"/>
    </w:rPr>
  </w:style>
  <w:style w:type="paragraph" w:styleId="Jutumullitekst">
    <w:name w:val="Balloon Text"/>
    <w:basedOn w:val="Normaallaad"/>
    <w:link w:val="JutumullitekstMrk"/>
    <w:uiPriority w:val="99"/>
    <w:semiHidden/>
    <w:unhideWhenUsed/>
    <w:rsid w:val="002164C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64CD"/>
    <w:rPr>
      <w:rFonts w:ascii="Segoe UI" w:hAnsi="Segoe UI" w:cs="Segoe UI"/>
      <w:sz w:val="18"/>
      <w:szCs w:val="18"/>
    </w:rPr>
  </w:style>
  <w:style w:type="paragraph" w:styleId="Redaktsioon">
    <w:name w:val="Revision"/>
    <w:hidden/>
    <w:uiPriority w:val="99"/>
    <w:semiHidden/>
    <w:rsid w:val="000B1669"/>
    <w:pPr>
      <w:spacing w:after="0" w:line="240" w:lineRule="auto"/>
    </w:pPr>
  </w:style>
  <w:style w:type="paragraph" w:styleId="Vahedeta">
    <w:name w:val="No Spacing"/>
    <w:uiPriority w:val="1"/>
    <w:qFormat/>
    <w:rsid w:val="001E5A26"/>
    <w:pPr>
      <w:spacing w:after="0" w:line="240" w:lineRule="auto"/>
    </w:pPr>
  </w:style>
  <w:style w:type="character" w:styleId="Hperlink">
    <w:name w:val="Hyperlink"/>
    <w:basedOn w:val="Liguvaikefont"/>
    <w:uiPriority w:val="99"/>
    <w:unhideWhenUsed/>
    <w:rsid w:val="001A08D7"/>
    <w:rPr>
      <w:color w:val="0563C1" w:themeColor="hyperlink"/>
      <w:u w:val="single"/>
    </w:rPr>
  </w:style>
  <w:style w:type="character" w:styleId="Lahendamatamainimine">
    <w:name w:val="Unresolved Mention"/>
    <w:basedOn w:val="Liguvaikefont"/>
    <w:uiPriority w:val="99"/>
    <w:semiHidden/>
    <w:unhideWhenUsed/>
    <w:rsid w:val="001A08D7"/>
    <w:rPr>
      <w:color w:val="808080"/>
      <w:shd w:val="clear" w:color="auto" w:fill="E6E6E6"/>
    </w:rPr>
  </w:style>
  <w:style w:type="paragraph" w:styleId="Kehatekst">
    <w:name w:val="Body Text"/>
    <w:basedOn w:val="Normaallaad"/>
    <w:link w:val="KehatekstMrk"/>
    <w:rsid w:val="00B25521"/>
    <w:pPr>
      <w:spacing w:after="0" w:line="240" w:lineRule="auto"/>
      <w:jc w:val="both"/>
    </w:pPr>
    <w:rPr>
      <w:rFonts w:ascii="Times New Roman" w:eastAsia="Times New Roman" w:hAnsi="Times New Roman" w:cs="Times New Roman"/>
      <w:sz w:val="24"/>
      <w:szCs w:val="24"/>
      <w:lang w:val="en-GB"/>
    </w:rPr>
  </w:style>
  <w:style w:type="character" w:customStyle="1" w:styleId="KehatekstMrk">
    <w:name w:val="Kehatekst Märk"/>
    <w:basedOn w:val="Liguvaikefont"/>
    <w:link w:val="Kehatekst"/>
    <w:rsid w:val="00B25521"/>
    <w:rPr>
      <w:rFonts w:ascii="Times New Roman" w:eastAsia="Times New Roman" w:hAnsi="Times New Roman" w:cs="Times New Roman"/>
      <w:sz w:val="24"/>
      <w:szCs w:val="24"/>
      <w:lang w:val="en-GB"/>
    </w:rPr>
  </w:style>
  <w:style w:type="character" w:customStyle="1" w:styleId="normaltextrun">
    <w:name w:val="normaltextrun"/>
    <w:basedOn w:val="Liguvaikefont"/>
    <w:rsid w:val="003F2DA2"/>
  </w:style>
  <w:style w:type="character" w:customStyle="1" w:styleId="eop">
    <w:name w:val="eop"/>
    <w:basedOn w:val="Liguvaikefont"/>
    <w:rsid w:val="003F2DA2"/>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numbering" w:customStyle="1" w:styleId="Praeguneloend1">
    <w:name w:val="Praegune loend1"/>
    <w:uiPriority w:val="99"/>
    <w:rsid w:val="005F0EED"/>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paragraph" w:styleId="Normaallaadveeb">
    <w:name w:val="Normal (Web)"/>
    <w:basedOn w:val="Normaallaad"/>
    <w:uiPriority w:val="99"/>
    <w:semiHidden/>
    <w:unhideWhenUsed/>
    <w:rsid w:val="008864CB"/>
    <w:pPr>
      <w:spacing w:before="100" w:beforeAutospacing="1" w:after="100" w:afterAutospacing="1" w:line="240" w:lineRule="auto"/>
    </w:pPr>
    <w:rPr>
      <w:rFonts w:ascii="Times New Roman" w:eastAsia="Times New Roman" w:hAnsi="Times New Roman" w:cs="Times New Roman"/>
      <w:sz w:val="24"/>
      <w:szCs w:val="24"/>
    </w:rPr>
  </w:style>
  <w:style w:type="character" w:styleId="Klastatudhperlink">
    <w:name w:val="FollowedHyperlink"/>
    <w:basedOn w:val="Liguvaikefont"/>
    <w:uiPriority w:val="99"/>
    <w:semiHidden/>
    <w:unhideWhenUsed/>
    <w:rsid w:val="00E11641"/>
    <w:rPr>
      <w:color w:val="954F72" w:themeColor="followedHyperlink"/>
      <w:u w:val="single"/>
    </w:rPr>
  </w:style>
  <w:style w:type="character" w:customStyle="1" w:styleId="Pealkiri1Mrk">
    <w:name w:val="Pealkiri 1 Märk"/>
    <w:link w:val="Pealkiri1"/>
    <w:uiPriority w:val="9"/>
    <w:rsid w:val="00CD470D"/>
    <w:rPr>
      <w:b/>
      <w:sz w:val="48"/>
      <w:szCs w:val="48"/>
    </w:rPr>
  </w:style>
  <w:style w:type="character" w:customStyle="1" w:styleId="Pealkiri2Mrk">
    <w:name w:val="Pealkiri 2 Märk"/>
    <w:link w:val="Pealkiri2"/>
    <w:uiPriority w:val="9"/>
    <w:semiHidden/>
    <w:rsid w:val="00CD470D"/>
    <w:rPr>
      <w:b/>
      <w:sz w:val="36"/>
      <w:szCs w:val="36"/>
    </w:rPr>
  </w:style>
  <w:style w:type="character" w:customStyle="1" w:styleId="cf01">
    <w:name w:val="cf01"/>
    <w:basedOn w:val="Liguvaikefont"/>
    <w:rsid w:val="00CD470D"/>
    <w:rPr>
      <w:rFonts w:ascii="Segoe UI" w:hAnsi="Segoe UI" w:cs="Segoe UI" w:hint="default"/>
      <w:sz w:val="18"/>
      <w:szCs w:val="18"/>
    </w:rPr>
  </w:style>
  <w:style w:type="paragraph" w:customStyle="1" w:styleId="pf0">
    <w:name w:val="pf0"/>
    <w:basedOn w:val="Normaallaad"/>
    <w:rsid w:val="00CD4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Liguvaikefont"/>
    <w:rsid w:val="00E75775"/>
  </w:style>
  <w:style w:type="character" w:customStyle="1" w:styleId="Pealkiri7Mrk">
    <w:name w:val="Pealkiri 7 Märk"/>
    <w:basedOn w:val="Liguvaikefont"/>
    <w:link w:val="Pealkiri7"/>
    <w:rsid w:val="00E75775"/>
    <w:rPr>
      <w:rFonts w:asciiTheme="majorHAnsi" w:eastAsiaTheme="majorEastAsia" w:hAnsiTheme="majorHAnsi" w:cstheme="majorBidi"/>
      <w:i/>
      <w:iCs/>
      <w:color w:val="1F3763" w:themeColor="accent1" w:themeShade="7F"/>
    </w:rPr>
  </w:style>
  <w:style w:type="paragraph" w:styleId="Pis">
    <w:name w:val="header"/>
    <w:basedOn w:val="Normaallaad"/>
    <w:link w:val="PisMrk"/>
    <w:uiPriority w:val="99"/>
    <w:unhideWhenUsed/>
    <w:rsid w:val="007C6299"/>
    <w:pPr>
      <w:tabs>
        <w:tab w:val="center" w:pos="4536"/>
        <w:tab w:val="right" w:pos="9072"/>
      </w:tabs>
      <w:spacing w:after="0" w:line="240" w:lineRule="auto"/>
    </w:pPr>
  </w:style>
  <w:style w:type="character" w:customStyle="1" w:styleId="PisMrk">
    <w:name w:val="Päis Märk"/>
    <w:basedOn w:val="Liguvaikefont"/>
    <w:link w:val="Pis"/>
    <w:uiPriority w:val="99"/>
    <w:rsid w:val="007C6299"/>
  </w:style>
  <w:style w:type="paragraph" w:styleId="Jalus">
    <w:name w:val="footer"/>
    <w:basedOn w:val="Normaallaad"/>
    <w:link w:val="JalusMrk"/>
    <w:uiPriority w:val="99"/>
    <w:unhideWhenUsed/>
    <w:rsid w:val="007C6299"/>
    <w:pPr>
      <w:tabs>
        <w:tab w:val="center" w:pos="4536"/>
        <w:tab w:val="right" w:pos="9072"/>
      </w:tabs>
      <w:spacing w:after="0" w:line="240" w:lineRule="auto"/>
    </w:pPr>
  </w:style>
  <w:style w:type="character" w:customStyle="1" w:styleId="JalusMrk">
    <w:name w:val="Jalus Märk"/>
    <w:basedOn w:val="Liguvaikefont"/>
    <w:link w:val="Jalus"/>
    <w:uiPriority w:val="99"/>
    <w:rsid w:val="007C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982">
      <w:bodyDiv w:val="1"/>
      <w:marLeft w:val="0"/>
      <w:marRight w:val="0"/>
      <w:marTop w:val="0"/>
      <w:marBottom w:val="0"/>
      <w:divBdr>
        <w:top w:val="none" w:sz="0" w:space="0" w:color="auto"/>
        <w:left w:val="none" w:sz="0" w:space="0" w:color="auto"/>
        <w:bottom w:val="none" w:sz="0" w:space="0" w:color="auto"/>
        <w:right w:val="none" w:sz="0" w:space="0" w:color="auto"/>
      </w:divBdr>
    </w:div>
    <w:div w:id="77675989">
      <w:bodyDiv w:val="1"/>
      <w:marLeft w:val="0"/>
      <w:marRight w:val="0"/>
      <w:marTop w:val="0"/>
      <w:marBottom w:val="0"/>
      <w:divBdr>
        <w:top w:val="none" w:sz="0" w:space="0" w:color="auto"/>
        <w:left w:val="none" w:sz="0" w:space="0" w:color="auto"/>
        <w:bottom w:val="none" w:sz="0" w:space="0" w:color="auto"/>
        <w:right w:val="none" w:sz="0" w:space="0" w:color="auto"/>
      </w:divBdr>
    </w:div>
    <w:div w:id="157887135">
      <w:bodyDiv w:val="1"/>
      <w:marLeft w:val="0"/>
      <w:marRight w:val="0"/>
      <w:marTop w:val="0"/>
      <w:marBottom w:val="0"/>
      <w:divBdr>
        <w:top w:val="none" w:sz="0" w:space="0" w:color="auto"/>
        <w:left w:val="none" w:sz="0" w:space="0" w:color="auto"/>
        <w:bottom w:val="none" w:sz="0" w:space="0" w:color="auto"/>
        <w:right w:val="none" w:sz="0" w:space="0" w:color="auto"/>
      </w:divBdr>
    </w:div>
    <w:div w:id="184751550">
      <w:bodyDiv w:val="1"/>
      <w:marLeft w:val="0"/>
      <w:marRight w:val="0"/>
      <w:marTop w:val="0"/>
      <w:marBottom w:val="0"/>
      <w:divBdr>
        <w:top w:val="none" w:sz="0" w:space="0" w:color="auto"/>
        <w:left w:val="none" w:sz="0" w:space="0" w:color="auto"/>
        <w:bottom w:val="none" w:sz="0" w:space="0" w:color="auto"/>
        <w:right w:val="none" w:sz="0" w:space="0" w:color="auto"/>
      </w:divBdr>
    </w:div>
    <w:div w:id="251474353">
      <w:bodyDiv w:val="1"/>
      <w:marLeft w:val="0"/>
      <w:marRight w:val="0"/>
      <w:marTop w:val="0"/>
      <w:marBottom w:val="0"/>
      <w:divBdr>
        <w:top w:val="none" w:sz="0" w:space="0" w:color="auto"/>
        <w:left w:val="none" w:sz="0" w:space="0" w:color="auto"/>
        <w:bottom w:val="none" w:sz="0" w:space="0" w:color="auto"/>
        <w:right w:val="none" w:sz="0" w:space="0" w:color="auto"/>
      </w:divBdr>
    </w:div>
    <w:div w:id="325134502">
      <w:bodyDiv w:val="1"/>
      <w:marLeft w:val="0"/>
      <w:marRight w:val="0"/>
      <w:marTop w:val="0"/>
      <w:marBottom w:val="0"/>
      <w:divBdr>
        <w:top w:val="none" w:sz="0" w:space="0" w:color="auto"/>
        <w:left w:val="none" w:sz="0" w:space="0" w:color="auto"/>
        <w:bottom w:val="none" w:sz="0" w:space="0" w:color="auto"/>
        <w:right w:val="none" w:sz="0" w:space="0" w:color="auto"/>
      </w:divBdr>
    </w:div>
    <w:div w:id="369645395">
      <w:bodyDiv w:val="1"/>
      <w:marLeft w:val="0"/>
      <w:marRight w:val="0"/>
      <w:marTop w:val="0"/>
      <w:marBottom w:val="0"/>
      <w:divBdr>
        <w:top w:val="none" w:sz="0" w:space="0" w:color="auto"/>
        <w:left w:val="none" w:sz="0" w:space="0" w:color="auto"/>
        <w:bottom w:val="none" w:sz="0" w:space="0" w:color="auto"/>
        <w:right w:val="none" w:sz="0" w:space="0" w:color="auto"/>
      </w:divBdr>
    </w:div>
    <w:div w:id="374737006">
      <w:bodyDiv w:val="1"/>
      <w:marLeft w:val="0"/>
      <w:marRight w:val="0"/>
      <w:marTop w:val="0"/>
      <w:marBottom w:val="0"/>
      <w:divBdr>
        <w:top w:val="none" w:sz="0" w:space="0" w:color="auto"/>
        <w:left w:val="none" w:sz="0" w:space="0" w:color="auto"/>
        <w:bottom w:val="none" w:sz="0" w:space="0" w:color="auto"/>
        <w:right w:val="none" w:sz="0" w:space="0" w:color="auto"/>
      </w:divBdr>
    </w:div>
    <w:div w:id="472916769">
      <w:bodyDiv w:val="1"/>
      <w:marLeft w:val="0"/>
      <w:marRight w:val="0"/>
      <w:marTop w:val="0"/>
      <w:marBottom w:val="0"/>
      <w:divBdr>
        <w:top w:val="none" w:sz="0" w:space="0" w:color="auto"/>
        <w:left w:val="none" w:sz="0" w:space="0" w:color="auto"/>
        <w:bottom w:val="none" w:sz="0" w:space="0" w:color="auto"/>
        <w:right w:val="none" w:sz="0" w:space="0" w:color="auto"/>
      </w:divBdr>
    </w:div>
    <w:div w:id="572155070">
      <w:bodyDiv w:val="1"/>
      <w:marLeft w:val="0"/>
      <w:marRight w:val="0"/>
      <w:marTop w:val="0"/>
      <w:marBottom w:val="0"/>
      <w:divBdr>
        <w:top w:val="none" w:sz="0" w:space="0" w:color="auto"/>
        <w:left w:val="none" w:sz="0" w:space="0" w:color="auto"/>
        <w:bottom w:val="none" w:sz="0" w:space="0" w:color="auto"/>
        <w:right w:val="none" w:sz="0" w:space="0" w:color="auto"/>
      </w:divBdr>
    </w:div>
    <w:div w:id="642196965">
      <w:bodyDiv w:val="1"/>
      <w:marLeft w:val="0"/>
      <w:marRight w:val="0"/>
      <w:marTop w:val="0"/>
      <w:marBottom w:val="0"/>
      <w:divBdr>
        <w:top w:val="none" w:sz="0" w:space="0" w:color="auto"/>
        <w:left w:val="none" w:sz="0" w:space="0" w:color="auto"/>
        <w:bottom w:val="none" w:sz="0" w:space="0" w:color="auto"/>
        <w:right w:val="none" w:sz="0" w:space="0" w:color="auto"/>
      </w:divBdr>
    </w:div>
    <w:div w:id="651640682">
      <w:bodyDiv w:val="1"/>
      <w:marLeft w:val="0"/>
      <w:marRight w:val="0"/>
      <w:marTop w:val="0"/>
      <w:marBottom w:val="0"/>
      <w:divBdr>
        <w:top w:val="none" w:sz="0" w:space="0" w:color="auto"/>
        <w:left w:val="none" w:sz="0" w:space="0" w:color="auto"/>
        <w:bottom w:val="none" w:sz="0" w:space="0" w:color="auto"/>
        <w:right w:val="none" w:sz="0" w:space="0" w:color="auto"/>
      </w:divBdr>
    </w:div>
    <w:div w:id="701369496">
      <w:bodyDiv w:val="1"/>
      <w:marLeft w:val="0"/>
      <w:marRight w:val="0"/>
      <w:marTop w:val="0"/>
      <w:marBottom w:val="0"/>
      <w:divBdr>
        <w:top w:val="none" w:sz="0" w:space="0" w:color="auto"/>
        <w:left w:val="none" w:sz="0" w:space="0" w:color="auto"/>
        <w:bottom w:val="none" w:sz="0" w:space="0" w:color="auto"/>
        <w:right w:val="none" w:sz="0" w:space="0" w:color="auto"/>
      </w:divBdr>
    </w:div>
    <w:div w:id="715735112">
      <w:bodyDiv w:val="1"/>
      <w:marLeft w:val="0"/>
      <w:marRight w:val="0"/>
      <w:marTop w:val="0"/>
      <w:marBottom w:val="0"/>
      <w:divBdr>
        <w:top w:val="none" w:sz="0" w:space="0" w:color="auto"/>
        <w:left w:val="none" w:sz="0" w:space="0" w:color="auto"/>
        <w:bottom w:val="none" w:sz="0" w:space="0" w:color="auto"/>
        <w:right w:val="none" w:sz="0" w:space="0" w:color="auto"/>
      </w:divBdr>
    </w:div>
    <w:div w:id="773207198">
      <w:bodyDiv w:val="1"/>
      <w:marLeft w:val="0"/>
      <w:marRight w:val="0"/>
      <w:marTop w:val="0"/>
      <w:marBottom w:val="0"/>
      <w:divBdr>
        <w:top w:val="none" w:sz="0" w:space="0" w:color="auto"/>
        <w:left w:val="none" w:sz="0" w:space="0" w:color="auto"/>
        <w:bottom w:val="none" w:sz="0" w:space="0" w:color="auto"/>
        <w:right w:val="none" w:sz="0" w:space="0" w:color="auto"/>
      </w:divBdr>
    </w:div>
    <w:div w:id="777334552">
      <w:bodyDiv w:val="1"/>
      <w:marLeft w:val="0"/>
      <w:marRight w:val="0"/>
      <w:marTop w:val="0"/>
      <w:marBottom w:val="0"/>
      <w:divBdr>
        <w:top w:val="none" w:sz="0" w:space="0" w:color="auto"/>
        <w:left w:val="none" w:sz="0" w:space="0" w:color="auto"/>
        <w:bottom w:val="none" w:sz="0" w:space="0" w:color="auto"/>
        <w:right w:val="none" w:sz="0" w:space="0" w:color="auto"/>
      </w:divBdr>
      <w:divsChild>
        <w:div w:id="97798847">
          <w:marLeft w:val="0"/>
          <w:marRight w:val="0"/>
          <w:marTop w:val="0"/>
          <w:marBottom w:val="0"/>
          <w:divBdr>
            <w:top w:val="none" w:sz="0" w:space="0" w:color="auto"/>
            <w:left w:val="none" w:sz="0" w:space="0" w:color="auto"/>
            <w:bottom w:val="none" w:sz="0" w:space="0" w:color="auto"/>
            <w:right w:val="none" w:sz="0" w:space="0" w:color="auto"/>
          </w:divBdr>
          <w:divsChild>
            <w:div w:id="1357999575">
              <w:marLeft w:val="0"/>
              <w:marRight w:val="0"/>
              <w:marTop w:val="0"/>
              <w:marBottom w:val="0"/>
              <w:divBdr>
                <w:top w:val="none" w:sz="0" w:space="0" w:color="auto"/>
                <w:left w:val="none" w:sz="0" w:space="0" w:color="auto"/>
                <w:bottom w:val="none" w:sz="0" w:space="0" w:color="auto"/>
                <w:right w:val="none" w:sz="0" w:space="0" w:color="auto"/>
              </w:divBdr>
              <w:divsChild>
                <w:div w:id="469984011">
                  <w:marLeft w:val="0"/>
                  <w:marRight w:val="0"/>
                  <w:marTop w:val="0"/>
                  <w:marBottom w:val="0"/>
                  <w:divBdr>
                    <w:top w:val="none" w:sz="0" w:space="0" w:color="auto"/>
                    <w:left w:val="none" w:sz="0" w:space="0" w:color="auto"/>
                    <w:bottom w:val="none" w:sz="0" w:space="0" w:color="auto"/>
                    <w:right w:val="none" w:sz="0" w:space="0" w:color="auto"/>
                  </w:divBdr>
                  <w:divsChild>
                    <w:div w:id="2016152050">
                      <w:marLeft w:val="0"/>
                      <w:marRight w:val="0"/>
                      <w:marTop w:val="0"/>
                      <w:marBottom w:val="0"/>
                      <w:divBdr>
                        <w:top w:val="none" w:sz="0" w:space="0" w:color="auto"/>
                        <w:left w:val="none" w:sz="0" w:space="0" w:color="auto"/>
                        <w:bottom w:val="none" w:sz="0" w:space="0" w:color="auto"/>
                        <w:right w:val="none" w:sz="0" w:space="0" w:color="auto"/>
                      </w:divBdr>
                      <w:divsChild>
                        <w:div w:id="1227108455">
                          <w:marLeft w:val="0"/>
                          <w:marRight w:val="0"/>
                          <w:marTop w:val="0"/>
                          <w:marBottom w:val="0"/>
                          <w:divBdr>
                            <w:top w:val="none" w:sz="0" w:space="0" w:color="auto"/>
                            <w:left w:val="none" w:sz="0" w:space="0" w:color="auto"/>
                            <w:bottom w:val="none" w:sz="0" w:space="0" w:color="auto"/>
                            <w:right w:val="none" w:sz="0" w:space="0" w:color="auto"/>
                          </w:divBdr>
                          <w:divsChild>
                            <w:div w:id="1364819258">
                              <w:marLeft w:val="0"/>
                              <w:marRight w:val="0"/>
                              <w:marTop w:val="0"/>
                              <w:marBottom w:val="0"/>
                              <w:divBdr>
                                <w:top w:val="none" w:sz="0" w:space="0" w:color="auto"/>
                                <w:left w:val="none" w:sz="0" w:space="0" w:color="auto"/>
                                <w:bottom w:val="none" w:sz="0" w:space="0" w:color="auto"/>
                                <w:right w:val="none" w:sz="0" w:space="0" w:color="auto"/>
                              </w:divBdr>
                              <w:divsChild>
                                <w:div w:id="1419711108">
                                  <w:marLeft w:val="0"/>
                                  <w:marRight w:val="0"/>
                                  <w:marTop w:val="0"/>
                                  <w:marBottom w:val="0"/>
                                  <w:divBdr>
                                    <w:top w:val="none" w:sz="0" w:space="0" w:color="auto"/>
                                    <w:left w:val="none" w:sz="0" w:space="0" w:color="auto"/>
                                    <w:bottom w:val="none" w:sz="0" w:space="0" w:color="auto"/>
                                    <w:right w:val="none" w:sz="0" w:space="0" w:color="auto"/>
                                  </w:divBdr>
                                  <w:divsChild>
                                    <w:div w:id="3007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5252">
                          <w:marLeft w:val="0"/>
                          <w:marRight w:val="0"/>
                          <w:marTop w:val="0"/>
                          <w:marBottom w:val="0"/>
                          <w:divBdr>
                            <w:top w:val="none" w:sz="0" w:space="0" w:color="auto"/>
                            <w:left w:val="none" w:sz="0" w:space="0" w:color="auto"/>
                            <w:bottom w:val="none" w:sz="0" w:space="0" w:color="auto"/>
                            <w:right w:val="none" w:sz="0" w:space="0" w:color="auto"/>
                          </w:divBdr>
                          <w:divsChild>
                            <w:div w:id="686562548">
                              <w:marLeft w:val="0"/>
                              <w:marRight w:val="0"/>
                              <w:marTop w:val="0"/>
                              <w:marBottom w:val="0"/>
                              <w:divBdr>
                                <w:top w:val="none" w:sz="0" w:space="0" w:color="auto"/>
                                <w:left w:val="none" w:sz="0" w:space="0" w:color="auto"/>
                                <w:bottom w:val="none" w:sz="0" w:space="0" w:color="auto"/>
                                <w:right w:val="none" w:sz="0" w:space="0" w:color="auto"/>
                              </w:divBdr>
                              <w:divsChild>
                                <w:div w:id="1399134921">
                                  <w:marLeft w:val="0"/>
                                  <w:marRight w:val="0"/>
                                  <w:marTop w:val="0"/>
                                  <w:marBottom w:val="0"/>
                                  <w:divBdr>
                                    <w:top w:val="none" w:sz="0" w:space="0" w:color="auto"/>
                                    <w:left w:val="none" w:sz="0" w:space="0" w:color="auto"/>
                                    <w:bottom w:val="none" w:sz="0" w:space="0" w:color="auto"/>
                                    <w:right w:val="none" w:sz="0" w:space="0" w:color="auto"/>
                                  </w:divBdr>
                                  <w:divsChild>
                                    <w:div w:id="680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70136">
      <w:bodyDiv w:val="1"/>
      <w:marLeft w:val="0"/>
      <w:marRight w:val="0"/>
      <w:marTop w:val="0"/>
      <w:marBottom w:val="0"/>
      <w:divBdr>
        <w:top w:val="none" w:sz="0" w:space="0" w:color="auto"/>
        <w:left w:val="none" w:sz="0" w:space="0" w:color="auto"/>
        <w:bottom w:val="none" w:sz="0" w:space="0" w:color="auto"/>
        <w:right w:val="none" w:sz="0" w:space="0" w:color="auto"/>
      </w:divBdr>
    </w:div>
    <w:div w:id="870145088">
      <w:bodyDiv w:val="1"/>
      <w:marLeft w:val="0"/>
      <w:marRight w:val="0"/>
      <w:marTop w:val="0"/>
      <w:marBottom w:val="0"/>
      <w:divBdr>
        <w:top w:val="none" w:sz="0" w:space="0" w:color="auto"/>
        <w:left w:val="none" w:sz="0" w:space="0" w:color="auto"/>
        <w:bottom w:val="none" w:sz="0" w:space="0" w:color="auto"/>
        <w:right w:val="none" w:sz="0" w:space="0" w:color="auto"/>
      </w:divBdr>
    </w:div>
    <w:div w:id="907693104">
      <w:bodyDiv w:val="1"/>
      <w:marLeft w:val="0"/>
      <w:marRight w:val="0"/>
      <w:marTop w:val="0"/>
      <w:marBottom w:val="0"/>
      <w:divBdr>
        <w:top w:val="none" w:sz="0" w:space="0" w:color="auto"/>
        <w:left w:val="none" w:sz="0" w:space="0" w:color="auto"/>
        <w:bottom w:val="none" w:sz="0" w:space="0" w:color="auto"/>
        <w:right w:val="none" w:sz="0" w:space="0" w:color="auto"/>
      </w:divBdr>
    </w:div>
    <w:div w:id="920525295">
      <w:bodyDiv w:val="1"/>
      <w:marLeft w:val="0"/>
      <w:marRight w:val="0"/>
      <w:marTop w:val="0"/>
      <w:marBottom w:val="0"/>
      <w:divBdr>
        <w:top w:val="none" w:sz="0" w:space="0" w:color="auto"/>
        <w:left w:val="none" w:sz="0" w:space="0" w:color="auto"/>
        <w:bottom w:val="none" w:sz="0" w:space="0" w:color="auto"/>
        <w:right w:val="none" w:sz="0" w:space="0" w:color="auto"/>
      </w:divBdr>
      <w:divsChild>
        <w:div w:id="530536235">
          <w:marLeft w:val="0"/>
          <w:marRight w:val="0"/>
          <w:marTop w:val="0"/>
          <w:marBottom w:val="0"/>
          <w:divBdr>
            <w:top w:val="none" w:sz="0" w:space="0" w:color="auto"/>
            <w:left w:val="none" w:sz="0" w:space="0" w:color="auto"/>
            <w:bottom w:val="none" w:sz="0" w:space="0" w:color="auto"/>
            <w:right w:val="none" w:sz="0" w:space="0" w:color="auto"/>
          </w:divBdr>
          <w:divsChild>
            <w:div w:id="882064442">
              <w:marLeft w:val="0"/>
              <w:marRight w:val="0"/>
              <w:marTop w:val="0"/>
              <w:marBottom w:val="0"/>
              <w:divBdr>
                <w:top w:val="none" w:sz="0" w:space="0" w:color="auto"/>
                <w:left w:val="none" w:sz="0" w:space="0" w:color="auto"/>
                <w:bottom w:val="none" w:sz="0" w:space="0" w:color="auto"/>
                <w:right w:val="none" w:sz="0" w:space="0" w:color="auto"/>
              </w:divBdr>
              <w:divsChild>
                <w:div w:id="62026698">
                  <w:marLeft w:val="0"/>
                  <w:marRight w:val="0"/>
                  <w:marTop w:val="0"/>
                  <w:marBottom w:val="0"/>
                  <w:divBdr>
                    <w:top w:val="none" w:sz="0" w:space="0" w:color="auto"/>
                    <w:left w:val="none" w:sz="0" w:space="0" w:color="auto"/>
                    <w:bottom w:val="none" w:sz="0" w:space="0" w:color="auto"/>
                    <w:right w:val="none" w:sz="0" w:space="0" w:color="auto"/>
                  </w:divBdr>
                  <w:divsChild>
                    <w:div w:id="2130707523">
                      <w:marLeft w:val="0"/>
                      <w:marRight w:val="0"/>
                      <w:marTop w:val="0"/>
                      <w:marBottom w:val="0"/>
                      <w:divBdr>
                        <w:top w:val="none" w:sz="0" w:space="0" w:color="auto"/>
                        <w:left w:val="none" w:sz="0" w:space="0" w:color="auto"/>
                        <w:bottom w:val="none" w:sz="0" w:space="0" w:color="auto"/>
                        <w:right w:val="none" w:sz="0" w:space="0" w:color="auto"/>
                      </w:divBdr>
                      <w:divsChild>
                        <w:div w:id="1389105821">
                          <w:marLeft w:val="0"/>
                          <w:marRight w:val="0"/>
                          <w:marTop w:val="0"/>
                          <w:marBottom w:val="0"/>
                          <w:divBdr>
                            <w:top w:val="none" w:sz="0" w:space="0" w:color="auto"/>
                            <w:left w:val="none" w:sz="0" w:space="0" w:color="auto"/>
                            <w:bottom w:val="none" w:sz="0" w:space="0" w:color="auto"/>
                            <w:right w:val="none" w:sz="0" w:space="0" w:color="auto"/>
                          </w:divBdr>
                          <w:divsChild>
                            <w:div w:id="1088112614">
                              <w:marLeft w:val="0"/>
                              <w:marRight w:val="0"/>
                              <w:marTop w:val="0"/>
                              <w:marBottom w:val="0"/>
                              <w:divBdr>
                                <w:top w:val="none" w:sz="0" w:space="0" w:color="auto"/>
                                <w:left w:val="none" w:sz="0" w:space="0" w:color="auto"/>
                                <w:bottom w:val="none" w:sz="0" w:space="0" w:color="auto"/>
                                <w:right w:val="none" w:sz="0" w:space="0" w:color="auto"/>
                              </w:divBdr>
                              <w:divsChild>
                                <w:div w:id="813760797">
                                  <w:marLeft w:val="0"/>
                                  <w:marRight w:val="0"/>
                                  <w:marTop w:val="0"/>
                                  <w:marBottom w:val="0"/>
                                  <w:divBdr>
                                    <w:top w:val="none" w:sz="0" w:space="0" w:color="auto"/>
                                    <w:left w:val="none" w:sz="0" w:space="0" w:color="auto"/>
                                    <w:bottom w:val="none" w:sz="0" w:space="0" w:color="auto"/>
                                    <w:right w:val="none" w:sz="0" w:space="0" w:color="auto"/>
                                  </w:divBdr>
                                  <w:divsChild>
                                    <w:div w:id="19805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895">
                          <w:marLeft w:val="0"/>
                          <w:marRight w:val="0"/>
                          <w:marTop w:val="0"/>
                          <w:marBottom w:val="0"/>
                          <w:divBdr>
                            <w:top w:val="none" w:sz="0" w:space="0" w:color="auto"/>
                            <w:left w:val="none" w:sz="0" w:space="0" w:color="auto"/>
                            <w:bottom w:val="none" w:sz="0" w:space="0" w:color="auto"/>
                            <w:right w:val="none" w:sz="0" w:space="0" w:color="auto"/>
                          </w:divBdr>
                          <w:divsChild>
                            <w:div w:id="1148010606">
                              <w:marLeft w:val="0"/>
                              <w:marRight w:val="0"/>
                              <w:marTop w:val="0"/>
                              <w:marBottom w:val="0"/>
                              <w:divBdr>
                                <w:top w:val="none" w:sz="0" w:space="0" w:color="auto"/>
                                <w:left w:val="none" w:sz="0" w:space="0" w:color="auto"/>
                                <w:bottom w:val="none" w:sz="0" w:space="0" w:color="auto"/>
                                <w:right w:val="none" w:sz="0" w:space="0" w:color="auto"/>
                              </w:divBdr>
                              <w:divsChild>
                                <w:div w:id="51737513">
                                  <w:marLeft w:val="0"/>
                                  <w:marRight w:val="0"/>
                                  <w:marTop w:val="0"/>
                                  <w:marBottom w:val="0"/>
                                  <w:divBdr>
                                    <w:top w:val="none" w:sz="0" w:space="0" w:color="auto"/>
                                    <w:left w:val="none" w:sz="0" w:space="0" w:color="auto"/>
                                    <w:bottom w:val="none" w:sz="0" w:space="0" w:color="auto"/>
                                    <w:right w:val="none" w:sz="0" w:space="0" w:color="auto"/>
                                  </w:divBdr>
                                  <w:divsChild>
                                    <w:div w:id="4704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682738">
      <w:bodyDiv w:val="1"/>
      <w:marLeft w:val="0"/>
      <w:marRight w:val="0"/>
      <w:marTop w:val="0"/>
      <w:marBottom w:val="0"/>
      <w:divBdr>
        <w:top w:val="none" w:sz="0" w:space="0" w:color="auto"/>
        <w:left w:val="none" w:sz="0" w:space="0" w:color="auto"/>
        <w:bottom w:val="none" w:sz="0" w:space="0" w:color="auto"/>
        <w:right w:val="none" w:sz="0" w:space="0" w:color="auto"/>
      </w:divBdr>
    </w:div>
    <w:div w:id="984315632">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
    <w:div w:id="1142041696">
      <w:bodyDiv w:val="1"/>
      <w:marLeft w:val="0"/>
      <w:marRight w:val="0"/>
      <w:marTop w:val="0"/>
      <w:marBottom w:val="0"/>
      <w:divBdr>
        <w:top w:val="none" w:sz="0" w:space="0" w:color="auto"/>
        <w:left w:val="none" w:sz="0" w:space="0" w:color="auto"/>
        <w:bottom w:val="none" w:sz="0" w:space="0" w:color="auto"/>
        <w:right w:val="none" w:sz="0" w:space="0" w:color="auto"/>
      </w:divBdr>
    </w:div>
    <w:div w:id="1225095544">
      <w:bodyDiv w:val="1"/>
      <w:marLeft w:val="0"/>
      <w:marRight w:val="0"/>
      <w:marTop w:val="0"/>
      <w:marBottom w:val="0"/>
      <w:divBdr>
        <w:top w:val="none" w:sz="0" w:space="0" w:color="auto"/>
        <w:left w:val="none" w:sz="0" w:space="0" w:color="auto"/>
        <w:bottom w:val="none" w:sz="0" w:space="0" w:color="auto"/>
        <w:right w:val="none" w:sz="0" w:space="0" w:color="auto"/>
      </w:divBdr>
    </w:div>
    <w:div w:id="1225874626">
      <w:bodyDiv w:val="1"/>
      <w:marLeft w:val="0"/>
      <w:marRight w:val="0"/>
      <w:marTop w:val="0"/>
      <w:marBottom w:val="0"/>
      <w:divBdr>
        <w:top w:val="none" w:sz="0" w:space="0" w:color="auto"/>
        <w:left w:val="none" w:sz="0" w:space="0" w:color="auto"/>
        <w:bottom w:val="none" w:sz="0" w:space="0" w:color="auto"/>
        <w:right w:val="none" w:sz="0" w:space="0" w:color="auto"/>
      </w:divBdr>
    </w:div>
    <w:div w:id="1250846927">
      <w:bodyDiv w:val="1"/>
      <w:marLeft w:val="0"/>
      <w:marRight w:val="0"/>
      <w:marTop w:val="0"/>
      <w:marBottom w:val="0"/>
      <w:divBdr>
        <w:top w:val="none" w:sz="0" w:space="0" w:color="auto"/>
        <w:left w:val="none" w:sz="0" w:space="0" w:color="auto"/>
        <w:bottom w:val="none" w:sz="0" w:space="0" w:color="auto"/>
        <w:right w:val="none" w:sz="0" w:space="0" w:color="auto"/>
      </w:divBdr>
    </w:div>
    <w:div w:id="1253470144">
      <w:bodyDiv w:val="1"/>
      <w:marLeft w:val="0"/>
      <w:marRight w:val="0"/>
      <w:marTop w:val="0"/>
      <w:marBottom w:val="0"/>
      <w:divBdr>
        <w:top w:val="none" w:sz="0" w:space="0" w:color="auto"/>
        <w:left w:val="none" w:sz="0" w:space="0" w:color="auto"/>
        <w:bottom w:val="none" w:sz="0" w:space="0" w:color="auto"/>
        <w:right w:val="none" w:sz="0" w:space="0" w:color="auto"/>
      </w:divBdr>
    </w:div>
    <w:div w:id="1291286529">
      <w:bodyDiv w:val="1"/>
      <w:marLeft w:val="0"/>
      <w:marRight w:val="0"/>
      <w:marTop w:val="0"/>
      <w:marBottom w:val="0"/>
      <w:divBdr>
        <w:top w:val="none" w:sz="0" w:space="0" w:color="auto"/>
        <w:left w:val="none" w:sz="0" w:space="0" w:color="auto"/>
        <w:bottom w:val="none" w:sz="0" w:space="0" w:color="auto"/>
        <w:right w:val="none" w:sz="0" w:space="0" w:color="auto"/>
      </w:divBdr>
    </w:div>
    <w:div w:id="1367833092">
      <w:bodyDiv w:val="1"/>
      <w:marLeft w:val="0"/>
      <w:marRight w:val="0"/>
      <w:marTop w:val="0"/>
      <w:marBottom w:val="0"/>
      <w:divBdr>
        <w:top w:val="none" w:sz="0" w:space="0" w:color="auto"/>
        <w:left w:val="none" w:sz="0" w:space="0" w:color="auto"/>
        <w:bottom w:val="none" w:sz="0" w:space="0" w:color="auto"/>
        <w:right w:val="none" w:sz="0" w:space="0" w:color="auto"/>
      </w:divBdr>
    </w:div>
    <w:div w:id="1504469149">
      <w:bodyDiv w:val="1"/>
      <w:marLeft w:val="0"/>
      <w:marRight w:val="0"/>
      <w:marTop w:val="0"/>
      <w:marBottom w:val="0"/>
      <w:divBdr>
        <w:top w:val="none" w:sz="0" w:space="0" w:color="auto"/>
        <w:left w:val="none" w:sz="0" w:space="0" w:color="auto"/>
        <w:bottom w:val="none" w:sz="0" w:space="0" w:color="auto"/>
        <w:right w:val="none" w:sz="0" w:space="0" w:color="auto"/>
      </w:divBdr>
    </w:div>
    <w:div w:id="1559509070">
      <w:bodyDiv w:val="1"/>
      <w:marLeft w:val="0"/>
      <w:marRight w:val="0"/>
      <w:marTop w:val="0"/>
      <w:marBottom w:val="0"/>
      <w:divBdr>
        <w:top w:val="none" w:sz="0" w:space="0" w:color="auto"/>
        <w:left w:val="none" w:sz="0" w:space="0" w:color="auto"/>
        <w:bottom w:val="none" w:sz="0" w:space="0" w:color="auto"/>
        <w:right w:val="none" w:sz="0" w:space="0" w:color="auto"/>
      </w:divBdr>
    </w:div>
    <w:div w:id="1574267934">
      <w:bodyDiv w:val="1"/>
      <w:marLeft w:val="0"/>
      <w:marRight w:val="0"/>
      <w:marTop w:val="0"/>
      <w:marBottom w:val="0"/>
      <w:divBdr>
        <w:top w:val="none" w:sz="0" w:space="0" w:color="auto"/>
        <w:left w:val="none" w:sz="0" w:space="0" w:color="auto"/>
        <w:bottom w:val="none" w:sz="0" w:space="0" w:color="auto"/>
        <w:right w:val="none" w:sz="0" w:space="0" w:color="auto"/>
      </w:divBdr>
    </w:div>
    <w:div w:id="1669400932">
      <w:bodyDiv w:val="1"/>
      <w:marLeft w:val="0"/>
      <w:marRight w:val="0"/>
      <w:marTop w:val="0"/>
      <w:marBottom w:val="0"/>
      <w:divBdr>
        <w:top w:val="none" w:sz="0" w:space="0" w:color="auto"/>
        <w:left w:val="none" w:sz="0" w:space="0" w:color="auto"/>
        <w:bottom w:val="none" w:sz="0" w:space="0" w:color="auto"/>
        <w:right w:val="none" w:sz="0" w:space="0" w:color="auto"/>
      </w:divBdr>
    </w:div>
    <w:div w:id="1686783302">
      <w:bodyDiv w:val="1"/>
      <w:marLeft w:val="0"/>
      <w:marRight w:val="0"/>
      <w:marTop w:val="0"/>
      <w:marBottom w:val="0"/>
      <w:divBdr>
        <w:top w:val="none" w:sz="0" w:space="0" w:color="auto"/>
        <w:left w:val="none" w:sz="0" w:space="0" w:color="auto"/>
        <w:bottom w:val="none" w:sz="0" w:space="0" w:color="auto"/>
        <w:right w:val="none" w:sz="0" w:space="0" w:color="auto"/>
      </w:divBdr>
    </w:div>
    <w:div w:id="1713993687">
      <w:bodyDiv w:val="1"/>
      <w:marLeft w:val="0"/>
      <w:marRight w:val="0"/>
      <w:marTop w:val="0"/>
      <w:marBottom w:val="0"/>
      <w:divBdr>
        <w:top w:val="none" w:sz="0" w:space="0" w:color="auto"/>
        <w:left w:val="none" w:sz="0" w:space="0" w:color="auto"/>
        <w:bottom w:val="none" w:sz="0" w:space="0" w:color="auto"/>
        <w:right w:val="none" w:sz="0" w:space="0" w:color="auto"/>
      </w:divBdr>
    </w:div>
    <w:div w:id="1742633368">
      <w:bodyDiv w:val="1"/>
      <w:marLeft w:val="0"/>
      <w:marRight w:val="0"/>
      <w:marTop w:val="0"/>
      <w:marBottom w:val="0"/>
      <w:divBdr>
        <w:top w:val="none" w:sz="0" w:space="0" w:color="auto"/>
        <w:left w:val="none" w:sz="0" w:space="0" w:color="auto"/>
        <w:bottom w:val="none" w:sz="0" w:space="0" w:color="auto"/>
        <w:right w:val="none" w:sz="0" w:space="0" w:color="auto"/>
      </w:divBdr>
    </w:div>
    <w:div w:id="1825269490">
      <w:bodyDiv w:val="1"/>
      <w:marLeft w:val="0"/>
      <w:marRight w:val="0"/>
      <w:marTop w:val="0"/>
      <w:marBottom w:val="0"/>
      <w:divBdr>
        <w:top w:val="none" w:sz="0" w:space="0" w:color="auto"/>
        <w:left w:val="none" w:sz="0" w:space="0" w:color="auto"/>
        <w:bottom w:val="none" w:sz="0" w:space="0" w:color="auto"/>
        <w:right w:val="none" w:sz="0" w:space="0" w:color="auto"/>
      </w:divBdr>
    </w:div>
    <w:div w:id="1857226589">
      <w:bodyDiv w:val="1"/>
      <w:marLeft w:val="0"/>
      <w:marRight w:val="0"/>
      <w:marTop w:val="0"/>
      <w:marBottom w:val="0"/>
      <w:divBdr>
        <w:top w:val="none" w:sz="0" w:space="0" w:color="auto"/>
        <w:left w:val="none" w:sz="0" w:space="0" w:color="auto"/>
        <w:bottom w:val="none" w:sz="0" w:space="0" w:color="auto"/>
        <w:right w:val="none" w:sz="0" w:space="0" w:color="auto"/>
      </w:divBdr>
    </w:div>
    <w:div w:id="1868984088">
      <w:bodyDiv w:val="1"/>
      <w:marLeft w:val="0"/>
      <w:marRight w:val="0"/>
      <w:marTop w:val="0"/>
      <w:marBottom w:val="0"/>
      <w:divBdr>
        <w:top w:val="none" w:sz="0" w:space="0" w:color="auto"/>
        <w:left w:val="none" w:sz="0" w:space="0" w:color="auto"/>
        <w:bottom w:val="none" w:sz="0" w:space="0" w:color="auto"/>
        <w:right w:val="none" w:sz="0" w:space="0" w:color="auto"/>
      </w:divBdr>
    </w:div>
    <w:div w:id="1912150878">
      <w:bodyDiv w:val="1"/>
      <w:marLeft w:val="0"/>
      <w:marRight w:val="0"/>
      <w:marTop w:val="0"/>
      <w:marBottom w:val="0"/>
      <w:divBdr>
        <w:top w:val="none" w:sz="0" w:space="0" w:color="auto"/>
        <w:left w:val="none" w:sz="0" w:space="0" w:color="auto"/>
        <w:bottom w:val="none" w:sz="0" w:space="0" w:color="auto"/>
        <w:right w:val="none" w:sz="0" w:space="0" w:color="auto"/>
      </w:divBdr>
    </w:div>
    <w:div w:id="1918514435">
      <w:bodyDiv w:val="1"/>
      <w:marLeft w:val="0"/>
      <w:marRight w:val="0"/>
      <w:marTop w:val="0"/>
      <w:marBottom w:val="0"/>
      <w:divBdr>
        <w:top w:val="none" w:sz="0" w:space="0" w:color="auto"/>
        <w:left w:val="none" w:sz="0" w:space="0" w:color="auto"/>
        <w:bottom w:val="none" w:sz="0" w:space="0" w:color="auto"/>
        <w:right w:val="none" w:sz="0" w:space="0" w:color="auto"/>
      </w:divBdr>
    </w:div>
    <w:div w:id="1931959527">
      <w:bodyDiv w:val="1"/>
      <w:marLeft w:val="0"/>
      <w:marRight w:val="0"/>
      <w:marTop w:val="0"/>
      <w:marBottom w:val="0"/>
      <w:divBdr>
        <w:top w:val="none" w:sz="0" w:space="0" w:color="auto"/>
        <w:left w:val="none" w:sz="0" w:space="0" w:color="auto"/>
        <w:bottom w:val="none" w:sz="0" w:space="0" w:color="auto"/>
        <w:right w:val="none" w:sz="0" w:space="0" w:color="auto"/>
      </w:divBdr>
    </w:div>
    <w:div w:id="1942448235">
      <w:bodyDiv w:val="1"/>
      <w:marLeft w:val="0"/>
      <w:marRight w:val="0"/>
      <w:marTop w:val="0"/>
      <w:marBottom w:val="0"/>
      <w:divBdr>
        <w:top w:val="none" w:sz="0" w:space="0" w:color="auto"/>
        <w:left w:val="none" w:sz="0" w:space="0" w:color="auto"/>
        <w:bottom w:val="none" w:sz="0" w:space="0" w:color="auto"/>
        <w:right w:val="none" w:sz="0" w:space="0" w:color="auto"/>
      </w:divBdr>
    </w:div>
    <w:div w:id="1944730092">
      <w:bodyDiv w:val="1"/>
      <w:marLeft w:val="0"/>
      <w:marRight w:val="0"/>
      <w:marTop w:val="0"/>
      <w:marBottom w:val="0"/>
      <w:divBdr>
        <w:top w:val="none" w:sz="0" w:space="0" w:color="auto"/>
        <w:left w:val="none" w:sz="0" w:space="0" w:color="auto"/>
        <w:bottom w:val="none" w:sz="0" w:space="0" w:color="auto"/>
        <w:right w:val="none" w:sz="0" w:space="0" w:color="auto"/>
      </w:divBdr>
    </w:div>
    <w:div w:id="2025279812">
      <w:bodyDiv w:val="1"/>
      <w:marLeft w:val="0"/>
      <w:marRight w:val="0"/>
      <w:marTop w:val="0"/>
      <w:marBottom w:val="0"/>
      <w:divBdr>
        <w:top w:val="none" w:sz="0" w:space="0" w:color="auto"/>
        <w:left w:val="none" w:sz="0" w:space="0" w:color="auto"/>
        <w:bottom w:val="none" w:sz="0" w:space="0" w:color="auto"/>
        <w:right w:val="none" w:sz="0" w:space="0" w:color="auto"/>
      </w:divBdr>
    </w:div>
    <w:div w:id="2041394424">
      <w:bodyDiv w:val="1"/>
      <w:marLeft w:val="0"/>
      <w:marRight w:val="0"/>
      <w:marTop w:val="0"/>
      <w:marBottom w:val="0"/>
      <w:divBdr>
        <w:top w:val="none" w:sz="0" w:space="0" w:color="auto"/>
        <w:left w:val="none" w:sz="0" w:space="0" w:color="auto"/>
        <w:bottom w:val="none" w:sz="0" w:space="0" w:color="auto"/>
        <w:right w:val="none" w:sz="0" w:space="0" w:color="auto"/>
      </w:divBdr>
    </w:div>
    <w:div w:id="2094424933">
      <w:bodyDiv w:val="1"/>
      <w:marLeft w:val="0"/>
      <w:marRight w:val="0"/>
      <w:marTop w:val="0"/>
      <w:marBottom w:val="0"/>
      <w:divBdr>
        <w:top w:val="none" w:sz="0" w:space="0" w:color="auto"/>
        <w:left w:val="none" w:sz="0" w:space="0" w:color="auto"/>
        <w:bottom w:val="none" w:sz="0" w:space="0" w:color="auto"/>
        <w:right w:val="none" w:sz="0" w:space="0" w:color="auto"/>
      </w:divBdr>
    </w:div>
    <w:div w:id="211578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7B20618B7DF14AAB293BE59F3F9849" ma:contentTypeVersion="9" ma:contentTypeDescription="Loo uus dokument" ma:contentTypeScope="" ma:versionID="92b7150a826430e4b15ad66917d37a34">
  <xsd:schema xmlns:xsd="http://www.w3.org/2001/XMLSchema" xmlns:xs="http://www.w3.org/2001/XMLSchema" xmlns:p="http://schemas.microsoft.com/office/2006/metadata/properties" xmlns:ns3="1e933fcd-42a8-4d00-bb79-c8a91ef84770" targetNamespace="http://schemas.microsoft.com/office/2006/metadata/properties" ma:root="true" ma:fieldsID="7e7bfaa9840da26ac088d7120d28bea9" ns3:_="">
    <xsd:import namespace="1e933fcd-42a8-4d00-bb79-c8a91ef8477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3fcd-42a8-4d00-bb79-c8a91ef847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WcvlzdonR+0U0QQnO7ACyBfPw==">CgMxLjA4AHIhMU5EUEVTM3VySDA2YnBUZUM2dFBFb2VMU0FncE9BV1Jj</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_activity xmlns="1e933fcd-42a8-4d00-bb79-c8a91ef84770" xsi:nil="true"/>
  </documentManagement>
</p:properties>
</file>

<file path=customXml/itemProps1.xml><?xml version="1.0" encoding="utf-8"?>
<ds:datastoreItem xmlns:ds="http://schemas.openxmlformats.org/officeDocument/2006/customXml" ds:itemID="{CB0FA1CC-C1D9-4E4C-8545-E48D74E521EE}">
  <ds:schemaRefs>
    <ds:schemaRef ds:uri="http://schemas.microsoft.com/sharepoint/v3/contenttype/forms"/>
  </ds:schemaRefs>
</ds:datastoreItem>
</file>

<file path=customXml/itemProps2.xml><?xml version="1.0" encoding="utf-8"?>
<ds:datastoreItem xmlns:ds="http://schemas.openxmlformats.org/officeDocument/2006/customXml" ds:itemID="{A39C1D44-595D-4F8F-9C25-45DAA4BE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3fcd-42a8-4d00-bb79-c8a91ef84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08873-C648-49F4-B2B3-FFBA3917FCB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3515676-EF7A-4DF3-B784-A6A9B42AF420}">
  <ds:schemaRefs>
    <ds:schemaRef ds:uri="http://schemas.microsoft.com/office/2006/metadata/properties"/>
    <ds:schemaRef ds:uri="http://schemas.microsoft.com/office/infopath/2007/PartnerControls"/>
    <ds:schemaRef ds:uri="1e933fcd-42a8-4d00-bb79-c8a91ef84770"/>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4470</Words>
  <Characters>25927</Characters>
  <Application>Microsoft Office Word</Application>
  <DocSecurity>0</DocSecurity>
  <Lines>216</Lines>
  <Paragraphs>60</Paragraphs>
  <ScaleCrop>false</ScaleCrop>
  <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Marit Sepma</cp:lastModifiedBy>
  <cp:revision>11</cp:revision>
  <cp:lastPrinted>2025-03-01T03:32:00Z</cp:lastPrinted>
  <dcterms:created xsi:type="dcterms:W3CDTF">2026-03-11T17:00:00Z</dcterms:created>
  <dcterms:modified xsi:type="dcterms:W3CDTF">2026-05-11T16:11:00Z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0x010100F17B20618B7DF14AAB293BE59F3F9849</vt:lpwstr>
  </property>
</Properties>
</file>