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C404F" w14:textId="42E3DF73" w:rsidR="00CC22C4" w:rsidRPr="00CC22C4" w:rsidRDefault="00CC22C4" w:rsidP="72D9F6D2">
      <w:pPr>
        <w:pStyle w:val="NoSpacing3"/>
        <w:rPr>
          <w:b/>
          <w:bCs/>
          <w:sz w:val="28"/>
          <w:szCs w:val="28"/>
        </w:rPr>
      </w:pPr>
    </w:p>
    <w:p w14:paraId="7CBC5625" w14:textId="0FBE1739" w:rsidR="72D9F6D2" w:rsidRDefault="54A532AB" w:rsidP="72D9F6D2">
      <w:pPr>
        <w:spacing w:line="257" w:lineRule="auto"/>
        <w:jc w:val="center"/>
        <w:rPr>
          <w:rFonts w:ascii="Arial" w:eastAsia="Arial" w:hAnsi="Arial" w:cs="Arial"/>
          <w:b/>
          <w:bCs/>
          <w:color w:val="0563C1"/>
          <w:sz w:val="40"/>
          <w:szCs w:val="40"/>
          <w:u w:val="single"/>
        </w:rPr>
      </w:pPr>
      <w:r w:rsidRPr="736DD0A1">
        <w:rPr>
          <w:rFonts w:ascii="Arial" w:eastAsia="Arial" w:hAnsi="Arial" w:cs="Arial"/>
          <w:b/>
          <w:bCs/>
          <w:sz w:val="40"/>
          <w:szCs w:val="40"/>
        </w:rPr>
        <w:t xml:space="preserve">KUTSE GRUPP </w:t>
      </w:r>
      <w:r w:rsidR="09E73F94" w:rsidRPr="736DD0A1">
        <w:rPr>
          <w:rFonts w:ascii="Arial" w:eastAsia="Arial" w:hAnsi="Arial" w:cs="Arial"/>
          <w:b/>
          <w:bCs/>
          <w:sz w:val="40"/>
          <w:szCs w:val="40"/>
        </w:rPr>
        <w:t>TÄISKASVANUTE KOOLITAJA</w:t>
      </w:r>
    </w:p>
    <w:p w14:paraId="2FAD9012" w14:textId="465F0EEF" w:rsidR="72D9F6D2" w:rsidRDefault="54A532AB" w:rsidP="72D9F6D2">
      <w:pPr>
        <w:spacing w:line="257" w:lineRule="auto"/>
      </w:pPr>
      <w:r w:rsidRPr="736DD0A1">
        <w:rPr>
          <w:rFonts w:ascii="Arial" w:eastAsia="Arial" w:hAnsi="Arial" w:cs="Arial"/>
          <w:b/>
          <w:bCs/>
          <w:color w:val="000000" w:themeColor="text1"/>
        </w:rPr>
        <w:t xml:space="preserve"> </w:t>
      </w:r>
    </w:p>
    <w:p w14:paraId="1C0C8E2F" w14:textId="5254EC61" w:rsidR="72D9F6D2" w:rsidRDefault="54A532AB" w:rsidP="72D9F6D2">
      <w:pPr>
        <w:spacing w:line="257" w:lineRule="auto"/>
      </w:pPr>
      <w:r w:rsidRPr="736DD0A1">
        <w:rPr>
          <w:rFonts w:ascii="Arial" w:eastAsia="Arial" w:hAnsi="Arial" w:cs="Arial"/>
          <w:b/>
          <w:bCs/>
          <w:color w:val="000000" w:themeColor="text1"/>
        </w:rPr>
        <w:t>Kutsestandard on dokument</w:t>
      </w:r>
      <w:r w:rsidRPr="736DD0A1">
        <w:rPr>
          <w:rFonts w:ascii="Arial" w:eastAsia="Arial" w:hAnsi="Arial" w:cs="Arial"/>
          <w:color w:val="000000" w:themeColor="text1"/>
        </w:rPr>
        <w:t xml:space="preserve">, </w:t>
      </w:r>
      <w:r w:rsidRPr="736DD0A1">
        <w:rPr>
          <w:rFonts w:ascii="Arial" w:eastAsia="Arial" w:hAnsi="Arial" w:cs="Arial"/>
        </w:rPr>
        <w:t>milles kirjeldatakse tööd ning töö edukaks tegemiseks vajalike oskuste, teadmiste ja hoiakute kogumit ehk kompetentsusnõudeid. Kutsestandardeid kasutatakse õppekavade koostamiseks ja kutse andmiseks.</w:t>
      </w:r>
    </w:p>
    <w:tbl>
      <w:tblPr>
        <w:tblW w:w="22363" w:type="dxa"/>
        <w:tblLook w:val="04A0" w:firstRow="1" w:lastRow="0" w:firstColumn="1" w:lastColumn="0" w:noHBand="0" w:noVBand="1"/>
      </w:tblPr>
      <w:tblGrid>
        <w:gridCol w:w="2603"/>
        <w:gridCol w:w="3253"/>
        <w:gridCol w:w="2298"/>
        <w:gridCol w:w="3240"/>
        <w:gridCol w:w="2404"/>
        <w:gridCol w:w="3129"/>
        <w:gridCol w:w="2581"/>
        <w:gridCol w:w="2855"/>
      </w:tblGrid>
      <w:tr w:rsidR="72D9F6D2" w14:paraId="7F5788A4" w14:textId="77777777" w:rsidTr="736DD0A1">
        <w:trPr>
          <w:trHeight w:val="300"/>
        </w:trPr>
        <w:tc>
          <w:tcPr>
            <w:tcW w:w="26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CDCD00" w14:textId="1C3F6CCD" w:rsidR="72D9F6D2" w:rsidRDefault="54A532AB" w:rsidP="5979CF34">
            <w:pPr>
              <w:spacing w:line="257" w:lineRule="auto"/>
              <w:jc w:val="center"/>
              <w:rPr>
                <w:rFonts w:eastAsiaTheme="minorEastAsia"/>
                <w:b/>
                <w:bCs/>
              </w:rPr>
            </w:pPr>
            <w:r w:rsidRPr="736DD0A1">
              <w:rPr>
                <w:rFonts w:eastAsiaTheme="minorEastAsia"/>
                <w:b/>
                <w:bCs/>
              </w:rPr>
              <w:t>Kutsenimetus</w:t>
            </w:r>
          </w:p>
        </w:tc>
        <w:tc>
          <w:tcPr>
            <w:tcW w:w="32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455BF01" w14:textId="5834FDE7" w:rsidR="72D9F6D2" w:rsidRDefault="54A532AB" w:rsidP="5979CF34">
            <w:pPr>
              <w:spacing w:line="257" w:lineRule="auto"/>
              <w:jc w:val="center"/>
              <w:rPr>
                <w:rFonts w:eastAsiaTheme="minorEastAsia"/>
                <w:b/>
                <w:bCs/>
              </w:rPr>
            </w:pPr>
            <w:r w:rsidRPr="736DD0A1">
              <w:rPr>
                <w:rFonts w:eastAsiaTheme="minorEastAsia"/>
                <w:b/>
                <w:bCs/>
              </w:rPr>
              <w:t>Eesti kvalifikatsiooniraamistiku (EKR) tase</w:t>
            </w:r>
          </w:p>
        </w:tc>
        <w:tc>
          <w:tcPr>
            <w:tcW w:w="22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DB4815" w14:textId="252217A4" w:rsidR="72D9F6D2" w:rsidRDefault="54A532AB" w:rsidP="5979CF34">
            <w:pPr>
              <w:spacing w:line="257" w:lineRule="auto"/>
              <w:jc w:val="center"/>
              <w:rPr>
                <w:rFonts w:eastAsiaTheme="minorEastAsia"/>
                <w:b/>
                <w:bCs/>
              </w:rPr>
            </w:pPr>
            <w:r w:rsidRPr="736DD0A1">
              <w:rPr>
                <w:rFonts w:eastAsiaTheme="minorEastAsia"/>
                <w:b/>
                <w:bCs/>
              </w:rPr>
              <w:t>Kutsenimetus</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B6BF71F" w14:textId="199C2C72" w:rsidR="72D9F6D2" w:rsidRDefault="54A532AB" w:rsidP="5979CF34">
            <w:pPr>
              <w:spacing w:line="257" w:lineRule="auto"/>
              <w:jc w:val="center"/>
              <w:rPr>
                <w:rFonts w:eastAsiaTheme="minorEastAsia"/>
                <w:b/>
                <w:bCs/>
              </w:rPr>
            </w:pPr>
            <w:r w:rsidRPr="736DD0A1">
              <w:rPr>
                <w:rFonts w:eastAsiaTheme="minorEastAsia"/>
                <w:b/>
                <w:bCs/>
              </w:rPr>
              <w:t>Eesti kvalifikatsiooniraamistiku (EKR) tase</w:t>
            </w:r>
          </w:p>
        </w:tc>
        <w:tc>
          <w:tcPr>
            <w:tcW w:w="24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E31D68D" w14:textId="7E0FF050" w:rsidR="72D9F6D2" w:rsidRDefault="54A532AB" w:rsidP="5979CF34">
            <w:pPr>
              <w:spacing w:line="257" w:lineRule="auto"/>
              <w:jc w:val="center"/>
              <w:rPr>
                <w:rFonts w:eastAsiaTheme="minorEastAsia"/>
                <w:b/>
                <w:bCs/>
              </w:rPr>
            </w:pPr>
            <w:r w:rsidRPr="736DD0A1">
              <w:rPr>
                <w:rFonts w:eastAsiaTheme="minorEastAsia"/>
                <w:b/>
                <w:bCs/>
              </w:rPr>
              <w:t>Kutsenimetus</w:t>
            </w:r>
          </w:p>
        </w:tc>
        <w:tc>
          <w:tcPr>
            <w:tcW w:w="31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2D11420" w14:textId="649747E2" w:rsidR="72D9F6D2" w:rsidRDefault="54A532AB" w:rsidP="5979CF34">
            <w:pPr>
              <w:spacing w:line="257" w:lineRule="auto"/>
              <w:jc w:val="center"/>
              <w:rPr>
                <w:rFonts w:eastAsiaTheme="minorEastAsia"/>
                <w:b/>
                <w:bCs/>
              </w:rPr>
            </w:pPr>
            <w:r w:rsidRPr="736DD0A1">
              <w:rPr>
                <w:rFonts w:eastAsiaTheme="minorEastAsia"/>
                <w:b/>
                <w:bCs/>
              </w:rPr>
              <w:t>Eesti kvalifikatsiooniraamistiku (EKR) tase</w:t>
            </w:r>
          </w:p>
        </w:tc>
        <w:tc>
          <w:tcPr>
            <w:tcW w:w="25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55F74C5" w14:textId="7E0FF050" w:rsidR="72D9F6D2" w:rsidRDefault="54A532AB" w:rsidP="5979CF34">
            <w:pPr>
              <w:spacing w:line="257" w:lineRule="auto"/>
              <w:jc w:val="center"/>
              <w:rPr>
                <w:rFonts w:eastAsiaTheme="minorEastAsia"/>
                <w:b/>
                <w:bCs/>
              </w:rPr>
            </w:pPr>
            <w:r w:rsidRPr="736DD0A1">
              <w:rPr>
                <w:rFonts w:eastAsiaTheme="minorEastAsia"/>
                <w:b/>
                <w:bCs/>
              </w:rPr>
              <w:t>Kutsenimetus</w:t>
            </w:r>
          </w:p>
        </w:tc>
        <w:tc>
          <w:tcPr>
            <w:tcW w:w="2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97FC3EE" w14:textId="649747E2" w:rsidR="72D9F6D2" w:rsidRDefault="54A532AB" w:rsidP="5979CF34">
            <w:pPr>
              <w:spacing w:line="257" w:lineRule="auto"/>
              <w:jc w:val="center"/>
              <w:rPr>
                <w:rFonts w:eastAsiaTheme="minorEastAsia"/>
                <w:b/>
                <w:bCs/>
              </w:rPr>
            </w:pPr>
            <w:r w:rsidRPr="736DD0A1">
              <w:rPr>
                <w:rFonts w:eastAsiaTheme="minorEastAsia"/>
                <w:b/>
                <w:bCs/>
              </w:rPr>
              <w:t>Eesti kvalifikatsiooniraamistiku (EKR) tase</w:t>
            </w:r>
          </w:p>
        </w:tc>
      </w:tr>
      <w:tr w:rsidR="72D9F6D2" w14:paraId="136FCCE1" w14:textId="77777777" w:rsidTr="736DD0A1">
        <w:trPr>
          <w:trHeight w:val="300"/>
        </w:trPr>
        <w:tc>
          <w:tcPr>
            <w:tcW w:w="26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68C170A" w14:textId="20462B5D" w:rsidR="72D9F6D2" w:rsidRDefault="54A532AB" w:rsidP="5979CF34">
            <w:pPr>
              <w:spacing w:after="0" w:line="257" w:lineRule="auto"/>
              <w:jc w:val="center"/>
              <w:rPr>
                <w:rFonts w:eastAsiaTheme="minorEastAsia"/>
                <w:b/>
                <w:bCs/>
                <w:color w:val="000000" w:themeColor="text1"/>
              </w:rPr>
            </w:pPr>
            <w:r w:rsidRPr="736DD0A1">
              <w:rPr>
                <w:rFonts w:eastAsiaTheme="minorEastAsia"/>
                <w:b/>
                <w:bCs/>
                <w:color w:val="000000" w:themeColor="text1"/>
              </w:rPr>
              <w:t>Täiskasvanute koolitaja, tase 5</w:t>
            </w:r>
          </w:p>
        </w:tc>
        <w:tc>
          <w:tcPr>
            <w:tcW w:w="32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CA79255" w14:textId="30FFC731" w:rsidR="72D9F6D2" w:rsidRDefault="4E7B251D" w:rsidP="736DD0A1">
            <w:pPr>
              <w:spacing w:after="0" w:line="257" w:lineRule="auto"/>
              <w:jc w:val="center"/>
              <w:rPr>
                <w:rFonts w:eastAsiaTheme="minorEastAsia"/>
                <w:i/>
                <w:iCs/>
              </w:rPr>
            </w:pPr>
            <w:r w:rsidRPr="736DD0A1">
              <w:rPr>
                <w:rFonts w:eastAsiaTheme="minorEastAsia"/>
                <w:i/>
                <w:iCs/>
              </w:rPr>
              <w:t>5</w:t>
            </w:r>
          </w:p>
        </w:tc>
        <w:tc>
          <w:tcPr>
            <w:tcW w:w="22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89B1262" w14:textId="02500798" w:rsidR="72D9F6D2" w:rsidRDefault="54A532AB" w:rsidP="5979CF34">
            <w:pPr>
              <w:spacing w:after="0" w:line="257" w:lineRule="auto"/>
              <w:jc w:val="center"/>
              <w:rPr>
                <w:rFonts w:eastAsiaTheme="minorEastAsia"/>
                <w:b/>
                <w:bCs/>
                <w:color w:val="000000" w:themeColor="text1"/>
              </w:rPr>
            </w:pPr>
            <w:r w:rsidRPr="736DD0A1">
              <w:rPr>
                <w:rFonts w:eastAsiaTheme="minorEastAsia"/>
                <w:b/>
                <w:bCs/>
                <w:color w:val="000000" w:themeColor="text1"/>
              </w:rPr>
              <w:t>Täiskasvanute koolitaja, tase 6</w:t>
            </w:r>
          </w:p>
          <w:p w14:paraId="3C79E5EC" w14:textId="7F809132" w:rsidR="72D9F6D2" w:rsidRDefault="72D9F6D2" w:rsidP="5979CF34">
            <w:pPr>
              <w:spacing w:after="0" w:line="257" w:lineRule="auto"/>
              <w:jc w:val="center"/>
              <w:rPr>
                <w:rFonts w:eastAsiaTheme="minorEastAsia"/>
                <w:b/>
                <w:bCs/>
                <w:color w:val="000000" w:themeColor="text1"/>
              </w:rPr>
            </w:pP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A5483E7" w14:textId="2D1082EA" w:rsidR="72D9F6D2" w:rsidRDefault="54A532AB" w:rsidP="736DD0A1">
            <w:pPr>
              <w:spacing w:after="0" w:line="257" w:lineRule="auto"/>
              <w:jc w:val="center"/>
              <w:rPr>
                <w:rFonts w:eastAsiaTheme="minorEastAsia"/>
                <w:i/>
                <w:iCs/>
              </w:rPr>
            </w:pPr>
            <w:r w:rsidRPr="736DD0A1">
              <w:rPr>
                <w:rFonts w:eastAsiaTheme="minorEastAsia"/>
                <w:i/>
                <w:iCs/>
              </w:rPr>
              <w:t>6</w:t>
            </w:r>
          </w:p>
        </w:tc>
        <w:tc>
          <w:tcPr>
            <w:tcW w:w="24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2E1AE2" w14:textId="04ECD8BF" w:rsidR="72D9F6D2" w:rsidRDefault="54A532AB" w:rsidP="5979CF34">
            <w:pPr>
              <w:spacing w:after="0" w:line="257" w:lineRule="auto"/>
              <w:jc w:val="center"/>
              <w:rPr>
                <w:rFonts w:eastAsiaTheme="minorEastAsia"/>
                <w:b/>
                <w:bCs/>
                <w:color w:val="000000" w:themeColor="text1"/>
              </w:rPr>
            </w:pPr>
            <w:r w:rsidRPr="736DD0A1">
              <w:rPr>
                <w:rFonts w:eastAsiaTheme="minorEastAsia"/>
                <w:b/>
                <w:bCs/>
                <w:color w:val="000000" w:themeColor="text1"/>
              </w:rPr>
              <w:t>Täiskasvanute koolitaja, tase 7</w:t>
            </w:r>
          </w:p>
          <w:p w14:paraId="62A7D665" w14:textId="53F6205F" w:rsidR="72D9F6D2" w:rsidRDefault="72D9F6D2" w:rsidP="5979CF34">
            <w:pPr>
              <w:spacing w:after="0" w:line="257" w:lineRule="auto"/>
              <w:jc w:val="center"/>
              <w:rPr>
                <w:rFonts w:eastAsiaTheme="minorEastAsia"/>
                <w:b/>
                <w:bCs/>
                <w:color w:val="000000" w:themeColor="text1"/>
              </w:rPr>
            </w:pPr>
          </w:p>
        </w:tc>
        <w:tc>
          <w:tcPr>
            <w:tcW w:w="31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581F43B" w14:textId="756B2097" w:rsidR="72D9F6D2" w:rsidRDefault="54A532AB" w:rsidP="736DD0A1">
            <w:pPr>
              <w:spacing w:after="0" w:line="257" w:lineRule="auto"/>
              <w:jc w:val="center"/>
              <w:rPr>
                <w:rFonts w:eastAsiaTheme="minorEastAsia"/>
                <w:i/>
                <w:iCs/>
              </w:rPr>
            </w:pPr>
            <w:r w:rsidRPr="736DD0A1">
              <w:rPr>
                <w:rFonts w:eastAsiaTheme="minorEastAsia"/>
                <w:i/>
                <w:iCs/>
              </w:rPr>
              <w:t>7</w:t>
            </w:r>
          </w:p>
        </w:tc>
        <w:tc>
          <w:tcPr>
            <w:tcW w:w="25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8860ED1" w14:textId="0FF00D01" w:rsidR="72D9F6D2" w:rsidRDefault="54A532AB" w:rsidP="5979CF34">
            <w:pPr>
              <w:spacing w:after="0" w:line="257" w:lineRule="auto"/>
              <w:jc w:val="center"/>
              <w:rPr>
                <w:rFonts w:eastAsiaTheme="minorEastAsia"/>
                <w:b/>
                <w:bCs/>
                <w:color w:val="000000" w:themeColor="text1"/>
              </w:rPr>
            </w:pPr>
            <w:r w:rsidRPr="736DD0A1">
              <w:rPr>
                <w:rFonts w:eastAsiaTheme="minorEastAsia"/>
                <w:b/>
                <w:bCs/>
                <w:color w:val="000000" w:themeColor="text1"/>
              </w:rPr>
              <w:t>Täiskasvanute koolitaja, tase 8</w:t>
            </w:r>
          </w:p>
        </w:tc>
        <w:tc>
          <w:tcPr>
            <w:tcW w:w="28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F111665" w14:textId="73287593" w:rsidR="72D9F6D2" w:rsidRDefault="54A532AB" w:rsidP="736DD0A1">
            <w:pPr>
              <w:spacing w:line="257" w:lineRule="auto"/>
              <w:jc w:val="center"/>
              <w:rPr>
                <w:rFonts w:eastAsiaTheme="minorEastAsia"/>
                <w:i/>
                <w:iCs/>
              </w:rPr>
            </w:pPr>
            <w:r w:rsidRPr="736DD0A1">
              <w:rPr>
                <w:rFonts w:eastAsiaTheme="minorEastAsia"/>
                <w:i/>
                <w:iCs/>
              </w:rPr>
              <w:t>8</w:t>
            </w:r>
          </w:p>
        </w:tc>
      </w:tr>
    </w:tbl>
    <w:p w14:paraId="79A8C01E" w14:textId="2068C1C4" w:rsidR="001E5A26" w:rsidRPr="001E5A26" w:rsidRDefault="54A532AB" w:rsidP="5979CF34">
      <w:pPr>
        <w:spacing w:after="0" w:line="257" w:lineRule="auto"/>
        <w:jc w:val="center"/>
      </w:pPr>
      <w:r w:rsidRPr="736DD0A1">
        <w:rPr>
          <w:rFonts w:ascii="Calibri" w:eastAsia="Calibri" w:hAnsi="Calibri" w:cs="Calibri"/>
          <w:b/>
          <w:bCs/>
          <w:color w:val="FF0000"/>
          <w:sz w:val="28"/>
          <w:szCs w:val="28"/>
        </w:rPr>
        <w:t xml:space="preserve">  </w:t>
      </w:r>
    </w:p>
    <w:p w14:paraId="071F82AC" w14:textId="5468BD44" w:rsidR="001E5A26" w:rsidRPr="001E5A26" w:rsidRDefault="001E5A26" w:rsidP="1F7CD59D"/>
    <w:p w14:paraId="593D8FED" w14:textId="45242B6A" w:rsidR="001E5A26" w:rsidRPr="001E5A26" w:rsidRDefault="54A532AB" w:rsidP="72D9F6D2">
      <w:pPr>
        <w:spacing w:after="0" w:line="257" w:lineRule="auto"/>
        <w:jc w:val="center"/>
      </w:pPr>
      <w:r w:rsidRPr="736DD0A1">
        <w:rPr>
          <w:rFonts w:ascii="Arial" w:eastAsia="Arial" w:hAnsi="Arial" w:cs="Arial"/>
          <w:b/>
          <w:bCs/>
          <w:color w:val="FF0000"/>
          <w:sz w:val="28"/>
          <w:szCs w:val="28"/>
        </w:rPr>
        <w:t xml:space="preserve">A-osa </w:t>
      </w:r>
    </w:p>
    <w:p w14:paraId="395EA73E" w14:textId="70E1A560" w:rsidR="001E5A26" w:rsidRPr="001E5A26" w:rsidRDefault="54A532AB" w:rsidP="736DD0A1">
      <w:pPr>
        <w:spacing w:after="0" w:line="257" w:lineRule="auto"/>
        <w:jc w:val="center"/>
      </w:pPr>
      <w:r w:rsidRPr="736DD0A1">
        <w:rPr>
          <w:rFonts w:ascii="Arial" w:eastAsia="Arial" w:hAnsi="Arial" w:cs="Arial"/>
          <w:b/>
          <w:bCs/>
          <w:color w:val="FF0000"/>
          <w:sz w:val="28"/>
          <w:szCs w:val="28"/>
        </w:rPr>
        <w:t>KUTSEKIRJELDUS</w:t>
      </w:r>
    </w:p>
    <w:tbl>
      <w:tblPr>
        <w:tblStyle w:val="TableGrid"/>
        <w:tblW w:w="0" w:type="auto"/>
        <w:tblLook w:val="04A0" w:firstRow="1" w:lastRow="0" w:firstColumn="1" w:lastColumn="0" w:noHBand="0" w:noVBand="1"/>
      </w:tblPr>
      <w:tblGrid>
        <w:gridCol w:w="5759"/>
        <w:gridCol w:w="5338"/>
        <w:gridCol w:w="5612"/>
        <w:gridCol w:w="5652"/>
      </w:tblGrid>
      <w:tr w:rsidR="72D9F6D2" w14:paraId="7945C0E4" w14:textId="77777777" w:rsidTr="736DD0A1">
        <w:trPr>
          <w:trHeight w:val="300"/>
        </w:trPr>
        <w:tc>
          <w:tcPr>
            <w:tcW w:w="22497" w:type="dxa"/>
            <w:gridSpan w:val="4"/>
            <w:shd w:val="clear" w:color="auto" w:fill="FFFFCC"/>
          </w:tcPr>
          <w:p w14:paraId="743BB0FF" w14:textId="2CE86EB4" w:rsidR="72D9F6D2" w:rsidRDefault="54A532AB" w:rsidP="72D9F6D2">
            <w:pPr>
              <w:rPr>
                <w:b/>
                <w:bCs/>
              </w:rPr>
            </w:pPr>
            <w:r w:rsidRPr="736DD0A1">
              <w:rPr>
                <w:b/>
                <w:bCs/>
              </w:rPr>
              <w:t>A.1 Töö kirjeldus</w:t>
            </w:r>
          </w:p>
        </w:tc>
      </w:tr>
      <w:tr w:rsidR="72D9F6D2" w14:paraId="74A239A6" w14:textId="77777777" w:rsidTr="736DD0A1">
        <w:trPr>
          <w:trHeight w:val="4685"/>
        </w:trPr>
        <w:tc>
          <w:tcPr>
            <w:tcW w:w="5798" w:type="dxa"/>
          </w:tcPr>
          <w:p w14:paraId="57EBDEE5" w14:textId="65198423" w:rsidR="72D9F6D2" w:rsidRDefault="0723BA7C" w:rsidP="736DD0A1">
            <w:pPr>
              <w:rPr>
                <w:rFonts w:eastAsiaTheme="minorEastAsia"/>
              </w:rPr>
            </w:pPr>
            <w:r w:rsidRPr="736DD0A1">
              <w:rPr>
                <w:rFonts w:eastAsiaTheme="minorEastAsia"/>
                <w:b/>
                <w:bCs/>
              </w:rPr>
              <w:t>Täiskasvanute koolitaja, tase 5</w:t>
            </w:r>
            <w:r w:rsidRPr="736DD0A1">
              <w:rPr>
                <w:rFonts w:eastAsiaTheme="minorEastAsia"/>
              </w:rPr>
              <w:t xml:space="preserve"> on erialase ettevalmistuse ja koolitaja kogemusega</w:t>
            </w:r>
            <w:r w:rsidR="246EFA88" w:rsidRPr="736DD0A1">
              <w:rPr>
                <w:rFonts w:eastAsiaTheme="minorEastAsia"/>
              </w:rPr>
              <w:t xml:space="preserve"> spetsialist</w:t>
            </w:r>
            <w:r w:rsidR="2A9E9676" w:rsidRPr="736DD0A1">
              <w:rPr>
                <w:rFonts w:eastAsiaTheme="minorEastAsia"/>
              </w:rPr>
              <w:t>,</w:t>
            </w:r>
            <w:r w:rsidRPr="736DD0A1">
              <w:rPr>
                <w:rFonts w:eastAsiaTheme="minorEastAsia"/>
              </w:rPr>
              <w:t xml:space="preserve"> kes koolitab täiskasvanuid </w:t>
            </w:r>
            <w:r w:rsidR="2E7E1BB3" w:rsidRPr="736DD0A1">
              <w:rPr>
                <w:rFonts w:eastAsiaTheme="minorEastAsia"/>
              </w:rPr>
              <w:t xml:space="preserve">lähtudes </w:t>
            </w:r>
            <w:r w:rsidRPr="736DD0A1">
              <w:rPr>
                <w:rFonts w:eastAsiaTheme="minorEastAsia"/>
              </w:rPr>
              <w:t>püsitatud eesmärgi</w:t>
            </w:r>
            <w:r w:rsidR="48FFA2B6" w:rsidRPr="736DD0A1">
              <w:rPr>
                <w:rFonts w:eastAsiaTheme="minorEastAsia"/>
              </w:rPr>
              <w:t>st</w:t>
            </w:r>
            <w:r w:rsidRPr="736DD0A1">
              <w:rPr>
                <w:rFonts w:eastAsiaTheme="minorEastAsia"/>
              </w:rPr>
              <w:t xml:space="preserve"> või </w:t>
            </w:r>
            <w:r w:rsidR="772555DC" w:rsidRPr="736DD0A1">
              <w:rPr>
                <w:rFonts w:eastAsiaTheme="minorEastAsia"/>
              </w:rPr>
              <w:t>õpi</w:t>
            </w:r>
            <w:r w:rsidRPr="736DD0A1">
              <w:rPr>
                <w:rFonts w:eastAsiaTheme="minorEastAsia"/>
              </w:rPr>
              <w:t>väljundipõhise</w:t>
            </w:r>
            <w:r w:rsidR="6959BA6A" w:rsidRPr="736DD0A1">
              <w:rPr>
                <w:rFonts w:eastAsiaTheme="minorEastAsia"/>
              </w:rPr>
              <w:t>st</w:t>
            </w:r>
            <w:r w:rsidRPr="736DD0A1">
              <w:rPr>
                <w:rFonts w:eastAsiaTheme="minorEastAsia"/>
              </w:rPr>
              <w:t xml:space="preserve"> õppekava</w:t>
            </w:r>
            <w:r w:rsidR="67A928E0" w:rsidRPr="736DD0A1">
              <w:rPr>
                <w:rFonts w:eastAsiaTheme="minorEastAsia"/>
              </w:rPr>
              <w:t>st</w:t>
            </w:r>
            <w:r w:rsidRPr="736DD0A1">
              <w:rPr>
                <w:rFonts w:eastAsiaTheme="minorEastAsia"/>
              </w:rPr>
              <w:t xml:space="preserve">. </w:t>
            </w:r>
            <w:r w:rsidR="6A0876AD" w:rsidRPr="736DD0A1">
              <w:rPr>
                <w:rFonts w:eastAsiaTheme="minorEastAsia"/>
              </w:rPr>
              <w:t>Ta k</w:t>
            </w:r>
            <w:r w:rsidRPr="736DD0A1">
              <w:rPr>
                <w:rFonts w:eastAsiaTheme="minorEastAsia"/>
              </w:rPr>
              <w:t>oolitab üksi või koos teiste koolitajatega</w:t>
            </w:r>
            <w:r w:rsidR="606FED18" w:rsidRPr="736DD0A1">
              <w:rPr>
                <w:rFonts w:eastAsiaTheme="minorEastAsia"/>
              </w:rPr>
              <w:t>, t</w:t>
            </w:r>
            <w:r w:rsidRPr="736DD0A1">
              <w:rPr>
                <w:rFonts w:eastAsiaTheme="minorEastAsia"/>
              </w:rPr>
              <w:t>ul</w:t>
            </w:r>
            <w:r w:rsidR="333147C8" w:rsidRPr="736DD0A1">
              <w:rPr>
                <w:rFonts w:eastAsiaTheme="minorEastAsia"/>
              </w:rPr>
              <w:t>les</w:t>
            </w:r>
            <w:r w:rsidRPr="736DD0A1">
              <w:rPr>
                <w:rFonts w:eastAsiaTheme="minorEastAsia"/>
              </w:rPr>
              <w:t xml:space="preserve"> toime erinevate olukordadega õppeprotsessis.</w:t>
            </w:r>
          </w:p>
          <w:p w14:paraId="25E5E2A7" w14:textId="35FA6011" w:rsidR="18533E62" w:rsidRDefault="18533E62" w:rsidP="736DD0A1">
            <w:pPr>
              <w:rPr>
                <w:rFonts w:eastAsiaTheme="minorEastAsia"/>
                <w:color w:val="000000" w:themeColor="text1"/>
              </w:rPr>
            </w:pPr>
          </w:p>
          <w:p w14:paraId="2620339E" w14:textId="66A96997" w:rsidR="72D9F6D2" w:rsidRDefault="6CF61BF0" w:rsidP="736DD0A1">
            <w:pPr>
              <w:rPr>
                <w:rFonts w:eastAsiaTheme="minorEastAsia"/>
              </w:rPr>
            </w:pPr>
            <w:r w:rsidRPr="736DD0A1">
              <w:rPr>
                <w:rFonts w:eastAsiaTheme="minorEastAsia"/>
              </w:rPr>
              <w:t>Ta v</w:t>
            </w:r>
            <w:r w:rsidR="0723BA7C" w:rsidRPr="736DD0A1">
              <w:rPr>
                <w:rFonts w:eastAsiaTheme="minorEastAsia"/>
              </w:rPr>
              <w:t>almistab ette ja viib läbi õppeprotsessi, rakendab sobilikke meetodeid</w:t>
            </w:r>
            <w:r w:rsidR="1BAB5F91" w:rsidRPr="736DD0A1">
              <w:rPr>
                <w:rFonts w:eastAsiaTheme="minorEastAsia"/>
              </w:rPr>
              <w:t xml:space="preserve"> ja</w:t>
            </w:r>
            <w:r w:rsidR="0723BA7C" w:rsidRPr="736DD0A1">
              <w:rPr>
                <w:rFonts w:eastAsiaTheme="minorEastAsia"/>
              </w:rPr>
              <w:t xml:space="preserve"> loob õppesituatsioone. </w:t>
            </w:r>
            <w:r w:rsidR="49D41F95" w:rsidRPr="736DD0A1">
              <w:rPr>
                <w:rFonts w:eastAsiaTheme="minorEastAsia"/>
              </w:rPr>
              <w:t>A</w:t>
            </w:r>
            <w:r w:rsidR="0723BA7C" w:rsidRPr="736DD0A1">
              <w:rPr>
                <w:rFonts w:eastAsiaTheme="minorEastAsia"/>
              </w:rPr>
              <w:t>rvestab õppeprotsessis ilmnevate õppijate vajadustega ja kohandab õppeprotsessi vastavalt.</w:t>
            </w:r>
            <w:r w:rsidR="505503C9" w:rsidRPr="736DD0A1">
              <w:rPr>
                <w:rFonts w:eastAsiaTheme="minorEastAsia"/>
              </w:rPr>
              <w:t xml:space="preserve"> </w:t>
            </w:r>
          </w:p>
          <w:p w14:paraId="531B2E36" w14:textId="7ABC6C85" w:rsidR="72D9F6D2" w:rsidRDefault="72D9F6D2" w:rsidP="736DD0A1">
            <w:pPr>
              <w:rPr>
                <w:rFonts w:eastAsiaTheme="minorEastAsia"/>
                <w:color w:val="000000" w:themeColor="text1"/>
              </w:rPr>
            </w:pPr>
          </w:p>
          <w:p w14:paraId="726DA5C8" w14:textId="2E7E77C1" w:rsidR="72D9F6D2" w:rsidRDefault="23CB1544" w:rsidP="736DD0A1">
            <w:pPr>
              <w:rPr>
                <w:rFonts w:eastAsiaTheme="minorEastAsia"/>
              </w:rPr>
            </w:pPr>
            <w:r w:rsidRPr="736DD0A1">
              <w:rPr>
                <w:rFonts w:eastAsiaTheme="minorEastAsia"/>
              </w:rPr>
              <w:t>Täiskasvanute koolitaja, tase 5 k</w:t>
            </w:r>
            <w:r w:rsidR="0723BA7C" w:rsidRPr="736DD0A1">
              <w:rPr>
                <w:rFonts w:eastAsiaTheme="minorEastAsia"/>
              </w:rPr>
              <w:t xml:space="preserve">asutab enda või teiste loodud õppematerjale ja -vahendeid, lähtudes õppe eesmärgist. </w:t>
            </w:r>
          </w:p>
          <w:p w14:paraId="52B3F7E1" w14:textId="621391C7" w:rsidR="72D9F6D2" w:rsidRDefault="72D9F6D2" w:rsidP="736DD0A1">
            <w:pPr>
              <w:rPr>
                <w:rFonts w:eastAsiaTheme="minorEastAsia"/>
                <w:color w:val="000000" w:themeColor="text1"/>
              </w:rPr>
            </w:pPr>
          </w:p>
          <w:p w14:paraId="7E33F594" w14:textId="725857EB" w:rsidR="72D9F6D2" w:rsidRDefault="0B12B362" w:rsidP="736DD0A1">
            <w:pPr>
              <w:rPr>
                <w:rFonts w:eastAsiaTheme="minorEastAsia"/>
              </w:rPr>
            </w:pPr>
            <w:r w:rsidRPr="736DD0A1">
              <w:rPr>
                <w:rFonts w:eastAsiaTheme="minorEastAsia"/>
              </w:rPr>
              <w:t>K</w:t>
            </w:r>
            <w:r w:rsidR="0723BA7C" w:rsidRPr="736DD0A1">
              <w:rPr>
                <w:rFonts w:eastAsiaTheme="minorEastAsia"/>
              </w:rPr>
              <w:t xml:space="preserve">oolitusi </w:t>
            </w:r>
            <w:r w:rsidR="3AB37AC9" w:rsidRPr="736DD0A1">
              <w:rPr>
                <w:rFonts w:eastAsiaTheme="minorEastAsia"/>
              </w:rPr>
              <w:t xml:space="preserve">viib ta </w:t>
            </w:r>
            <w:r w:rsidR="0723BA7C" w:rsidRPr="736DD0A1">
              <w:rPr>
                <w:rFonts w:eastAsiaTheme="minorEastAsia"/>
              </w:rPr>
              <w:t>läbi erinevates keskkondades, arvestades keskkonna eripäradega. T</w:t>
            </w:r>
            <w:r w:rsidR="0A5E8889" w:rsidRPr="736DD0A1">
              <w:rPr>
                <w:rFonts w:eastAsiaTheme="minorEastAsia"/>
              </w:rPr>
              <w:t>a t</w:t>
            </w:r>
            <w:r w:rsidR="0723BA7C" w:rsidRPr="736DD0A1">
              <w:rPr>
                <w:rFonts w:eastAsiaTheme="minorEastAsia"/>
              </w:rPr>
              <w:t xml:space="preserve">eeb erinevate osapooltega koostööd. </w:t>
            </w:r>
          </w:p>
          <w:p w14:paraId="19020E4D" w14:textId="2832DFE4" w:rsidR="72D9F6D2" w:rsidRDefault="359A6553" w:rsidP="736DD0A1">
            <w:pPr>
              <w:rPr>
                <w:rFonts w:eastAsiaTheme="minorEastAsia"/>
                <w:color w:val="000000" w:themeColor="text1"/>
              </w:rPr>
            </w:pPr>
            <w:r w:rsidRPr="736DD0A1">
              <w:rPr>
                <w:rFonts w:eastAsiaTheme="minorEastAsia"/>
              </w:rPr>
              <w:t>Täiskasvanute koolitaja, tase 5 a</w:t>
            </w:r>
            <w:r w:rsidR="0723BA7C" w:rsidRPr="736DD0A1">
              <w:rPr>
                <w:rFonts w:eastAsiaTheme="minorEastAsia"/>
              </w:rPr>
              <w:t>nalüüsib õpitulemusi, õppeprotsessi, ennast koolitajana ning</w:t>
            </w:r>
            <w:r w:rsidR="3F68EA41" w:rsidRPr="736DD0A1">
              <w:rPr>
                <w:rFonts w:eastAsiaTheme="minorEastAsia"/>
              </w:rPr>
              <w:t xml:space="preserve"> enda tööle</w:t>
            </w:r>
            <w:r w:rsidR="0723BA7C" w:rsidRPr="736DD0A1">
              <w:rPr>
                <w:rFonts w:eastAsiaTheme="minorEastAsia"/>
              </w:rPr>
              <w:t xml:space="preserve"> saadud tagasisidet. Arvestab analüüsi tulemusi edasises tegevuses koolitajana.</w:t>
            </w:r>
          </w:p>
          <w:p w14:paraId="5DB17EB1" w14:textId="720DC77F" w:rsidR="18533E62" w:rsidRDefault="18533E62" w:rsidP="736DD0A1">
            <w:pPr>
              <w:rPr>
                <w:rFonts w:eastAsiaTheme="minorEastAsia"/>
                <w:color w:val="000000" w:themeColor="text1"/>
              </w:rPr>
            </w:pPr>
          </w:p>
          <w:p w14:paraId="4A2B21E3" w14:textId="349EBCB2" w:rsidR="72D9F6D2" w:rsidRDefault="65EF2315" w:rsidP="736DD0A1">
            <w:pPr>
              <w:rPr>
                <w:rFonts w:eastAsiaTheme="minorEastAsia"/>
                <w:color w:val="000000" w:themeColor="text1"/>
              </w:rPr>
            </w:pPr>
            <w:r w:rsidRPr="736DD0A1">
              <w:rPr>
                <w:rFonts w:eastAsiaTheme="minorEastAsia"/>
              </w:rPr>
              <w:t>Täiskasvaute koolitaja, tase 5 t</w:t>
            </w:r>
            <w:r w:rsidR="0723BA7C" w:rsidRPr="736DD0A1">
              <w:rPr>
                <w:rFonts w:eastAsiaTheme="minorEastAsia"/>
              </w:rPr>
              <w:t>öö on vaheldusrikas ja eeldab kohanemisvõimet, pingetaluvust ning suutlikkust toetada iseenda professionaalset heaolu.</w:t>
            </w:r>
          </w:p>
          <w:p w14:paraId="48638BE2" w14:textId="5B5E2676" w:rsidR="18533E62" w:rsidRDefault="18533E62" w:rsidP="736DD0A1">
            <w:pPr>
              <w:rPr>
                <w:rFonts w:eastAsiaTheme="minorEastAsia"/>
                <w:color w:val="000000" w:themeColor="text1"/>
              </w:rPr>
            </w:pPr>
          </w:p>
          <w:p w14:paraId="20B4C8C8" w14:textId="7B8424B4" w:rsidR="72D9F6D2" w:rsidRDefault="6F9DE31D" w:rsidP="736DD0A1">
            <w:pPr>
              <w:rPr>
                <w:rFonts w:eastAsiaTheme="minorEastAsia"/>
                <w:color w:val="000000" w:themeColor="text1"/>
              </w:rPr>
            </w:pPr>
            <w:r w:rsidRPr="736DD0A1">
              <w:rPr>
                <w:rFonts w:eastAsiaTheme="minorEastAsia"/>
              </w:rPr>
              <w:t xml:space="preserve">Ta </w:t>
            </w:r>
            <w:r w:rsidR="0723BA7C" w:rsidRPr="736DD0A1">
              <w:rPr>
                <w:rFonts w:eastAsiaTheme="minorEastAsia"/>
              </w:rPr>
              <w:t>järgib oma töös täiskasvanute koolitaja eetikakoodeksit ning tegutseb vastutustundlikult, hoides fookuses õppija arengut ja õppeprotsessi kvaliteeti.</w:t>
            </w:r>
          </w:p>
          <w:p w14:paraId="0A91010C" w14:textId="70621BF8" w:rsidR="72D9F6D2" w:rsidRDefault="72D9F6D2" w:rsidP="736DD0A1">
            <w:pPr>
              <w:rPr>
                <w:rFonts w:eastAsiaTheme="minorEastAsia"/>
              </w:rPr>
            </w:pPr>
          </w:p>
          <w:p w14:paraId="14E42FD3" w14:textId="2022EA24" w:rsidR="72D9F6D2" w:rsidRDefault="4EC5D4A4" w:rsidP="736DD0A1">
            <w:pPr>
              <w:rPr>
                <w:rFonts w:ascii="Calibri" w:eastAsia="Calibri" w:hAnsi="Calibri" w:cs="Calibri"/>
              </w:rPr>
            </w:pPr>
            <w:r w:rsidRPr="736DD0A1">
              <w:rPr>
                <w:rFonts w:ascii="Calibri" w:eastAsia="Calibri" w:hAnsi="Calibri" w:cs="Calibri"/>
              </w:rPr>
              <w:lastRenderedPageBreak/>
              <w:t xml:space="preserve">Täiskasvanute koolitaja kutseid on neljal tasemel: täiskasvanute koolitaja, tase 5, </w:t>
            </w:r>
          </w:p>
          <w:p w14:paraId="4439F650" w14:textId="54AFC5DD" w:rsidR="72D9F6D2" w:rsidRDefault="4EC5D4A4" w:rsidP="736DD0A1">
            <w:pPr>
              <w:rPr>
                <w:rFonts w:ascii="Calibri" w:eastAsia="Calibri" w:hAnsi="Calibri" w:cs="Calibri"/>
              </w:rPr>
            </w:pPr>
            <w:r w:rsidRPr="736DD0A1">
              <w:rPr>
                <w:rFonts w:ascii="Calibri" w:eastAsia="Calibri" w:hAnsi="Calibri" w:cs="Calibri"/>
              </w:rPr>
              <w:t xml:space="preserve">täiskasvanute koolitaja, tase 6, </w:t>
            </w:r>
          </w:p>
          <w:p w14:paraId="4B775976" w14:textId="4F1AA3C6" w:rsidR="72D9F6D2" w:rsidRDefault="4EC5D4A4" w:rsidP="736DD0A1">
            <w:pPr>
              <w:rPr>
                <w:rFonts w:ascii="Calibri" w:eastAsia="Calibri" w:hAnsi="Calibri" w:cs="Calibri"/>
              </w:rPr>
            </w:pPr>
            <w:r w:rsidRPr="736DD0A1">
              <w:rPr>
                <w:rFonts w:ascii="Calibri" w:eastAsia="Calibri" w:hAnsi="Calibri" w:cs="Calibri"/>
              </w:rPr>
              <w:t>täiskasvanute koolitaja, tase 7 ja</w:t>
            </w:r>
          </w:p>
          <w:p w14:paraId="11F59FF1" w14:textId="1DB5B3A9" w:rsidR="72D9F6D2" w:rsidRDefault="4EC5D4A4" w:rsidP="736DD0A1">
            <w:pPr>
              <w:rPr>
                <w:rFonts w:ascii="Calibri" w:eastAsia="Calibri" w:hAnsi="Calibri" w:cs="Calibri"/>
              </w:rPr>
            </w:pPr>
            <w:r w:rsidRPr="736DD0A1">
              <w:rPr>
                <w:rFonts w:ascii="Calibri" w:eastAsia="Calibri" w:hAnsi="Calibri" w:cs="Calibri"/>
              </w:rPr>
              <w:t>täiskasvanute koolitaja, tase 8.</w:t>
            </w:r>
          </w:p>
          <w:p w14:paraId="1528B23C" w14:textId="4490D0C5" w:rsidR="72D9F6D2" w:rsidRDefault="4EC5D4A4" w:rsidP="736DD0A1">
            <w:pPr>
              <w:spacing w:before="240" w:after="240"/>
              <w:rPr>
                <w:rFonts w:ascii="Calibri" w:eastAsia="Calibri" w:hAnsi="Calibri" w:cs="Calibri"/>
              </w:rPr>
            </w:pPr>
            <w:r w:rsidRPr="736DD0A1">
              <w:rPr>
                <w:rFonts w:ascii="Calibri" w:eastAsia="Calibri" w:hAnsi="Calibri" w:cs="Calibri"/>
              </w:rPr>
              <w:t>Võrreldes kõrgema taseme täiskasvanute koolitajatega keskendub täiskasvanute koolitaja, tase 5 eelkõige konkreetse koolituse ettevalmistamisele ja läbiviimisele püstitatud eesmärgi või olemasoleva väljundipõhise õppekava alusel. Ta valib ja kohandab õppematerjale, arvestab õppijate vajadustega ning tuleb toime õppeprotsessis tekkivate tavapäraste olukordadega. Kõrgematel tasemetel lisanduvad õppekavade koostamine ja arendamine, grupiprotsesside teadlikum suunamine, teiste koolitajate juhendamine ning täiskasvanuhariduse valdkonna arendamisse panustamine.</w:t>
            </w:r>
          </w:p>
          <w:p w14:paraId="315DA058" w14:textId="7B7406FB" w:rsidR="72D9F6D2" w:rsidRDefault="72D9F6D2" w:rsidP="736DD0A1">
            <w:pPr>
              <w:rPr>
                <w:rFonts w:eastAsiaTheme="minorEastAsia"/>
              </w:rPr>
            </w:pPr>
          </w:p>
          <w:p w14:paraId="34E9CAF5" w14:textId="2ABF1D9D" w:rsidR="72D9F6D2" w:rsidRDefault="72D9F6D2" w:rsidP="736DD0A1">
            <w:pPr>
              <w:rPr>
                <w:rFonts w:eastAsiaTheme="minorEastAsia"/>
              </w:rPr>
            </w:pPr>
          </w:p>
          <w:p w14:paraId="2661B456" w14:textId="49F7B2B6" w:rsidR="72D9F6D2" w:rsidRDefault="72D9F6D2" w:rsidP="736DD0A1">
            <w:pPr>
              <w:rPr>
                <w:rFonts w:eastAsiaTheme="minorEastAsia"/>
              </w:rPr>
            </w:pPr>
          </w:p>
          <w:p w14:paraId="3E2560CD" w14:textId="27300386" w:rsidR="72D9F6D2" w:rsidRDefault="72D9F6D2" w:rsidP="736DD0A1">
            <w:pPr>
              <w:rPr>
                <w:rFonts w:eastAsiaTheme="minorEastAsia"/>
                <w:i/>
                <w:iCs/>
              </w:rPr>
            </w:pPr>
          </w:p>
          <w:p w14:paraId="48A9395B" w14:textId="77777777" w:rsidR="72D9F6D2" w:rsidRDefault="72D9F6D2" w:rsidP="736DD0A1">
            <w:pPr>
              <w:rPr>
                <w:rFonts w:eastAsiaTheme="minorEastAsia"/>
              </w:rPr>
            </w:pPr>
          </w:p>
          <w:p w14:paraId="03AA56C1" w14:textId="77777777" w:rsidR="72D9F6D2" w:rsidRDefault="72D9F6D2" w:rsidP="736DD0A1">
            <w:pPr>
              <w:rPr>
                <w:rFonts w:eastAsiaTheme="minorEastAsia"/>
              </w:rPr>
            </w:pPr>
          </w:p>
          <w:p w14:paraId="74B55F21" w14:textId="600831E4" w:rsidR="72D9F6D2" w:rsidRDefault="72D9F6D2" w:rsidP="736DD0A1">
            <w:pPr>
              <w:rPr>
                <w:rFonts w:eastAsiaTheme="minorEastAsia"/>
              </w:rPr>
            </w:pPr>
          </w:p>
        </w:tc>
        <w:tc>
          <w:tcPr>
            <w:tcW w:w="5370" w:type="dxa"/>
          </w:tcPr>
          <w:p w14:paraId="1106322B" w14:textId="3EFFE650" w:rsidR="658DD616" w:rsidRDefault="0723BA7C" w:rsidP="736DD0A1">
            <w:pPr>
              <w:rPr>
                <w:rFonts w:eastAsiaTheme="minorEastAsia"/>
              </w:rPr>
            </w:pPr>
            <w:r w:rsidRPr="736DD0A1">
              <w:rPr>
                <w:rFonts w:eastAsiaTheme="minorEastAsia"/>
                <w:b/>
                <w:bCs/>
              </w:rPr>
              <w:lastRenderedPageBreak/>
              <w:t>Täiskasvanute koolitaja, tase 6</w:t>
            </w:r>
            <w:r w:rsidRPr="736DD0A1">
              <w:rPr>
                <w:rFonts w:eastAsiaTheme="minorEastAsia"/>
              </w:rPr>
              <w:t xml:space="preserve"> on erialase ja </w:t>
            </w:r>
            <w:r w:rsidRPr="736DD0A1">
              <w:rPr>
                <w:rFonts w:eastAsiaTheme="minorEastAsia"/>
                <w:u w:val="single"/>
              </w:rPr>
              <w:t>koolitaja ettevalmistuse</w:t>
            </w:r>
            <w:r w:rsidRPr="736DD0A1">
              <w:rPr>
                <w:rFonts w:eastAsiaTheme="minorEastAsia"/>
              </w:rPr>
              <w:t xml:space="preserve"> ning koolit</w:t>
            </w:r>
            <w:r w:rsidR="0358F4E7" w:rsidRPr="736DD0A1">
              <w:rPr>
                <w:rFonts w:eastAsiaTheme="minorEastAsia"/>
              </w:rPr>
              <w:t>amiskogemusega spetsialist</w:t>
            </w:r>
            <w:r w:rsidRPr="736DD0A1">
              <w:rPr>
                <w:rFonts w:eastAsiaTheme="minorEastAsia"/>
              </w:rPr>
              <w:t xml:space="preserve">, kes koolitab </w:t>
            </w:r>
            <w:r w:rsidRPr="736DD0A1">
              <w:rPr>
                <w:rFonts w:eastAsiaTheme="minorEastAsia"/>
                <w:u w:val="single"/>
              </w:rPr>
              <w:t>täiskasvanute gruppe</w:t>
            </w:r>
            <w:r w:rsidR="38D45591" w:rsidRPr="736DD0A1">
              <w:rPr>
                <w:rFonts w:eastAsiaTheme="minorEastAsia"/>
                <w:u w:val="single"/>
              </w:rPr>
              <w:t xml:space="preserve">, lähtudes </w:t>
            </w:r>
            <w:r w:rsidRPr="736DD0A1">
              <w:rPr>
                <w:rFonts w:eastAsiaTheme="minorEastAsia"/>
              </w:rPr>
              <w:t>püstitatud eesmärgi</w:t>
            </w:r>
            <w:r w:rsidR="1B1B3D52" w:rsidRPr="736DD0A1">
              <w:rPr>
                <w:rFonts w:eastAsiaTheme="minorEastAsia"/>
              </w:rPr>
              <w:t>st</w:t>
            </w:r>
            <w:r w:rsidRPr="736DD0A1">
              <w:rPr>
                <w:rFonts w:eastAsiaTheme="minorEastAsia"/>
              </w:rPr>
              <w:t xml:space="preserve"> või </w:t>
            </w:r>
            <w:r w:rsidR="173E0FBF" w:rsidRPr="736DD0A1">
              <w:rPr>
                <w:rFonts w:eastAsiaTheme="minorEastAsia"/>
              </w:rPr>
              <w:t>õpi</w:t>
            </w:r>
            <w:r w:rsidRPr="736DD0A1">
              <w:rPr>
                <w:rFonts w:eastAsiaTheme="minorEastAsia"/>
              </w:rPr>
              <w:t>väljundipõhise</w:t>
            </w:r>
            <w:r w:rsidR="7159A9F7" w:rsidRPr="736DD0A1">
              <w:rPr>
                <w:rFonts w:eastAsiaTheme="minorEastAsia"/>
              </w:rPr>
              <w:t xml:space="preserve">st </w:t>
            </w:r>
            <w:r w:rsidRPr="736DD0A1">
              <w:rPr>
                <w:rFonts w:eastAsiaTheme="minorEastAsia"/>
              </w:rPr>
              <w:t>õppekava</w:t>
            </w:r>
            <w:r w:rsidR="72C36CF7" w:rsidRPr="736DD0A1">
              <w:rPr>
                <w:rFonts w:eastAsiaTheme="minorEastAsia"/>
              </w:rPr>
              <w:t>st</w:t>
            </w:r>
            <w:r w:rsidRPr="736DD0A1">
              <w:rPr>
                <w:rFonts w:eastAsiaTheme="minorEastAsia"/>
              </w:rPr>
              <w:t xml:space="preserve">. </w:t>
            </w:r>
            <w:r w:rsidRPr="736DD0A1">
              <w:rPr>
                <w:rFonts w:eastAsiaTheme="minorEastAsia"/>
                <w:u w:val="single"/>
              </w:rPr>
              <w:t xml:space="preserve">Ta </w:t>
            </w:r>
            <w:r w:rsidR="0D66D5AA" w:rsidRPr="736DD0A1">
              <w:rPr>
                <w:rFonts w:eastAsiaTheme="minorEastAsia"/>
                <w:u w:val="single"/>
              </w:rPr>
              <w:t xml:space="preserve">kavandab ja juhib </w:t>
            </w:r>
            <w:r w:rsidRPr="736DD0A1">
              <w:rPr>
                <w:rFonts w:eastAsiaTheme="minorEastAsia"/>
                <w:u w:val="single"/>
              </w:rPr>
              <w:t>õppeprotsessi.</w:t>
            </w:r>
            <w:r w:rsidRPr="736DD0A1">
              <w:rPr>
                <w:rFonts w:eastAsiaTheme="minorEastAsia"/>
              </w:rPr>
              <w:t xml:space="preserve"> </w:t>
            </w:r>
          </w:p>
          <w:p w14:paraId="2B3049DE" w14:textId="2C1953D6" w:rsidR="6B483D2C" w:rsidRDefault="7487E6F4" w:rsidP="736DD0A1">
            <w:pPr>
              <w:rPr>
                <w:rFonts w:ascii="Calibri" w:eastAsia="Calibri" w:hAnsi="Calibri" w:cs="Calibri"/>
              </w:rPr>
            </w:pPr>
            <w:r w:rsidRPr="736DD0A1">
              <w:rPr>
                <w:rFonts w:eastAsiaTheme="minorEastAsia"/>
              </w:rPr>
              <w:t>Ta k</w:t>
            </w:r>
            <w:r w:rsidR="0723BA7C" w:rsidRPr="736DD0A1">
              <w:rPr>
                <w:rFonts w:eastAsiaTheme="minorEastAsia"/>
              </w:rPr>
              <w:t>oolitab üksi või koos teiste koolitajatega</w:t>
            </w:r>
            <w:r w:rsidR="7933B5FB" w:rsidRPr="736DD0A1">
              <w:rPr>
                <w:rFonts w:eastAsiaTheme="minorEastAsia"/>
              </w:rPr>
              <w:t xml:space="preserve"> </w:t>
            </w:r>
            <w:r w:rsidR="3B7F61E7" w:rsidRPr="736DD0A1">
              <w:rPr>
                <w:rFonts w:ascii="Calibri" w:eastAsia="Calibri" w:hAnsi="Calibri" w:cs="Calibri"/>
              </w:rPr>
              <w:t>ning lahendab õppeprotsessis tekkivaid,</w:t>
            </w:r>
            <w:r w:rsidR="39015B57" w:rsidRPr="736DD0A1">
              <w:rPr>
                <w:rFonts w:ascii="Calibri" w:eastAsia="Calibri" w:hAnsi="Calibri" w:cs="Calibri"/>
              </w:rPr>
              <w:t xml:space="preserve"> </w:t>
            </w:r>
            <w:r w:rsidR="4CB0DDFC" w:rsidRPr="736DD0A1">
              <w:rPr>
                <w:rFonts w:ascii="Calibri" w:eastAsia="Calibri" w:hAnsi="Calibri" w:cs="Calibri"/>
              </w:rPr>
              <w:t>kutsevald</w:t>
            </w:r>
            <w:r w:rsidR="1F5168DC" w:rsidRPr="736DD0A1">
              <w:rPr>
                <w:rFonts w:ascii="Calibri" w:eastAsia="Calibri" w:hAnsi="Calibri" w:cs="Calibri"/>
              </w:rPr>
              <w:t>konnaga</w:t>
            </w:r>
            <w:r w:rsidR="3B7F61E7" w:rsidRPr="736DD0A1">
              <w:rPr>
                <w:rFonts w:ascii="Calibri" w:eastAsia="Calibri" w:hAnsi="Calibri" w:cs="Calibri"/>
              </w:rPr>
              <w:t xml:space="preserve"> seotud ja</w:t>
            </w:r>
            <w:r w:rsidR="75E9B325" w:rsidRPr="736DD0A1">
              <w:rPr>
                <w:rFonts w:ascii="Calibri" w:eastAsia="Calibri" w:hAnsi="Calibri" w:cs="Calibri"/>
              </w:rPr>
              <w:t xml:space="preserve"> </w:t>
            </w:r>
            <w:r w:rsidR="3B7F61E7" w:rsidRPr="736DD0A1">
              <w:rPr>
                <w:rFonts w:ascii="Calibri" w:eastAsia="Calibri" w:hAnsi="Calibri" w:cs="Calibri"/>
              </w:rPr>
              <w:t>üleseid ülesandeid ning probleeme sobivate meetoditega.</w:t>
            </w:r>
          </w:p>
          <w:p w14:paraId="31850C76" w14:textId="3713FE12" w:rsidR="18533E62" w:rsidRDefault="18533E62" w:rsidP="736DD0A1">
            <w:pPr>
              <w:rPr>
                <w:rFonts w:eastAsiaTheme="minorEastAsia"/>
                <w:color w:val="000000" w:themeColor="text1"/>
              </w:rPr>
            </w:pPr>
          </w:p>
          <w:p w14:paraId="1B2D7935" w14:textId="2D81B67A" w:rsidR="72D9F6D2" w:rsidRDefault="0723BA7C" w:rsidP="736DD0A1">
            <w:pPr>
              <w:rPr>
                <w:rFonts w:eastAsiaTheme="minorEastAsia"/>
                <w:color w:val="000000" w:themeColor="text1"/>
              </w:rPr>
            </w:pPr>
            <w:r w:rsidRPr="736DD0A1">
              <w:rPr>
                <w:rFonts w:eastAsiaTheme="minorEastAsia"/>
                <w:u w:val="single"/>
              </w:rPr>
              <w:t>Lähtudes õppijate eripäradest kavandab,</w:t>
            </w:r>
            <w:r w:rsidRPr="736DD0A1">
              <w:rPr>
                <w:rFonts w:eastAsiaTheme="minorEastAsia"/>
              </w:rPr>
              <w:t xml:space="preserve"> valmistab ette ja viib läbi õppeprotsessi, rakendab sobilikke meetodeid</w:t>
            </w:r>
            <w:r w:rsidR="7BFC0051" w:rsidRPr="736DD0A1">
              <w:rPr>
                <w:rFonts w:eastAsiaTheme="minorEastAsia"/>
              </w:rPr>
              <w:t xml:space="preserve"> ja</w:t>
            </w:r>
            <w:r w:rsidRPr="736DD0A1">
              <w:rPr>
                <w:rFonts w:eastAsiaTheme="minorEastAsia"/>
              </w:rPr>
              <w:t xml:space="preserve"> loob õppesituatsioone.</w:t>
            </w:r>
          </w:p>
          <w:p w14:paraId="6933BC90" w14:textId="7E25E30D" w:rsidR="72D9F6D2" w:rsidRDefault="0723BA7C" w:rsidP="736DD0A1">
            <w:pPr>
              <w:rPr>
                <w:rFonts w:eastAsiaTheme="minorEastAsia"/>
              </w:rPr>
            </w:pPr>
            <w:r w:rsidRPr="736DD0A1">
              <w:rPr>
                <w:rFonts w:eastAsiaTheme="minorEastAsia"/>
              </w:rPr>
              <w:t xml:space="preserve">Ta arvestab õppeprotsessis ilmnevate õppijate vajadustega ning kohandab õppeprotsessi vastavalt. </w:t>
            </w:r>
            <w:r w:rsidRPr="736DD0A1">
              <w:rPr>
                <w:rFonts w:eastAsiaTheme="minorEastAsia"/>
                <w:u w:val="single"/>
              </w:rPr>
              <w:t>Toetab täiskasvanud õppija individuaalset arengut ja õpioskusi.</w:t>
            </w:r>
            <w:r w:rsidR="139A10F3" w:rsidRPr="736DD0A1">
              <w:rPr>
                <w:rFonts w:eastAsiaTheme="minorEastAsia"/>
              </w:rPr>
              <w:t xml:space="preserve"> </w:t>
            </w:r>
          </w:p>
          <w:p w14:paraId="656054C3" w14:textId="261568A5" w:rsidR="72D9F6D2" w:rsidRDefault="72D9F6D2" w:rsidP="736DD0A1">
            <w:pPr>
              <w:rPr>
                <w:rFonts w:eastAsiaTheme="minorEastAsia"/>
                <w:color w:val="000000" w:themeColor="text1"/>
              </w:rPr>
            </w:pPr>
          </w:p>
          <w:p w14:paraId="069353DA" w14:textId="3C0358DB" w:rsidR="72D9F6D2" w:rsidRDefault="139A10F3" w:rsidP="736DD0A1">
            <w:pPr>
              <w:rPr>
                <w:rFonts w:eastAsiaTheme="minorEastAsia"/>
                <w:color w:val="000000" w:themeColor="text1"/>
              </w:rPr>
            </w:pPr>
            <w:r w:rsidRPr="736DD0A1">
              <w:rPr>
                <w:rFonts w:eastAsiaTheme="minorEastAsia"/>
              </w:rPr>
              <w:t>Täiskasvanute koolitaja, tase 6 l</w:t>
            </w:r>
            <w:r w:rsidR="0723BA7C" w:rsidRPr="736DD0A1">
              <w:rPr>
                <w:rFonts w:eastAsiaTheme="minorEastAsia"/>
              </w:rPr>
              <w:t>oob ja kohandab õppematerjale ja -vahendeid, lähtudes õppe eesmärgist.</w:t>
            </w:r>
          </w:p>
          <w:p w14:paraId="71FC5ED7" w14:textId="407F0962" w:rsidR="72D9F6D2" w:rsidRDefault="61A1CAB6" w:rsidP="736DD0A1">
            <w:pPr>
              <w:rPr>
                <w:rFonts w:eastAsiaTheme="minorEastAsia"/>
                <w:color w:val="000000" w:themeColor="text1"/>
              </w:rPr>
            </w:pPr>
            <w:r w:rsidRPr="736DD0A1">
              <w:rPr>
                <w:rFonts w:eastAsiaTheme="minorEastAsia"/>
              </w:rPr>
              <w:t>Ta k</w:t>
            </w:r>
            <w:r w:rsidR="0723BA7C" w:rsidRPr="736DD0A1">
              <w:rPr>
                <w:rFonts w:eastAsiaTheme="minorEastAsia"/>
              </w:rPr>
              <w:t>asutab täiskasvanuõppe terminoloogiat sihipäraselt ja korrektselt.</w:t>
            </w:r>
          </w:p>
          <w:p w14:paraId="22ED2D94" w14:textId="4C9B162C" w:rsidR="72D9F6D2" w:rsidRDefault="0723BA7C" w:rsidP="18533E62">
            <w:pPr>
              <w:rPr>
                <w:rFonts w:eastAsiaTheme="minorEastAsia"/>
                <w:u w:val="single"/>
              </w:rPr>
            </w:pPr>
            <w:r w:rsidRPr="736DD0A1">
              <w:rPr>
                <w:rFonts w:eastAsiaTheme="minorEastAsia"/>
                <w:u w:val="single"/>
              </w:rPr>
              <w:t xml:space="preserve">Koostab </w:t>
            </w:r>
            <w:r w:rsidR="72AAA9D8" w:rsidRPr="736DD0A1">
              <w:rPr>
                <w:rFonts w:eastAsiaTheme="minorEastAsia"/>
                <w:u w:val="single"/>
              </w:rPr>
              <w:t>õpi</w:t>
            </w:r>
            <w:r w:rsidRPr="736DD0A1">
              <w:rPr>
                <w:rFonts w:eastAsiaTheme="minorEastAsia"/>
                <w:u w:val="single"/>
              </w:rPr>
              <w:t>väljundipõhiseid õppekavasid.</w:t>
            </w:r>
          </w:p>
          <w:p w14:paraId="6E55575A" w14:textId="79B3156C" w:rsidR="72D9F6D2" w:rsidRDefault="72D9F6D2" w:rsidP="736DD0A1">
            <w:pPr>
              <w:rPr>
                <w:rFonts w:eastAsiaTheme="minorEastAsia"/>
                <w:color w:val="000000" w:themeColor="text1"/>
              </w:rPr>
            </w:pPr>
          </w:p>
          <w:p w14:paraId="368886A6" w14:textId="60C6C6B3" w:rsidR="72D9F6D2" w:rsidRDefault="6D5F9C1E" w:rsidP="736DD0A1">
            <w:pPr>
              <w:rPr>
                <w:rFonts w:eastAsiaTheme="minorEastAsia"/>
                <w:color w:val="000000" w:themeColor="text1"/>
              </w:rPr>
            </w:pPr>
            <w:r w:rsidRPr="736DD0A1">
              <w:rPr>
                <w:rFonts w:eastAsiaTheme="minorEastAsia"/>
              </w:rPr>
              <w:t>Koolitusi viib ta</w:t>
            </w:r>
            <w:r w:rsidR="0723BA7C" w:rsidRPr="736DD0A1">
              <w:rPr>
                <w:rFonts w:eastAsiaTheme="minorEastAsia"/>
              </w:rPr>
              <w:t xml:space="preserve"> läbi erinevates keskkondades, arvestades keskkonna eripäradega. </w:t>
            </w:r>
            <w:r w:rsidR="0723BA7C" w:rsidRPr="736DD0A1">
              <w:rPr>
                <w:rFonts w:eastAsiaTheme="minorEastAsia"/>
                <w:u w:val="single"/>
              </w:rPr>
              <w:t>Ta suunab grupiprotsesse.</w:t>
            </w:r>
            <w:r w:rsidR="0723BA7C" w:rsidRPr="736DD0A1">
              <w:rPr>
                <w:rFonts w:eastAsiaTheme="minorEastAsia"/>
              </w:rPr>
              <w:t xml:space="preserve"> </w:t>
            </w:r>
          </w:p>
          <w:p w14:paraId="538D6A6E" w14:textId="6BF9FACA" w:rsidR="72D9F6D2" w:rsidRDefault="0723BA7C" w:rsidP="736DD0A1">
            <w:pPr>
              <w:rPr>
                <w:rFonts w:eastAsiaTheme="minorEastAsia"/>
                <w:u w:val="single"/>
              </w:rPr>
            </w:pPr>
            <w:r w:rsidRPr="736DD0A1">
              <w:rPr>
                <w:rFonts w:eastAsiaTheme="minorEastAsia"/>
              </w:rPr>
              <w:t>T</w:t>
            </w:r>
            <w:r w:rsidR="46021FAC" w:rsidRPr="736DD0A1">
              <w:rPr>
                <w:rFonts w:eastAsiaTheme="minorEastAsia"/>
              </w:rPr>
              <w:t>a t</w:t>
            </w:r>
            <w:r w:rsidRPr="736DD0A1">
              <w:rPr>
                <w:rFonts w:eastAsiaTheme="minorEastAsia"/>
              </w:rPr>
              <w:t>eeb erinevate osapooltega koostööd.</w:t>
            </w:r>
            <w:r w:rsidRPr="736DD0A1">
              <w:rPr>
                <w:rFonts w:eastAsiaTheme="minorEastAsia"/>
                <w:u w:val="single"/>
              </w:rPr>
              <w:t xml:space="preserve"> Osaleb koolitusprojektide meeskondades või valdkondlikes töörühmades.</w:t>
            </w:r>
          </w:p>
          <w:p w14:paraId="56CA5165" w14:textId="581645D5" w:rsidR="18533E62" w:rsidRDefault="18533E62" w:rsidP="736DD0A1">
            <w:pPr>
              <w:rPr>
                <w:rFonts w:eastAsiaTheme="minorEastAsia"/>
                <w:color w:val="000000" w:themeColor="text1"/>
                <w:u w:val="single"/>
              </w:rPr>
            </w:pPr>
          </w:p>
          <w:p w14:paraId="2790D4CE" w14:textId="0047CC84" w:rsidR="6919E39B" w:rsidRDefault="13E3CBBC" w:rsidP="736DD0A1">
            <w:pPr>
              <w:rPr>
                <w:rFonts w:eastAsiaTheme="minorEastAsia"/>
              </w:rPr>
            </w:pPr>
            <w:r w:rsidRPr="736DD0A1">
              <w:rPr>
                <w:rFonts w:eastAsiaTheme="minorEastAsia"/>
              </w:rPr>
              <w:lastRenderedPageBreak/>
              <w:t>Täiskasvanute koolitaja, tase 6 a</w:t>
            </w:r>
            <w:r w:rsidR="0723BA7C" w:rsidRPr="736DD0A1">
              <w:rPr>
                <w:rFonts w:eastAsiaTheme="minorEastAsia"/>
              </w:rPr>
              <w:t>nalüüsib õpitulemusi,</w:t>
            </w:r>
            <w:r w:rsidR="0723BA7C" w:rsidRPr="736DD0A1">
              <w:rPr>
                <w:rFonts w:eastAsiaTheme="minorEastAsia"/>
                <w:u w:val="single"/>
              </w:rPr>
              <w:t xml:space="preserve"> </w:t>
            </w:r>
            <w:r w:rsidR="0723BA7C" w:rsidRPr="736DD0A1">
              <w:rPr>
                <w:rFonts w:eastAsiaTheme="minorEastAsia"/>
              </w:rPr>
              <w:t>õppeprotsessi, ennast koolitajana ning</w:t>
            </w:r>
            <w:r w:rsidR="313F2467" w:rsidRPr="736DD0A1">
              <w:rPr>
                <w:rFonts w:eastAsiaTheme="minorEastAsia"/>
              </w:rPr>
              <w:t xml:space="preserve"> enda tööle</w:t>
            </w:r>
            <w:r w:rsidR="0723BA7C" w:rsidRPr="736DD0A1">
              <w:rPr>
                <w:rFonts w:eastAsiaTheme="minorEastAsia"/>
              </w:rPr>
              <w:t xml:space="preserve"> saadud tagasisidet. Arvestab analüüsi tulemusi edasises tegevuses koolitajana. </w:t>
            </w:r>
          </w:p>
          <w:p w14:paraId="29AEDFCF" w14:textId="7CA39C50" w:rsidR="18533E62" w:rsidRDefault="18533E62" w:rsidP="736DD0A1">
            <w:pPr>
              <w:rPr>
                <w:rFonts w:eastAsiaTheme="minorEastAsia"/>
              </w:rPr>
            </w:pPr>
          </w:p>
          <w:p w14:paraId="399B1363" w14:textId="407321B4" w:rsidR="073B84C4" w:rsidRDefault="7A426B20" w:rsidP="736DD0A1">
            <w:pPr>
              <w:rPr>
                <w:rFonts w:eastAsiaTheme="minorEastAsia"/>
                <w:color w:val="000000" w:themeColor="text1"/>
              </w:rPr>
            </w:pPr>
            <w:r w:rsidRPr="736DD0A1">
              <w:rPr>
                <w:rFonts w:eastAsiaTheme="minorEastAsia"/>
              </w:rPr>
              <w:t>Täiskasvaute koolitaja, tase 6 töö on vaheldusrikas ja eeldab kohanemisvõimet, pingetaluvust ning suutlikkust toetada iseenda professionaalset heaolu.</w:t>
            </w:r>
          </w:p>
          <w:p w14:paraId="285CEFBD" w14:textId="1FA11305" w:rsidR="72D9F6D2" w:rsidRDefault="72D9F6D2" w:rsidP="736DD0A1">
            <w:pPr>
              <w:rPr>
                <w:rFonts w:eastAsiaTheme="minorEastAsia"/>
                <w:color w:val="000000" w:themeColor="text1"/>
              </w:rPr>
            </w:pPr>
          </w:p>
          <w:p w14:paraId="21722A26" w14:textId="2F0A1BAB" w:rsidR="72D9F6D2" w:rsidRDefault="0723BA7C" w:rsidP="736DD0A1">
            <w:pPr>
              <w:rPr>
                <w:rFonts w:eastAsiaTheme="minorEastAsia"/>
              </w:rPr>
            </w:pPr>
            <w:r w:rsidRPr="736DD0A1">
              <w:rPr>
                <w:rFonts w:eastAsiaTheme="minorEastAsia"/>
              </w:rPr>
              <w:t>T</w:t>
            </w:r>
            <w:r w:rsidR="05B2876A" w:rsidRPr="736DD0A1">
              <w:rPr>
                <w:rFonts w:eastAsiaTheme="minorEastAsia"/>
              </w:rPr>
              <w:t>a</w:t>
            </w:r>
            <w:r w:rsidRPr="736DD0A1">
              <w:rPr>
                <w:rFonts w:eastAsiaTheme="minorEastAsia"/>
              </w:rPr>
              <w:t xml:space="preserve"> järgib oma töös täiskasvanute koolitaja eetikakoodeksit ning tegutseb vastutustundlikult hoides fookuses õppija arengu ja õppeprotsessi kvaliteedi.</w:t>
            </w:r>
          </w:p>
          <w:p w14:paraId="20F5BF91" w14:textId="7C8766C6" w:rsidR="72D9F6D2" w:rsidRDefault="72D9F6D2" w:rsidP="736DD0A1">
            <w:pPr>
              <w:rPr>
                <w:rFonts w:eastAsiaTheme="minorEastAsia"/>
                <w:color w:val="000000" w:themeColor="text1"/>
              </w:rPr>
            </w:pPr>
          </w:p>
          <w:p w14:paraId="212F05F5" w14:textId="2022EA24" w:rsidR="72D9F6D2" w:rsidRDefault="30632AA7" w:rsidP="736DD0A1">
            <w:pPr>
              <w:rPr>
                <w:rFonts w:ascii="Calibri" w:eastAsia="Calibri" w:hAnsi="Calibri" w:cs="Calibri"/>
              </w:rPr>
            </w:pPr>
            <w:r w:rsidRPr="736DD0A1">
              <w:rPr>
                <w:rFonts w:ascii="Calibri" w:eastAsia="Calibri" w:hAnsi="Calibri" w:cs="Calibri"/>
              </w:rPr>
              <w:t xml:space="preserve">Täiskasvanute koolitaja kutseid on neljal tasemel: täiskasvanute koolitaja, tase 5, </w:t>
            </w:r>
          </w:p>
          <w:p w14:paraId="49BE5F6A" w14:textId="54AFC5DD" w:rsidR="72D9F6D2" w:rsidRDefault="30632AA7" w:rsidP="736DD0A1">
            <w:pPr>
              <w:rPr>
                <w:rFonts w:ascii="Calibri" w:eastAsia="Calibri" w:hAnsi="Calibri" w:cs="Calibri"/>
              </w:rPr>
            </w:pPr>
            <w:r w:rsidRPr="736DD0A1">
              <w:rPr>
                <w:rFonts w:ascii="Calibri" w:eastAsia="Calibri" w:hAnsi="Calibri" w:cs="Calibri"/>
              </w:rPr>
              <w:t xml:space="preserve">täiskasvanute koolitaja, tase 6, </w:t>
            </w:r>
          </w:p>
          <w:p w14:paraId="3972A32F" w14:textId="4F1AA3C6" w:rsidR="72D9F6D2" w:rsidRDefault="30632AA7" w:rsidP="736DD0A1">
            <w:pPr>
              <w:rPr>
                <w:rFonts w:ascii="Calibri" w:eastAsia="Calibri" w:hAnsi="Calibri" w:cs="Calibri"/>
              </w:rPr>
            </w:pPr>
            <w:r w:rsidRPr="736DD0A1">
              <w:rPr>
                <w:rFonts w:ascii="Calibri" w:eastAsia="Calibri" w:hAnsi="Calibri" w:cs="Calibri"/>
              </w:rPr>
              <w:t>täiskasvanute koolitaja, tase 7 ja</w:t>
            </w:r>
          </w:p>
          <w:p w14:paraId="5DDF3035" w14:textId="0275B84B" w:rsidR="72D9F6D2" w:rsidRDefault="30632AA7" w:rsidP="736DD0A1">
            <w:pPr>
              <w:rPr>
                <w:rFonts w:ascii="Calibri" w:eastAsia="Calibri" w:hAnsi="Calibri" w:cs="Calibri"/>
              </w:rPr>
            </w:pPr>
            <w:r w:rsidRPr="736DD0A1">
              <w:rPr>
                <w:rFonts w:ascii="Calibri" w:eastAsia="Calibri" w:hAnsi="Calibri" w:cs="Calibri"/>
              </w:rPr>
              <w:t>täiskasvanute koolitaja, tase 8.</w:t>
            </w:r>
          </w:p>
          <w:p w14:paraId="27CDC8BC" w14:textId="1D77BA10" w:rsidR="72D9F6D2" w:rsidRDefault="1CB27949" w:rsidP="736DD0A1">
            <w:pPr>
              <w:spacing w:before="240" w:after="240"/>
              <w:rPr>
                <w:rFonts w:ascii="Calibri" w:eastAsia="Calibri" w:hAnsi="Calibri" w:cs="Calibri"/>
              </w:rPr>
            </w:pPr>
            <w:r w:rsidRPr="736DD0A1">
              <w:rPr>
                <w:rFonts w:ascii="Calibri" w:eastAsia="Calibri" w:hAnsi="Calibri" w:cs="Calibri"/>
              </w:rPr>
              <w:t>Võrreldes 5. taseme täiskasvanute koolitajaga kavandab ja juhib 6. taseme täiskasvanute koolitaja õppeprotsessi iseseisva</w:t>
            </w:r>
            <w:r w:rsidR="4414589F" w:rsidRPr="736DD0A1">
              <w:rPr>
                <w:rFonts w:ascii="Calibri" w:eastAsia="Calibri" w:hAnsi="Calibri" w:cs="Calibri"/>
              </w:rPr>
              <w:t>l</w:t>
            </w:r>
            <w:r w:rsidRPr="736DD0A1">
              <w:rPr>
                <w:rFonts w:ascii="Calibri" w:eastAsia="Calibri" w:hAnsi="Calibri" w:cs="Calibri"/>
              </w:rPr>
              <w:t>t, koostab väljundipõhiseid õppekavasid ning loob ja kohandab õppematerjale. Ta toetab õppijate individuaalset arengut ja õpioskusi, märkab grupiprotsesse ning kohandab õpet vastavalt õppijate ja õpperühma vajadustele. Võrreldes 7. ja 8. taseme koolitajatega keskendub  rohkem enda läbiviidava õppeprotsessi kvaliteedile ja arendamisele, osaledes täiskasvanuhariduse valdkonna arendustegevustes eelkõige koostööpartneri või võrgustiku liikmena.</w:t>
            </w:r>
          </w:p>
          <w:p w14:paraId="681B0C33" w14:textId="38C3FC6C" w:rsidR="72D9F6D2" w:rsidRDefault="72D9F6D2" w:rsidP="736DD0A1">
            <w:pPr>
              <w:rPr>
                <w:rFonts w:eastAsiaTheme="minorEastAsia"/>
                <w:color w:val="000000" w:themeColor="text1"/>
              </w:rPr>
            </w:pPr>
          </w:p>
        </w:tc>
        <w:tc>
          <w:tcPr>
            <w:tcW w:w="5647" w:type="dxa"/>
          </w:tcPr>
          <w:p w14:paraId="44EA8039" w14:textId="18C5C05C" w:rsidR="72D9F6D2" w:rsidRDefault="0723BA7C" w:rsidP="736DD0A1">
            <w:pPr>
              <w:rPr>
                <w:rFonts w:eastAsiaTheme="minorEastAsia"/>
              </w:rPr>
            </w:pPr>
            <w:r w:rsidRPr="736DD0A1">
              <w:rPr>
                <w:rFonts w:eastAsiaTheme="minorEastAsia"/>
                <w:b/>
                <w:bCs/>
              </w:rPr>
              <w:lastRenderedPageBreak/>
              <w:t>Täiskasvanute koolitaja, tase 7</w:t>
            </w:r>
            <w:r w:rsidRPr="736DD0A1">
              <w:rPr>
                <w:rFonts w:eastAsiaTheme="minorEastAsia"/>
              </w:rPr>
              <w:t xml:space="preserve"> on erialase ja koolitaja ettevalmistuse ning</w:t>
            </w:r>
            <w:r w:rsidR="3439F721" w:rsidRPr="736DD0A1">
              <w:rPr>
                <w:rFonts w:eastAsiaTheme="minorEastAsia"/>
              </w:rPr>
              <w:t xml:space="preserve"> </w:t>
            </w:r>
            <w:r w:rsidRPr="736DD0A1">
              <w:rPr>
                <w:rFonts w:eastAsiaTheme="minorEastAsia"/>
              </w:rPr>
              <w:t>koolit</w:t>
            </w:r>
            <w:r w:rsidR="641FE127" w:rsidRPr="736DD0A1">
              <w:rPr>
                <w:rFonts w:eastAsiaTheme="minorEastAsia"/>
              </w:rPr>
              <w:t>amis</w:t>
            </w:r>
            <w:r w:rsidRPr="736DD0A1">
              <w:rPr>
                <w:rFonts w:eastAsiaTheme="minorEastAsia"/>
              </w:rPr>
              <w:t xml:space="preserve">kogemusega </w:t>
            </w:r>
            <w:r w:rsidR="6707785E" w:rsidRPr="736DD0A1">
              <w:rPr>
                <w:rFonts w:eastAsiaTheme="minorEastAsia"/>
              </w:rPr>
              <w:t>ekspert</w:t>
            </w:r>
            <w:r w:rsidRPr="736DD0A1">
              <w:rPr>
                <w:rFonts w:eastAsiaTheme="minorEastAsia"/>
              </w:rPr>
              <w:t xml:space="preserve">, </w:t>
            </w:r>
            <w:r w:rsidR="38658C1E" w:rsidRPr="736DD0A1">
              <w:rPr>
                <w:rFonts w:eastAsiaTheme="minorEastAsia"/>
              </w:rPr>
              <w:t>kes</w:t>
            </w:r>
            <w:r w:rsidRPr="736DD0A1">
              <w:rPr>
                <w:rFonts w:eastAsiaTheme="minorEastAsia"/>
              </w:rPr>
              <w:t xml:space="preserve"> koolitab täiskasvanute gruppe</w:t>
            </w:r>
            <w:r w:rsidR="7788D02B" w:rsidRPr="736DD0A1">
              <w:rPr>
                <w:rFonts w:eastAsiaTheme="minorEastAsia"/>
              </w:rPr>
              <w:t xml:space="preserve">, lähtudes </w:t>
            </w:r>
            <w:r w:rsidRPr="736DD0A1">
              <w:rPr>
                <w:rFonts w:eastAsiaTheme="minorEastAsia"/>
              </w:rPr>
              <w:t>püstitatud eesmärgi</w:t>
            </w:r>
            <w:r w:rsidR="6E4BD458" w:rsidRPr="736DD0A1">
              <w:rPr>
                <w:rFonts w:eastAsiaTheme="minorEastAsia"/>
              </w:rPr>
              <w:t>st</w:t>
            </w:r>
            <w:r w:rsidRPr="736DD0A1">
              <w:rPr>
                <w:rFonts w:eastAsiaTheme="minorEastAsia"/>
              </w:rPr>
              <w:t xml:space="preserve"> </w:t>
            </w:r>
            <w:r w:rsidRPr="736DD0A1">
              <w:rPr>
                <w:rFonts w:eastAsiaTheme="minorEastAsia"/>
                <w:u w:val="single"/>
              </w:rPr>
              <w:t>ja</w:t>
            </w:r>
            <w:r w:rsidRPr="736DD0A1">
              <w:rPr>
                <w:rFonts w:eastAsiaTheme="minorEastAsia"/>
              </w:rPr>
              <w:t xml:space="preserve"> </w:t>
            </w:r>
            <w:r w:rsidR="1209DB7F" w:rsidRPr="736DD0A1">
              <w:rPr>
                <w:rFonts w:eastAsiaTheme="minorEastAsia"/>
              </w:rPr>
              <w:t>õpi</w:t>
            </w:r>
            <w:r w:rsidRPr="736DD0A1">
              <w:rPr>
                <w:rFonts w:eastAsiaTheme="minorEastAsia"/>
              </w:rPr>
              <w:t>väljundipõhise</w:t>
            </w:r>
            <w:r w:rsidR="33D805C8" w:rsidRPr="736DD0A1">
              <w:rPr>
                <w:rFonts w:eastAsiaTheme="minorEastAsia"/>
              </w:rPr>
              <w:t>st</w:t>
            </w:r>
            <w:r w:rsidRPr="736DD0A1">
              <w:rPr>
                <w:rFonts w:eastAsiaTheme="minorEastAsia"/>
              </w:rPr>
              <w:t xml:space="preserve"> õppekava</w:t>
            </w:r>
            <w:r w:rsidR="67F220E1" w:rsidRPr="736DD0A1">
              <w:rPr>
                <w:rFonts w:eastAsiaTheme="minorEastAsia"/>
              </w:rPr>
              <w:t>st</w:t>
            </w:r>
            <w:r w:rsidRPr="736DD0A1">
              <w:rPr>
                <w:rFonts w:eastAsiaTheme="minorEastAsia"/>
              </w:rPr>
              <w:t xml:space="preserve">, </w:t>
            </w:r>
            <w:r w:rsidRPr="736DD0A1">
              <w:rPr>
                <w:rFonts w:eastAsiaTheme="minorEastAsia"/>
                <w:u w:val="single"/>
              </w:rPr>
              <w:t>toetades iga õppija</w:t>
            </w:r>
            <w:r w:rsidRPr="736DD0A1">
              <w:rPr>
                <w:rFonts w:eastAsiaTheme="minorEastAsia"/>
              </w:rPr>
              <w:t xml:space="preserve"> </w:t>
            </w:r>
            <w:r w:rsidRPr="736DD0A1">
              <w:rPr>
                <w:rFonts w:eastAsiaTheme="minorEastAsia"/>
                <w:u w:val="single"/>
              </w:rPr>
              <w:t xml:space="preserve">individuaalset arengut ja/või õpiteekonda. </w:t>
            </w:r>
            <w:r w:rsidRPr="736DD0A1">
              <w:rPr>
                <w:rFonts w:eastAsiaTheme="minorEastAsia"/>
              </w:rPr>
              <w:t xml:space="preserve">Ta </w:t>
            </w:r>
            <w:r w:rsidR="60774D0F" w:rsidRPr="736DD0A1">
              <w:rPr>
                <w:rFonts w:eastAsiaTheme="minorEastAsia"/>
              </w:rPr>
              <w:t>kavandab ja juhib</w:t>
            </w:r>
            <w:r w:rsidRPr="736DD0A1">
              <w:rPr>
                <w:rFonts w:eastAsiaTheme="minorEastAsia"/>
              </w:rPr>
              <w:t xml:space="preserve"> õppeprotsessi</w:t>
            </w:r>
            <w:r w:rsidR="08DD51F5" w:rsidRPr="736DD0A1">
              <w:rPr>
                <w:rFonts w:eastAsiaTheme="minorEastAsia"/>
              </w:rPr>
              <w:t xml:space="preserve">. </w:t>
            </w:r>
          </w:p>
          <w:p w14:paraId="65C16DE3" w14:textId="1482EDEE" w:rsidR="72D9F6D2" w:rsidRDefault="584FA1DB" w:rsidP="736DD0A1">
            <w:pPr>
              <w:rPr>
                <w:rFonts w:ascii="Calibri" w:eastAsia="Calibri" w:hAnsi="Calibri" w:cs="Calibri"/>
              </w:rPr>
            </w:pPr>
            <w:r w:rsidRPr="736DD0A1">
              <w:rPr>
                <w:rFonts w:eastAsiaTheme="minorEastAsia"/>
              </w:rPr>
              <w:t xml:space="preserve">Ta koolitab üksi või koos teiste koolitajatega </w:t>
            </w:r>
            <w:r w:rsidRPr="736DD0A1">
              <w:rPr>
                <w:rFonts w:ascii="Calibri" w:eastAsia="Calibri" w:hAnsi="Calibri" w:cs="Calibri"/>
              </w:rPr>
              <w:t xml:space="preserve">ning lahendab õppeprotsessis tekkivaid, </w:t>
            </w:r>
            <w:r w:rsidR="2812689B" w:rsidRPr="736DD0A1">
              <w:rPr>
                <w:rFonts w:ascii="Calibri" w:eastAsia="Calibri" w:hAnsi="Calibri" w:cs="Calibri"/>
              </w:rPr>
              <w:t>kutse</w:t>
            </w:r>
            <w:r w:rsidR="31DB770B" w:rsidRPr="736DD0A1">
              <w:rPr>
                <w:rFonts w:ascii="Calibri" w:eastAsia="Calibri" w:hAnsi="Calibri" w:cs="Calibri"/>
              </w:rPr>
              <w:t>vald</w:t>
            </w:r>
            <w:r w:rsidR="5E22E2CF" w:rsidRPr="736DD0A1">
              <w:rPr>
                <w:rFonts w:ascii="Calibri" w:eastAsia="Calibri" w:hAnsi="Calibri" w:cs="Calibri"/>
              </w:rPr>
              <w:t xml:space="preserve">konnaga </w:t>
            </w:r>
            <w:r w:rsidRPr="736DD0A1">
              <w:rPr>
                <w:rFonts w:ascii="Calibri" w:eastAsia="Calibri" w:hAnsi="Calibri" w:cs="Calibri"/>
              </w:rPr>
              <w:t>seotud ja üleseid ülesandeid ning probleeme sobivate meetoditega.</w:t>
            </w:r>
          </w:p>
          <w:p w14:paraId="302BD4A8" w14:textId="025781BD" w:rsidR="18533E62" w:rsidRDefault="18533E62" w:rsidP="736DD0A1">
            <w:pPr>
              <w:rPr>
                <w:rFonts w:eastAsiaTheme="minorEastAsia"/>
                <w:color w:val="000000" w:themeColor="text1"/>
              </w:rPr>
            </w:pPr>
          </w:p>
          <w:p w14:paraId="65DC633A" w14:textId="22C7BEFC" w:rsidR="72D9F6D2" w:rsidRDefault="0723BA7C" w:rsidP="736DD0A1">
            <w:pPr>
              <w:rPr>
                <w:rFonts w:eastAsiaTheme="minorEastAsia"/>
                <w:color w:val="000000" w:themeColor="text1"/>
              </w:rPr>
            </w:pPr>
            <w:r w:rsidRPr="736DD0A1">
              <w:rPr>
                <w:rFonts w:eastAsiaTheme="minorEastAsia"/>
              </w:rPr>
              <w:t>Lähtudes õppijate eripäradest kavandab, valmistab ette ja viib läbi õppeprotsessi, rakendab sobilikke</w:t>
            </w:r>
            <w:r w:rsidR="0412D71F" w:rsidRPr="736DD0A1">
              <w:rPr>
                <w:rFonts w:eastAsiaTheme="minorEastAsia"/>
              </w:rPr>
              <w:t xml:space="preserve"> meetodeid</w:t>
            </w:r>
            <w:r w:rsidRPr="736DD0A1">
              <w:rPr>
                <w:rFonts w:eastAsiaTheme="minorEastAsia"/>
              </w:rPr>
              <w:t xml:space="preserve"> </w:t>
            </w:r>
            <w:r w:rsidR="2D0640D2" w:rsidRPr="736DD0A1">
              <w:rPr>
                <w:rFonts w:eastAsiaTheme="minorEastAsia"/>
              </w:rPr>
              <w:t>ja loob õppesituatsioone.</w:t>
            </w:r>
          </w:p>
          <w:p w14:paraId="1B822202" w14:textId="7CE72CB8" w:rsidR="72D9F6D2" w:rsidRDefault="0723BA7C" w:rsidP="736DD0A1">
            <w:pPr>
              <w:rPr>
                <w:rFonts w:eastAsiaTheme="minorEastAsia"/>
              </w:rPr>
            </w:pPr>
            <w:r w:rsidRPr="736DD0A1">
              <w:rPr>
                <w:rFonts w:eastAsiaTheme="minorEastAsia"/>
              </w:rPr>
              <w:t xml:space="preserve">Ta arvestab õppeprotsessis ilmnevate õppijate vajadustega ning kohandab õppeprotsessi vastavalt. Toetab täiskasvanud õppija individuaalset arengut ja õpioskusi. </w:t>
            </w:r>
          </w:p>
          <w:p w14:paraId="149A3D00" w14:textId="46EA81FE" w:rsidR="18533E62" w:rsidRDefault="18533E62" w:rsidP="736DD0A1">
            <w:pPr>
              <w:rPr>
                <w:rFonts w:eastAsiaTheme="minorEastAsia"/>
                <w:color w:val="000000" w:themeColor="text1"/>
              </w:rPr>
            </w:pPr>
          </w:p>
          <w:p w14:paraId="5BEFF3CF" w14:textId="0A6BECEF" w:rsidR="72D9F6D2" w:rsidRDefault="2AE2710B" w:rsidP="736DD0A1">
            <w:pPr>
              <w:rPr>
                <w:rFonts w:eastAsiaTheme="minorEastAsia"/>
                <w:color w:val="000000" w:themeColor="text1"/>
              </w:rPr>
            </w:pPr>
            <w:r w:rsidRPr="736DD0A1">
              <w:rPr>
                <w:rFonts w:eastAsiaTheme="minorEastAsia"/>
              </w:rPr>
              <w:t>Täiska</w:t>
            </w:r>
            <w:r w:rsidR="1DE078FA" w:rsidRPr="736DD0A1">
              <w:rPr>
                <w:rFonts w:eastAsiaTheme="minorEastAsia"/>
              </w:rPr>
              <w:t>s</w:t>
            </w:r>
            <w:r w:rsidRPr="736DD0A1">
              <w:rPr>
                <w:rFonts w:eastAsiaTheme="minorEastAsia"/>
              </w:rPr>
              <w:t>vanute koolitaja, tase 7 l</w:t>
            </w:r>
            <w:r w:rsidR="0723BA7C" w:rsidRPr="736DD0A1">
              <w:rPr>
                <w:rFonts w:eastAsiaTheme="minorEastAsia"/>
              </w:rPr>
              <w:t xml:space="preserve">oob, kohandab ja </w:t>
            </w:r>
            <w:r w:rsidR="0723BA7C" w:rsidRPr="736DD0A1">
              <w:rPr>
                <w:rFonts w:eastAsiaTheme="minorEastAsia"/>
                <w:u w:val="single"/>
              </w:rPr>
              <w:t>arendab</w:t>
            </w:r>
            <w:r w:rsidR="0723BA7C" w:rsidRPr="736DD0A1">
              <w:rPr>
                <w:rFonts w:eastAsiaTheme="minorEastAsia"/>
              </w:rPr>
              <w:t xml:space="preserve"> õppematerjale ja -vahendeid, lähtudes õppe eesmärgist.</w:t>
            </w:r>
          </w:p>
          <w:p w14:paraId="593914CF" w14:textId="2FBAEC50" w:rsidR="72D9F6D2" w:rsidRDefault="7BB53B79" w:rsidP="736DD0A1">
            <w:pPr>
              <w:rPr>
                <w:rFonts w:eastAsiaTheme="minorEastAsia"/>
              </w:rPr>
            </w:pPr>
            <w:r w:rsidRPr="736DD0A1">
              <w:rPr>
                <w:rFonts w:eastAsiaTheme="minorEastAsia"/>
              </w:rPr>
              <w:t>Ta k</w:t>
            </w:r>
            <w:r w:rsidR="0723BA7C" w:rsidRPr="736DD0A1">
              <w:rPr>
                <w:rFonts w:eastAsiaTheme="minorEastAsia"/>
              </w:rPr>
              <w:t xml:space="preserve">asutab täiskasvanuõppe terminoloogiat professionaalselt ja </w:t>
            </w:r>
            <w:r w:rsidR="0723BA7C" w:rsidRPr="736DD0A1">
              <w:rPr>
                <w:rFonts w:eastAsiaTheme="minorEastAsia"/>
                <w:u w:val="single"/>
              </w:rPr>
              <w:t>edendab selle korrektset kasutust.</w:t>
            </w:r>
          </w:p>
          <w:p w14:paraId="24DD2CA0" w14:textId="2E5ACFFF" w:rsidR="72D9F6D2" w:rsidRDefault="0723BA7C" w:rsidP="736DD0A1">
            <w:pPr>
              <w:rPr>
                <w:rFonts w:eastAsiaTheme="minorEastAsia"/>
                <w:color w:val="000000" w:themeColor="text1"/>
              </w:rPr>
            </w:pPr>
            <w:r w:rsidRPr="736DD0A1">
              <w:rPr>
                <w:rFonts w:eastAsiaTheme="minorEastAsia"/>
              </w:rPr>
              <w:t xml:space="preserve">Koostab ja </w:t>
            </w:r>
            <w:r w:rsidRPr="736DD0A1">
              <w:rPr>
                <w:rFonts w:eastAsiaTheme="minorEastAsia"/>
                <w:u w:val="single"/>
              </w:rPr>
              <w:t xml:space="preserve">arendab </w:t>
            </w:r>
            <w:r w:rsidR="078F191A" w:rsidRPr="736DD0A1">
              <w:rPr>
                <w:rFonts w:eastAsiaTheme="minorEastAsia"/>
                <w:u w:val="single"/>
              </w:rPr>
              <w:t>õpi</w:t>
            </w:r>
            <w:r w:rsidRPr="736DD0A1">
              <w:rPr>
                <w:rFonts w:eastAsiaTheme="minorEastAsia"/>
              </w:rPr>
              <w:t>väljundipõhiseid õppekavasid.</w:t>
            </w:r>
          </w:p>
          <w:p w14:paraId="2E647C26" w14:textId="70A181A6" w:rsidR="72D9F6D2" w:rsidRDefault="72D9F6D2" w:rsidP="736DD0A1">
            <w:pPr>
              <w:rPr>
                <w:rFonts w:eastAsiaTheme="minorEastAsia"/>
                <w:color w:val="000000" w:themeColor="text1"/>
              </w:rPr>
            </w:pPr>
          </w:p>
          <w:p w14:paraId="7F8DE0AA" w14:textId="1E0D4674" w:rsidR="72D9F6D2" w:rsidRDefault="0CEC8CC8" w:rsidP="736DD0A1">
            <w:pPr>
              <w:rPr>
                <w:rFonts w:eastAsiaTheme="minorEastAsia"/>
              </w:rPr>
            </w:pPr>
            <w:r w:rsidRPr="736DD0A1">
              <w:rPr>
                <w:rFonts w:eastAsiaTheme="minorEastAsia"/>
              </w:rPr>
              <w:t>Koolitusi viib ta</w:t>
            </w:r>
            <w:r w:rsidR="0723BA7C" w:rsidRPr="736DD0A1">
              <w:rPr>
                <w:rFonts w:eastAsiaTheme="minorEastAsia"/>
              </w:rPr>
              <w:t xml:space="preserve"> läbi erinevates keskkondades</w:t>
            </w:r>
            <w:r w:rsidR="408AE05F" w:rsidRPr="736DD0A1">
              <w:rPr>
                <w:rFonts w:eastAsiaTheme="minorEastAsia"/>
              </w:rPr>
              <w:t xml:space="preserve">. </w:t>
            </w:r>
            <w:r w:rsidR="408AE05F" w:rsidRPr="736DD0A1">
              <w:rPr>
                <w:rFonts w:eastAsiaTheme="minorEastAsia"/>
                <w:u w:val="single"/>
              </w:rPr>
              <w:t xml:space="preserve">Ta </w:t>
            </w:r>
            <w:r w:rsidR="0723BA7C" w:rsidRPr="736DD0A1">
              <w:rPr>
                <w:rFonts w:eastAsiaTheme="minorEastAsia"/>
                <w:u w:val="single"/>
              </w:rPr>
              <w:t>kujundab erinevaid õppekeskkondi, arvestades keele- ja kultuuriruumiga.</w:t>
            </w:r>
            <w:r w:rsidR="468CBB9B" w:rsidRPr="736DD0A1">
              <w:rPr>
                <w:rFonts w:eastAsiaTheme="minorEastAsia"/>
                <w:u w:val="single"/>
              </w:rPr>
              <w:t xml:space="preserve"> </w:t>
            </w:r>
            <w:r w:rsidR="0723BA7C" w:rsidRPr="736DD0A1">
              <w:rPr>
                <w:rFonts w:eastAsiaTheme="minorEastAsia"/>
              </w:rPr>
              <w:t xml:space="preserve">Ta suunab grupiprotsesse </w:t>
            </w:r>
            <w:r w:rsidR="0723BA7C" w:rsidRPr="736DD0A1">
              <w:rPr>
                <w:rFonts w:eastAsiaTheme="minorEastAsia"/>
                <w:u w:val="single"/>
              </w:rPr>
              <w:t>ning tuleb toime keerukate, ettearvamatute situatsioonidega.</w:t>
            </w:r>
          </w:p>
          <w:p w14:paraId="4BC9EA6D" w14:textId="5601C770" w:rsidR="72D9F6D2" w:rsidRDefault="0723BA7C" w:rsidP="18533E62">
            <w:pPr>
              <w:rPr>
                <w:rFonts w:eastAsiaTheme="minorEastAsia"/>
                <w:color w:val="70AD47" w:themeColor="accent6"/>
                <w:u w:val="single"/>
              </w:rPr>
            </w:pPr>
            <w:r w:rsidRPr="736DD0A1">
              <w:rPr>
                <w:rFonts w:eastAsiaTheme="minorEastAsia"/>
              </w:rPr>
              <w:t>T</w:t>
            </w:r>
            <w:r w:rsidR="1282924F" w:rsidRPr="736DD0A1">
              <w:rPr>
                <w:rFonts w:eastAsiaTheme="minorEastAsia"/>
              </w:rPr>
              <w:t>a t</w:t>
            </w:r>
            <w:r w:rsidRPr="736DD0A1">
              <w:rPr>
                <w:rFonts w:eastAsiaTheme="minorEastAsia"/>
              </w:rPr>
              <w:t xml:space="preserve">eeb erinevate osapooltega koostööd. Osaleb koolitusprojektide meeskondades või valdkondlikes töörühmades. </w:t>
            </w:r>
            <w:r w:rsidRPr="736DD0A1">
              <w:rPr>
                <w:rFonts w:eastAsiaTheme="minorEastAsia"/>
                <w:u w:val="single"/>
              </w:rPr>
              <w:t>Toetab teiste koolitajate professionaalset arengut ja koolitab teisi koolitajaid.</w:t>
            </w:r>
          </w:p>
          <w:p w14:paraId="69BA182E" w14:textId="74DBBA4A" w:rsidR="72D9F6D2" w:rsidRDefault="72D9F6D2" w:rsidP="18533E62">
            <w:pPr>
              <w:rPr>
                <w:rFonts w:eastAsiaTheme="minorEastAsia"/>
              </w:rPr>
            </w:pPr>
          </w:p>
          <w:p w14:paraId="6832CE9F" w14:textId="50506998" w:rsidR="72D9F6D2" w:rsidRDefault="3B88CC9A" w:rsidP="736DD0A1">
            <w:pPr>
              <w:rPr>
                <w:rFonts w:eastAsiaTheme="minorEastAsia"/>
              </w:rPr>
            </w:pPr>
            <w:r w:rsidRPr="736DD0A1">
              <w:rPr>
                <w:rFonts w:eastAsiaTheme="minorEastAsia"/>
              </w:rPr>
              <w:t xml:space="preserve">Täiskasvanute koolitaja, tase </w:t>
            </w:r>
            <w:r w:rsidR="13559773" w:rsidRPr="736DD0A1">
              <w:rPr>
                <w:rFonts w:eastAsiaTheme="minorEastAsia"/>
              </w:rPr>
              <w:t xml:space="preserve">7 </w:t>
            </w:r>
            <w:r w:rsidRPr="736DD0A1">
              <w:rPr>
                <w:rFonts w:eastAsiaTheme="minorEastAsia"/>
              </w:rPr>
              <w:t>analüüsib õpitulemusi,</w:t>
            </w:r>
            <w:r w:rsidRPr="736DD0A1">
              <w:rPr>
                <w:rFonts w:eastAsiaTheme="minorEastAsia"/>
                <w:u w:val="single"/>
              </w:rPr>
              <w:t xml:space="preserve"> </w:t>
            </w:r>
            <w:r w:rsidRPr="736DD0A1">
              <w:rPr>
                <w:rFonts w:eastAsiaTheme="minorEastAsia"/>
              </w:rPr>
              <w:t xml:space="preserve">õppeprotsessi, ennast koolitajana ning </w:t>
            </w:r>
            <w:r w:rsidR="68D2212C" w:rsidRPr="736DD0A1">
              <w:rPr>
                <w:rFonts w:eastAsiaTheme="minorEastAsia"/>
              </w:rPr>
              <w:t xml:space="preserve"> enda tööle </w:t>
            </w:r>
            <w:r w:rsidRPr="736DD0A1">
              <w:rPr>
                <w:rFonts w:eastAsiaTheme="minorEastAsia"/>
              </w:rPr>
              <w:t>saadud tagasisidet. Arvestab analüüsi tulemusi edasises tegevuses koolitajana.</w:t>
            </w:r>
          </w:p>
          <w:p w14:paraId="1453EB19" w14:textId="4D4F3167" w:rsidR="72D9F6D2" w:rsidRDefault="0723BA7C" w:rsidP="736DD0A1">
            <w:pPr>
              <w:rPr>
                <w:rFonts w:eastAsiaTheme="minorEastAsia"/>
                <w:u w:val="single"/>
              </w:rPr>
            </w:pPr>
            <w:r w:rsidRPr="736DD0A1">
              <w:rPr>
                <w:rFonts w:eastAsiaTheme="minorEastAsia"/>
                <w:u w:val="single"/>
              </w:rPr>
              <w:t>Ta osaleb täiskasvanuõppe valdkonna arendustöös, panustades loome-  või teadustegevusse.</w:t>
            </w:r>
          </w:p>
          <w:p w14:paraId="08859176" w14:textId="70753165" w:rsidR="72D9F6D2" w:rsidRDefault="72D9F6D2" w:rsidP="736DD0A1">
            <w:pPr>
              <w:rPr>
                <w:rFonts w:eastAsiaTheme="minorEastAsia"/>
              </w:rPr>
            </w:pPr>
          </w:p>
          <w:p w14:paraId="62F07921" w14:textId="15B05E0D" w:rsidR="72D9F6D2" w:rsidRDefault="6999947B" w:rsidP="736DD0A1">
            <w:pPr>
              <w:rPr>
                <w:rFonts w:eastAsiaTheme="minorEastAsia"/>
                <w:color w:val="000000" w:themeColor="text1"/>
              </w:rPr>
            </w:pPr>
            <w:r w:rsidRPr="736DD0A1">
              <w:rPr>
                <w:rFonts w:eastAsiaTheme="minorEastAsia"/>
              </w:rPr>
              <w:t>Täiskasvaute koolitaja, tase 7 töö on vaheldusrikas ja eeldab kohanemisvõimet, pingetaluvust ning suutlikkust toetada iseenda professionaalset heaolu.</w:t>
            </w:r>
          </w:p>
          <w:p w14:paraId="2D68FD42" w14:textId="3E661D47" w:rsidR="72D9F6D2" w:rsidRDefault="72D9F6D2" w:rsidP="736DD0A1">
            <w:pPr>
              <w:rPr>
                <w:rFonts w:eastAsiaTheme="minorEastAsia"/>
                <w:color w:val="000000" w:themeColor="text1"/>
              </w:rPr>
            </w:pPr>
          </w:p>
          <w:p w14:paraId="114847D2" w14:textId="566556E7" w:rsidR="72D9F6D2" w:rsidRDefault="6999947B" w:rsidP="736DD0A1">
            <w:pPr>
              <w:rPr>
                <w:rFonts w:eastAsiaTheme="minorEastAsia"/>
              </w:rPr>
            </w:pPr>
            <w:r w:rsidRPr="736DD0A1">
              <w:rPr>
                <w:rFonts w:eastAsiaTheme="minorEastAsia"/>
              </w:rPr>
              <w:t xml:space="preserve">Ta </w:t>
            </w:r>
            <w:r w:rsidR="0723BA7C" w:rsidRPr="736DD0A1">
              <w:rPr>
                <w:rFonts w:eastAsiaTheme="minorEastAsia"/>
              </w:rPr>
              <w:t>järgib oma töös täiskasvanute koolitaja eetikakoodeksit ning tegutseb vastutustundlikult, hoides fookuses õppija arengu ja õppeprotsessi kvaliteedi.</w:t>
            </w:r>
          </w:p>
          <w:p w14:paraId="54D3B12E" w14:textId="1564D92E" w:rsidR="72D9F6D2" w:rsidRDefault="72D9F6D2" w:rsidP="736DD0A1">
            <w:pPr>
              <w:rPr>
                <w:rFonts w:ascii="Calibri" w:eastAsia="Calibri" w:hAnsi="Calibri" w:cs="Calibri"/>
              </w:rPr>
            </w:pPr>
          </w:p>
          <w:p w14:paraId="678CCDDA" w14:textId="2022EA24" w:rsidR="72D9F6D2" w:rsidRDefault="11FDB2C8" w:rsidP="736DD0A1">
            <w:pPr>
              <w:rPr>
                <w:rFonts w:ascii="Calibri" w:eastAsia="Calibri" w:hAnsi="Calibri" w:cs="Calibri"/>
              </w:rPr>
            </w:pPr>
            <w:r w:rsidRPr="736DD0A1">
              <w:rPr>
                <w:rFonts w:ascii="Calibri" w:eastAsia="Calibri" w:hAnsi="Calibri" w:cs="Calibri"/>
              </w:rPr>
              <w:t xml:space="preserve">Täiskasvanute koolitaja kutseid on neljal tasemel: täiskasvanute koolitaja, tase 5, </w:t>
            </w:r>
          </w:p>
          <w:p w14:paraId="3BEB29F1" w14:textId="54AFC5DD" w:rsidR="72D9F6D2" w:rsidRDefault="11FDB2C8" w:rsidP="736DD0A1">
            <w:pPr>
              <w:rPr>
                <w:rFonts w:ascii="Calibri" w:eastAsia="Calibri" w:hAnsi="Calibri" w:cs="Calibri"/>
              </w:rPr>
            </w:pPr>
            <w:r w:rsidRPr="736DD0A1">
              <w:rPr>
                <w:rFonts w:ascii="Calibri" w:eastAsia="Calibri" w:hAnsi="Calibri" w:cs="Calibri"/>
              </w:rPr>
              <w:t xml:space="preserve">täiskasvanute koolitaja, tase 6, </w:t>
            </w:r>
          </w:p>
          <w:p w14:paraId="7987B19D" w14:textId="4F1AA3C6" w:rsidR="72D9F6D2" w:rsidRDefault="11FDB2C8" w:rsidP="736DD0A1">
            <w:pPr>
              <w:rPr>
                <w:rFonts w:ascii="Calibri" w:eastAsia="Calibri" w:hAnsi="Calibri" w:cs="Calibri"/>
              </w:rPr>
            </w:pPr>
            <w:r w:rsidRPr="736DD0A1">
              <w:rPr>
                <w:rFonts w:ascii="Calibri" w:eastAsia="Calibri" w:hAnsi="Calibri" w:cs="Calibri"/>
              </w:rPr>
              <w:t>täiskasvanute koolitaja, tase 7 ja</w:t>
            </w:r>
          </w:p>
          <w:p w14:paraId="4B3BE5DA" w14:textId="20D29D65" w:rsidR="72D9F6D2" w:rsidRDefault="11FDB2C8" w:rsidP="736DD0A1">
            <w:pPr>
              <w:rPr>
                <w:rFonts w:ascii="Calibri" w:eastAsia="Calibri" w:hAnsi="Calibri" w:cs="Calibri"/>
              </w:rPr>
            </w:pPr>
            <w:r w:rsidRPr="736DD0A1">
              <w:rPr>
                <w:rFonts w:ascii="Calibri" w:eastAsia="Calibri" w:hAnsi="Calibri" w:cs="Calibri"/>
              </w:rPr>
              <w:t>täiskasvanute koolitaja, tase 8.</w:t>
            </w:r>
          </w:p>
          <w:p w14:paraId="7AACDB2B" w14:textId="239586F9" w:rsidR="72D9F6D2" w:rsidRDefault="72D9F6D2" w:rsidP="736DD0A1">
            <w:pPr>
              <w:keepNext/>
              <w:spacing w:before="240" w:after="240"/>
              <w:rPr>
                <w:rFonts w:ascii="Calibri" w:eastAsia="Calibri" w:hAnsi="Calibri" w:cs="Calibri"/>
              </w:rPr>
            </w:pPr>
          </w:p>
          <w:p w14:paraId="4B559D8C" w14:textId="20C259AD" w:rsidR="72D9F6D2" w:rsidRDefault="254590C0" w:rsidP="736DD0A1">
            <w:pPr>
              <w:keepNext/>
              <w:shd w:val="clear" w:color="auto" w:fill="FFFFFF" w:themeFill="background1"/>
              <w:rPr>
                <w:rFonts w:eastAsiaTheme="minorEastAsia"/>
              </w:rPr>
            </w:pPr>
            <w:r w:rsidRPr="736DD0A1">
              <w:rPr>
                <w:rFonts w:eastAsiaTheme="minorEastAsia"/>
              </w:rPr>
              <w:t>Võrreldes 5. ja 6. taseme täiskasvanute koolitajaga kavandab, juhib ja arendab 7. taseme täiskasvanute koolitaja keerukamaid ning ettearvamatumaid õppeprotsesse. Ta koostab ja arendab õppekavasid, kujundab õppijate vajadustest lähtuvaid õppevõimalusi ning teeb teadlikke valikuid õppeprotsessi kavandamisel, läbiviimisel ja arendamisel. Lisaks oma koolituste läbiviimisele juhendab ja nõustab ta teisi koolitajaid, osaleb arendusprojektides, koostöövõrgustikes ja töörühmades ning panustab täiskasvanuhariduse valdkonna arendamisse.</w:t>
            </w:r>
          </w:p>
          <w:p w14:paraId="400A8C5F" w14:textId="13640CD9" w:rsidR="72D9F6D2" w:rsidRDefault="254590C0" w:rsidP="736DD0A1">
            <w:pPr>
              <w:keepNext/>
              <w:shd w:val="clear" w:color="auto" w:fill="FFFFFF" w:themeFill="background1"/>
              <w:rPr>
                <w:rFonts w:eastAsiaTheme="minorEastAsia"/>
              </w:rPr>
            </w:pPr>
            <w:r w:rsidRPr="736DD0A1">
              <w:rPr>
                <w:rFonts w:eastAsiaTheme="minorEastAsia"/>
              </w:rPr>
              <w:t>Võrreldes 8. taseme täiskasvanute koolitajaga on 7. taseme koolitaja roll seotud arendustegevustes osalemisega ja nende sisulisele elluviimisega. 8. taseme koolitaja seevastu algatab, kavandab ja juhib strateegilise mõjuga arendusprotsesse ning mõjutab valdkonna arengut organisatsiooni, võrgustiku või riigi tasandil.</w:t>
            </w:r>
          </w:p>
          <w:p w14:paraId="5C9AFFC2" w14:textId="77BBAC68" w:rsidR="72D9F6D2" w:rsidRDefault="72D9F6D2" w:rsidP="736DD0A1">
            <w:pPr>
              <w:spacing w:before="240" w:after="240"/>
              <w:rPr>
                <w:rFonts w:ascii="Calibri" w:eastAsia="Calibri" w:hAnsi="Calibri" w:cs="Calibri"/>
              </w:rPr>
            </w:pPr>
          </w:p>
        </w:tc>
        <w:tc>
          <w:tcPr>
            <w:tcW w:w="5682" w:type="dxa"/>
          </w:tcPr>
          <w:p w14:paraId="2ABA9DCF" w14:textId="499A26A9" w:rsidR="72D9F6D2" w:rsidRDefault="0723BA7C" w:rsidP="736DD0A1">
            <w:pPr>
              <w:rPr>
                <w:rFonts w:ascii="Calibri" w:eastAsia="Calibri" w:hAnsi="Calibri" w:cs="Calibri"/>
              </w:rPr>
            </w:pPr>
            <w:r w:rsidRPr="736DD0A1">
              <w:rPr>
                <w:b/>
                <w:bCs/>
              </w:rPr>
              <w:lastRenderedPageBreak/>
              <w:t xml:space="preserve">Täiskasvanute koolitaja, tase 8 </w:t>
            </w:r>
            <w:r w:rsidRPr="736DD0A1">
              <w:t>on erialase ja koolitaja ettevalmistuse ning koolit</w:t>
            </w:r>
            <w:r w:rsidR="089AD47D" w:rsidRPr="736DD0A1">
              <w:t>amis</w:t>
            </w:r>
            <w:r w:rsidRPr="736DD0A1">
              <w:t>kogemusega</w:t>
            </w:r>
            <w:r w:rsidR="4B2DEE09" w:rsidRPr="736DD0A1">
              <w:t xml:space="preserve"> ekspert,</w:t>
            </w:r>
            <w:r w:rsidR="2A45EFB1" w:rsidRPr="736DD0A1">
              <w:t xml:space="preserve"> kes</w:t>
            </w:r>
            <w:r w:rsidRPr="736DD0A1">
              <w:t xml:space="preserve"> koolitab täiskasvanute gruppe</w:t>
            </w:r>
            <w:r w:rsidR="4F587FD6" w:rsidRPr="736DD0A1">
              <w:t>, lähtudes</w:t>
            </w:r>
            <w:r w:rsidRPr="736DD0A1">
              <w:t xml:space="preserve"> püstitatud eesmärgi</w:t>
            </w:r>
            <w:r w:rsidR="1830F2C7" w:rsidRPr="736DD0A1">
              <w:t>st</w:t>
            </w:r>
            <w:r w:rsidRPr="736DD0A1">
              <w:t xml:space="preserve"> ja </w:t>
            </w:r>
            <w:r w:rsidR="186985D3" w:rsidRPr="736DD0A1">
              <w:t>õpi</w:t>
            </w:r>
            <w:r w:rsidRPr="736DD0A1">
              <w:t>väljundipõhise</w:t>
            </w:r>
            <w:r w:rsidR="0E567434" w:rsidRPr="736DD0A1">
              <w:t>st</w:t>
            </w:r>
            <w:r w:rsidRPr="736DD0A1">
              <w:t xml:space="preserve"> õppekava</w:t>
            </w:r>
            <w:r w:rsidR="55211BE1" w:rsidRPr="736DD0A1">
              <w:t>st</w:t>
            </w:r>
            <w:r w:rsidRPr="736DD0A1">
              <w:t>, toetades iga õppija individuaalset arengut</w:t>
            </w:r>
            <w:r w:rsidRPr="736DD0A1">
              <w:rPr>
                <w:u w:val="single"/>
              </w:rPr>
              <w:t xml:space="preserve"> ja</w:t>
            </w:r>
            <w:r w:rsidRPr="736DD0A1">
              <w:t xml:space="preserve"> õpiteekonda.</w:t>
            </w:r>
            <w:r w:rsidR="7ADA5975" w:rsidRPr="736DD0A1">
              <w:rPr>
                <w:rFonts w:eastAsiaTheme="minorEastAsia"/>
              </w:rPr>
              <w:t xml:space="preserve"> Ta kavandab ja juhib õppeprotsessi.</w:t>
            </w:r>
            <w:r w:rsidRPr="736DD0A1">
              <w:t xml:space="preserve"> </w:t>
            </w:r>
            <w:r w:rsidR="730716CB" w:rsidRPr="736DD0A1">
              <w:rPr>
                <w:rFonts w:eastAsiaTheme="minorEastAsia"/>
              </w:rPr>
              <w:t xml:space="preserve">Ta koolitab üksi või koos teiste koolitajatega </w:t>
            </w:r>
            <w:r w:rsidR="730716CB" w:rsidRPr="736DD0A1">
              <w:rPr>
                <w:rFonts w:ascii="Calibri" w:eastAsia="Calibri" w:hAnsi="Calibri" w:cs="Calibri"/>
              </w:rPr>
              <w:t xml:space="preserve">ning lahendab õppeprotsessis tekkivaid, </w:t>
            </w:r>
            <w:r w:rsidR="30B6B05B" w:rsidRPr="736DD0A1">
              <w:rPr>
                <w:rFonts w:ascii="Calibri" w:eastAsia="Calibri" w:hAnsi="Calibri" w:cs="Calibri"/>
              </w:rPr>
              <w:t xml:space="preserve"> </w:t>
            </w:r>
            <w:r w:rsidR="5B0DBFDE" w:rsidRPr="736DD0A1">
              <w:rPr>
                <w:rFonts w:ascii="Calibri" w:eastAsia="Calibri" w:hAnsi="Calibri" w:cs="Calibri"/>
              </w:rPr>
              <w:t>kutse</w:t>
            </w:r>
            <w:r w:rsidR="1E5A3F43" w:rsidRPr="736DD0A1">
              <w:rPr>
                <w:rFonts w:ascii="Calibri" w:eastAsia="Calibri" w:hAnsi="Calibri" w:cs="Calibri"/>
              </w:rPr>
              <w:t>vald</w:t>
            </w:r>
            <w:r w:rsidR="30B6B05B" w:rsidRPr="736DD0A1">
              <w:rPr>
                <w:rFonts w:ascii="Calibri" w:eastAsia="Calibri" w:hAnsi="Calibri" w:cs="Calibri"/>
              </w:rPr>
              <w:t>konnaga</w:t>
            </w:r>
            <w:r w:rsidR="730716CB" w:rsidRPr="736DD0A1">
              <w:rPr>
                <w:rFonts w:ascii="Calibri" w:eastAsia="Calibri" w:hAnsi="Calibri" w:cs="Calibri"/>
              </w:rPr>
              <w:t xml:space="preserve"> seotud ja üleseid ülesandeid ning probleeme sobivate meetoditega.</w:t>
            </w:r>
          </w:p>
          <w:p w14:paraId="75ABE96F" w14:textId="07D0E2C5" w:rsidR="18533E62" w:rsidRDefault="18533E62" w:rsidP="736DD0A1">
            <w:pPr>
              <w:rPr>
                <w:rFonts w:eastAsiaTheme="minorEastAsia"/>
                <w:color w:val="000000" w:themeColor="text1"/>
              </w:rPr>
            </w:pPr>
          </w:p>
          <w:p w14:paraId="34A1F1CD" w14:textId="41FF5566" w:rsidR="72D9F6D2" w:rsidRDefault="0723BA7C" w:rsidP="736DD0A1">
            <w:pPr>
              <w:rPr>
                <w:rFonts w:eastAsiaTheme="minorEastAsia"/>
                <w:color w:val="000000" w:themeColor="text1"/>
              </w:rPr>
            </w:pPr>
            <w:r w:rsidRPr="736DD0A1">
              <w:t xml:space="preserve">Lähtudes õppijate eripäradest kavandab, valmistab ette ja viib läbi õppeprotsessi, </w:t>
            </w:r>
            <w:r w:rsidR="28D3AEB0" w:rsidRPr="736DD0A1">
              <w:rPr>
                <w:rFonts w:eastAsiaTheme="minorEastAsia"/>
              </w:rPr>
              <w:t>rakendab sobilikke</w:t>
            </w:r>
            <w:r w:rsidR="690A2C21" w:rsidRPr="736DD0A1">
              <w:rPr>
                <w:rFonts w:eastAsiaTheme="minorEastAsia"/>
              </w:rPr>
              <w:t xml:space="preserve"> meetodeid</w:t>
            </w:r>
            <w:r w:rsidR="28D3AEB0" w:rsidRPr="736DD0A1">
              <w:rPr>
                <w:rFonts w:eastAsiaTheme="minorEastAsia"/>
              </w:rPr>
              <w:t xml:space="preserve"> ja loob õppesituatsioone.</w:t>
            </w:r>
          </w:p>
          <w:p w14:paraId="3BA400D0" w14:textId="62211321" w:rsidR="72D9F6D2" w:rsidRDefault="0723BA7C" w:rsidP="736DD0A1">
            <w:r w:rsidRPr="736DD0A1">
              <w:t>Ta arvestab õppeprotsessis ilmnevate õppijate vajadustega ning kohandab õppeprotsessi vastavalt. Toetab täiskasvanud õppija individuaalset arengut ja õpioskusi.</w:t>
            </w:r>
          </w:p>
          <w:p w14:paraId="109E8521" w14:textId="2A73559E" w:rsidR="72D9F6D2" w:rsidRDefault="72D9F6D2" w:rsidP="736DD0A1"/>
          <w:p w14:paraId="1F552D13" w14:textId="7F7E4F21" w:rsidR="72D9F6D2" w:rsidRDefault="081ED477" w:rsidP="736DD0A1">
            <w:r w:rsidRPr="736DD0A1">
              <w:rPr>
                <w:rFonts w:eastAsiaTheme="minorEastAsia"/>
              </w:rPr>
              <w:t>Täiskasvanute koolitaja, tase 8 l</w:t>
            </w:r>
            <w:r w:rsidR="0723BA7C" w:rsidRPr="736DD0A1">
              <w:t>oob, kohandab ja arendab õppematerjale ja -vahendeid, lähtudes õppe eesmärgist.</w:t>
            </w:r>
          </w:p>
          <w:p w14:paraId="161D63B1" w14:textId="3607FA5F" w:rsidR="72D9F6D2" w:rsidRDefault="3B1F7B4D" w:rsidP="736DD0A1">
            <w:pPr>
              <w:rPr>
                <w:u w:val="single"/>
              </w:rPr>
            </w:pPr>
            <w:r w:rsidRPr="736DD0A1">
              <w:t>Ta k</w:t>
            </w:r>
            <w:r w:rsidR="0723BA7C" w:rsidRPr="736DD0A1">
              <w:t>asutab täiskasvanuõppe terminoloogiat professionaalselt</w:t>
            </w:r>
            <w:r w:rsidR="50F72C9A" w:rsidRPr="736DD0A1">
              <w:t xml:space="preserve"> ja </w:t>
            </w:r>
            <w:r w:rsidR="0723BA7C" w:rsidRPr="736DD0A1">
              <w:t xml:space="preserve">edendab selle korrektset kasutust ning </w:t>
            </w:r>
            <w:r w:rsidR="0723BA7C" w:rsidRPr="736DD0A1">
              <w:rPr>
                <w:u w:val="single"/>
              </w:rPr>
              <w:t>osaleb terminoloogia arendamisel.</w:t>
            </w:r>
          </w:p>
          <w:p w14:paraId="4BFA6610" w14:textId="07B641D3" w:rsidR="72D9F6D2" w:rsidRDefault="0723BA7C" w:rsidP="736DD0A1">
            <w:pPr>
              <w:rPr>
                <w:u w:val="single"/>
              </w:rPr>
            </w:pPr>
            <w:r w:rsidRPr="736DD0A1">
              <w:t xml:space="preserve">Koostab ja arendab </w:t>
            </w:r>
            <w:r w:rsidR="0169709A" w:rsidRPr="736DD0A1">
              <w:t>õpi</w:t>
            </w:r>
            <w:r w:rsidRPr="736DD0A1">
              <w:t>väljundipõhiseid õppekavasid</w:t>
            </w:r>
            <w:r w:rsidR="06440D1E" w:rsidRPr="736DD0A1">
              <w:t xml:space="preserve"> ning </w:t>
            </w:r>
            <w:r w:rsidR="06440D1E" w:rsidRPr="736DD0A1">
              <w:rPr>
                <w:u w:val="single"/>
              </w:rPr>
              <w:t>j</w:t>
            </w:r>
            <w:r w:rsidRPr="736DD0A1">
              <w:rPr>
                <w:u w:val="single"/>
              </w:rPr>
              <w:t>uhendab väljundipõhiste õppekavade koostamist.</w:t>
            </w:r>
          </w:p>
          <w:p w14:paraId="4ADBC429" w14:textId="4D0108C3" w:rsidR="18533E62" w:rsidRDefault="18533E62" w:rsidP="736DD0A1"/>
          <w:p w14:paraId="0B7009F5" w14:textId="582EF23F" w:rsidR="72D9F6D2" w:rsidRDefault="5201F5B3" w:rsidP="736DD0A1">
            <w:r w:rsidRPr="736DD0A1">
              <w:t>K</w:t>
            </w:r>
            <w:r w:rsidR="0723BA7C" w:rsidRPr="736DD0A1">
              <w:t>oolitusi</w:t>
            </w:r>
            <w:r w:rsidR="45492084" w:rsidRPr="736DD0A1">
              <w:t xml:space="preserve"> viib ta</w:t>
            </w:r>
            <w:r w:rsidR="0723BA7C" w:rsidRPr="736DD0A1">
              <w:t xml:space="preserve"> läbi erinevates keskkondades</w:t>
            </w:r>
            <w:r w:rsidR="44B81A65" w:rsidRPr="736DD0A1">
              <w:t>. Ta</w:t>
            </w:r>
            <w:r w:rsidR="0723BA7C" w:rsidRPr="736DD0A1">
              <w:t xml:space="preserve"> kujundab erinevaid õppekeskkondi, arvestades keele- ja kultuuriruumiga.</w:t>
            </w:r>
          </w:p>
          <w:p w14:paraId="40F503B2" w14:textId="34232899" w:rsidR="72D9F6D2" w:rsidRDefault="0723BA7C" w:rsidP="736DD0A1">
            <w:r w:rsidRPr="736DD0A1">
              <w:t>Ta suunab grupiprotsesse ning tuleb toime keerukate, ettearvamatute situatsioonidega.</w:t>
            </w:r>
          </w:p>
          <w:p w14:paraId="541DCF12" w14:textId="259D68A0" w:rsidR="18533E62" w:rsidRDefault="18533E62" w:rsidP="736DD0A1"/>
          <w:p w14:paraId="55D553CE" w14:textId="427BAC71" w:rsidR="72D9F6D2" w:rsidRDefault="0723BA7C" w:rsidP="736DD0A1">
            <w:r w:rsidRPr="736DD0A1">
              <w:lastRenderedPageBreak/>
              <w:t>Teeb erinevate osapooltega koostööd. Osaleb koolitusprojektide meeskondades või valdkondlikes töörühmades. Toetab teiste koolitajate professionaalset arengut ja koolitab teisi koolitajaid.</w:t>
            </w:r>
          </w:p>
          <w:p w14:paraId="556B3F19" w14:textId="261EAB3E" w:rsidR="72D9F6D2" w:rsidRDefault="72D9F6D2" w:rsidP="736DD0A1"/>
          <w:p w14:paraId="6C7835FF" w14:textId="74B47DA9" w:rsidR="72D9F6D2" w:rsidRDefault="56CBDD35" w:rsidP="736DD0A1">
            <w:pPr>
              <w:rPr>
                <w:rFonts w:eastAsiaTheme="minorEastAsia"/>
              </w:rPr>
            </w:pPr>
            <w:r w:rsidRPr="736DD0A1">
              <w:rPr>
                <w:rFonts w:eastAsiaTheme="minorEastAsia"/>
              </w:rPr>
              <w:t xml:space="preserve">Täiskasvanute koolitaja, tase </w:t>
            </w:r>
            <w:r w:rsidR="51C1E19C" w:rsidRPr="736DD0A1">
              <w:rPr>
                <w:rFonts w:eastAsiaTheme="minorEastAsia"/>
              </w:rPr>
              <w:t xml:space="preserve">8 </w:t>
            </w:r>
            <w:r w:rsidRPr="736DD0A1">
              <w:rPr>
                <w:rFonts w:eastAsiaTheme="minorEastAsia"/>
              </w:rPr>
              <w:t>analüüsib õpitulemusi,</w:t>
            </w:r>
            <w:r w:rsidRPr="736DD0A1">
              <w:rPr>
                <w:rFonts w:eastAsiaTheme="minorEastAsia"/>
                <w:u w:val="single"/>
              </w:rPr>
              <w:t xml:space="preserve"> </w:t>
            </w:r>
            <w:r w:rsidRPr="736DD0A1">
              <w:rPr>
                <w:rFonts w:eastAsiaTheme="minorEastAsia"/>
              </w:rPr>
              <w:t xml:space="preserve">õppeprotsessi, ennast koolitajana ning </w:t>
            </w:r>
            <w:r w:rsidR="072E0373" w:rsidRPr="736DD0A1">
              <w:rPr>
                <w:rFonts w:eastAsiaTheme="minorEastAsia"/>
              </w:rPr>
              <w:t xml:space="preserve">enda tööle </w:t>
            </w:r>
            <w:r w:rsidRPr="736DD0A1">
              <w:rPr>
                <w:rFonts w:eastAsiaTheme="minorEastAsia"/>
              </w:rPr>
              <w:t>saadud tagasisidet. Arvestab analüüsi tulemusi edasises tegevuses koolitajana.</w:t>
            </w:r>
          </w:p>
          <w:p w14:paraId="1E3A6FE6" w14:textId="777C6553" w:rsidR="72D9F6D2" w:rsidRDefault="0723BA7C" w:rsidP="18533E62">
            <w:pPr>
              <w:rPr>
                <w:u w:val="single"/>
              </w:rPr>
            </w:pPr>
            <w:r w:rsidRPr="736DD0A1">
              <w:rPr>
                <w:u w:val="single"/>
              </w:rPr>
              <w:t>Ta arendab täiskasvanuõppe valdkonda, algatab või panustab loome- või teadustegevusse Eestis ja/või rahvusvaheliselt.</w:t>
            </w:r>
          </w:p>
          <w:p w14:paraId="27920B6A" w14:textId="43BC917A" w:rsidR="72D9F6D2" w:rsidRDefault="72D9F6D2" w:rsidP="736DD0A1"/>
          <w:p w14:paraId="743F0A01" w14:textId="06ED5178" w:rsidR="72D9F6D2" w:rsidRDefault="33224CEE" w:rsidP="736DD0A1">
            <w:pPr>
              <w:rPr>
                <w:rFonts w:eastAsiaTheme="minorEastAsia"/>
                <w:color w:val="000000" w:themeColor="text1"/>
              </w:rPr>
            </w:pPr>
            <w:r w:rsidRPr="736DD0A1">
              <w:rPr>
                <w:rFonts w:eastAsiaTheme="minorEastAsia"/>
              </w:rPr>
              <w:t>Täiskasva</w:t>
            </w:r>
            <w:r w:rsidR="1890C175" w:rsidRPr="736DD0A1">
              <w:rPr>
                <w:rFonts w:eastAsiaTheme="minorEastAsia"/>
              </w:rPr>
              <w:t>n</w:t>
            </w:r>
            <w:r w:rsidRPr="736DD0A1">
              <w:rPr>
                <w:rFonts w:eastAsiaTheme="minorEastAsia"/>
              </w:rPr>
              <w:t xml:space="preserve">ute koolitaja, tase </w:t>
            </w:r>
            <w:r w:rsidR="15176FCE" w:rsidRPr="736DD0A1">
              <w:rPr>
                <w:rFonts w:eastAsiaTheme="minorEastAsia"/>
              </w:rPr>
              <w:t>8</w:t>
            </w:r>
            <w:r w:rsidRPr="736DD0A1">
              <w:rPr>
                <w:rFonts w:eastAsiaTheme="minorEastAsia"/>
              </w:rPr>
              <w:t xml:space="preserve"> töö on vaheldusrikas ja eeldab kohanemisvõimet, pingetaluvust ning suutlikkust toetada iseenda professionaalset heaolu.</w:t>
            </w:r>
          </w:p>
          <w:p w14:paraId="73136EAF" w14:textId="3E661D47" w:rsidR="72D9F6D2" w:rsidRDefault="72D9F6D2" w:rsidP="736DD0A1">
            <w:pPr>
              <w:rPr>
                <w:rFonts w:eastAsiaTheme="minorEastAsia"/>
                <w:color w:val="000000" w:themeColor="text1"/>
              </w:rPr>
            </w:pPr>
          </w:p>
          <w:p w14:paraId="56E0952D" w14:textId="566556E7" w:rsidR="72D9F6D2" w:rsidRDefault="33224CEE" w:rsidP="736DD0A1">
            <w:pPr>
              <w:rPr>
                <w:rFonts w:eastAsiaTheme="minorEastAsia"/>
              </w:rPr>
            </w:pPr>
            <w:r w:rsidRPr="736DD0A1">
              <w:rPr>
                <w:rFonts w:eastAsiaTheme="minorEastAsia"/>
              </w:rPr>
              <w:t>Ta järgib oma töös täiskasvanute koolitaja eetikakoodeksit ning tegutseb vastutustundlikult, hoides fookuses õppija arengu ja õppeprotsessi kvaliteedi.</w:t>
            </w:r>
          </w:p>
          <w:p w14:paraId="6D7B24A5" w14:textId="2B9E7843" w:rsidR="72D9F6D2" w:rsidRDefault="72D9F6D2" w:rsidP="736DD0A1"/>
          <w:p w14:paraId="206179A4" w14:textId="2022EA24" w:rsidR="72D9F6D2" w:rsidRDefault="6A207BF7" w:rsidP="736DD0A1">
            <w:pPr>
              <w:rPr>
                <w:rFonts w:ascii="Calibri" w:eastAsia="Calibri" w:hAnsi="Calibri" w:cs="Calibri"/>
              </w:rPr>
            </w:pPr>
            <w:r w:rsidRPr="736DD0A1">
              <w:rPr>
                <w:rFonts w:ascii="Calibri" w:eastAsia="Calibri" w:hAnsi="Calibri" w:cs="Calibri"/>
              </w:rPr>
              <w:t xml:space="preserve">Täiskasvanute koolitaja kutseid on neljal tasemel: täiskasvanute koolitaja, tase 5, </w:t>
            </w:r>
          </w:p>
          <w:p w14:paraId="58A475B1" w14:textId="54AFC5DD" w:rsidR="72D9F6D2" w:rsidRDefault="6A207BF7" w:rsidP="736DD0A1">
            <w:pPr>
              <w:rPr>
                <w:rFonts w:ascii="Calibri" w:eastAsia="Calibri" w:hAnsi="Calibri" w:cs="Calibri"/>
              </w:rPr>
            </w:pPr>
            <w:r w:rsidRPr="736DD0A1">
              <w:rPr>
                <w:rFonts w:ascii="Calibri" w:eastAsia="Calibri" w:hAnsi="Calibri" w:cs="Calibri"/>
              </w:rPr>
              <w:t xml:space="preserve">täiskasvanute koolitaja, tase 6, </w:t>
            </w:r>
          </w:p>
          <w:p w14:paraId="71FCDABD" w14:textId="4F1AA3C6" w:rsidR="72D9F6D2" w:rsidRDefault="6A207BF7" w:rsidP="736DD0A1">
            <w:pPr>
              <w:rPr>
                <w:rFonts w:ascii="Calibri" w:eastAsia="Calibri" w:hAnsi="Calibri" w:cs="Calibri"/>
              </w:rPr>
            </w:pPr>
            <w:r w:rsidRPr="736DD0A1">
              <w:rPr>
                <w:rFonts w:ascii="Calibri" w:eastAsia="Calibri" w:hAnsi="Calibri" w:cs="Calibri"/>
              </w:rPr>
              <w:t>täiskasvanute koolitaja, tase 7 ja</w:t>
            </w:r>
          </w:p>
          <w:p w14:paraId="41242092" w14:textId="20D29D65" w:rsidR="72D9F6D2" w:rsidRDefault="6A207BF7" w:rsidP="736DD0A1">
            <w:pPr>
              <w:rPr>
                <w:rFonts w:ascii="Calibri" w:eastAsia="Calibri" w:hAnsi="Calibri" w:cs="Calibri"/>
              </w:rPr>
            </w:pPr>
            <w:r w:rsidRPr="736DD0A1">
              <w:rPr>
                <w:rFonts w:ascii="Calibri" w:eastAsia="Calibri" w:hAnsi="Calibri" w:cs="Calibri"/>
              </w:rPr>
              <w:t>täiskasvanute koolitaja, tase 8.</w:t>
            </w:r>
          </w:p>
          <w:p w14:paraId="19829C24" w14:textId="79FEF8DE" w:rsidR="72D9F6D2" w:rsidRDefault="72D9F6D2" w:rsidP="736DD0A1">
            <w:pPr>
              <w:rPr>
                <w:rFonts w:ascii="Calibri" w:eastAsia="Calibri" w:hAnsi="Calibri" w:cs="Calibri"/>
              </w:rPr>
            </w:pPr>
          </w:p>
          <w:p w14:paraId="196BF17A" w14:textId="66A84C9B" w:rsidR="72D9F6D2" w:rsidRDefault="4A085DFE" w:rsidP="18533E62">
            <w:pPr>
              <w:spacing w:before="240" w:after="240"/>
            </w:pPr>
            <w:r w:rsidRPr="736DD0A1">
              <w:rPr>
                <w:rFonts w:eastAsiaTheme="minorEastAsia"/>
              </w:rPr>
              <w:t>Võrreldes madalama taseme täiskasvanute koolitajatega tegutseb 8. taseme täiskasvanute koolitaja valdkonna eksperdi, arendaja ja eestvedajana. Ta algatab, kavandab ja juhib strateegilise mõjuga arendusprotsesse ning loob uusi lahendusi täiskasvanuhariduse valdkonnas. Ta arendab õppekavasid, õppematerjale, hindamismetoodikaid ja õppeprotsesse ning juhendab nende kavandamist, rakendamist ja arendamist. Ta koolitab, juhendab ja nõustab teisi koolitajaid, juhib koostöövõrgustikke ja töörühmi ning algatab või juhib arendus-, loome- ja teadustegevusi. Tema tegevusel on mõju organisatsiooni, valdkonna ja täiskasvanuharidussüsteemi arengule ning ta panustab täiskasvanuhariduse arengusse nii Eestis kui ka rahvusvahelisel tasandil.</w:t>
            </w:r>
          </w:p>
        </w:tc>
      </w:tr>
      <w:tr w:rsidR="72D9F6D2" w14:paraId="7E2F8D21" w14:textId="77777777" w:rsidTr="736DD0A1">
        <w:trPr>
          <w:trHeight w:val="300"/>
        </w:trPr>
        <w:tc>
          <w:tcPr>
            <w:tcW w:w="22497" w:type="dxa"/>
            <w:gridSpan w:val="4"/>
            <w:shd w:val="clear" w:color="auto" w:fill="FFFFCC"/>
          </w:tcPr>
          <w:p w14:paraId="5A78101C" w14:textId="365B45EF" w:rsidR="72D9F6D2" w:rsidRDefault="54A532AB" w:rsidP="736DD0A1">
            <w:pPr>
              <w:rPr>
                <w:b/>
                <w:bCs/>
              </w:rPr>
            </w:pPr>
            <w:r w:rsidRPr="736DD0A1">
              <w:rPr>
                <w:b/>
                <w:bCs/>
              </w:rPr>
              <w:lastRenderedPageBreak/>
              <w:t>A.2 Tööosad</w:t>
            </w:r>
          </w:p>
        </w:tc>
      </w:tr>
      <w:tr w:rsidR="72D9F6D2" w14:paraId="59A41D8D" w14:textId="77777777" w:rsidTr="736DD0A1">
        <w:trPr>
          <w:trHeight w:val="1710"/>
        </w:trPr>
        <w:tc>
          <w:tcPr>
            <w:tcW w:w="5798" w:type="dxa"/>
          </w:tcPr>
          <w:p w14:paraId="422FAA14" w14:textId="7782994B" w:rsidR="72D9F6D2" w:rsidRDefault="54A532AB" w:rsidP="736DD0A1">
            <w:pPr>
              <w:rPr>
                <w:rFonts w:eastAsiaTheme="minorEastAsia"/>
                <w:color w:val="000000" w:themeColor="text1"/>
              </w:rPr>
            </w:pPr>
            <w:r w:rsidRPr="736DD0A1">
              <w:rPr>
                <w:rFonts w:eastAsiaTheme="minorEastAsia"/>
              </w:rPr>
              <w:t>A.2.1 Õppeprotsessi ettevalmistamine</w:t>
            </w:r>
          </w:p>
          <w:p w14:paraId="6C6DC2CA" w14:textId="6B9FD9E5" w:rsidR="72D9F6D2" w:rsidRDefault="54A532AB" w:rsidP="736DD0A1">
            <w:pPr>
              <w:rPr>
                <w:rFonts w:eastAsiaTheme="minorEastAsia"/>
                <w:color w:val="000000" w:themeColor="text1"/>
              </w:rPr>
            </w:pPr>
            <w:r w:rsidRPr="736DD0A1">
              <w:rPr>
                <w:rFonts w:eastAsiaTheme="minorEastAsia"/>
              </w:rPr>
              <w:t xml:space="preserve">A.2.2 Õppeprotsessi läbiviimine </w:t>
            </w:r>
            <w:r w:rsidR="72D9F6D2">
              <w:br/>
            </w:r>
            <w:r w:rsidRPr="736DD0A1">
              <w:rPr>
                <w:rFonts w:eastAsiaTheme="minorEastAsia"/>
              </w:rPr>
              <w:t xml:space="preserve">A.2.3 Õppeprotsessi analüüsimine </w:t>
            </w:r>
            <w:r w:rsidR="7B2527E4" w:rsidRPr="736DD0A1">
              <w:rPr>
                <w:rFonts w:eastAsiaTheme="minorEastAsia"/>
              </w:rPr>
              <w:t>ja arendamine</w:t>
            </w:r>
          </w:p>
          <w:p w14:paraId="359821C3" w14:textId="497FE829" w:rsidR="72D9F6D2" w:rsidRDefault="54A532AB" w:rsidP="736DD0A1">
            <w:pPr>
              <w:rPr>
                <w:rFonts w:eastAsiaTheme="minorEastAsia"/>
              </w:rPr>
            </w:pPr>
            <w:r w:rsidRPr="736DD0A1">
              <w:rPr>
                <w:rFonts w:eastAsiaTheme="minorEastAsia"/>
              </w:rPr>
              <w:t>A.2.4 Professionaalne enesearendamine</w:t>
            </w:r>
            <w:r w:rsidR="72D9F6D2">
              <w:br/>
            </w:r>
          </w:p>
          <w:p w14:paraId="1E40116A" w14:textId="6C054321" w:rsidR="72D9F6D2" w:rsidRDefault="72D9F6D2" w:rsidP="736DD0A1"/>
        </w:tc>
        <w:tc>
          <w:tcPr>
            <w:tcW w:w="5370" w:type="dxa"/>
          </w:tcPr>
          <w:p w14:paraId="11BF0809" w14:textId="3B029220" w:rsidR="72D9F6D2" w:rsidRDefault="0723BA7C" w:rsidP="736DD0A1">
            <w:pPr>
              <w:rPr>
                <w:rFonts w:eastAsiaTheme="minorEastAsia"/>
                <w:color w:val="000000" w:themeColor="text1"/>
              </w:rPr>
            </w:pPr>
            <w:r w:rsidRPr="736DD0A1">
              <w:rPr>
                <w:rFonts w:eastAsiaTheme="minorEastAsia"/>
              </w:rPr>
              <w:t>A.2.1 Õppeprotsessi ettevalmistamine</w:t>
            </w:r>
          </w:p>
          <w:p w14:paraId="781798B5" w14:textId="2C2D3535" w:rsidR="72D9F6D2" w:rsidRDefault="0723BA7C" w:rsidP="736DD0A1">
            <w:pPr>
              <w:rPr>
                <w:rFonts w:eastAsiaTheme="minorEastAsia"/>
              </w:rPr>
            </w:pPr>
            <w:r w:rsidRPr="736DD0A1">
              <w:rPr>
                <w:rFonts w:eastAsiaTheme="minorEastAsia"/>
              </w:rPr>
              <w:t>A.2.2 Õppeprotsessi läbiviimine</w:t>
            </w:r>
          </w:p>
          <w:p w14:paraId="4830BCC9" w14:textId="041E2FAF" w:rsidR="72D9F6D2" w:rsidRDefault="0723BA7C" w:rsidP="18533E62">
            <w:pPr>
              <w:rPr>
                <w:rFonts w:eastAsiaTheme="minorEastAsia"/>
              </w:rPr>
            </w:pPr>
            <w:r w:rsidRPr="736DD0A1">
              <w:rPr>
                <w:rFonts w:eastAsiaTheme="minorEastAsia"/>
              </w:rPr>
              <w:t>A.2.3 Õppeprotsessi analüüsimine ja arendamine</w:t>
            </w:r>
          </w:p>
          <w:p w14:paraId="0776D919" w14:textId="25F1BFF3" w:rsidR="72D9F6D2" w:rsidRDefault="0723BA7C" w:rsidP="736DD0A1">
            <w:pPr>
              <w:rPr>
                <w:rFonts w:eastAsiaTheme="minorEastAsia"/>
                <w:color w:val="000000" w:themeColor="text1"/>
              </w:rPr>
            </w:pPr>
            <w:r w:rsidRPr="736DD0A1">
              <w:rPr>
                <w:rFonts w:eastAsiaTheme="minorEastAsia"/>
              </w:rPr>
              <w:t xml:space="preserve">A.2.4 Täiskasvanuhariduse valdkonna arengusse panustamine </w:t>
            </w:r>
          </w:p>
          <w:p w14:paraId="1847CCD6" w14:textId="1D9C8147" w:rsidR="72D9F6D2" w:rsidRDefault="0723BA7C" w:rsidP="736DD0A1">
            <w:pPr>
              <w:rPr>
                <w:rFonts w:eastAsiaTheme="minorEastAsia"/>
              </w:rPr>
            </w:pPr>
            <w:r w:rsidRPr="736DD0A1">
              <w:rPr>
                <w:rFonts w:eastAsiaTheme="minorEastAsia"/>
              </w:rPr>
              <w:t>A.2.5 Professionaalne enesearendamine</w:t>
            </w:r>
          </w:p>
        </w:tc>
        <w:tc>
          <w:tcPr>
            <w:tcW w:w="5647" w:type="dxa"/>
          </w:tcPr>
          <w:p w14:paraId="53F64BEB" w14:textId="44F00712" w:rsidR="72D9F6D2" w:rsidRDefault="0723BA7C" w:rsidP="736DD0A1">
            <w:pPr>
              <w:rPr>
                <w:rFonts w:eastAsiaTheme="minorEastAsia"/>
                <w:color w:val="000000" w:themeColor="text1"/>
              </w:rPr>
            </w:pPr>
            <w:r w:rsidRPr="736DD0A1">
              <w:rPr>
                <w:rFonts w:eastAsiaTheme="minorEastAsia"/>
              </w:rPr>
              <w:t>A.2.1 Õppeprotsessi ettevalmistamine</w:t>
            </w:r>
          </w:p>
          <w:p w14:paraId="662687B0" w14:textId="37DC0C47" w:rsidR="72D9F6D2" w:rsidRDefault="0723BA7C" w:rsidP="736DD0A1">
            <w:pPr>
              <w:rPr>
                <w:rFonts w:eastAsiaTheme="minorEastAsia"/>
                <w:color w:val="000000" w:themeColor="text1"/>
              </w:rPr>
            </w:pPr>
            <w:r w:rsidRPr="736DD0A1">
              <w:rPr>
                <w:rFonts w:eastAsiaTheme="minorEastAsia"/>
              </w:rPr>
              <w:t>A.2.2 Õppeprotsessi läbiviimine</w:t>
            </w:r>
          </w:p>
          <w:p w14:paraId="2FD0BDA2" w14:textId="041E2FAF" w:rsidR="72D9F6D2" w:rsidRDefault="0723BA7C" w:rsidP="736DD0A1">
            <w:pPr>
              <w:rPr>
                <w:rFonts w:eastAsiaTheme="minorEastAsia"/>
                <w:color w:val="000000" w:themeColor="text1"/>
              </w:rPr>
            </w:pPr>
            <w:r w:rsidRPr="736DD0A1">
              <w:rPr>
                <w:rFonts w:eastAsiaTheme="minorEastAsia"/>
              </w:rPr>
              <w:t>A.2.3 Õppeprotsessi analüüsimine ja arendamine</w:t>
            </w:r>
          </w:p>
          <w:p w14:paraId="00438C6B" w14:textId="4C4DCDA3" w:rsidR="72D9F6D2" w:rsidRDefault="0723BA7C" w:rsidP="736DD0A1">
            <w:pPr>
              <w:rPr>
                <w:rFonts w:eastAsiaTheme="minorEastAsia"/>
                <w:color w:val="000000" w:themeColor="text1"/>
              </w:rPr>
            </w:pPr>
            <w:r w:rsidRPr="736DD0A1">
              <w:rPr>
                <w:rFonts w:eastAsiaTheme="minorEastAsia"/>
              </w:rPr>
              <w:t xml:space="preserve">A.2.4 Täiskasvanuhariduse valdkonna  arengusse panustamine </w:t>
            </w:r>
          </w:p>
          <w:p w14:paraId="3126D77A" w14:textId="468D76CF" w:rsidR="72D9F6D2" w:rsidRDefault="0723BA7C" w:rsidP="736DD0A1">
            <w:pPr>
              <w:rPr>
                <w:rFonts w:eastAsiaTheme="minorEastAsia"/>
              </w:rPr>
            </w:pPr>
            <w:r w:rsidRPr="736DD0A1">
              <w:rPr>
                <w:rFonts w:eastAsiaTheme="minorEastAsia"/>
              </w:rPr>
              <w:t>A.2.5 Professionaalne enesearendamine</w:t>
            </w:r>
          </w:p>
        </w:tc>
        <w:tc>
          <w:tcPr>
            <w:tcW w:w="5682" w:type="dxa"/>
          </w:tcPr>
          <w:p w14:paraId="77DCA34F" w14:textId="1474EE8C" w:rsidR="72D9F6D2" w:rsidRDefault="0723BA7C" w:rsidP="736DD0A1">
            <w:r w:rsidRPr="736DD0A1">
              <w:t>A.2.1 Õppeprotsessi ettevalmistamine</w:t>
            </w:r>
          </w:p>
          <w:p w14:paraId="6A7C6039" w14:textId="3F4E0324" w:rsidR="72D9F6D2" w:rsidRDefault="0723BA7C" w:rsidP="736DD0A1">
            <w:r w:rsidRPr="736DD0A1">
              <w:t>A.2.2 Õppeprotsessi läbiviimine</w:t>
            </w:r>
          </w:p>
          <w:p w14:paraId="480672A0" w14:textId="36EAD3CF" w:rsidR="72D9F6D2" w:rsidRDefault="0723BA7C" w:rsidP="736DD0A1">
            <w:r w:rsidRPr="736DD0A1">
              <w:t>A.2.3 Õppeprotsessi analüüsimine ja arendamine</w:t>
            </w:r>
          </w:p>
          <w:p w14:paraId="76E46620" w14:textId="74100C53" w:rsidR="72D9F6D2" w:rsidRDefault="0723BA7C" w:rsidP="736DD0A1">
            <w:r w:rsidRPr="736DD0A1">
              <w:t>A.2.4 Täiskasvanuhariduse valdkonna arengusse panustamine</w:t>
            </w:r>
          </w:p>
          <w:p w14:paraId="3A034E42" w14:textId="115CE071" w:rsidR="72D9F6D2" w:rsidRDefault="0723BA7C" w:rsidP="736DD0A1">
            <w:r w:rsidRPr="736DD0A1">
              <w:t>A.2.5 Professionaalne enesearendamine</w:t>
            </w:r>
          </w:p>
        </w:tc>
      </w:tr>
      <w:tr w:rsidR="72D9F6D2" w14:paraId="013C5031" w14:textId="77777777" w:rsidTr="736DD0A1">
        <w:trPr>
          <w:trHeight w:val="300"/>
        </w:trPr>
        <w:tc>
          <w:tcPr>
            <w:tcW w:w="22497" w:type="dxa"/>
            <w:gridSpan w:val="4"/>
            <w:shd w:val="clear" w:color="auto" w:fill="FFFFCC"/>
          </w:tcPr>
          <w:p w14:paraId="3B06C6E1" w14:textId="3C7CADC7" w:rsidR="72D9F6D2" w:rsidRDefault="54A532AB" w:rsidP="736DD0A1">
            <w:pPr>
              <w:rPr>
                <w:b/>
                <w:bCs/>
              </w:rPr>
            </w:pPr>
            <w:r w:rsidRPr="736DD0A1">
              <w:rPr>
                <w:b/>
                <w:bCs/>
              </w:rPr>
              <w:t>A.3 Kutsealane ettevalmistus</w:t>
            </w:r>
          </w:p>
        </w:tc>
      </w:tr>
      <w:tr w:rsidR="72D9F6D2" w14:paraId="3D968DD6" w14:textId="77777777" w:rsidTr="736DD0A1">
        <w:trPr>
          <w:trHeight w:val="960"/>
        </w:trPr>
        <w:tc>
          <w:tcPr>
            <w:tcW w:w="5798" w:type="dxa"/>
          </w:tcPr>
          <w:p w14:paraId="25003D88" w14:textId="133594B2" w:rsidR="72D9F6D2" w:rsidRDefault="7E999569" w:rsidP="736DD0A1">
            <w:pPr>
              <w:rPr>
                <w:rFonts w:eastAsiaTheme="minorEastAsia"/>
              </w:rPr>
            </w:pPr>
            <w:r w:rsidRPr="736DD0A1">
              <w:rPr>
                <w:rFonts w:eastAsiaTheme="minorEastAsia"/>
              </w:rPr>
              <w:lastRenderedPageBreak/>
              <w:t>Täiskasvanute koolitaja, tase 5 on kesk-, kutse- või kõrgharidusega spetsialist, kes on omandanud täiskasvanute koolitamiseks vajalikud kompetentsid peamiselt praktilise töökogemuse ja enesetäiendamise kaudu.</w:t>
            </w:r>
          </w:p>
        </w:tc>
        <w:tc>
          <w:tcPr>
            <w:tcW w:w="5370" w:type="dxa"/>
          </w:tcPr>
          <w:p w14:paraId="4661308D" w14:textId="707691C4" w:rsidR="72D9F6D2" w:rsidRDefault="68F9EC97" w:rsidP="736DD0A1">
            <w:pPr>
              <w:rPr>
                <w:rFonts w:eastAsiaTheme="minorEastAsia"/>
              </w:rPr>
            </w:pPr>
            <w:r w:rsidRPr="736DD0A1">
              <w:rPr>
                <w:rFonts w:eastAsiaTheme="minorEastAsia"/>
              </w:rPr>
              <w:t xml:space="preserve">Täiskasvanute koolitaja, tase 6 on kesk-, kutse- või kõrgharidusega spetsialist, </w:t>
            </w:r>
            <w:r w:rsidR="40FA0F6E" w:rsidRPr="736DD0A1">
              <w:rPr>
                <w:rFonts w:eastAsiaTheme="minorEastAsia"/>
              </w:rPr>
              <w:t xml:space="preserve">kes on õppinud täiskasvanute koolitamist. </w:t>
            </w:r>
            <w:r w:rsidRPr="736DD0A1">
              <w:rPr>
                <w:rFonts w:eastAsiaTheme="minorEastAsia"/>
              </w:rPr>
              <w:t>Tema professionaalne tegevus põhineb täiskasvanuhariduse teadmistel, praktilisel kogemusel ning teadlikul professionaalsel arengul.</w:t>
            </w:r>
          </w:p>
        </w:tc>
        <w:tc>
          <w:tcPr>
            <w:tcW w:w="5647" w:type="dxa"/>
          </w:tcPr>
          <w:p w14:paraId="3528D359" w14:textId="23E0ECD9" w:rsidR="72D9F6D2" w:rsidRDefault="0723BA7C" w:rsidP="736DD0A1">
            <w:pPr>
              <w:rPr>
                <w:rFonts w:eastAsiaTheme="minorEastAsia"/>
              </w:rPr>
            </w:pPr>
            <w:r w:rsidRPr="736DD0A1">
              <w:rPr>
                <w:rFonts w:eastAsiaTheme="minorEastAsia"/>
              </w:rPr>
              <w:t xml:space="preserve">Täiskasvanute koolitaja, tase 7 on kõrgharidusega </w:t>
            </w:r>
            <w:r w:rsidR="0C0CC515" w:rsidRPr="736DD0A1">
              <w:rPr>
                <w:rFonts w:eastAsiaTheme="minorEastAsia"/>
              </w:rPr>
              <w:t xml:space="preserve">professionaalse praktika </w:t>
            </w:r>
            <w:r w:rsidR="41097E1D" w:rsidRPr="736DD0A1">
              <w:rPr>
                <w:rFonts w:eastAsiaTheme="minorEastAsia"/>
              </w:rPr>
              <w:t>ekspert</w:t>
            </w:r>
            <w:r w:rsidR="44898174" w:rsidRPr="736DD0A1">
              <w:rPr>
                <w:rFonts w:eastAsiaTheme="minorEastAsia"/>
              </w:rPr>
              <w:t>,</w:t>
            </w:r>
            <w:r w:rsidRPr="736DD0A1">
              <w:rPr>
                <w:rFonts w:eastAsiaTheme="minorEastAsia"/>
              </w:rPr>
              <w:t xml:space="preserve"> kes on õppinud täiskasvanute koolitamist ja arendanud oma kompetentse praktilise tegevuse käigus.</w:t>
            </w:r>
          </w:p>
          <w:p w14:paraId="54BCABA8" w14:textId="0FD92E70" w:rsidR="72D9F6D2" w:rsidRDefault="72D9F6D2" w:rsidP="736DD0A1">
            <w:pPr>
              <w:rPr>
                <w:rFonts w:eastAsiaTheme="minorEastAsia"/>
              </w:rPr>
            </w:pPr>
          </w:p>
        </w:tc>
        <w:tc>
          <w:tcPr>
            <w:tcW w:w="5682" w:type="dxa"/>
          </w:tcPr>
          <w:p w14:paraId="09748CB4" w14:textId="3D085140" w:rsidR="72D9F6D2" w:rsidRDefault="0723BA7C" w:rsidP="736DD0A1">
            <w:pPr>
              <w:rPr>
                <w:rFonts w:eastAsiaTheme="minorEastAsia"/>
              </w:rPr>
            </w:pPr>
            <w:r w:rsidRPr="736DD0A1">
              <w:rPr>
                <w:rFonts w:eastAsiaTheme="minorEastAsia"/>
              </w:rPr>
              <w:t xml:space="preserve">Täiskasvanute koolitaja, tase 8 on </w:t>
            </w:r>
            <w:r w:rsidR="1E11A4F9" w:rsidRPr="736DD0A1">
              <w:rPr>
                <w:rFonts w:eastAsiaTheme="minorEastAsia"/>
              </w:rPr>
              <w:t>kõrgharidusega</w:t>
            </w:r>
            <w:r w:rsidR="3E590A96" w:rsidRPr="736DD0A1">
              <w:rPr>
                <w:rFonts w:eastAsiaTheme="minorEastAsia"/>
              </w:rPr>
              <w:t xml:space="preserve"> </w:t>
            </w:r>
            <w:r w:rsidR="4CEE1634" w:rsidRPr="736DD0A1">
              <w:rPr>
                <w:rFonts w:eastAsiaTheme="minorEastAsia"/>
              </w:rPr>
              <w:t xml:space="preserve">professionaalse praktika ja valdkonna </w:t>
            </w:r>
            <w:r w:rsidR="3E590A96" w:rsidRPr="736DD0A1">
              <w:rPr>
                <w:rFonts w:eastAsiaTheme="minorEastAsia"/>
              </w:rPr>
              <w:t>ekspert</w:t>
            </w:r>
            <w:r w:rsidR="478C2E58" w:rsidRPr="736DD0A1">
              <w:rPr>
                <w:rFonts w:eastAsiaTheme="minorEastAsia"/>
              </w:rPr>
              <w:t>,</w:t>
            </w:r>
            <w:r w:rsidRPr="736DD0A1">
              <w:rPr>
                <w:rFonts w:eastAsiaTheme="minorEastAsia"/>
              </w:rPr>
              <w:t xml:space="preserve"> kes on õppinud täiskasvanute koolitamist ja arendanud oma kompetentse pikaajalise praktilise tegevuse käigus.</w:t>
            </w:r>
          </w:p>
        </w:tc>
      </w:tr>
      <w:tr w:rsidR="72D9F6D2" w14:paraId="43F32EBF" w14:textId="77777777" w:rsidTr="736DD0A1">
        <w:trPr>
          <w:trHeight w:val="300"/>
        </w:trPr>
        <w:tc>
          <w:tcPr>
            <w:tcW w:w="22497" w:type="dxa"/>
            <w:gridSpan w:val="4"/>
            <w:shd w:val="clear" w:color="auto" w:fill="FFFFCC"/>
          </w:tcPr>
          <w:p w14:paraId="562A7BC9" w14:textId="27B24F29" w:rsidR="72D9F6D2" w:rsidRDefault="54A532AB" w:rsidP="736DD0A1">
            <w:pPr>
              <w:rPr>
                <w:b/>
                <w:bCs/>
              </w:rPr>
            </w:pPr>
            <w:r w:rsidRPr="736DD0A1">
              <w:rPr>
                <w:b/>
                <w:bCs/>
              </w:rPr>
              <w:t>A.4 Enamlevinud kutsenimetused</w:t>
            </w:r>
          </w:p>
        </w:tc>
      </w:tr>
      <w:tr w:rsidR="72D9F6D2" w14:paraId="29A6F2A7" w14:textId="77777777" w:rsidTr="736DD0A1">
        <w:trPr>
          <w:trHeight w:val="886"/>
        </w:trPr>
        <w:tc>
          <w:tcPr>
            <w:tcW w:w="5798" w:type="dxa"/>
          </w:tcPr>
          <w:p w14:paraId="0125A6C8" w14:textId="2D8A399D" w:rsidR="72D9F6D2" w:rsidRDefault="54A532AB" w:rsidP="736DD0A1">
            <w:pPr>
              <w:rPr>
                <w:rFonts w:eastAsiaTheme="minorEastAsia"/>
              </w:rPr>
            </w:pPr>
            <w:r w:rsidRPr="736DD0A1">
              <w:rPr>
                <w:rFonts w:eastAsiaTheme="minorEastAsia"/>
              </w:rPr>
              <w:t>Täiskasvanute koolitaja kutse ei eelda ühtse ametinimetuse olemasolu. Kutse omanik võib töötada erinevatel ametikohtadel.</w:t>
            </w:r>
          </w:p>
        </w:tc>
        <w:tc>
          <w:tcPr>
            <w:tcW w:w="5370" w:type="dxa"/>
          </w:tcPr>
          <w:p w14:paraId="0D27B687" w14:textId="6BDFCB1E" w:rsidR="72D9F6D2" w:rsidRDefault="54A532AB" w:rsidP="736DD0A1">
            <w:pPr>
              <w:rPr>
                <w:rFonts w:eastAsiaTheme="minorEastAsia"/>
              </w:rPr>
            </w:pPr>
            <w:r w:rsidRPr="736DD0A1">
              <w:rPr>
                <w:rFonts w:eastAsiaTheme="minorEastAsia"/>
              </w:rPr>
              <w:t>Täiskasvanute koolitaja kutse ei eelda ühtse ametinimetuse olemasolu. Kutse omanik võib töötada erinevatel ametikohtadel.</w:t>
            </w:r>
          </w:p>
        </w:tc>
        <w:tc>
          <w:tcPr>
            <w:tcW w:w="5647" w:type="dxa"/>
          </w:tcPr>
          <w:p w14:paraId="53D56D97" w14:textId="0A65795A" w:rsidR="72D9F6D2" w:rsidRDefault="54A532AB" w:rsidP="736DD0A1">
            <w:pPr>
              <w:rPr>
                <w:rFonts w:eastAsiaTheme="minorEastAsia"/>
              </w:rPr>
            </w:pPr>
            <w:r w:rsidRPr="736DD0A1">
              <w:rPr>
                <w:rFonts w:eastAsiaTheme="minorEastAsia"/>
              </w:rPr>
              <w:t>Täiskasvanute koolitaja kutse ei eelda ühtse ametinimetuse olemasolu. Kutse omanik võib töötada erinevatel ametikohtadel.</w:t>
            </w:r>
          </w:p>
        </w:tc>
        <w:tc>
          <w:tcPr>
            <w:tcW w:w="5682" w:type="dxa"/>
          </w:tcPr>
          <w:p w14:paraId="49ECBED6" w14:textId="77DA137E" w:rsidR="72D9F6D2" w:rsidRDefault="54A532AB" w:rsidP="736DD0A1">
            <w:pPr>
              <w:rPr>
                <w:rFonts w:eastAsiaTheme="minorEastAsia"/>
              </w:rPr>
            </w:pPr>
            <w:r w:rsidRPr="736DD0A1">
              <w:rPr>
                <w:rFonts w:eastAsiaTheme="minorEastAsia"/>
              </w:rPr>
              <w:t>Täiskasvanute koolitaja kutse ei eelda ühtse ametinimetuse olemasolu. Kutse omanik võib töötada erinevatel ametikohtadel.</w:t>
            </w:r>
          </w:p>
        </w:tc>
      </w:tr>
      <w:tr w:rsidR="72D9F6D2" w14:paraId="302AD688" w14:textId="77777777" w:rsidTr="736DD0A1">
        <w:trPr>
          <w:trHeight w:val="300"/>
        </w:trPr>
        <w:tc>
          <w:tcPr>
            <w:tcW w:w="22497" w:type="dxa"/>
            <w:gridSpan w:val="4"/>
            <w:shd w:val="clear" w:color="auto" w:fill="FFFFCC"/>
          </w:tcPr>
          <w:p w14:paraId="6AF31847" w14:textId="2179174E" w:rsidR="72D9F6D2" w:rsidRDefault="54A532AB" w:rsidP="736DD0A1">
            <w:pPr>
              <w:rPr>
                <w:b/>
                <w:bCs/>
              </w:rPr>
            </w:pPr>
            <w:r w:rsidRPr="736DD0A1">
              <w:rPr>
                <w:b/>
                <w:bCs/>
              </w:rPr>
              <w:t xml:space="preserve">A.5 Regulatsioonid kutsealal tegutsemiseks </w:t>
            </w:r>
          </w:p>
        </w:tc>
      </w:tr>
      <w:tr w:rsidR="72D9F6D2" w14:paraId="36A1281A" w14:textId="77777777" w:rsidTr="736DD0A1">
        <w:trPr>
          <w:trHeight w:val="1620"/>
        </w:trPr>
        <w:tc>
          <w:tcPr>
            <w:tcW w:w="5798" w:type="dxa"/>
          </w:tcPr>
          <w:p w14:paraId="3E44AA89" w14:textId="29CDB7A1" w:rsidR="72D9F6D2" w:rsidRDefault="54A532AB" w:rsidP="736DD0A1">
            <w:pPr>
              <w:rPr>
                <w:color w:val="000000" w:themeColor="text1"/>
              </w:rPr>
            </w:pPr>
            <w:r w:rsidRPr="736DD0A1">
              <w:t>Regulatsioonid kutsealal tegutsemiseks puuduvad.</w:t>
            </w:r>
          </w:p>
          <w:p w14:paraId="0EDF4876" w14:textId="7B53142B" w:rsidR="72D9F6D2" w:rsidRDefault="72D9F6D2" w:rsidP="736DD0A1">
            <w:pPr>
              <w:rPr>
                <w:color w:val="000000" w:themeColor="text1"/>
              </w:rPr>
            </w:pPr>
          </w:p>
        </w:tc>
        <w:tc>
          <w:tcPr>
            <w:tcW w:w="5370" w:type="dxa"/>
          </w:tcPr>
          <w:p w14:paraId="33F25176" w14:textId="4CA68202" w:rsidR="72D9F6D2" w:rsidRDefault="54A532AB" w:rsidP="736DD0A1">
            <w:pPr>
              <w:rPr>
                <w:color w:val="000000" w:themeColor="text1"/>
              </w:rPr>
            </w:pPr>
            <w:r w:rsidRPr="736DD0A1">
              <w:t>Regulatsioonid kutsealal tegutsemiseks puuduvad.</w:t>
            </w:r>
          </w:p>
        </w:tc>
        <w:tc>
          <w:tcPr>
            <w:tcW w:w="5647" w:type="dxa"/>
          </w:tcPr>
          <w:p w14:paraId="1BC02D11" w14:textId="10C78B7D" w:rsidR="72D9F6D2" w:rsidRDefault="54A532AB" w:rsidP="72D9F6D2">
            <w:pPr>
              <w:rPr>
                <w:rFonts w:ascii="Calibri" w:eastAsia="Calibri" w:hAnsi="Calibri" w:cs="Calibri"/>
              </w:rPr>
            </w:pPr>
            <w:r w:rsidRPr="736DD0A1">
              <w:rPr>
                <w:rFonts w:ascii="Calibri" w:eastAsia="Calibri" w:hAnsi="Calibri" w:cs="Calibri"/>
              </w:rPr>
              <w:t>Kui täiskasvanute koolitaja viib läbi täiskasvanute koolitaja väljaõpet, siis vastavalt täiskasvanute koolituse seadusele peavad tal olema koolitatavas valdkonnas erialased ja täiskasvanute koolitaja kompetentsid, magistrikraad haridusteaduses või sellele vastav kvalifikatsioon või vähemalt 7. taseme täiskasvanute koolitaja kutse.</w:t>
            </w:r>
          </w:p>
        </w:tc>
        <w:tc>
          <w:tcPr>
            <w:tcW w:w="5682" w:type="dxa"/>
          </w:tcPr>
          <w:p w14:paraId="5141041E" w14:textId="453375F4" w:rsidR="72D9F6D2" w:rsidRDefault="54A532AB" w:rsidP="736DD0A1">
            <w:r w:rsidRPr="736DD0A1">
              <w:t>Kui täiskasvanute koolitaja viib läbi täiskasvanute koolitaja väljaõpet, siis vastavalt täiskasvanute koolituse seadusele peavad tal olema koolitatavas valdkonnas erialased ja täiskasvanute koolitaja kompetentsid, magistrikraad haridusteaduses või sellele vastav kvalifikatsioon või vähemalt 7. taseme täiskasvanute koolitaja kutse.</w:t>
            </w:r>
          </w:p>
        </w:tc>
      </w:tr>
      <w:tr w:rsidR="72D9F6D2" w14:paraId="53180D9E" w14:textId="77777777" w:rsidTr="736DD0A1">
        <w:trPr>
          <w:trHeight w:val="300"/>
        </w:trPr>
        <w:tc>
          <w:tcPr>
            <w:tcW w:w="22497" w:type="dxa"/>
            <w:gridSpan w:val="4"/>
            <w:shd w:val="clear" w:color="auto" w:fill="FFFFCC"/>
          </w:tcPr>
          <w:p w14:paraId="443FDE48" w14:textId="6AEE1F77" w:rsidR="72D9F6D2" w:rsidRDefault="54A532AB" w:rsidP="736DD0A1">
            <w:pPr>
              <w:rPr>
                <w:b/>
                <w:bCs/>
              </w:rPr>
            </w:pPr>
            <w:r w:rsidRPr="736DD0A1">
              <w:rPr>
                <w:b/>
                <w:bCs/>
              </w:rPr>
              <w:t>A.6 Tulevikuoskused</w:t>
            </w:r>
          </w:p>
        </w:tc>
      </w:tr>
      <w:tr w:rsidR="72D9F6D2" w14:paraId="49DF9FDE" w14:textId="77777777" w:rsidTr="736DD0A1">
        <w:trPr>
          <w:trHeight w:val="4136"/>
        </w:trPr>
        <w:tc>
          <w:tcPr>
            <w:tcW w:w="5798" w:type="dxa"/>
          </w:tcPr>
          <w:p w14:paraId="3D487801" w14:textId="21DCDA43" w:rsidR="72D9F6D2" w:rsidRDefault="64A76658" w:rsidP="736DD0A1">
            <w:pPr>
              <w:rPr>
                <w:rFonts w:ascii="Calibri" w:eastAsia="Calibri" w:hAnsi="Calibri" w:cs="Calibri"/>
              </w:rPr>
            </w:pPr>
            <w:r w:rsidRPr="736DD0A1">
              <w:rPr>
                <w:rFonts w:ascii="Calibri" w:eastAsia="Calibri" w:hAnsi="Calibri" w:cs="Calibri"/>
              </w:rPr>
              <w:t>Tulevikus eeldab täiskasvanute koolitaja töö senisest enam valmisolekut tegutseda kiiresti muutuvas, mitmekesises ja tehnoloogiliselt arenevas õpikeskkonnas. Koolitaja peab suutma mõista tehnoloogiliste, ühiskondlike ja töömaailma muutuste mõju õppijatele, õppeprotsessile ja oma professionaalsele tegevusele ning kohandada sellest lähtudes nii õppe kavandamist, läbiviimist kui ka hindamist. Oluliseks muutub võime tegutseda olukordades, kus info on puudulik, vastuoluline või kiiresti muutuv, ning teha põhjendatud otsuseid kriitilisele ja analüütilisele mõtlemisele, andmekasutuse kirjaoskusele ja kutse-eetikale tuginedes.</w:t>
            </w:r>
          </w:p>
          <w:p w14:paraId="6C797BAE" w14:textId="342D53ED" w:rsidR="72D9F6D2" w:rsidRDefault="64A76658" w:rsidP="736DD0A1">
            <w:pPr>
              <w:spacing w:before="240" w:after="240"/>
              <w:rPr>
                <w:rFonts w:ascii="Calibri" w:eastAsia="Calibri" w:hAnsi="Calibri" w:cs="Calibri"/>
              </w:rPr>
            </w:pPr>
            <w:r w:rsidRPr="736DD0A1">
              <w:rPr>
                <w:rFonts w:ascii="Calibri" w:eastAsia="Calibri" w:hAnsi="Calibri" w:cs="Calibri"/>
              </w:rPr>
              <w:t>Täiskasvanute koolitaja kasutab digivahendeid ja tehisintellekti tööriistu õppe arendamisel ja õppimise toetamisel eesmärgipäraselt, teadlikult ja vastutustundlikult. Ta hindab kriitiliselt info ja andmete usaldusväärsust, arvestab isikuandmete kaitse nõuetega ning mõistab tehisintellekti, masinõppe ja automatiseerimise mõju õppimisele, tööprotsessidele ja ühiskonnale laiemalt. Tehisintellekti kasutamisel lähtub koolitaja eetilistest, läbipaistvuse ja kestliku arengu põhimõtetest ning suunab ka õppijaid digivahendite ja tehisintellekti kriitilisel, turvalisel ja vastutustundlikul kasutamisel.</w:t>
            </w:r>
          </w:p>
          <w:p w14:paraId="7800ADB5" w14:textId="19182E4E" w:rsidR="72D9F6D2" w:rsidRDefault="64A76658" w:rsidP="736DD0A1">
            <w:pPr>
              <w:spacing w:before="240" w:after="240"/>
              <w:rPr>
                <w:rFonts w:ascii="Calibri" w:eastAsia="Calibri" w:hAnsi="Calibri" w:cs="Calibri"/>
              </w:rPr>
            </w:pPr>
            <w:r w:rsidRPr="736DD0A1">
              <w:rPr>
                <w:rFonts w:ascii="Calibri" w:eastAsia="Calibri" w:hAnsi="Calibri" w:cs="Calibri"/>
              </w:rPr>
              <w:t>Muutuvas õpikeskkonnas on üha olulisem koolitaja suutlikkus arvestada õppijate, õppegruppide ja meeskondade mitmekesisusega ning toetada võrdset juurdepääsu õppimisele. Koolitaja loob turvalise, kaasava ja arengut toetava õpikeskkonna, kus õppijad saavad aktiivselt osaleda, oma kogemusi mõtestada ja seostada õpitavat erinevate elu- ja töövaldkondadega. Interdistsiplinaarne mõtlemine, loovus, keele- ja kultuuriteadlikkus ning suhtlemis- ja koostööoskus aitavad koolitajal siduda erinevate valdkondade teadmisi ja toetada õppijate valmisolekut tulla toime muutustega.</w:t>
            </w:r>
          </w:p>
          <w:p w14:paraId="5163ACE0" w14:textId="0F94F1CC" w:rsidR="72D9F6D2" w:rsidRDefault="64A76658" w:rsidP="736DD0A1">
            <w:pPr>
              <w:rPr>
                <w:rFonts w:ascii="Calibri" w:eastAsia="Calibri" w:hAnsi="Calibri" w:cs="Calibri"/>
              </w:rPr>
            </w:pPr>
            <w:r w:rsidRPr="736DD0A1">
              <w:rPr>
                <w:rFonts w:ascii="Calibri" w:eastAsia="Calibri" w:hAnsi="Calibri" w:cs="Calibri"/>
              </w:rPr>
              <w:lastRenderedPageBreak/>
              <w:t>Tuleviku töö eeldab koolitajalt elukestva õppe väärtustamist, professionaalse pädevuse järjepidevat arendamist ning oskust hoida enda tööalast heaolu. Koolitaja peab toime tulema töö emotsionaalse ja sotsiaalse keerukusega, taluma määramatust ning toetama vastutustundlikku tegutsemist nii õppijate, kolleegide kui ka koostööpartnerite seas. Üha olulisemaks muutub ka võime luua ja hoida koostöösuhteid, osaleda võrgustikes ning kõrgematel kutsetasemetel toetada teiste koolitajate arengut juhendamise, nõustamise, mentorluse või coach’ingu kaudu.</w:t>
            </w:r>
          </w:p>
        </w:tc>
        <w:tc>
          <w:tcPr>
            <w:tcW w:w="5370" w:type="dxa"/>
          </w:tcPr>
          <w:p w14:paraId="57A0C00F" w14:textId="21DCDA43" w:rsidR="72D9F6D2" w:rsidRDefault="4E67F966" w:rsidP="736DD0A1">
            <w:pPr>
              <w:rPr>
                <w:rFonts w:ascii="Calibri" w:eastAsia="Calibri" w:hAnsi="Calibri" w:cs="Calibri"/>
              </w:rPr>
            </w:pPr>
            <w:r w:rsidRPr="736DD0A1">
              <w:rPr>
                <w:rFonts w:ascii="Calibri" w:eastAsia="Calibri" w:hAnsi="Calibri" w:cs="Calibri"/>
              </w:rPr>
              <w:lastRenderedPageBreak/>
              <w:t>Tulevikus eeldab täiskasvanute koolitaja töö senisest enam valmisolekut tegutseda kiiresti muutuvas, mitmekesises ja tehnoloogiliselt arenevas õpikeskkonnas. Koolitaja peab suutma mõista tehnoloogiliste, ühiskondlike ja töömaailma muutuste mõju õppijatele, õppeprotsessile ja oma professionaalsele tegevusele ning kohandada sellest lähtudes nii õppe kavandamist, läbiviimist kui ka hindamist. Oluliseks muutub võime tegutseda olukordades, kus info on puudulik, vastuoluline või kiiresti muutuv, ning teha põhjendatud otsuseid kriitilisele ja analüütilisele mõtlemisele, andmekasutuse kirjaoskusele ja kutse-eetikale tuginedes.</w:t>
            </w:r>
          </w:p>
          <w:p w14:paraId="4B5D667D" w14:textId="342D53ED" w:rsidR="72D9F6D2" w:rsidRDefault="4E67F966" w:rsidP="736DD0A1">
            <w:pPr>
              <w:spacing w:before="240" w:after="240"/>
              <w:rPr>
                <w:rFonts w:ascii="Calibri" w:eastAsia="Calibri" w:hAnsi="Calibri" w:cs="Calibri"/>
              </w:rPr>
            </w:pPr>
            <w:r w:rsidRPr="736DD0A1">
              <w:rPr>
                <w:rFonts w:ascii="Calibri" w:eastAsia="Calibri" w:hAnsi="Calibri" w:cs="Calibri"/>
              </w:rPr>
              <w:t>Täiskasvanute koolitaja kasutab digivahendeid ja tehisintellekti tööriistu õppe arendamisel ja õppimise toetamisel eesmärgipäraselt, teadlikult ja vastutustundlikult. Ta hindab kriitiliselt info ja andmete usaldusväärsust, arvestab isikuandmete kaitse nõuetega ning mõistab tehisintellekti, masinõppe ja automatiseerimise mõju õppimisele, tööprotsessidele ja ühiskonnale laiemalt. Tehisintellekti kasutamisel lähtub koolitaja eetilistest, läbipaistvuse ja kestliku arengu põhimõtetest ning suunab ka õppijaid digivahendite ja tehisintellekti kriitilisel, turvalisel ja vastutustundlikul kasutamisel.</w:t>
            </w:r>
          </w:p>
          <w:p w14:paraId="40F5B8E2" w14:textId="19182E4E" w:rsidR="72D9F6D2" w:rsidRDefault="4E67F966" w:rsidP="736DD0A1">
            <w:pPr>
              <w:spacing w:before="240" w:after="240"/>
              <w:rPr>
                <w:rFonts w:ascii="Calibri" w:eastAsia="Calibri" w:hAnsi="Calibri" w:cs="Calibri"/>
              </w:rPr>
            </w:pPr>
            <w:r w:rsidRPr="736DD0A1">
              <w:rPr>
                <w:rFonts w:ascii="Calibri" w:eastAsia="Calibri" w:hAnsi="Calibri" w:cs="Calibri"/>
              </w:rPr>
              <w:t xml:space="preserve">Muutuvas õpikeskkonnas on üha olulisem koolitaja suutlikkus arvestada õppijate, õppegruppide ja meeskondade mitmekesisusega ning toetada võrdset juurdepääsu õppimisele. Koolitaja loob turvalise, kaasava ja arengut toetava õpikeskkonna, kus õppijad saavad aktiivselt osaleda, oma kogemusi mõtestada ja seostada õpitavat erinevate elu- ja töövaldkondadega. Interdistsiplinaarne mõtlemine, loovus, keele- ja </w:t>
            </w:r>
            <w:r w:rsidRPr="736DD0A1">
              <w:rPr>
                <w:rFonts w:ascii="Calibri" w:eastAsia="Calibri" w:hAnsi="Calibri" w:cs="Calibri"/>
              </w:rPr>
              <w:lastRenderedPageBreak/>
              <w:t>kultuuriteadlikkus ning suhtlemis- ja koostööoskus aitavad koolitajal siduda erinevate valdkondade teadmisi ja toetada õppijate valmisolekut tulla toime muutustega.</w:t>
            </w:r>
          </w:p>
          <w:p w14:paraId="32A59C76" w14:textId="22335D9A" w:rsidR="72D9F6D2" w:rsidRDefault="4E67F966" w:rsidP="736DD0A1">
            <w:pPr>
              <w:spacing w:before="240" w:after="240"/>
              <w:rPr>
                <w:rFonts w:ascii="Calibri" w:eastAsia="Calibri" w:hAnsi="Calibri" w:cs="Calibri"/>
              </w:rPr>
            </w:pPr>
            <w:r w:rsidRPr="736DD0A1">
              <w:rPr>
                <w:rFonts w:ascii="Calibri" w:eastAsia="Calibri" w:hAnsi="Calibri" w:cs="Calibri"/>
              </w:rPr>
              <w:t>Tuleviku töö eeldab koolitajalt elukestva õppe väärtustamist, professionaalse pädevuse järjepidevat arendamist ning oskust hoida enda tööalast heaolu. Koolitaja peab toime tulema töö emotsionaalse ja sotsiaalse keerukusega, taluma määramatust ning toetama vastutustundlikku tegutsemist nii õppijate, kolleegide kui ka koostööpartnerite seas. Üha olulisemaks muutub ka võime luua ja hoida koostöösuhteid, osaleda võrgustikes ning kõrgematel kutsetasemetel toetada teiste koolitajate arengut juhendamise, nõustamise, mentorluse või coach’ingu kaudu.</w:t>
            </w:r>
          </w:p>
        </w:tc>
        <w:tc>
          <w:tcPr>
            <w:tcW w:w="5647" w:type="dxa"/>
          </w:tcPr>
          <w:p w14:paraId="69979F77" w14:textId="21DCDA43" w:rsidR="72D9F6D2" w:rsidRDefault="2F0EBF6B" w:rsidP="736DD0A1">
            <w:pPr>
              <w:rPr>
                <w:rFonts w:ascii="Calibri" w:eastAsia="Calibri" w:hAnsi="Calibri" w:cs="Calibri"/>
              </w:rPr>
            </w:pPr>
            <w:r w:rsidRPr="736DD0A1">
              <w:rPr>
                <w:rFonts w:ascii="Calibri" w:eastAsia="Calibri" w:hAnsi="Calibri" w:cs="Calibri"/>
              </w:rPr>
              <w:lastRenderedPageBreak/>
              <w:t>Tulevikus eeldab täiskasvanute koolitaja töö senisest enam valmisolekut tegutseda kiiresti muutuvas, mitmekesises ja tehnoloogiliselt arenevas õpikeskkonnas. Koolitaja peab suutma mõista tehnoloogiliste, ühiskondlike ja töömaailma muutuste mõju õppijatele, õppeprotsessile ja oma professionaalsele tegevusele ning kohandada sellest lähtudes nii õppe kavandamist, läbiviimist kui ka hindamist. Oluliseks muutub võime tegutseda olukordades, kus info on puudulik, vastuoluline või kiiresti muutuv, ning teha põhjendatud otsuseid kriitilisele ja analüütilisele mõtlemisele, andmekasutuse kirjaoskusele ja kutse-eetikale tuginedes.</w:t>
            </w:r>
          </w:p>
          <w:p w14:paraId="2A931EA6" w14:textId="342D53ED" w:rsidR="72D9F6D2" w:rsidRDefault="2F0EBF6B" w:rsidP="736DD0A1">
            <w:pPr>
              <w:spacing w:before="240" w:after="240"/>
              <w:rPr>
                <w:rFonts w:ascii="Calibri" w:eastAsia="Calibri" w:hAnsi="Calibri" w:cs="Calibri"/>
              </w:rPr>
            </w:pPr>
            <w:r w:rsidRPr="736DD0A1">
              <w:rPr>
                <w:rFonts w:ascii="Calibri" w:eastAsia="Calibri" w:hAnsi="Calibri" w:cs="Calibri"/>
              </w:rPr>
              <w:t>Täiskasvanute koolitaja kasutab digivahendeid ja tehisintellekti tööriistu õppe arendamisel ja õppimise toetamisel eesmärgipäraselt, teadlikult ja vastutustundlikult. Ta hindab kriitiliselt info ja andmete usaldusväärsust, arvestab isikuandmete kaitse nõuetega ning mõistab tehisintellekti, masinõppe ja automatiseerimise mõju õppimisele, tööprotsessidele ja ühiskonnale laiemalt. Tehisintellekti kasutamisel lähtub koolitaja eetilistest, läbipaistvuse ja kestliku arengu põhimõtetest ning suunab ka õppijaid digivahendite ja tehisintellekti kriitilisel, turvalisel ja vastutustundlikul kasutamisel.</w:t>
            </w:r>
          </w:p>
          <w:p w14:paraId="211CF5C3" w14:textId="19182E4E" w:rsidR="72D9F6D2" w:rsidRDefault="2F0EBF6B" w:rsidP="736DD0A1">
            <w:pPr>
              <w:spacing w:before="240" w:after="240"/>
              <w:rPr>
                <w:rFonts w:ascii="Calibri" w:eastAsia="Calibri" w:hAnsi="Calibri" w:cs="Calibri"/>
              </w:rPr>
            </w:pPr>
            <w:r w:rsidRPr="736DD0A1">
              <w:rPr>
                <w:rFonts w:ascii="Calibri" w:eastAsia="Calibri" w:hAnsi="Calibri" w:cs="Calibri"/>
              </w:rPr>
              <w:t xml:space="preserve">Muutuvas õpikeskkonnas on üha olulisem koolitaja suutlikkus arvestada õppijate, õppegruppide ja meeskondade mitmekesisusega ning toetada võrdset juurdepääsu õppimisele. Koolitaja loob turvalise, kaasava ja arengut toetava õpikeskkonna, kus õppijad saavad aktiivselt osaleda, oma kogemusi mõtestada ja seostada õpitavat erinevate elu- ja töövaldkondadega. Interdistsiplinaarne mõtlemine, loovus, keele- ja kultuuriteadlikkus ning suhtlemis- ja koostööoskus aitavad koolitajal siduda </w:t>
            </w:r>
            <w:r w:rsidRPr="736DD0A1">
              <w:rPr>
                <w:rFonts w:ascii="Calibri" w:eastAsia="Calibri" w:hAnsi="Calibri" w:cs="Calibri"/>
              </w:rPr>
              <w:lastRenderedPageBreak/>
              <w:t>erinevate valdkondade teadmisi ja toetada õppijate valmisolekut tulla toime muutustega.</w:t>
            </w:r>
          </w:p>
          <w:p w14:paraId="79B81B72" w14:textId="35DFDCEB" w:rsidR="72D9F6D2" w:rsidRDefault="2F0EBF6B" w:rsidP="736DD0A1">
            <w:pPr>
              <w:spacing w:before="240" w:after="240"/>
              <w:rPr>
                <w:rFonts w:ascii="Calibri" w:eastAsia="Calibri" w:hAnsi="Calibri" w:cs="Calibri"/>
              </w:rPr>
            </w:pPr>
            <w:r w:rsidRPr="736DD0A1">
              <w:rPr>
                <w:rFonts w:ascii="Calibri" w:eastAsia="Calibri" w:hAnsi="Calibri" w:cs="Calibri"/>
              </w:rPr>
              <w:t>Tuleviku töö eeldab koolitajalt elukestva õppe väärtustamist, professionaalse pädevuse järjepidevat arendamist ning oskust hoida enda tööalast heaolu. Koolitaja peab toime tulema töö emotsionaalse ja sotsiaalse keerukusega, taluma määramatust ning toetama vastutustundlikku tegutsemist nii õppijate, kolleegide kui ka koostööpartnerite seas. Üha olulisemaks muutub ka võime luua ja hoida koostöösuhteid, osaleda võrgustikes ning kõrgematel kutsetasemetel toetada teiste koolitajate arengut juhendamise, nõustamise, mentorluse või coach’ingu kaudu.</w:t>
            </w:r>
          </w:p>
        </w:tc>
        <w:tc>
          <w:tcPr>
            <w:tcW w:w="5682" w:type="dxa"/>
          </w:tcPr>
          <w:p w14:paraId="1225904C" w14:textId="21DCDA43" w:rsidR="72D9F6D2" w:rsidRDefault="2F0EBF6B" w:rsidP="736DD0A1">
            <w:pPr>
              <w:rPr>
                <w:rFonts w:ascii="Calibri" w:eastAsia="Calibri" w:hAnsi="Calibri" w:cs="Calibri"/>
              </w:rPr>
            </w:pPr>
            <w:r w:rsidRPr="736DD0A1">
              <w:rPr>
                <w:rFonts w:ascii="Calibri" w:eastAsia="Calibri" w:hAnsi="Calibri" w:cs="Calibri"/>
              </w:rPr>
              <w:lastRenderedPageBreak/>
              <w:t>Tulevikus eeldab täiskasvanute koolitaja töö senisest enam valmisolekut tegutseda kiiresti muutuvas, mitmekesises ja tehnoloogiliselt arenevas õpikeskkonnas. Koolitaja peab suutma mõista tehnoloogiliste, ühiskondlike ja töömaailma muutuste mõju õppijatele, õppeprotsessile ja oma professionaalsele tegevusele ning kohandada sellest lähtudes nii õppe kavandamist, läbiviimist kui ka hindamist. Oluliseks muutub võime tegutseda olukordades, kus info on puudulik, vastuoluline või kiiresti muutuv, ning teha põhjendatud otsuseid kriitilisele ja analüütilisele mõtlemisele, andmekasutuse kirjaoskusele ja kutse-eetikale tuginedes.</w:t>
            </w:r>
          </w:p>
          <w:p w14:paraId="5C1F42F1" w14:textId="342D53ED" w:rsidR="72D9F6D2" w:rsidRDefault="2F0EBF6B" w:rsidP="736DD0A1">
            <w:pPr>
              <w:spacing w:before="240" w:after="240"/>
              <w:rPr>
                <w:rFonts w:ascii="Calibri" w:eastAsia="Calibri" w:hAnsi="Calibri" w:cs="Calibri"/>
              </w:rPr>
            </w:pPr>
            <w:r w:rsidRPr="736DD0A1">
              <w:rPr>
                <w:rFonts w:ascii="Calibri" w:eastAsia="Calibri" w:hAnsi="Calibri" w:cs="Calibri"/>
              </w:rPr>
              <w:t>Täiskasvanute koolitaja kasutab digivahendeid ja tehisintellekti tööriistu õppe arendamisel ja õppimise toetamisel eesmärgipäraselt, teadlikult ja vastutustundlikult. Ta hindab kriitiliselt info ja andmete usaldusväärsust, arvestab isikuandmete kaitse nõuetega ning mõistab tehisintellekti, masinõppe ja automatiseerimise mõju õppimisele, tööprotsessidele ja ühiskonnale laiemalt. Tehisintellekti kasutamisel lähtub koolitaja eetilistest, läbipaistvuse ja kestliku arengu põhimõtetest ning suunab ka õppijaid digivahendite ja tehisintellekti kriitilisel, turvalisel ja vastutustundlikul kasutamisel.</w:t>
            </w:r>
          </w:p>
          <w:p w14:paraId="0515C02F" w14:textId="19182E4E" w:rsidR="72D9F6D2" w:rsidRDefault="2F0EBF6B" w:rsidP="736DD0A1">
            <w:pPr>
              <w:spacing w:before="240" w:after="240"/>
              <w:rPr>
                <w:rFonts w:ascii="Calibri" w:eastAsia="Calibri" w:hAnsi="Calibri" w:cs="Calibri"/>
              </w:rPr>
            </w:pPr>
            <w:r w:rsidRPr="736DD0A1">
              <w:rPr>
                <w:rFonts w:ascii="Calibri" w:eastAsia="Calibri" w:hAnsi="Calibri" w:cs="Calibri"/>
              </w:rPr>
              <w:t xml:space="preserve">Muutuvas õpikeskkonnas on üha olulisem koolitaja suutlikkus arvestada õppijate, õppegruppide ja meeskondade mitmekesisusega ning toetada võrdset juurdepääsu õppimisele. Koolitaja loob turvalise, kaasava ja arengut toetava õpikeskkonna, kus õppijad saavad aktiivselt osaleda, oma kogemusi mõtestada ja seostada õpitavat erinevate elu- ja töövaldkondadega. Interdistsiplinaarne mõtlemine, loovus, keele- ja kultuuriteadlikkus ning suhtlemis- ja koostööoskus aitavad koolitajal siduda </w:t>
            </w:r>
            <w:r w:rsidRPr="736DD0A1">
              <w:rPr>
                <w:rFonts w:ascii="Calibri" w:eastAsia="Calibri" w:hAnsi="Calibri" w:cs="Calibri"/>
              </w:rPr>
              <w:lastRenderedPageBreak/>
              <w:t>erinevate valdkondade teadmisi ja toetada õppijate valmisolekut tulla toime muutustega.</w:t>
            </w:r>
          </w:p>
          <w:p w14:paraId="316E242D" w14:textId="3D0820AF" w:rsidR="72D9F6D2" w:rsidRDefault="2F0EBF6B" w:rsidP="736DD0A1">
            <w:pPr>
              <w:rPr>
                <w:rFonts w:ascii="Calibri" w:eastAsia="Calibri" w:hAnsi="Calibri" w:cs="Calibri"/>
              </w:rPr>
            </w:pPr>
            <w:r w:rsidRPr="736DD0A1">
              <w:rPr>
                <w:rFonts w:ascii="Calibri" w:eastAsia="Calibri" w:hAnsi="Calibri" w:cs="Calibri"/>
              </w:rPr>
              <w:t>Tuleviku töö eeldab koolitajalt elukestva õppe väärtustamist, professionaalse pädevuse järjepidevat arendamist ning oskust hoida enda tööalast heaolu. Koolitaja peab toime tulema töö emotsionaalse ja sotsiaalse keerukusega, taluma määramatust ning toetama vastutustundlikku tegutsemist nii õppijate, kolleegide kui ka koostööpartnerite seas. Üha olulisemaks muutub ka võime luua ja hoida koostöösuhteid, osaleda võrgustikes ning kõrgematel kutsetasemetel toetada teiste koolitajate arengut juhendamise, nõustamise, mentorluse või coach’ingu kaudu.</w:t>
            </w:r>
          </w:p>
        </w:tc>
      </w:tr>
      <w:tr w:rsidR="18533E62" w14:paraId="7F7E7861" w14:textId="77777777" w:rsidTr="736DD0A1">
        <w:trPr>
          <w:trHeight w:val="1408"/>
        </w:trPr>
        <w:tc>
          <w:tcPr>
            <w:tcW w:w="5798" w:type="dxa"/>
          </w:tcPr>
          <w:p w14:paraId="1EE43B77" w14:textId="64C43B83" w:rsidR="1A28CC12" w:rsidRDefault="016DD7E1" w:rsidP="18533E62">
            <w:pPr>
              <w:rPr>
                <w:rFonts w:ascii="Calibri" w:eastAsia="Calibri" w:hAnsi="Calibri" w:cs="Calibri"/>
                <w:color w:val="FF0000"/>
              </w:rPr>
            </w:pPr>
            <w:r w:rsidRPr="736DD0A1">
              <w:rPr>
                <w:rFonts w:ascii="Calibri" w:eastAsia="Calibri" w:hAnsi="Calibri" w:cs="Calibri"/>
                <w:color w:val="FF0000"/>
              </w:rPr>
              <w:lastRenderedPageBreak/>
              <w:t>Ettepanekud osale A.1-A.6</w:t>
            </w:r>
          </w:p>
        </w:tc>
        <w:tc>
          <w:tcPr>
            <w:tcW w:w="5370" w:type="dxa"/>
          </w:tcPr>
          <w:p w14:paraId="1BCD020D" w14:textId="69B96AE1" w:rsidR="1A28CC12" w:rsidRDefault="016DD7E1" w:rsidP="18533E62">
            <w:r w:rsidRPr="736DD0A1">
              <w:rPr>
                <w:rFonts w:ascii="Calibri" w:eastAsia="Calibri" w:hAnsi="Calibri" w:cs="Calibri"/>
                <w:color w:val="FF0000"/>
              </w:rPr>
              <w:t>Ettepanekud osale A.1-A.6</w:t>
            </w:r>
          </w:p>
          <w:p w14:paraId="45F57C63" w14:textId="069B99F6" w:rsidR="1A28CC12" w:rsidRDefault="1A28CC12" w:rsidP="736DD0A1">
            <w:pPr>
              <w:rPr>
                <w:rFonts w:ascii="Calibri" w:eastAsia="Calibri" w:hAnsi="Calibri" w:cs="Calibri"/>
                <w:color w:val="FF0000"/>
              </w:rPr>
            </w:pPr>
          </w:p>
          <w:p w14:paraId="0D08145B" w14:textId="5B468376" w:rsidR="1A28CC12" w:rsidRDefault="1A28CC12" w:rsidP="736DD0A1">
            <w:pPr>
              <w:rPr>
                <w:rFonts w:ascii="Calibri" w:eastAsia="Calibri" w:hAnsi="Calibri" w:cs="Calibri"/>
                <w:color w:val="FF0000"/>
              </w:rPr>
            </w:pPr>
          </w:p>
          <w:p w14:paraId="4B855339" w14:textId="00BD3FE5" w:rsidR="1A28CC12" w:rsidRDefault="1A28CC12" w:rsidP="736DD0A1">
            <w:pPr>
              <w:rPr>
                <w:rFonts w:ascii="Calibri" w:eastAsia="Calibri" w:hAnsi="Calibri" w:cs="Calibri"/>
                <w:color w:val="FF0000"/>
              </w:rPr>
            </w:pPr>
          </w:p>
          <w:p w14:paraId="6CE42294" w14:textId="66EA96CB" w:rsidR="1A28CC12" w:rsidRDefault="1A28CC12" w:rsidP="736DD0A1">
            <w:pPr>
              <w:rPr>
                <w:rFonts w:ascii="Calibri" w:eastAsia="Calibri" w:hAnsi="Calibri" w:cs="Calibri"/>
                <w:color w:val="FF0000"/>
              </w:rPr>
            </w:pPr>
          </w:p>
          <w:p w14:paraId="7FDFF82B" w14:textId="51026D9A" w:rsidR="1A28CC12" w:rsidRDefault="1A28CC12" w:rsidP="18533E62">
            <w:pPr>
              <w:rPr>
                <w:rFonts w:ascii="Calibri" w:eastAsia="Calibri" w:hAnsi="Calibri" w:cs="Calibri"/>
                <w:color w:val="FF0000"/>
              </w:rPr>
            </w:pPr>
          </w:p>
        </w:tc>
        <w:tc>
          <w:tcPr>
            <w:tcW w:w="5647" w:type="dxa"/>
          </w:tcPr>
          <w:p w14:paraId="7BBA0C42" w14:textId="62B92F88" w:rsidR="1A28CC12" w:rsidRDefault="016DD7E1" w:rsidP="18533E62">
            <w:pPr>
              <w:rPr>
                <w:rFonts w:ascii="Calibri" w:eastAsia="Calibri" w:hAnsi="Calibri" w:cs="Calibri"/>
                <w:color w:val="FF0000"/>
              </w:rPr>
            </w:pPr>
            <w:r w:rsidRPr="736DD0A1">
              <w:rPr>
                <w:rFonts w:ascii="Calibri" w:eastAsia="Calibri" w:hAnsi="Calibri" w:cs="Calibri"/>
                <w:color w:val="FF0000"/>
              </w:rPr>
              <w:t>Ettepanekud osale A.1-A.6</w:t>
            </w:r>
          </w:p>
        </w:tc>
        <w:tc>
          <w:tcPr>
            <w:tcW w:w="5682" w:type="dxa"/>
          </w:tcPr>
          <w:p w14:paraId="7FD93E72" w14:textId="7B7F2461" w:rsidR="1A28CC12" w:rsidRDefault="016DD7E1" w:rsidP="18533E62">
            <w:pPr>
              <w:rPr>
                <w:rFonts w:ascii="Calibri" w:eastAsia="Calibri" w:hAnsi="Calibri" w:cs="Calibri"/>
                <w:color w:val="FF0000"/>
              </w:rPr>
            </w:pPr>
            <w:r w:rsidRPr="736DD0A1">
              <w:rPr>
                <w:rFonts w:ascii="Calibri" w:eastAsia="Calibri" w:hAnsi="Calibri" w:cs="Calibri"/>
                <w:color w:val="FF0000"/>
              </w:rPr>
              <w:t>Ettepanekud osale A.1-A.6</w:t>
            </w:r>
          </w:p>
        </w:tc>
      </w:tr>
    </w:tbl>
    <w:p w14:paraId="7B40F94E" w14:textId="35453BC3" w:rsidR="5979CF34" w:rsidRDefault="5979CF34"/>
    <w:p w14:paraId="2E189BE4" w14:textId="04A49B6F" w:rsidR="001E5A26" w:rsidRPr="001E5A26" w:rsidRDefault="001E5A26" w:rsidP="1F7CD59D"/>
    <w:p w14:paraId="6AFF64CA" w14:textId="403E049D" w:rsidR="001E5A26" w:rsidRPr="001E5A26" w:rsidRDefault="54A532AB" w:rsidP="72D9F6D2">
      <w:pPr>
        <w:spacing w:after="0" w:line="257" w:lineRule="auto"/>
        <w:jc w:val="center"/>
      </w:pPr>
      <w:r w:rsidRPr="736DD0A1">
        <w:rPr>
          <w:rFonts w:ascii="Arial" w:eastAsia="Arial" w:hAnsi="Arial" w:cs="Arial"/>
          <w:b/>
          <w:bCs/>
          <w:color w:val="FF0000"/>
          <w:sz w:val="28"/>
          <w:szCs w:val="28"/>
        </w:rPr>
        <w:t xml:space="preserve">B-osa </w:t>
      </w:r>
    </w:p>
    <w:p w14:paraId="4031AA4F" w14:textId="74CD9CFB" w:rsidR="001E5A26" w:rsidRPr="001E5A26" w:rsidRDefault="54A532AB" w:rsidP="72D9F6D2">
      <w:pPr>
        <w:spacing w:after="0" w:line="257" w:lineRule="auto"/>
        <w:jc w:val="center"/>
      </w:pPr>
      <w:r w:rsidRPr="736DD0A1">
        <w:rPr>
          <w:rFonts w:ascii="Arial" w:eastAsia="Arial" w:hAnsi="Arial" w:cs="Arial"/>
          <w:b/>
          <w:bCs/>
          <w:color w:val="FF0000"/>
          <w:sz w:val="28"/>
          <w:szCs w:val="28"/>
        </w:rPr>
        <w:t>KOMPETENTSUSNÕUDED</w:t>
      </w:r>
    </w:p>
    <w:p w14:paraId="2A0379E6" w14:textId="4F2F062F" w:rsidR="001E5A26" w:rsidRPr="001E5A26" w:rsidRDefault="001E5A26" w:rsidP="72D9F6D2">
      <w:pPr>
        <w:spacing w:after="0" w:line="257" w:lineRule="auto"/>
        <w:jc w:val="center"/>
        <w:rPr>
          <w:rFonts w:ascii="Arial" w:eastAsia="Arial" w:hAnsi="Arial" w:cs="Arial"/>
          <w:b/>
          <w:bCs/>
          <w:color w:val="FF0000"/>
          <w:sz w:val="28"/>
          <w:szCs w:val="28"/>
        </w:rPr>
      </w:pPr>
    </w:p>
    <w:tbl>
      <w:tblPr>
        <w:tblStyle w:val="TableGrid"/>
        <w:tblW w:w="0" w:type="auto"/>
        <w:tblLook w:val="04A0" w:firstRow="1" w:lastRow="0" w:firstColumn="1" w:lastColumn="0" w:noHBand="0" w:noVBand="1"/>
      </w:tblPr>
      <w:tblGrid>
        <w:gridCol w:w="5762"/>
        <w:gridCol w:w="5339"/>
        <w:gridCol w:w="5516"/>
        <w:gridCol w:w="5744"/>
      </w:tblGrid>
      <w:tr w:rsidR="72D9F6D2" w14:paraId="2C62245C" w14:textId="77777777" w:rsidTr="736DD0A1">
        <w:trPr>
          <w:trHeight w:val="300"/>
        </w:trPr>
        <w:tc>
          <w:tcPr>
            <w:tcW w:w="22497" w:type="dxa"/>
            <w:gridSpan w:val="4"/>
            <w:shd w:val="clear" w:color="auto" w:fill="FFFFCC"/>
          </w:tcPr>
          <w:p w14:paraId="016445F4" w14:textId="68B40694" w:rsidR="72D9F6D2" w:rsidRDefault="54A532AB" w:rsidP="736DD0A1">
            <w:pPr>
              <w:rPr>
                <w:rFonts w:eastAsiaTheme="minorEastAsia"/>
                <w:b/>
                <w:bCs/>
                <w:color w:val="333333"/>
              </w:rPr>
            </w:pPr>
            <w:r w:rsidRPr="736DD0A1">
              <w:rPr>
                <w:rFonts w:eastAsiaTheme="minorEastAsia"/>
                <w:b/>
                <w:bCs/>
                <w:color w:val="333333"/>
              </w:rPr>
              <w:t>B.1 Kutse struktuur</w:t>
            </w:r>
          </w:p>
        </w:tc>
      </w:tr>
      <w:tr w:rsidR="72D9F6D2" w14:paraId="7339665D" w14:textId="77777777" w:rsidTr="736DD0A1">
        <w:trPr>
          <w:trHeight w:val="300"/>
        </w:trPr>
        <w:tc>
          <w:tcPr>
            <w:tcW w:w="5798" w:type="dxa"/>
            <w:shd w:val="clear" w:color="auto" w:fill="FFFFFF" w:themeFill="background1"/>
          </w:tcPr>
          <w:p w14:paraId="58849EE9" w14:textId="6F85C2E2" w:rsidR="72D9F6D2" w:rsidRDefault="54A532AB" w:rsidP="72D9F6D2">
            <w:pPr>
              <w:rPr>
                <w:rFonts w:ascii="Calibri" w:eastAsia="Calibri" w:hAnsi="Calibri" w:cs="Calibri"/>
                <w:color w:val="000000" w:themeColor="text1"/>
              </w:rPr>
            </w:pPr>
            <w:r w:rsidRPr="736DD0A1">
              <w:rPr>
                <w:rFonts w:ascii="Calibri" w:eastAsia="Calibri" w:hAnsi="Calibri" w:cs="Calibri"/>
                <w:color w:val="000000" w:themeColor="text1"/>
              </w:rPr>
              <w:t>Täiskasvanute koolitaja, tase 5 kutse koosneb üldoskustest ja kohustuslikest kompetentsidest. Kutse taotlemisel on kohustuslik tõendada üldoskused B.2 ja kohustuslikud kompetentsid B.3.1 - B.3.4</w:t>
            </w:r>
          </w:p>
        </w:tc>
        <w:tc>
          <w:tcPr>
            <w:tcW w:w="5370" w:type="dxa"/>
            <w:shd w:val="clear" w:color="auto" w:fill="FFFFFF" w:themeFill="background1"/>
          </w:tcPr>
          <w:p w14:paraId="2E972503" w14:textId="4F023E62" w:rsidR="72D9F6D2" w:rsidRDefault="0723BA7C" w:rsidP="72D9F6D2">
            <w:pPr>
              <w:rPr>
                <w:rFonts w:ascii="Calibri" w:eastAsia="Calibri" w:hAnsi="Calibri" w:cs="Calibri"/>
                <w:color w:val="000000" w:themeColor="text1"/>
              </w:rPr>
            </w:pPr>
            <w:r w:rsidRPr="736DD0A1">
              <w:rPr>
                <w:rFonts w:ascii="Calibri" w:eastAsia="Calibri" w:hAnsi="Calibri" w:cs="Calibri"/>
                <w:color w:val="000000" w:themeColor="text1"/>
              </w:rPr>
              <w:t>Täiskasvanute koolitaja, tase 6 kutse koosneb üldoskustest ja kohustuslikest kompetentsidest. Kutse taotlemisel on kohustuslik tõendada üldoskused B.2 ja kohustuslikud kompetentsid B.3.1 - B.3.5</w:t>
            </w:r>
          </w:p>
        </w:tc>
        <w:tc>
          <w:tcPr>
            <w:tcW w:w="5549" w:type="dxa"/>
            <w:shd w:val="clear" w:color="auto" w:fill="FFFFFF" w:themeFill="background1"/>
          </w:tcPr>
          <w:p w14:paraId="3AB10389" w14:textId="7E00F48B" w:rsidR="72D9F6D2" w:rsidRDefault="0723BA7C" w:rsidP="72D9F6D2">
            <w:pPr>
              <w:rPr>
                <w:rFonts w:ascii="Calibri" w:eastAsia="Calibri" w:hAnsi="Calibri" w:cs="Calibri"/>
                <w:color w:val="000000" w:themeColor="text1"/>
              </w:rPr>
            </w:pPr>
            <w:r w:rsidRPr="736DD0A1">
              <w:rPr>
                <w:rFonts w:ascii="Calibri" w:eastAsia="Calibri" w:hAnsi="Calibri" w:cs="Calibri"/>
                <w:color w:val="000000" w:themeColor="text1"/>
              </w:rPr>
              <w:t>Täiskasvanute koolitaja, tase 7 kutse koosneb üldoskustest ja kohustuslikest kompetentsidest. Kutse taotlemisel on kohustuslik tõendada üldoskused B.2 ja kohustuslikud kompetentsid B.3.1 - B.3.5</w:t>
            </w:r>
          </w:p>
        </w:tc>
        <w:tc>
          <w:tcPr>
            <w:tcW w:w="5780" w:type="dxa"/>
            <w:shd w:val="clear" w:color="auto" w:fill="FFFFFF" w:themeFill="background1"/>
          </w:tcPr>
          <w:p w14:paraId="63EA833A" w14:textId="6CF77C20" w:rsidR="72D9F6D2" w:rsidRDefault="0723BA7C" w:rsidP="18533E62">
            <w:pPr>
              <w:rPr>
                <w:rFonts w:ascii="Calibri" w:eastAsia="Calibri" w:hAnsi="Calibri" w:cs="Calibri"/>
                <w:color w:val="000000" w:themeColor="text1"/>
              </w:rPr>
            </w:pPr>
            <w:r w:rsidRPr="736DD0A1">
              <w:rPr>
                <w:rFonts w:ascii="Calibri" w:eastAsia="Calibri" w:hAnsi="Calibri" w:cs="Calibri"/>
                <w:color w:val="000000" w:themeColor="text1"/>
              </w:rPr>
              <w:t>Täiskasvanute koolitaja, tase 8 kutse koosneb üldoskustest ja kohustuslikest kompetentsidest. Kutse taotlemisel on kohustuslik tõendada üldoskused B.2 ja kohustuslikud kompetentsid B.3.1 - B.3.5</w:t>
            </w:r>
          </w:p>
        </w:tc>
      </w:tr>
      <w:tr w:rsidR="72D9F6D2" w14:paraId="7C183410" w14:textId="77777777" w:rsidTr="736DD0A1">
        <w:trPr>
          <w:trHeight w:val="300"/>
        </w:trPr>
        <w:tc>
          <w:tcPr>
            <w:tcW w:w="22497" w:type="dxa"/>
            <w:gridSpan w:val="4"/>
            <w:shd w:val="clear" w:color="auto" w:fill="F2F2F2" w:themeFill="background1" w:themeFillShade="F2"/>
          </w:tcPr>
          <w:p w14:paraId="1908F7A0" w14:textId="4DA0B750" w:rsidR="72D9F6D2" w:rsidRDefault="0723BA7C" w:rsidP="72D9F6D2">
            <w:pPr>
              <w:rPr>
                <w:rFonts w:eastAsiaTheme="minorEastAsia"/>
                <w:b/>
                <w:bCs/>
              </w:rPr>
            </w:pPr>
            <w:r w:rsidRPr="736DD0A1">
              <w:rPr>
                <w:rFonts w:eastAsiaTheme="minorEastAsia"/>
                <w:b/>
                <w:bCs/>
                <w:color w:val="333333"/>
              </w:rPr>
              <w:t>Kvalifikatsiooninõuded haridusele ja töökogemusele</w:t>
            </w:r>
          </w:p>
        </w:tc>
      </w:tr>
      <w:tr w:rsidR="72D9F6D2" w14:paraId="6469F7DB" w14:textId="77777777" w:rsidTr="736DD0A1">
        <w:trPr>
          <w:trHeight w:val="1416"/>
        </w:trPr>
        <w:tc>
          <w:tcPr>
            <w:tcW w:w="5798" w:type="dxa"/>
            <w:shd w:val="clear" w:color="auto" w:fill="FFFFFF" w:themeFill="background1"/>
          </w:tcPr>
          <w:p w14:paraId="088D5F5E" w14:textId="1A955065" w:rsidR="72D9F6D2" w:rsidRDefault="7BEE1F78" w:rsidP="736DD0A1">
            <w:pPr>
              <w:rPr>
                <w:rFonts w:eastAsiaTheme="minorEastAsia"/>
                <w:b/>
                <w:bCs/>
                <w:color w:val="000000" w:themeColor="text1"/>
              </w:rPr>
            </w:pPr>
            <w:r w:rsidRPr="736DD0A1">
              <w:rPr>
                <w:rFonts w:eastAsiaTheme="minorEastAsia"/>
                <w:b/>
                <w:bCs/>
              </w:rPr>
              <w:t>Nõuded kutse taotlemisel</w:t>
            </w:r>
          </w:p>
          <w:p w14:paraId="2D81A24E" w14:textId="4103BFB1" w:rsidR="72D9F6D2" w:rsidRDefault="72D9F6D2" w:rsidP="736DD0A1">
            <w:pPr>
              <w:rPr>
                <w:rFonts w:eastAsiaTheme="minorEastAsia"/>
                <w:b/>
                <w:bCs/>
                <w:color w:val="000000" w:themeColor="text1"/>
              </w:rPr>
            </w:pPr>
          </w:p>
          <w:p w14:paraId="73FC6B73" w14:textId="1476CCB8" w:rsidR="72D9F6D2" w:rsidRDefault="7BEE1F78">
            <w:pPr>
              <w:pStyle w:val="ListParagraph"/>
              <w:numPr>
                <w:ilvl w:val="0"/>
                <w:numId w:val="20"/>
              </w:numPr>
              <w:rPr>
                <w:rFonts w:eastAsiaTheme="minorEastAsia"/>
                <w:color w:val="000000" w:themeColor="text1"/>
              </w:rPr>
            </w:pPr>
            <w:r w:rsidRPr="736DD0A1">
              <w:rPr>
                <w:rFonts w:eastAsiaTheme="minorEastAsia"/>
              </w:rPr>
              <w:t xml:space="preserve">Keskharidus  </w:t>
            </w:r>
          </w:p>
          <w:p w14:paraId="12F9D5BD" w14:textId="6C063261" w:rsidR="72D9F6D2" w:rsidRDefault="7BEE1F78">
            <w:pPr>
              <w:pStyle w:val="ListParagraph"/>
              <w:numPr>
                <w:ilvl w:val="0"/>
                <w:numId w:val="20"/>
              </w:numPr>
              <w:rPr>
                <w:rFonts w:eastAsiaTheme="minorEastAsia"/>
                <w:color w:val="000000" w:themeColor="text1"/>
              </w:rPr>
            </w:pPr>
            <w:r w:rsidRPr="736DD0A1">
              <w:rPr>
                <w:rFonts w:eastAsiaTheme="minorEastAsia"/>
              </w:rPr>
              <w:t>Kompetentsusnõuete avaldumist võimaldav töökogemus</w:t>
            </w:r>
          </w:p>
          <w:p w14:paraId="4DDDA38A" w14:textId="77777777" w:rsidR="72D9F6D2" w:rsidRDefault="72D9F6D2" w:rsidP="736DD0A1">
            <w:pPr>
              <w:rPr>
                <w:rFonts w:eastAsiaTheme="minorEastAsia"/>
                <w:color w:val="000000" w:themeColor="text1"/>
              </w:rPr>
            </w:pPr>
          </w:p>
          <w:p w14:paraId="7D38C4C6" w14:textId="76FCDA1C" w:rsidR="5979CF34" w:rsidRDefault="5979CF34" w:rsidP="0FD1ED42">
            <w:pPr>
              <w:rPr>
                <w:rFonts w:eastAsiaTheme="minorEastAsia"/>
              </w:rPr>
            </w:pPr>
          </w:p>
          <w:p w14:paraId="44E51ED2" w14:textId="1B361DD1" w:rsidR="72D9F6D2" w:rsidRDefault="62A73DB9" w:rsidP="0FD1ED42">
            <w:r w:rsidRPr="736DD0A1">
              <w:rPr>
                <w:rFonts w:eastAsiaTheme="minorEastAsia"/>
                <w:b/>
                <w:bCs/>
              </w:rPr>
              <w:t xml:space="preserve">Kutse taastõendamine </w:t>
            </w:r>
          </w:p>
          <w:p w14:paraId="59C2CEA9" w14:textId="30562112" w:rsidR="18533E62" w:rsidRDefault="18533E62" w:rsidP="18533E62">
            <w:pPr>
              <w:rPr>
                <w:rFonts w:eastAsiaTheme="minorEastAsia"/>
                <w:b/>
                <w:bCs/>
              </w:rPr>
            </w:pPr>
          </w:p>
          <w:p w14:paraId="13C9D1C2" w14:textId="72F8A94C" w:rsidR="72D9F6D2" w:rsidRDefault="7BEE1F78">
            <w:pPr>
              <w:pStyle w:val="ListParagraph"/>
              <w:numPr>
                <w:ilvl w:val="0"/>
                <w:numId w:val="19"/>
              </w:numPr>
              <w:rPr>
                <w:rFonts w:eastAsiaTheme="minorEastAsia"/>
                <w:color w:val="000000" w:themeColor="text1"/>
              </w:rPr>
            </w:pPr>
            <w:r w:rsidRPr="736DD0A1">
              <w:rPr>
                <w:rFonts w:eastAsiaTheme="minorEastAsia"/>
              </w:rPr>
              <w:t>Kehtiv või mitte rohkem kui kuus kuud tagasi kehtivuse kaotanud sama taseme kutsetunnistus</w:t>
            </w:r>
          </w:p>
          <w:p w14:paraId="0589E3CC" w14:textId="70A618DB" w:rsidR="72D9F6D2" w:rsidRDefault="7BEE1F78">
            <w:pPr>
              <w:pStyle w:val="ListParagraph"/>
              <w:numPr>
                <w:ilvl w:val="0"/>
                <w:numId w:val="19"/>
              </w:numPr>
              <w:rPr>
                <w:rFonts w:eastAsiaTheme="minorEastAsia"/>
              </w:rPr>
            </w:pPr>
            <w:r w:rsidRPr="736DD0A1">
              <w:rPr>
                <w:rFonts w:eastAsiaTheme="minorEastAsia"/>
              </w:rPr>
              <w:t>Kompetentsusnõuete avaldumist võimaldav töökogemus</w:t>
            </w:r>
          </w:p>
          <w:p w14:paraId="08DF7E5A" w14:textId="13322BD1" w:rsidR="72D9F6D2" w:rsidRDefault="72D9F6D2" w:rsidP="736DD0A1">
            <w:pPr>
              <w:rPr>
                <w:rFonts w:eastAsiaTheme="minorEastAsia"/>
                <w:color w:val="000000" w:themeColor="text1"/>
              </w:rPr>
            </w:pPr>
          </w:p>
          <w:p w14:paraId="0778E69E" w14:textId="4773D5EA" w:rsidR="72D9F6D2" w:rsidRDefault="72D9F6D2" w:rsidP="736DD0A1">
            <w:pPr>
              <w:rPr>
                <w:rFonts w:eastAsiaTheme="minorEastAsia"/>
                <w:color w:val="000000" w:themeColor="text1"/>
              </w:rPr>
            </w:pPr>
          </w:p>
          <w:p w14:paraId="1C55CE34" w14:textId="0041249D" w:rsidR="72D9F6D2" w:rsidRDefault="72D9F6D2" w:rsidP="736DD0A1">
            <w:pPr>
              <w:rPr>
                <w:rFonts w:eastAsiaTheme="minorEastAsia"/>
                <w:color w:val="000000" w:themeColor="text1"/>
              </w:rPr>
            </w:pPr>
          </w:p>
          <w:p w14:paraId="48B8579F" w14:textId="7713ABAD" w:rsidR="72D9F6D2" w:rsidRDefault="62A73DB9" w:rsidP="18533E62">
            <w:pPr>
              <w:rPr>
                <w:rFonts w:eastAsiaTheme="minorEastAsia"/>
                <w:color w:val="000000" w:themeColor="text1"/>
              </w:rPr>
            </w:pPr>
            <w:r w:rsidRPr="736DD0A1">
              <w:rPr>
                <w:rFonts w:eastAsiaTheme="minorEastAsia"/>
              </w:rPr>
              <w:lastRenderedPageBreak/>
              <w:t>Kutse andmise korraldus, sh kutset taotleva/taastõendava isiku esitatavad dokumendid ja kutse taotleja/taastõendaja kutsealase kompetentsuse hindamise viis ja vormid on reguleeritud täiskasvanute koolitaja kutse andmise korras.</w:t>
            </w:r>
          </w:p>
        </w:tc>
        <w:tc>
          <w:tcPr>
            <w:tcW w:w="5370" w:type="dxa"/>
          </w:tcPr>
          <w:p w14:paraId="78006793" w14:textId="3A89970B" w:rsidR="72D9F6D2" w:rsidRDefault="7BEE1F78" w:rsidP="0FD1ED42">
            <w:pPr>
              <w:rPr>
                <w:rFonts w:eastAsiaTheme="minorEastAsia"/>
                <w:b/>
                <w:bCs/>
              </w:rPr>
            </w:pPr>
            <w:r w:rsidRPr="736DD0A1">
              <w:rPr>
                <w:rFonts w:eastAsiaTheme="minorEastAsia"/>
                <w:b/>
                <w:bCs/>
              </w:rPr>
              <w:lastRenderedPageBreak/>
              <w:t>Nõuded kutse taotlemisel</w:t>
            </w:r>
          </w:p>
          <w:p w14:paraId="2C3A8683" w14:textId="160DA018" w:rsidR="72D9F6D2" w:rsidRDefault="72D9F6D2" w:rsidP="0FD1ED42">
            <w:pPr>
              <w:rPr>
                <w:rFonts w:eastAsiaTheme="minorEastAsia"/>
              </w:rPr>
            </w:pPr>
          </w:p>
          <w:p w14:paraId="04CF2BA8" w14:textId="55CEF740" w:rsidR="72D9F6D2" w:rsidRDefault="7BEE1F78">
            <w:pPr>
              <w:pStyle w:val="ListParagraph"/>
              <w:numPr>
                <w:ilvl w:val="0"/>
                <w:numId w:val="21"/>
              </w:numPr>
              <w:rPr>
                <w:rFonts w:eastAsiaTheme="minorEastAsia"/>
              </w:rPr>
            </w:pPr>
            <w:r w:rsidRPr="736DD0A1">
              <w:rPr>
                <w:rFonts w:eastAsiaTheme="minorEastAsia"/>
              </w:rPr>
              <w:t xml:space="preserve">Keskharidus  </w:t>
            </w:r>
          </w:p>
          <w:p w14:paraId="7C9E9FDE" w14:textId="4935FC0D" w:rsidR="72D9F6D2" w:rsidRDefault="3EA2ADCD">
            <w:pPr>
              <w:pStyle w:val="ListParagraph"/>
              <w:numPr>
                <w:ilvl w:val="0"/>
                <w:numId w:val="21"/>
              </w:numPr>
              <w:rPr>
                <w:rFonts w:eastAsiaTheme="minorEastAsia"/>
              </w:rPr>
            </w:pPr>
            <w:r w:rsidRPr="736DD0A1">
              <w:rPr>
                <w:rFonts w:eastAsiaTheme="minorEastAsia"/>
              </w:rPr>
              <w:t>Õppinud täiskasvanute koolitamist</w:t>
            </w:r>
          </w:p>
          <w:p w14:paraId="67FE0E02" w14:textId="36343479" w:rsidR="72D9F6D2" w:rsidRDefault="7BEE1F78">
            <w:pPr>
              <w:pStyle w:val="ListParagraph"/>
              <w:numPr>
                <w:ilvl w:val="0"/>
                <w:numId w:val="21"/>
              </w:numPr>
              <w:rPr>
                <w:rFonts w:eastAsiaTheme="minorEastAsia"/>
              </w:rPr>
            </w:pPr>
            <w:r w:rsidRPr="736DD0A1">
              <w:rPr>
                <w:rFonts w:eastAsiaTheme="minorEastAsia"/>
              </w:rPr>
              <w:t>Kompetentsusnõuete avaldumist võimaldav töökogemus</w:t>
            </w:r>
          </w:p>
          <w:p w14:paraId="4D5A1F0D" w14:textId="33DA3B07" w:rsidR="0FD1ED42" w:rsidRDefault="0FD1ED42" w:rsidP="0FD1ED42">
            <w:pPr>
              <w:pStyle w:val="ListParagraph"/>
              <w:rPr>
                <w:rFonts w:eastAsiaTheme="minorEastAsia"/>
              </w:rPr>
            </w:pPr>
          </w:p>
          <w:p w14:paraId="3C3C1D72" w14:textId="37877060" w:rsidR="72D9F6D2" w:rsidRDefault="7BEE1F78" w:rsidP="0FD1ED42">
            <w:pPr>
              <w:rPr>
                <w:rFonts w:eastAsiaTheme="minorEastAsia"/>
              </w:rPr>
            </w:pPr>
            <w:r w:rsidRPr="736DD0A1">
              <w:rPr>
                <w:rFonts w:eastAsiaTheme="minorEastAsia"/>
              </w:rPr>
              <w:t xml:space="preserve"> </w:t>
            </w:r>
          </w:p>
          <w:p w14:paraId="1A3BD504" w14:textId="3781478F" w:rsidR="72D9F6D2" w:rsidRDefault="62A73DB9" w:rsidP="0FD1ED42">
            <w:r w:rsidRPr="736DD0A1">
              <w:rPr>
                <w:rFonts w:eastAsiaTheme="minorEastAsia"/>
                <w:b/>
                <w:bCs/>
              </w:rPr>
              <w:t>Kutse taastõendamine</w:t>
            </w:r>
          </w:p>
          <w:p w14:paraId="2D0E3D07" w14:textId="4E3DB712" w:rsidR="18533E62" w:rsidRDefault="18533E62" w:rsidP="18533E62">
            <w:pPr>
              <w:rPr>
                <w:rFonts w:eastAsiaTheme="minorEastAsia"/>
                <w:b/>
                <w:bCs/>
              </w:rPr>
            </w:pPr>
          </w:p>
          <w:p w14:paraId="6B6F8B57" w14:textId="4E8F2F3F" w:rsidR="72D9F6D2" w:rsidRDefault="7BEE1F78">
            <w:pPr>
              <w:pStyle w:val="ListParagraph"/>
              <w:numPr>
                <w:ilvl w:val="0"/>
                <w:numId w:val="22"/>
              </w:numPr>
              <w:rPr>
                <w:rFonts w:eastAsiaTheme="minorEastAsia"/>
              </w:rPr>
            </w:pPr>
            <w:r w:rsidRPr="736DD0A1">
              <w:rPr>
                <w:rFonts w:eastAsiaTheme="minorEastAsia"/>
              </w:rPr>
              <w:t>Kehtiv või mitte rohkem kui kuus kuud tagasi kehtivuse kaotanud sama taseme kutsetunnistus</w:t>
            </w:r>
          </w:p>
          <w:p w14:paraId="78EEC468" w14:textId="635D2BAB" w:rsidR="72D9F6D2" w:rsidRDefault="7BEE1F78">
            <w:pPr>
              <w:pStyle w:val="ListParagraph"/>
              <w:numPr>
                <w:ilvl w:val="0"/>
                <w:numId w:val="22"/>
              </w:numPr>
              <w:rPr>
                <w:rFonts w:eastAsiaTheme="minorEastAsia"/>
              </w:rPr>
            </w:pPr>
            <w:r w:rsidRPr="736DD0A1">
              <w:rPr>
                <w:rFonts w:eastAsiaTheme="minorEastAsia"/>
              </w:rPr>
              <w:t>Kompetentsusnõuete avaldumist võimaldav töökogemus</w:t>
            </w:r>
          </w:p>
          <w:p w14:paraId="4D4E0402" w14:textId="6ED93039" w:rsidR="72D9F6D2" w:rsidRDefault="72D9F6D2" w:rsidP="0FD1ED42">
            <w:pPr>
              <w:rPr>
                <w:rFonts w:eastAsiaTheme="minorEastAsia"/>
              </w:rPr>
            </w:pPr>
          </w:p>
          <w:p w14:paraId="4526AE26" w14:textId="5833CD6F" w:rsidR="72D9F6D2" w:rsidRDefault="72D9F6D2" w:rsidP="736DD0A1">
            <w:pPr>
              <w:rPr>
                <w:rFonts w:eastAsiaTheme="minorEastAsia"/>
                <w:color w:val="000000" w:themeColor="text1"/>
              </w:rPr>
            </w:pPr>
          </w:p>
          <w:p w14:paraId="17E3904A" w14:textId="5B126ABB" w:rsidR="72D9F6D2" w:rsidRDefault="62A73DB9" w:rsidP="18533E62">
            <w:pPr>
              <w:rPr>
                <w:rFonts w:eastAsiaTheme="minorEastAsia"/>
                <w:color w:val="000000" w:themeColor="text1"/>
              </w:rPr>
            </w:pPr>
            <w:r w:rsidRPr="736DD0A1">
              <w:rPr>
                <w:rFonts w:eastAsiaTheme="minorEastAsia"/>
              </w:rPr>
              <w:lastRenderedPageBreak/>
              <w:t>Kutse andmise korraldus, sh</w:t>
            </w:r>
            <w:r w:rsidR="694F44EA" w:rsidRPr="736DD0A1">
              <w:rPr>
                <w:rFonts w:eastAsiaTheme="minorEastAsia"/>
              </w:rPr>
              <w:t xml:space="preserve"> </w:t>
            </w:r>
            <w:r w:rsidRPr="736DD0A1">
              <w:rPr>
                <w:rFonts w:eastAsiaTheme="minorEastAsia"/>
              </w:rPr>
              <w:t>kutset taotleva/taastõendava isiku esitatavad dokumendid ja kutse taotleja/taastõendaja kutsealase kompetentsuse hindamise viis ja vormid on reguleeritud täiskasvanute koolitaja kutse andmise korras.</w:t>
            </w:r>
          </w:p>
        </w:tc>
        <w:tc>
          <w:tcPr>
            <w:tcW w:w="5549" w:type="dxa"/>
          </w:tcPr>
          <w:p w14:paraId="7BB8A6FF" w14:textId="3A89970B" w:rsidR="72D9F6D2" w:rsidRDefault="7BEE1F78" w:rsidP="0FD1ED42">
            <w:pPr>
              <w:rPr>
                <w:rFonts w:eastAsiaTheme="minorEastAsia"/>
                <w:b/>
                <w:bCs/>
              </w:rPr>
            </w:pPr>
            <w:r w:rsidRPr="736DD0A1">
              <w:rPr>
                <w:rFonts w:eastAsiaTheme="minorEastAsia"/>
                <w:b/>
                <w:bCs/>
              </w:rPr>
              <w:lastRenderedPageBreak/>
              <w:t>Nõuded kutse taotlemisel</w:t>
            </w:r>
          </w:p>
          <w:p w14:paraId="26D18BA5" w14:textId="32106DEB" w:rsidR="72D9F6D2" w:rsidRDefault="72D9F6D2" w:rsidP="0FD1ED42">
            <w:pPr>
              <w:rPr>
                <w:rFonts w:eastAsiaTheme="minorEastAsia"/>
              </w:rPr>
            </w:pPr>
          </w:p>
          <w:p w14:paraId="1707CEB9" w14:textId="7A34792A" w:rsidR="72D9F6D2" w:rsidRDefault="7BEE1F78">
            <w:pPr>
              <w:pStyle w:val="ListParagraph"/>
              <w:numPr>
                <w:ilvl w:val="0"/>
                <w:numId w:val="24"/>
              </w:numPr>
              <w:rPr>
                <w:rFonts w:eastAsiaTheme="minorEastAsia"/>
              </w:rPr>
            </w:pPr>
            <w:r w:rsidRPr="736DD0A1">
              <w:rPr>
                <w:rFonts w:eastAsiaTheme="minorEastAsia"/>
              </w:rPr>
              <w:t>Kõrgharidus</w:t>
            </w:r>
          </w:p>
          <w:p w14:paraId="5FDC552D" w14:textId="4C4E2EB4" w:rsidR="26BDCC59" w:rsidRDefault="585556BA">
            <w:pPr>
              <w:pStyle w:val="ListParagraph"/>
              <w:numPr>
                <w:ilvl w:val="0"/>
                <w:numId w:val="24"/>
              </w:numPr>
              <w:rPr>
                <w:rFonts w:eastAsiaTheme="minorEastAsia"/>
              </w:rPr>
            </w:pPr>
            <w:r w:rsidRPr="736DD0A1">
              <w:rPr>
                <w:rFonts w:eastAsiaTheme="minorEastAsia"/>
              </w:rPr>
              <w:t>Õppinud täiskasvanute koolitamist</w:t>
            </w:r>
          </w:p>
          <w:p w14:paraId="66C9E283" w14:textId="69BFD09E" w:rsidR="72D9F6D2" w:rsidRDefault="7BEE1F78">
            <w:pPr>
              <w:pStyle w:val="ListParagraph"/>
              <w:numPr>
                <w:ilvl w:val="0"/>
                <w:numId w:val="24"/>
              </w:numPr>
              <w:rPr>
                <w:rFonts w:eastAsiaTheme="minorEastAsia"/>
              </w:rPr>
            </w:pPr>
            <w:r w:rsidRPr="736DD0A1">
              <w:rPr>
                <w:rFonts w:eastAsiaTheme="minorEastAsia"/>
              </w:rPr>
              <w:t>Kompetentsusnõuete avaldumist võimaldav töökogemus</w:t>
            </w:r>
          </w:p>
          <w:p w14:paraId="7B29171E" w14:textId="1D739C29" w:rsidR="0FD1ED42" w:rsidRDefault="0FD1ED42" w:rsidP="0FD1ED42">
            <w:pPr>
              <w:pStyle w:val="ListParagraph"/>
              <w:rPr>
                <w:rFonts w:eastAsiaTheme="minorEastAsia"/>
              </w:rPr>
            </w:pPr>
          </w:p>
          <w:p w14:paraId="42791BA8" w14:textId="509B2AE3" w:rsidR="72D9F6D2" w:rsidRDefault="72D9F6D2" w:rsidP="0FD1ED42">
            <w:pPr>
              <w:rPr>
                <w:rFonts w:eastAsiaTheme="minorEastAsia"/>
              </w:rPr>
            </w:pPr>
          </w:p>
          <w:p w14:paraId="7879979F" w14:textId="109AE1E9" w:rsidR="72D9F6D2" w:rsidRDefault="62A73DB9" w:rsidP="0FD1ED42">
            <w:r w:rsidRPr="736DD0A1">
              <w:rPr>
                <w:rFonts w:eastAsiaTheme="minorEastAsia"/>
                <w:b/>
                <w:bCs/>
              </w:rPr>
              <w:t>Kutse taastõendamine</w:t>
            </w:r>
          </w:p>
          <w:p w14:paraId="19F2886D" w14:textId="5AD6AEC6" w:rsidR="18533E62" w:rsidRDefault="18533E62" w:rsidP="18533E62">
            <w:pPr>
              <w:rPr>
                <w:rFonts w:eastAsiaTheme="minorEastAsia"/>
                <w:b/>
                <w:bCs/>
              </w:rPr>
            </w:pPr>
          </w:p>
          <w:p w14:paraId="3123F0E3" w14:textId="4B40277F" w:rsidR="72D9F6D2" w:rsidRDefault="7BEE1F78">
            <w:pPr>
              <w:pStyle w:val="ListParagraph"/>
              <w:numPr>
                <w:ilvl w:val="0"/>
                <w:numId w:val="23"/>
              </w:numPr>
              <w:rPr>
                <w:rFonts w:eastAsiaTheme="minorEastAsia"/>
              </w:rPr>
            </w:pPr>
            <w:r w:rsidRPr="736DD0A1">
              <w:rPr>
                <w:rFonts w:eastAsiaTheme="minorEastAsia"/>
              </w:rPr>
              <w:t>Kehtiv või mitte rohkem kui kuus kuud tagasi kehtivuse kaotanud sama taseme kutsetunnistus</w:t>
            </w:r>
          </w:p>
          <w:p w14:paraId="0FA72E91" w14:textId="02D24786" w:rsidR="72D9F6D2" w:rsidRDefault="7BEE1F78">
            <w:pPr>
              <w:pStyle w:val="ListParagraph"/>
              <w:numPr>
                <w:ilvl w:val="0"/>
                <w:numId w:val="23"/>
              </w:numPr>
              <w:rPr>
                <w:rFonts w:eastAsiaTheme="minorEastAsia"/>
              </w:rPr>
            </w:pPr>
            <w:r w:rsidRPr="736DD0A1">
              <w:rPr>
                <w:rFonts w:eastAsiaTheme="minorEastAsia"/>
              </w:rPr>
              <w:t>Kompetentsusnõuete avaldumist võimaldav töökogemus</w:t>
            </w:r>
          </w:p>
          <w:p w14:paraId="2F8DEA01" w14:textId="275F8A14" w:rsidR="72D9F6D2" w:rsidRDefault="72D9F6D2" w:rsidP="0FD1ED42">
            <w:pPr>
              <w:pStyle w:val="ListParagraph"/>
              <w:rPr>
                <w:rFonts w:eastAsiaTheme="minorEastAsia"/>
              </w:rPr>
            </w:pPr>
          </w:p>
          <w:p w14:paraId="0E35C761" w14:textId="7A06F269" w:rsidR="72D9F6D2" w:rsidRDefault="72D9F6D2" w:rsidP="736DD0A1">
            <w:pPr>
              <w:rPr>
                <w:rFonts w:eastAsiaTheme="minorEastAsia"/>
                <w:color w:val="000000" w:themeColor="text1"/>
              </w:rPr>
            </w:pPr>
          </w:p>
          <w:p w14:paraId="109FD6CA" w14:textId="010C69D3" w:rsidR="72D9F6D2" w:rsidRDefault="7BEE1F78" w:rsidP="736DD0A1">
            <w:pPr>
              <w:rPr>
                <w:rFonts w:eastAsiaTheme="minorEastAsia"/>
                <w:color w:val="000000" w:themeColor="text1"/>
              </w:rPr>
            </w:pPr>
            <w:r w:rsidRPr="736DD0A1">
              <w:rPr>
                <w:rFonts w:eastAsiaTheme="minorEastAsia"/>
              </w:rPr>
              <w:lastRenderedPageBreak/>
              <w:t>Kutse andmise korraldus, sh kutset taotleva/taastõendava isiku esitatavad dokumendid ja kutse taotleja/taastõendaja kutsealase kompetentsuse hindamise viis ja vormid on reguleeritud täiskasvanute koolitaja kutse andmise korras.</w:t>
            </w:r>
          </w:p>
          <w:p w14:paraId="0A020A14" w14:textId="4A553AE9" w:rsidR="72D9F6D2" w:rsidRDefault="72D9F6D2" w:rsidP="18533E62">
            <w:pPr>
              <w:rPr>
                <w:rFonts w:eastAsiaTheme="minorEastAsia"/>
              </w:rPr>
            </w:pPr>
          </w:p>
        </w:tc>
        <w:tc>
          <w:tcPr>
            <w:tcW w:w="5780" w:type="dxa"/>
          </w:tcPr>
          <w:p w14:paraId="10067D08" w14:textId="3A89970B" w:rsidR="72D9F6D2" w:rsidRDefault="7BEE1F78" w:rsidP="0FD1ED42">
            <w:pPr>
              <w:rPr>
                <w:rFonts w:eastAsiaTheme="minorEastAsia"/>
                <w:b/>
                <w:bCs/>
              </w:rPr>
            </w:pPr>
            <w:r w:rsidRPr="736DD0A1">
              <w:rPr>
                <w:rFonts w:eastAsiaTheme="minorEastAsia"/>
                <w:b/>
                <w:bCs/>
              </w:rPr>
              <w:lastRenderedPageBreak/>
              <w:t>Nõuded kutse taotlemisel</w:t>
            </w:r>
          </w:p>
          <w:p w14:paraId="38414C15" w14:textId="36399390" w:rsidR="72D9F6D2" w:rsidRDefault="72D9F6D2" w:rsidP="0FD1ED42">
            <w:pPr>
              <w:rPr>
                <w:rFonts w:eastAsiaTheme="minorEastAsia"/>
              </w:rPr>
            </w:pPr>
          </w:p>
          <w:p w14:paraId="79F94143" w14:textId="3B7C56D7" w:rsidR="72D9F6D2" w:rsidRDefault="7BEE1F78">
            <w:pPr>
              <w:pStyle w:val="ListParagraph"/>
              <w:numPr>
                <w:ilvl w:val="0"/>
                <w:numId w:val="25"/>
              </w:numPr>
              <w:rPr>
                <w:rFonts w:eastAsiaTheme="minorEastAsia"/>
              </w:rPr>
            </w:pPr>
            <w:r w:rsidRPr="736DD0A1">
              <w:rPr>
                <w:rFonts w:eastAsiaTheme="minorEastAsia"/>
              </w:rPr>
              <w:t>Magistrikraad</w:t>
            </w:r>
          </w:p>
          <w:p w14:paraId="2D395740" w14:textId="6F4B86B4" w:rsidR="72D9F6D2" w:rsidRDefault="62A73DB9">
            <w:pPr>
              <w:pStyle w:val="ListParagraph"/>
              <w:numPr>
                <w:ilvl w:val="0"/>
                <w:numId w:val="25"/>
              </w:numPr>
              <w:rPr>
                <w:rFonts w:eastAsiaTheme="minorEastAsia"/>
              </w:rPr>
            </w:pPr>
            <w:r w:rsidRPr="736DD0A1">
              <w:rPr>
                <w:rFonts w:eastAsiaTheme="minorEastAsia"/>
              </w:rPr>
              <w:t>Õppinud täiskasvanute koolitamist</w:t>
            </w:r>
          </w:p>
          <w:p w14:paraId="2DFDCC0E" w14:textId="61DE6EB0" w:rsidR="72D9F6D2" w:rsidRDefault="7BEE1F78">
            <w:pPr>
              <w:pStyle w:val="ListParagraph"/>
              <w:numPr>
                <w:ilvl w:val="0"/>
                <w:numId w:val="25"/>
              </w:numPr>
              <w:rPr>
                <w:rFonts w:eastAsiaTheme="minorEastAsia"/>
              </w:rPr>
            </w:pPr>
            <w:r w:rsidRPr="736DD0A1">
              <w:rPr>
                <w:rFonts w:eastAsiaTheme="minorEastAsia"/>
              </w:rPr>
              <w:t>Kompetentsusnõuete avaldumist võimaldav töökogemus</w:t>
            </w:r>
          </w:p>
          <w:p w14:paraId="788C7DB8" w14:textId="209D846B" w:rsidR="72D9F6D2" w:rsidRDefault="72D9F6D2" w:rsidP="0FD1ED42">
            <w:pPr>
              <w:rPr>
                <w:rFonts w:eastAsiaTheme="minorEastAsia"/>
              </w:rPr>
            </w:pPr>
          </w:p>
          <w:p w14:paraId="69B003B7" w14:textId="26C46254" w:rsidR="5979CF34" w:rsidRDefault="5979CF34" w:rsidP="0FD1ED42">
            <w:pPr>
              <w:rPr>
                <w:rFonts w:eastAsiaTheme="minorEastAsia"/>
              </w:rPr>
            </w:pPr>
          </w:p>
          <w:p w14:paraId="17A85F3A" w14:textId="4FD7B924" w:rsidR="72D9F6D2" w:rsidRDefault="62A73DB9" w:rsidP="0FD1ED42">
            <w:r w:rsidRPr="736DD0A1">
              <w:rPr>
                <w:rFonts w:eastAsiaTheme="minorEastAsia"/>
                <w:b/>
                <w:bCs/>
              </w:rPr>
              <w:t>Kutse taastõendamine</w:t>
            </w:r>
          </w:p>
          <w:p w14:paraId="684F7C0D" w14:textId="79BB7873" w:rsidR="18533E62" w:rsidRDefault="18533E62" w:rsidP="18533E62">
            <w:pPr>
              <w:rPr>
                <w:rFonts w:eastAsiaTheme="minorEastAsia"/>
                <w:b/>
                <w:bCs/>
              </w:rPr>
            </w:pPr>
          </w:p>
          <w:p w14:paraId="2E3A9B0B" w14:textId="3E92182F" w:rsidR="72D9F6D2" w:rsidRDefault="7BEE1F78">
            <w:pPr>
              <w:pStyle w:val="ListParagraph"/>
              <w:numPr>
                <w:ilvl w:val="0"/>
                <w:numId w:val="26"/>
              </w:numPr>
              <w:rPr>
                <w:rFonts w:eastAsiaTheme="minorEastAsia"/>
              </w:rPr>
            </w:pPr>
            <w:r w:rsidRPr="736DD0A1">
              <w:rPr>
                <w:rFonts w:eastAsiaTheme="minorEastAsia"/>
              </w:rPr>
              <w:t>Kehtiv või mitte rohkem kui kuus kuud tagasi kehtivuse kaotanud sama taseme kutsetunnistus</w:t>
            </w:r>
          </w:p>
          <w:p w14:paraId="3E7528F8" w14:textId="4301FCCC" w:rsidR="72D9F6D2" w:rsidRDefault="7BEE1F78">
            <w:pPr>
              <w:pStyle w:val="ListParagraph"/>
              <w:numPr>
                <w:ilvl w:val="0"/>
                <w:numId w:val="26"/>
              </w:numPr>
              <w:rPr>
                <w:rFonts w:eastAsiaTheme="minorEastAsia"/>
              </w:rPr>
            </w:pPr>
            <w:r w:rsidRPr="736DD0A1">
              <w:rPr>
                <w:rFonts w:eastAsiaTheme="minorEastAsia"/>
              </w:rPr>
              <w:t>Kompetentsusnõuete avaldumist võimaldav töökogemus</w:t>
            </w:r>
          </w:p>
          <w:p w14:paraId="79B43CDF" w14:textId="0E70D92E" w:rsidR="72D9F6D2" w:rsidRDefault="72D9F6D2" w:rsidP="0FD1ED42">
            <w:pPr>
              <w:pStyle w:val="ListParagraph"/>
              <w:rPr>
                <w:rFonts w:eastAsiaTheme="minorEastAsia"/>
              </w:rPr>
            </w:pPr>
          </w:p>
          <w:p w14:paraId="40EC3965" w14:textId="1C7E24DE" w:rsidR="72D9F6D2" w:rsidRDefault="72D9F6D2" w:rsidP="736DD0A1">
            <w:pPr>
              <w:rPr>
                <w:rFonts w:eastAsiaTheme="minorEastAsia"/>
                <w:color w:val="000000" w:themeColor="text1"/>
              </w:rPr>
            </w:pPr>
          </w:p>
          <w:p w14:paraId="749055A9" w14:textId="0913DD38" w:rsidR="72D9F6D2" w:rsidRDefault="62A73DB9" w:rsidP="18533E62">
            <w:pPr>
              <w:rPr>
                <w:rFonts w:eastAsiaTheme="minorEastAsia"/>
                <w:color w:val="000000" w:themeColor="text1"/>
              </w:rPr>
            </w:pPr>
            <w:r w:rsidRPr="736DD0A1">
              <w:rPr>
                <w:rFonts w:eastAsiaTheme="minorEastAsia"/>
              </w:rPr>
              <w:lastRenderedPageBreak/>
              <w:t>Kutse andmise korraldus, sh kutset taotleva/taastõendava isiku esitatavad dokumendid ja kutse taotleja/taastõendaja kutsealase kompetentsuse hindamise viis ja vormid on reguleeritud täiskasvanute koolitaja kutse andmise korras.</w:t>
            </w:r>
          </w:p>
          <w:p w14:paraId="41106C6D" w14:textId="62A819E8" w:rsidR="72D9F6D2" w:rsidRDefault="72D9F6D2" w:rsidP="0FD1ED42">
            <w:pPr>
              <w:rPr>
                <w:rFonts w:eastAsiaTheme="minorEastAsia"/>
              </w:rPr>
            </w:pPr>
          </w:p>
        </w:tc>
      </w:tr>
      <w:tr w:rsidR="18533E62" w14:paraId="780E4630" w14:textId="77777777" w:rsidTr="736DD0A1">
        <w:trPr>
          <w:trHeight w:val="1691"/>
        </w:trPr>
        <w:tc>
          <w:tcPr>
            <w:tcW w:w="5798" w:type="dxa"/>
            <w:shd w:val="clear" w:color="auto" w:fill="FFFFFF" w:themeFill="background1"/>
          </w:tcPr>
          <w:p w14:paraId="76DE1AA1" w14:textId="061A19A9" w:rsidR="79A84DF1" w:rsidRDefault="03BFC3BF" w:rsidP="18533E62">
            <w:pPr>
              <w:rPr>
                <w:rFonts w:ascii="Calibri" w:eastAsia="Calibri" w:hAnsi="Calibri" w:cs="Calibri"/>
                <w:color w:val="FF0000"/>
              </w:rPr>
            </w:pPr>
            <w:r w:rsidRPr="736DD0A1">
              <w:rPr>
                <w:rFonts w:ascii="Calibri" w:eastAsia="Calibri" w:hAnsi="Calibri" w:cs="Calibri"/>
                <w:color w:val="FF0000"/>
              </w:rPr>
              <w:lastRenderedPageBreak/>
              <w:t>Ettepanekud osale B.1</w:t>
            </w:r>
          </w:p>
        </w:tc>
        <w:tc>
          <w:tcPr>
            <w:tcW w:w="5370" w:type="dxa"/>
          </w:tcPr>
          <w:p w14:paraId="6762FC2E" w14:textId="061A19A9" w:rsidR="79A84DF1" w:rsidRDefault="03BFC3BF" w:rsidP="18533E62">
            <w:pPr>
              <w:rPr>
                <w:rFonts w:ascii="Calibri" w:eastAsia="Calibri" w:hAnsi="Calibri" w:cs="Calibri"/>
                <w:color w:val="FF0000"/>
              </w:rPr>
            </w:pPr>
            <w:r w:rsidRPr="736DD0A1">
              <w:rPr>
                <w:rFonts w:ascii="Calibri" w:eastAsia="Calibri" w:hAnsi="Calibri" w:cs="Calibri"/>
                <w:color w:val="FF0000"/>
              </w:rPr>
              <w:t>Ettepanekud osale B.1</w:t>
            </w:r>
          </w:p>
          <w:p w14:paraId="00EB7EE4" w14:textId="5FAECD5B" w:rsidR="18533E62" w:rsidRDefault="18533E62" w:rsidP="18533E62">
            <w:pPr>
              <w:rPr>
                <w:rFonts w:eastAsiaTheme="minorEastAsia"/>
                <w:b/>
                <w:bCs/>
              </w:rPr>
            </w:pPr>
          </w:p>
        </w:tc>
        <w:tc>
          <w:tcPr>
            <w:tcW w:w="5549" w:type="dxa"/>
          </w:tcPr>
          <w:p w14:paraId="7B34313B" w14:textId="061A19A9" w:rsidR="79A84DF1" w:rsidRDefault="03BFC3BF" w:rsidP="18533E62">
            <w:pPr>
              <w:rPr>
                <w:rFonts w:ascii="Calibri" w:eastAsia="Calibri" w:hAnsi="Calibri" w:cs="Calibri"/>
                <w:color w:val="FF0000"/>
              </w:rPr>
            </w:pPr>
            <w:r w:rsidRPr="736DD0A1">
              <w:rPr>
                <w:rFonts w:ascii="Calibri" w:eastAsia="Calibri" w:hAnsi="Calibri" w:cs="Calibri"/>
                <w:color w:val="FF0000"/>
              </w:rPr>
              <w:t>Ettepanekud osale B.1</w:t>
            </w:r>
          </w:p>
          <w:p w14:paraId="6A91ED68" w14:textId="7F3A3117" w:rsidR="18533E62" w:rsidRDefault="18533E62" w:rsidP="18533E62">
            <w:pPr>
              <w:rPr>
                <w:rFonts w:eastAsiaTheme="minorEastAsia"/>
                <w:b/>
                <w:bCs/>
              </w:rPr>
            </w:pPr>
          </w:p>
        </w:tc>
        <w:tc>
          <w:tcPr>
            <w:tcW w:w="5780" w:type="dxa"/>
          </w:tcPr>
          <w:p w14:paraId="21368D43" w14:textId="061A19A9" w:rsidR="79A84DF1" w:rsidRDefault="03BFC3BF" w:rsidP="18533E62">
            <w:pPr>
              <w:rPr>
                <w:rFonts w:ascii="Calibri" w:eastAsia="Calibri" w:hAnsi="Calibri" w:cs="Calibri"/>
                <w:color w:val="FF0000"/>
              </w:rPr>
            </w:pPr>
            <w:r w:rsidRPr="736DD0A1">
              <w:rPr>
                <w:rFonts w:ascii="Calibri" w:eastAsia="Calibri" w:hAnsi="Calibri" w:cs="Calibri"/>
                <w:color w:val="FF0000"/>
              </w:rPr>
              <w:t>Ettepanekud osale B.1</w:t>
            </w:r>
          </w:p>
          <w:p w14:paraId="26BA4209" w14:textId="437FB02D" w:rsidR="18533E62" w:rsidRDefault="18533E62" w:rsidP="18533E62">
            <w:pPr>
              <w:rPr>
                <w:rFonts w:eastAsiaTheme="minorEastAsia"/>
                <w:b/>
                <w:bCs/>
              </w:rPr>
            </w:pPr>
          </w:p>
        </w:tc>
      </w:tr>
    </w:tbl>
    <w:p w14:paraId="3ABAA131" w14:textId="477BC26B" w:rsidR="001E5A26" w:rsidRPr="001E5A26" w:rsidRDefault="001E5A26" w:rsidP="72D9F6D2">
      <w:pPr>
        <w:spacing w:after="0" w:line="257" w:lineRule="auto"/>
        <w:jc w:val="center"/>
        <w:rPr>
          <w:rFonts w:ascii="Arial" w:eastAsia="Arial" w:hAnsi="Arial" w:cs="Arial"/>
          <w:b/>
          <w:bCs/>
          <w:color w:val="FF0000"/>
          <w:sz w:val="28"/>
          <w:szCs w:val="28"/>
        </w:rPr>
      </w:pPr>
    </w:p>
    <w:p w14:paraId="609367B8" w14:textId="4FCA43EA" w:rsidR="001E5A26" w:rsidRPr="001E5A26" w:rsidRDefault="54A532AB" w:rsidP="736DD0A1">
      <w:pPr>
        <w:rPr>
          <w:b/>
          <w:bCs/>
          <w:color w:val="4472C4" w:themeColor="accent1"/>
          <w:sz w:val="40"/>
          <w:szCs w:val="40"/>
        </w:rPr>
      </w:pPr>
      <w:r w:rsidRPr="736DD0A1">
        <w:rPr>
          <w:b/>
          <w:bCs/>
          <w:color w:val="4471C4"/>
          <w:sz w:val="40"/>
          <w:szCs w:val="40"/>
        </w:rPr>
        <w:t xml:space="preserve">B.2 ÜLDOSKUSED </w:t>
      </w:r>
    </w:p>
    <w:tbl>
      <w:tblPr>
        <w:tblStyle w:val="TableGrid"/>
        <w:tblW w:w="22497" w:type="dxa"/>
        <w:tblLook w:val="04A0" w:firstRow="1" w:lastRow="0" w:firstColumn="1" w:lastColumn="0" w:noHBand="0" w:noVBand="1"/>
      </w:tblPr>
      <w:tblGrid>
        <w:gridCol w:w="5568"/>
        <w:gridCol w:w="5572"/>
        <w:gridCol w:w="5577"/>
        <w:gridCol w:w="5780"/>
      </w:tblGrid>
      <w:tr w:rsidR="72D9F6D2" w14:paraId="02779113" w14:textId="77777777" w:rsidTr="736DD0A1">
        <w:trPr>
          <w:trHeight w:val="300"/>
        </w:trPr>
        <w:tc>
          <w:tcPr>
            <w:tcW w:w="22497" w:type="dxa"/>
            <w:gridSpan w:val="4"/>
            <w:shd w:val="clear" w:color="auto" w:fill="FFFFCC"/>
          </w:tcPr>
          <w:p w14:paraId="7B327D0D" w14:textId="0278F779" w:rsidR="72D9F6D2" w:rsidRDefault="0723BA7C" w:rsidP="72D9F6D2">
            <w:pPr>
              <w:rPr>
                <w:b/>
                <w:bCs/>
              </w:rPr>
            </w:pPr>
            <w:r w:rsidRPr="736DD0A1">
              <w:rPr>
                <w:b/>
                <w:bCs/>
              </w:rPr>
              <w:t>B.2  Üldoskused</w:t>
            </w:r>
          </w:p>
        </w:tc>
      </w:tr>
      <w:tr w:rsidR="72D9F6D2" w14:paraId="64718158" w14:textId="77777777" w:rsidTr="736DD0A1">
        <w:trPr>
          <w:trHeight w:val="999"/>
        </w:trPr>
        <w:tc>
          <w:tcPr>
            <w:tcW w:w="5568" w:type="dxa"/>
            <w:shd w:val="clear" w:color="auto" w:fill="FFFFFF" w:themeFill="background1"/>
          </w:tcPr>
          <w:p w14:paraId="29648C61" w14:textId="2C547622" w:rsidR="72D9F6D2" w:rsidRDefault="0723BA7C" w:rsidP="736DD0A1">
            <w:pPr>
              <w:rPr>
                <w:rFonts w:eastAsiaTheme="minorEastAsia"/>
                <w:b/>
                <w:bCs/>
              </w:rPr>
            </w:pPr>
            <w:r w:rsidRPr="736DD0A1">
              <w:rPr>
                <w:rFonts w:eastAsiaTheme="minorEastAsia"/>
                <w:b/>
                <w:bCs/>
              </w:rPr>
              <w:t xml:space="preserve">Mõtlemisoskused </w:t>
            </w:r>
          </w:p>
          <w:p w14:paraId="1D420F4F" w14:textId="67138DEA" w:rsidR="72D9F6D2" w:rsidRDefault="72D9F6D2" w:rsidP="736DD0A1">
            <w:pPr>
              <w:rPr>
                <w:rFonts w:eastAsiaTheme="minorEastAsia"/>
              </w:rPr>
            </w:pPr>
          </w:p>
          <w:p w14:paraId="24442434" w14:textId="530EBD82" w:rsidR="72D9F6D2" w:rsidRDefault="18F462F1" w:rsidP="18533E62">
            <w:pPr>
              <w:pStyle w:val="ListParagraph"/>
              <w:numPr>
                <w:ilvl w:val="0"/>
                <w:numId w:val="8"/>
              </w:numPr>
              <w:rPr>
                <w:rFonts w:ascii="Calibri" w:eastAsia="Calibri" w:hAnsi="Calibri" w:cs="Calibri"/>
              </w:rPr>
            </w:pPr>
            <w:r w:rsidRPr="736DD0A1">
              <w:rPr>
                <w:rFonts w:eastAsiaTheme="minorEastAsia"/>
              </w:rPr>
              <w:t xml:space="preserve">Analüütiline </w:t>
            </w:r>
            <w:r w:rsidR="528D4C1D" w:rsidRPr="736DD0A1">
              <w:rPr>
                <w:rFonts w:eastAsiaTheme="minorEastAsia"/>
              </w:rPr>
              <w:t xml:space="preserve">mõtlemine </w:t>
            </w:r>
            <w:r w:rsidR="2497DA14" w:rsidRPr="736DD0A1">
              <w:rPr>
                <w:rFonts w:ascii="Calibri" w:eastAsia="Calibri" w:hAnsi="Calibri" w:cs="Calibri"/>
              </w:rPr>
              <w:t>–</w:t>
            </w:r>
            <w:r w:rsidR="593C560C" w:rsidRPr="736DD0A1">
              <w:rPr>
                <w:rFonts w:eastAsiaTheme="minorEastAsia"/>
              </w:rPr>
              <w:t xml:space="preserve"> </w:t>
            </w:r>
            <w:r w:rsidR="215DE348" w:rsidRPr="736DD0A1">
              <w:rPr>
                <w:rFonts w:ascii="Calibri" w:eastAsia="Calibri" w:hAnsi="Calibri" w:cs="Calibri"/>
              </w:rPr>
              <w:t>Kasutab loogikat ja süsteemset arutlust, et teha järeldusi, võrrelda lahendusvõimaluste tugevaid ja nõrku külgi ning leida</w:t>
            </w:r>
            <w:r w:rsidR="4955F2C7" w:rsidRPr="736DD0A1">
              <w:rPr>
                <w:rFonts w:ascii="Calibri" w:eastAsia="Calibri" w:hAnsi="Calibri" w:cs="Calibri"/>
              </w:rPr>
              <w:t xml:space="preserve"> enda</w:t>
            </w:r>
            <w:r w:rsidR="215DE348" w:rsidRPr="736DD0A1">
              <w:rPr>
                <w:rFonts w:ascii="Calibri" w:eastAsia="Calibri" w:hAnsi="Calibri" w:cs="Calibri"/>
              </w:rPr>
              <w:t xml:space="preserve"> </w:t>
            </w:r>
            <w:r w:rsidR="768B6F9B" w:rsidRPr="736DD0A1">
              <w:rPr>
                <w:rFonts w:eastAsiaTheme="minorEastAsia"/>
              </w:rPr>
              <w:t>kutsevaldkonnas</w:t>
            </w:r>
            <w:r w:rsidR="215DE348" w:rsidRPr="736DD0A1">
              <w:rPr>
                <w:rFonts w:ascii="Calibri" w:eastAsia="Calibri" w:hAnsi="Calibri" w:cs="Calibri"/>
              </w:rPr>
              <w:t xml:space="preserve"> tüüpilistele probleemidele sobivaid lahendusi.</w:t>
            </w:r>
          </w:p>
          <w:p w14:paraId="3525F592" w14:textId="46AE74A7" w:rsidR="16102901" w:rsidRDefault="7CEE2F29" w:rsidP="18533E62">
            <w:pPr>
              <w:pStyle w:val="ListParagraph"/>
              <w:numPr>
                <w:ilvl w:val="0"/>
                <w:numId w:val="8"/>
              </w:numPr>
            </w:pPr>
            <w:r w:rsidRPr="736DD0A1">
              <w:rPr>
                <w:rFonts w:ascii="Calibri" w:eastAsia="Calibri" w:hAnsi="Calibri" w:cs="Calibri"/>
              </w:rPr>
              <w:t>Loovmõtlemine</w:t>
            </w:r>
            <w:r w:rsidR="6A1D68CB" w:rsidRPr="736DD0A1">
              <w:rPr>
                <w:rFonts w:ascii="Calibri" w:eastAsia="Calibri" w:hAnsi="Calibri" w:cs="Calibri"/>
              </w:rPr>
              <w:t xml:space="preserve"> –</w:t>
            </w:r>
            <w:r w:rsidRPr="736DD0A1">
              <w:rPr>
                <w:rFonts w:ascii="Calibri" w:eastAsia="Calibri" w:hAnsi="Calibri" w:cs="Calibri"/>
              </w:rPr>
              <w:t xml:space="preserve"> </w:t>
            </w:r>
            <w:r>
              <w:t xml:space="preserve">Käsitleb teemat või olukorda eri vaatenurkadest, seostab olemasolevat teavet ning kohandab tuntud lahendusi vastavalt olukorrale. </w:t>
            </w:r>
          </w:p>
          <w:p w14:paraId="346810C5" w14:textId="67F8B4CE" w:rsidR="72D9F6D2" w:rsidRDefault="72D9F6D2" w:rsidP="736DD0A1">
            <w:pPr>
              <w:rPr>
                <w:rFonts w:eastAsiaTheme="minorEastAsia"/>
              </w:rPr>
            </w:pPr>
          </w:p>
          <w:p w14:paraId="777E581D" w14:textId="1B89AC55" w:rsidR="72D9F6D2" w:rsidRDefault="72D9F6D2" w:rsidP="736DD0A1">
            <w:pPr>
              <w:rPr>
                <w:rFonts w:eastAsiaTheme="minorEastAsia"/>
              </w:rPr>
            </w:pPr>
          </w:p>
          <w:p w14:paraId="730663FC" w14:textId="24BB384A" w:rsidR="72D9F6D2" w:rsidRDefault="0723BA7C" w:rsidP="736DD0A1">
            <w:pPr>
              <w:rPr>
                <w:rFonts w:eastAsiaTheme="minorEastAsia"/>
                <w:b/>
                <w:bCs/>
              </w:rPr>
            </w:pPr>
            <w:r w:rsidRPr="736DD0A1">
              <w:rPr>
                <w:rFonts w:eastAsiaTheme="minorEastAsia"/>
                <w:b/>
                <w:bCs/>
              </w:rPr>
              <w:t xml:space="preserve">Enesejuhtimiseoskused </w:t>
            </w:r>
          </w:p>
          <w:p w14:paraId="0399865F" w14:textId="06A6E378" w:rsidR="72D9F6D2" w:rsidRDefault="72D9F6D2" w:rsidP="736DD0A1">
            <w:pPr>
              <w:rPr>
                <w:rFonts w:eastAsiaTheme="minorEastAsia"/>
              </w:rPr>
            </w:pPr>
          </w:p>
          <w:p w14:paraId="6D7C4103" w14:textId="54BC0086" w:rsidR="72D9F6D2" w:rsidRDefault="5D0D17A3" w:rsidP="18533E62">
            <w:pPr>
              <w:pStyle w:val="ListParagraph"/>
              <w:numPr>
                <w:ilvl w:val="0"/>
                <w:numId w:val="8"/>
              </w:numPr>
            </w:pPr>
            <w:r w:rsidRPr="736DD0A1">
              <w:rPr>
                <w:rFonts w:eastAsiaTheme="minorEastAsia"/>
              </w:rPr>
              <w:t xml:space="preserve">Väärtustest lähtumine </w:t>
            </w:r>
            <w:r w:rsidR="29F36293" w:rsidRPr="736DD0A1">
              <w:rPr>
                <w:rFonts w:ascii="Calibri" w:eastAsia="Calibri" w:hAnsi="Calibri" w:cs="Calibri"/>
              </w:rPr>
              <w:t>–</w:t>
            </w:r>
            <w:r w:rsidRPr="736DD0A1">
              <w:rPr>
                <w:rFonts w:eastAsiaTheme="minorEastAsia"/>
              </w:rPr>
              <w:t xml:space="preserve"> Väärtustab täiskasvanud õppijat, järgib oma töös eetilisi norme (vt lisa 3 Täiskasvanute koolitaja eetikakoodeks) ja konfidentsiaalsusnõudeid</w:t>
            </w:r>
            <w:r w:rsidR="4AD766AD" w:rsidRPr="736DD0A1">
              <w:rPr>
                <w:rFonts w:eastAsiaTheme="minorEastAsia"/>
              </w:rPr>
              <w:t xml:space="preserve"> ning</w:t>
            </w:r>
            <w:r w:rsidRPr="736DD0A1">
              <w:rPr>
                <w:rFonts w:eastAsiaTheme="minorEastAsia"/>
              </w:rPr>
              <w:t xml:space="preserve"> hoiab kutse mainet.</w:t>
            </w:r>
          </w:p>
          <w:p w14:paraId="0B0DA153" w14:textId="1D3477B6" w:rsidR="72D9F6D2" w:rsidRDefault="6052E865" w:rsidP="18533E62">
            <w:pPr>
              <w:pStyle w:val="ListParagraph"/>
              <w:numPr>
                <w:ilvl w:val="0"/>
                <w:numId w:val="8"/>
              </w:numPr>
            </w:pPr>
            <w:r w:rsidRPr="736DD0A1">
              <w:rPr>
                <w:rFonts w:eastAsiaTheme="minorEastAsia"/>
              </w:rPr>
              <w:t xml:space="preserve">Õigusnõuete järgimine </w:t>
            </w:r>
            <w:r w:rsidR="4C0508E7" w:rsidRPr="736DD0A1">
              <w:rPr>
                <w:rFonts w:ascii="Calibri" w:eastAsia="Calibri" w:hAnsi="Calibri" w:cs="Calibri"/>
              </w:rPr>
              <w:t xml:space="preserve">– </w:t>
            </w:r>
            <w:r w:rsidRPr="736DD0A1">
              <w:rPr>
                <w:rFonts w:eastAsiaTheme="minorEastAsia"/>
              </w:rPr>
              <w:t xml:space="preserve">Järgib täiskasvanuhariduse </w:t>
            </w:r>
            <w:r w:rsidR="1441859F" w:rsidRPr="736DD0A1">
              <w:rPr>
                <w:rFonts w:eastAsiaTheme="minorEastAsia"/>
              </w:rPr>
              <w:t xml:space="preserve">ja koolitatava </w:t>
            </w:r>
            <w:r w:rsidR="35EE422E" w:rsidRPr="736DD0A1">
              <w:rPr>
                <w:rFonts w:eastAsiaTheme="minorEastAsia"/>
              </w:rPr>
              <w:t>kutse</w:t>
            </w:r>
            <w:r w:rsidRPr="736DD0A1">
              <w:rPr>
                <w:rFonts w:eastAsiaTheme="minorEastAsia"/>
              </w:rPr>
              <w:t>valdkonna tegevusi reguleerivaid õigusakte.</w:t>
            </w:r>
          </w:p>
          <w:p w14:paraId="2E7CF821" w14:textId="2DF9BE24" w:rsidR="72D9F6D2" w:rsidRDefault="2F19E134" w:rsidP="18533E62">
            <w:pPr>
              <w:pStyle w:val="ListParagraph"/>
              <w:numPr>
                <w:ilvl w:val="0"/>
                <w:numId w:val="8"/>
              </w:numPr>
              <w:rPr>
                <w:rFonts w:eastAsiaTheme="minorEastAsia"/>
              </w:rPr>
            </w:pPr>
            <w:r w:rsidRPr="736DD0A1">
              <w:rPr>
                <w:rFonts w:eastAsiaTheme="minorEastAsia"/>
              </w:rPr>
              <w:t xml:space="preserve">Probleemidega tegelemine </w:t>
            </w:r>
            <w:r w:rsidR="7BB0E265" w:rsidRPr="736DD0A1">
              <w:rPr>
                <w:rFonts w:ascii="Calibri" w:eastAsia="Calibri" w:hAnsi="Calibri" w:cs="Calibri"/>
              </w:rPr>
              <w:t>–</w:t>
            </w:r>
            <w:r w:rsidRPr="736DD0A1">
              <w:rPr>
                <w:rFonts w:eastAsiaTheme="minorEastAsia"/>
              </w:rPr>
              <w:t xml:space="preserve"> </w:t>
            </w:r>
            <w:r w:rsidRPr="736DD0A1">
              <w:rPr>
                <w:rFonts w:eastAsiaTheme="minorEastAsia"/>
                <w:color w:val="000000" w:themeColor="text1"/>
              </w:rPr>
              <w:t>Tuvastab ja sõnastab tekkida võivad ning juba tekkinud probleemid. Otsib võimalusi ja strateegiaid lahenduse leidmiseks.</w:t>
            </w:r>
          </w:p>
          <w:p w14:paraId="652B2B56" w14:textId="78A6216E" w:rsidR="72D9F6D2" w:rsidRDefault="518EA18E" w:rsidP="736DD0A1">
            <w:pPr>
              <w:pStyle w:val="ListParagraph"/>
              <w:numPr>
                <w:ilvl w:val="0"/>
                <w:numId w:val="8"/>
              </w:numPr>
              <w:rPr>
                <w:rFonts w:eastAsiaTheme="minorEastAsia"/>
                <w:color w:val="000000" w:themeColor="text1"/>
              </w:rPr>
            </w:pPr>
            <w:r w:rsidRPr="736DD0A1">
              <w:rPr>
                <w:rFonts w:eastAsiaTheme="minorEastAsia"/>
              </w:rPr>
              <w:t xml:space="preserve">Kohanemisoskus </w:t>
            </w:r>
            <w:r w:rsidR="09BA0AD2" w:rsidRPr="736DD0A1">
              <w:rPr>
                <w:rFonts w:ascii="Calibri" w:eastAsia="Calibri" w:hAnsi="Calibri" w:cs="Calibri"/>
              </w:rPr>
              <w:t>–</w:t>
            </w:r>
            <w:r w:rsidRPr="736DD0A1">
              <w:rPr>
                <w:rFonts w:eastAsiaTheme="minorEastAsia"/>
              </w:rPr>
              <w:t xml:space="preserve"> </w:t>
            </w:r>
            <w:r w:rsidRPr="736DD0A1">
              <w:rPr>
                <w:rFonts w:eastAsiaTheme="minorEastAsia"/>
                <w:color w:val="000000" w:themeColor="text1"/>
              </w:rPr>
              <w:t>Tuleb probleemideta toime ajutiselt või püsivalt muutuvate olukordade ja tingimustega. Reageerib muutustele adekvaatselt ja asjalikult.</w:t>
            </w:r>
          </w:p>
          <w:p w14:paraId="5BDD6FC8" w14:textId="32B5A412" w:rsidR="72D9F6D2" w:rsidRDefault="72D9F6D2" w:rsidP="18533E62">
            <w:pPr>
              <w:pStyle w:val="ListParagraph"/>
            </w:pPr>
          </w:p>
          <w:p w14:paraId="773EE5AB" w14:textId="66DF1AAE" w:rsidR="72D9F6D2" w:rsidRDefault="72D9F6D2" w:rsidP="18533E62">
            <w:pPr>
              <w:ind w:left="708"/>
            </w:pPr>
          </w:p>
          <w:p w14:paraId="5533877F" w14:textId="17FF91CD" w:rsidR="72D9F6D2" w:rsidRDefault="0723BA7C" w:rsidP="736DD0A1">
            <w:pPr>
              <w:rPr>
                <w:rFonts w:eastAsiaTheme="minorEastAsia"/>
                <w:b/>
                <w:bCs/>
              </w:rPr>
            </w:pPr>
            <w:r w:rsidRPr="736DD0A1">
              <w:rPr>
                <w:rFonts w:eastAsiaTheme="minorEastAsia"/>
                <w:b/>
                <w:bCs/>
              </w:rPr>
              <w:t>Lävimisoskused</w:t>
            </w:r>
          </w:p>
          <w:p w14:paraId="212B3F1C" w14:textId="0BD70BC4" w:rsidR="18533E62" w:rsidRDefault="18533E62" w:rsidP="736DD0A1">
            <w:pPr>
              <w:rPr>
                <w:rFonts w:eastAsiaTheme="minorEastAsia"/>
              </w:rPr>
            </w:pPr>
          </w:p>
          <w:p w14:paraId="05543D78" w14:textId="6DB16F23" w:rsidR="2816641C" w:rsidRDefault="421ADC4D" w:rsidP="18533E62">
            <w:pPr>
              <w:pStyle w:val="ListParagraph"/>
              <w:numPr>
                <w:ilvl w:val="0"/>
                <w:numId w:val="8"/>
              </w:numPr>
              <w:rPr>
                <w:rFonts w:eastAsiaTheme="minorEastAsia"/>
              </w:rPr>
            </w:pPr>
            <w:r w:rsidRPr="736DD0A1">
              <w:rPr>
                <w:rFonts w:eastAsiaTheme="minorEastAsia"/>
              </w:rPr>
              <w:t>Suhete loomine ja hoidmine</w:t>
            </w:r>
            <w:r w:rsidR="3FD929B5" w:rsidRPr="736DD0A1">
              <w:rPr>
                <w:rFonts w:eastAsiaTheme="minorEastAsia"/>
              </w:rPr>
              <w:t xml:space="preserve"> </w:t>
            </w:r>
            <w:r w:rsidR="3FD929B5" w:rsidRPr="736DD0A1">
              <w:rPr>
                <w:rFonts w:ascii="Calibri" w:eastAsia="Calibri" w:hAnsi="Calibri" w:cs="Calibri"/>
              </w:rPr>
              <w:t>–</w:t>
            </w:r>
            <w:r w:rsidRPr="736DD0A1">
              <w:rPr>
                <w:rFonts w:eastAsiaTheme="minorEastAsia"/>
              </w:rPr>
              <w:t xml:space="preserve"> </w:t>
            </w:r>
            <w:r w:rsidRPr="736DD0A1">
              <w:rPr>
                <w:rFonts w:eastAsiaTheme="minorEastAsia"/>
                <w:color w:val="000000" w:themeColor="text1"/>
              </w:rPr>
              <w:t>Loob, hoiab ja arendab eesmärgipäraseid, usaldusväärseid ja toimivaid suhteid eri osapooltega.</w:t>
            </w:r>
          </w:p>
          <w:p w14:paraId="793EA786" w14:textId="633C3391" w:rsidR="72D9F6D2" w:rsidRDefault="74BEB5A2" w:rsidP="18533E62">
            <w:pPr>
              <w:pStyle w:val="ListParagraph"/>
              <w:numPr>
                <w:ilvl w:val="0"/>
                <w:numId w:val="8"/>
              </w:numPr>
              <w:rPr>
                <w:rFonts w:ascii="Calibri" w:eastAsia="Calibri" w:hAnsi="Calibri" w:cs="Calibri"/>
              </w:rPr>
            </w:pPr>
            <w:r w:rsidRPr="736DD0A1">
              <w:rPr>
                <w:rFonts w:eastAsiaTheme="minorEastAsia"/>
              </w:rPr>
              <w:lastRenderedPageBreak/>
              <w:t xml:space="preserve">Suhtlemisoskus </w:t>
            </w:r>
            <w:r w:rsidR="5ECBDE4A" w:rsidRPr="736DD0A1">
              <w:rPr>
                <w:rFonts w:ascii="Calibri" w:eastAsia="Calibri" w:hAnsi="Calibri" w:cs="Calibri"/>
              </w:rPr>
              <w:t>–</w:t>
            </w:r>
            <w:r w:rsidRPr="736DD0A1">
              <w:rPr>
                <w:rFonts w:eastAsiaTheme="minorEastAsia"/>
              </w:rPr>
              <w:t xml:space="preserve"> </w:t>
            </w:r>
            <w:r w:rsidRPr="736DD0A1">
              <w:rPr>
                <w:rFonts w:eastAsiaTheme="minorEastAsia"/>
                <w:color w:val="000000" w:themeColor="text1"/>
              </w:rPr>
              <w:t>Väljendab end ka keerukates suhtlusolukordades konstruktiivselt, korrektselt, viisakalt, austavalt, arusaadavalt ja olukorrale vastavalt. Püüab mõista teise mõtteid ja seisukohti.</w:t>
            </w:r>
          </w:p>
          <w:p w14:paraId="608852CF" w14:textId="3CDDEF85" w:rsidR="72D9F6D2" w:rsidRDefault="72D9F6D2" w:rsidP="736DD0A1">
            <w:pPr>
              <w:rPr>
                <w:rFonts w:eastAsiaTheme="minorEastAsia"/>
              </w:rPr>
            </w:pPr>
          </w:p>
          <w:p w14:paraId="19A71D0C" w14:textId="272E3514" w:rsidR="18533E62" w:rsidRDefault="18533E62" w:rsidP="736DD0A1">
            <w:pPr>
              <w:rPr>
                <w:rFonts w:eastAsiaTheme="minorEastAsia"/>
              </w:rPr>
            </w:pPr>
          </w:p>
          <w:p w14:paraId="0BC5214B" w14:textId="35FD417B" w:rsidR="72D9F6D2" w:rsidRDefault="0723BA7C" w:rsidP="736DD0A1">
            <w:pPr>
              <w:rPr>
                <w:rFonts w:eastAsiaTheme="minorEastAsia"/>
                <w:b/>
                <w:bCs/>
              </w:rPr>
            </w:pPr>
            <w:r w:rsidRPr="736DD0A1">
              <w:rPr>
                <w:rFonts w:eastAsiaTheme="minorEastAsia"/>
                <w:b/>
                <w:bCs/>
              </w:rPr>
              <w:t>Digioskused</w:t>
            </w:r>
          </w:p>
          <w:p w14:paraId="1DF3E9F5" w14:textId="441AD28D" w:rsidR="5979CF34" w:rsidRDefault="5979CF34" w:rsidP="736DD0A1">
            <w:pPr>
              <w:rPr>
                <w:rFonts w:eastAsiaTheme="minorEastAsia"/>
              </w:rPr>
            </w:pPr>
          </w:p>
          <w:p w14:paraId="4C046750" w14:textId="54C81C35" w:rsidR="72D9F6D2" w:rsidRDefault="52811ADC" w:rsidP="18533E62">
            <w:pPr>
              <w:pStyle w:val="ListParagraph"/>
              <w:numPr>
                <w:ilvl w:val="0"/>
                <w:numId w:val="8"/>
              </w:numPr>
            </w:pPr>
            <w:r w:rsidRPr="736DD0A1">
              <w:rPr>
                <w:rFonts w:eastAsiaTheme="minorEastAsia"/>
              </w:rPr>
              <w:t xml:space="preserve">Digioskused </w:t>
            </w:r>
            <w:r w:rsidR="4D6391D8" w:rsidRPr="736DD0A1">
              <w:rPr>
                <w:rFonts w:ascii="Calibri" w:eastAsia="Calibri" w:hAnsi="Calibri" w:cs="Calibri"/>
              </w:rPr>
              <w:t>–</w:t>
            </w:r>
            <w:r w:rsidRPr="736DD0A1">
              <w:rPr>
                <w:rFonts w:eastAsiaTheme="minorEastAsia"/>
              </w:rPr>
              <w:t xml:space="preserve"> </w:t>
            </w:r>
            <w:r w:rsidRPr="736DD0A1">
              <w:rPr>
                <w:rFonts w:eastAsiaTheme="minorEastAsia"/>
                <w:color w:val="000000" w:themeColor="text1"/>
              </w:rPr>
              <w:t>Kasutab digitehnoloogiaid teabe haldamiseks, suhtlemiseks, koostööks, digisisu loomiseks ja probleemide lahendamiseks turvaliselt, kriitiliselt ja vastutustundlikult, arvestades nende mõju endale, teistele ja keskkonnale.</w:t>
            </w:r>
          </w:p>
        </w:tc>
        <w:tc>
          <w:tcPr>
            <w:tcW w:w="5572" w:type="dxa"/>
          </w:tcPr>
          <w:p w14:paraId="328AA58A" w14:textId="6E18A663" w:rsidR="72D9F6D2" w:rsidRDefault="0723BA7C" w:rsidP="736DD0A1">
            <w:pPr>
              <w:rPr>
                <w:rFonts w:eastAsiaTheme="minorEastAsia"/>
                <w:b/>
                <w:bCs/>
              </w:rPr>
            </w:pPr>
            <w:r w:rsidRPr="736DD0A1">
              <w:rPr>
                <w:rFonts w:eastAsiaTheme="minorEastAsia"/>
                <w:b/>
                <w:bCs/>
              </w:rPr>
              <w:lastRenderedPageBreak/>
              <w:t>Mõtlemisoskused</w:t>
            </w:r>
          </w:p>
          <w:p w14:paraId="4BFC23B7" w14:textId="36116D96" w:rsidR="72D9F6D2" w:rsidRDefault="72D9F6D2" w:rsidP="736DD0A1">
            <w:pPr>
              <w:rPr>
                <w:rFonts w:eastAsiaTheme="minorEastAsia"/>
              </w:rPr>
            </w:pPr>
          </w:p>
          <w:p w14:paraId="46F51529" w14:textId="31DB7E3E" w:rsidR="72D9F6D2" w:rsidRDefault="46840091" w:rsidP="18533E62">
            <w:pPr>
              <w:pStyle w:val="ListParagraph"/>
              <w:numPr>
                <w:ilvl w:val="0"/>
                <w:numId w:val="7"/>
              </w:numPr>
              <w:rPr>
                <w:rFonts w:ascii="Calibri" w:eastAsia="Calibri" w:hAnsi="Calibri" w:cs="Calibri"/>
                <w:u w:val="single"/>
              </w:rPr>
            </w:pPr>
            <w:r w:rsidRPr="736DD0A1">
              <w:rPr>
                <w:rFonts w:eastAsiaTheme="minorEastAsia"/>
              </w:rPr>
              <w:t xml:space="preserve">Analüütiline mõtlemine </w:t>
            </w:r>
            <w:r w:rsidR="1BB8FEC6" w:rsidRPr="736DD0A1">
              <w:rPr>
                <w:rFonts w:ascii="Calibri" w:eastAsia="Calibri" w:hAnsi="Calibri" w:cs="Calibri"/>
              </w:rPr>
              <w:t xml:space="preserve">– </w:t>
            </w:r>
            <w:r w:rsidR="60642403" w:rsidRPr="736DD0A1">
              <w:rPr>
                <w:rFonts w:ascii="Calibri" w:eastAsia="Calibri" w:hAnsi="Calibri" w:cs="Calibri"/>
                <w:u w:val="single"/>
              </w:rPr>
              <w:t>Analüüsib süsteemselt teavet ja seoseid, et teha põhjendatud järeldusi, hinnata erinevate lahendusvõimaluste sobivust ja mõju ning leida täiskasvanuha</w:t>
            </w:r>
            <w:r w:rsidR="4632D4A9" w:rsidRPr="736DD0A1">
              <w:rPr>
                <w:rFonts w:ascii="Calibri" w:eastAsia="Calibri" w:hAnsi="Calibri" w:cs="Calibri"/>
                <w:u w:val="single"/>
              </w:rPr>
              <w:t>r</w:t>
            </w:r>
            <w:r w:rsidR="60642403" w:rsidRPr="736DD0A1">
              <w:rPr>
                <w:rFonts w:ascii="Calibri" w:eastAsia="Calibri" w:hAnsi="Calibri" w:cs="Calibri"/>
                <w:u w:val="single"/>
              </w:rPr>
              <w:t>iduse valdkonnaga seotud probleemidele põhjendatud lahendusi.</w:t>
            </w:r>
          </w:p>
          <w:p w14:paraId="38359403" w14:textId="4F2547F9" w:rsidR="72D9F6D2" w:rsidRDefault="248E39D9" w:rsidP="18533E62">
            <w:pPr>
              <w:pStyle w:val="ListParagraph"/>
              <w:numPr>
                <w:ilvl w:val="0"/>
                <w:numId w:val="7"/>
              </w:numPr>
              <w:rPr>
                <w:u w:val="single"/>
              </w:rPr>
            </w:pPr>
            <w:r w:rsidRPr="736DD0A1">
              <w:rPr>
                <w:rFonts w:ascii="Calibri" w:eastAsia="Calibri" w:hAnsi="Calibri" w:cs="Calibri"/>
              </w:rPr>
              <w:t xml:space="preserve">Loovmõtlemine </w:t>
            </w:r>
            <w:r w:rsidR="263BDC33" w:rsidRPr="736DD0A1">
              <w:rPr>
                <w:rFonts w:ascii="Calibri" w:eastAsia="Calibri" w:hAnsi="Calibri" w:cs="Calibri"/>
              </w:rPr>
              <w:t xml:space="preserve">– </w:t>
            </w:r>
            <w:r w:rsidR="1D50AA16" w:rsidRPr="736DD0A1">
              <w:rPr>
                <w:u w:val="single"/>
              </w:rPr>
              <w:t xml:space="preserve">Analüüsib </w:t>
            </w:r>
            <w:r w:rsidR="1D50AA16" w:rsidRPr="736DD0A1">
              <w:t>teemat või olukorda eri vaatenurkadest ning</w:t>
            </w:r>
            <w:r w:rsidR="1D50AA16" w:rsidRPr="736DD0A1">
              <w:rPr>
                <w:u w:val="single"/>
              </w:rPr>
              <w:t xml:space="preserve"> kombineerib</w:t>
            </w:r>
            <w:r w:rsidR="1D50AA16" w:rsidRPr="736DD0A1">
              <w:t xml:space="preserve"> olemasolevat teavet </w:t>
            </w:r>
            <w:r w:rsidR="1D50AA16" w:rsidRPr="736DD0A1">
              <w:rPr>
                <w:u w:val="single"/>
              </w:rPr>
              <w:t xml:space="preserve">sobivateks uudseteks lahendusteks. </w:t>
            </w:r>
          </w:p>
          <w:p w14:paraId="3A516712" w14:textId="4200DE86" w:rsidR="72D9F6D2" w:rsidRDefault="72D9F6D2" w:rsidP="18533E62">
            <w:pPr>
              <w:ind w:left="720"/>
              <w:rPr>
                <w:rFonts w:ascii="Calibri" w:eastAsia="Calibri" w:hAnsi="Calibri" w:cs="Calibri"/>
              </w:rPr>
            </w:pPr>
          </w:p>
          <w:p w14:paraId="623E2D6F" w14:textId="1217EC05" w:rsidR="18533E62" w:rsidRDefault="18533E62" w:rsidP="18533E62">
            <w:pPr>
              <w:ind w:left="720"/>
              <w:rPr>
                <w:rFonts w:ascii="Calibri" w:eastAsia="Calibri" w:hAnsi="Calibri" w:cs="Calibri"/>
              </w:rPr>
            </w:pPr>
          </w:p>
          <w:p w14:paraId="25789888" w14:textId="62A655B2" w:rsidR="72D9F6D2" w:rsidRDefault="0723BA7C" w:rsidP="736DD0A1">
            <w:pPr>
              <w:rPr>
                <w:rFonts w:eastAsiaTheme="minorEastAsia"/>
              </w:rPr>
            </w:pPr>
            <w:r w:rsidRPr="736DD0A1">
              <w:rPr>
                <w:rFonts w:eastAsiaTheme="minorEastAsia"/>
                <w:b/>
                <w:bCs/>
              </w:rPr>
              <w:t xml:space="preserve">Enesejuhtimiseoskused </w:t>
            </w:r>
          </w:p>
          <w:p w14:paraId="68473A42" w14:textId="0E3B1472" w:rsidR="72D9F6D2" w:rsidRDefault="72D9F6D2" w:rsidP="736DD0A1">
            <w:pPr>
              <w:rPr>
                <w:rFonts w:eastAsiaTheme="minorEastAsia"/>
              </w:rPr>
            </w:pPr>
          </w:p>
          <w:p w14:paraId="51200506" w14:textId="611247C9" w:rsidR="72D9F6D2" w:rsidRDefault="6FF01204" w:rsidP="18533E62">
            <w:pPr>
              <w:pStyle w:val="ListParagraph"/>
              <w:numPr>
                <w:ilvl w:val="0"/>
                <w:numId w:val="7"/>
              </w:numPr>
            </w:pPr>
            <w:r w:rsidRPr="736DD0A1">
              <w:rPr>
                <w:rFonts w:eastAsiaTheme="minorEastAsia"/>
              </w:rPr>
              <w:t xml:space="preserve">Väärtustest lähtumine </w:t>
            </w:r>
            <w:r w:rsidRPr="736DD0A1">
              <w:rPr>
                <w:rFonts w:ascii="Calibri" w:eastAsia="Calibri" w:hAnsi="Calibri" w:cs="Calibri"/>
              </w:rPr>
              <w:t>–</w:t>
            </w:r>
            <w:r w:rsidRPr="736DD0A1">
              <w:rPr>
                <w:rFonts w:eastAsiaTheme="minorEastAsia"/>
              </w:rPr>
              <w:t xml:space="preserve"> Väärtustab täiskasvanud õppijat, järgib oma töös eetilisi norme (vt lisa 3 Täiskasvanute koolitaja eetikakoodeks) ja konfidentsiaalsusnõudeid ning hoiab kutse mainet.</w:t>
            </w:r>
          </w:p>
          <w:p w14:paraId="12E32194" w14:textId="0C2D9AC1" w:rsidR="72D9F6D2" w:rsidRDefault="6FF01204" w:rsidP="18533E62">
            <w:pPr>
              <w:pStyle w:val="ListParagraph"/>
              <w:numPr>
                <w:ilvl w:val="0"/>
                <w:numId w:val="7"/>
              </w:numPr>
            </w:pPr>
            <w:r w:rsidRPr="736DD0A1">
              <w:rPr>
                <w:rFonts w:eastAsiaTheme="minorEastAsia"/>
              </w:rPr>
              <w:t xml:space="preserve">Õigusnõuete järgimine </w:t>
            </w:r>
            <w:r w:rsidRPr="736DD0A1">
              <w:rPr>
                <w:rFonts w:ascii="Calibri" w:eastAsia="Calibri" w:hAnsi="Calibri" w:cs="Calibri"/>
              </w:rPr>
              <w:t xml:space="preserve">– </w:t>
            </w:r>
            <w:r w:rsidRPr="736DD0A1">
              <w:rPr>
                <w:rFonts w:eastAsiaTheme="minorEastAsia"/>
              </w:rPr>
              <w:t xml:space="preserve">Järgib täiskasvanuhariduse ja koolitatava </w:t>
            </w:r>
            <w:r w:rsidR="0C4AD994" w:rsidRPr="736DD0A1">
              <w:rPr>
                <w:rFonts w:eastAsiaTheme="minorEastAsia"/>
              </w:rPr>
              <w:t>kutse</w:t>
            </w:r>
            <w:r w:rsidRPr="736DD0A1">
              <w:rPr>
                <w:rFonts w:eastAsiaTheme="minorEastAsia"/>
              </w:rPr>
              <w:t>valdkonna tegevusi reguleerivaid õigusakte.</w:t>
            </w:r>
          </w:p>
          <w:p w14:paraId="06C67058" w14:textId="2DF9BE24" w:rsidR="72D9F6D2" w:rsidRDefault="6FF01204" w:rsidP="18533E62">
            <w:pPr>
              <w:pStyle w:val="ListParagraph"/>
              <w:numPr>
                <w:ilvl w:val="0"/>
                <w:numId w:val="7"/>
              </w:numPr>
              <w:rPr>
                <w:rFonts w:eastAsiaTheme="minorEastAsia"/>
              </w:rPr>
            </w:pPr>
            <w:r w:rsidRPr="736DD0A1">
              <w:rPr>
                <w:rFonts w:eastAsiaTheme="minorEastAsia"/>
              </w:rPr>
              <w:t xml:space="preserve">Probleemidega tegelemine </w:t>
            </w:r>
            <w:r w:rsidRPr="736DD0A1">
              <w:rPr>
                <w:rFonts w:ascii="Calibri" w:eastAsia="Calibri" w:hAnsi="Calibri" w:cs="Calibri"/>
              </w:rPr>
              <w:t>–</w:t>
            </w:r>
            <w:r w:rsidRPr="736DD0A1">
              <w:rPr>
                <w:rFonts w:eastAsiaTheme="minorEastAsia"/>
              </w:rPr>
              <w:t xml:space="preserve"> </w:t>
            </w:r>
            <w:r w:rsidRPr="736DD0A1">
              <w:rPr>
                <w:rFonts w:eastAsiaTheme="minorEastAsia"/>
                <w:color w:val="000000" w:themeColor="text1"/>
              </w:rPr>
              <w:t>Tuvastab ja sõnastab tekkida võivad ning juba tekkinud probleemid. Otsib võimalusi ja strateegiaid lahenduse leidmiseks.</w:t>
            </w:r>
          </w:p>
          <w:p w14:paraId="2393E930" w14:textId="78A6216E" w:rsidR="72D9F6D2" w:rsidRDefault="6FF01204" w:rsidP="736DD0A1">
            <w:pPr>
              <w:pStyle w:val="ListParagraph"/>
              <w:numPr>
                <w:ilvl w:val="0"/>
                <w:numId w:val="7"/>
              </w:numPr>
              <w:rPr>
                <w:rFonts w:eastAsiaTheme="minorEastAsia"/>
                <w:color w:val="000000" w:themeColor="text1"/>
              </w:rPr>
            </w:pPr>
            <w:r w:rsidRPr="736DD0A1">
              <w:rPr>
                <w:rFonts w:eastAsiaTheme="minorEastAsia"/>
              </w:rPr>
              <w:t xml:space="preserve">Kohanemisoskus </w:t>
            </w:r>
            <w:r w:rsidRPr="736DD0A1">
              <w:rPr>
                <w:rFonts w:ascii="Calibri" w:eastAsia="Calibri" w:hAnsi="Calibri" w:cs="Calibri"/>
              </w:rPr>
              <w:t>–</w:t>
            </w:r>
            <w:r w:rsidRPr="736DD0A1">
              <w:rPr>
                <w:rFonts w:eastAsiaTheme="minorEastAsia"/>
              </w:rPr>
              <w:t xml:space="preserve"> </w:t>
            </w:r>
            <w:r w:rsidRPr="736DD0A1">
              <w:rPr>
                <w:rFonts w:eastAsiaTheme="minorEastAsia"/>
                <w:color w:val="000000" w:themeColor="text1"/>
              </w:rPr>
              <w:t>Tuleb probleemideta toime ajutiselt või püsivalt muutuvate olukordade ja tingimustega. Reageerib muutustele adekvaatselt ja asjalikult.</w:t>
            </w:r>
          </w:p>
          <w:p w14:paraId="55C7F7D9" w14:textId="5C9E175F" w:rsidR="72D9F6D2" w:rsidRDefault="72D9F6D2" w:rsidP="736DD0A1">
            <w:pPr>
              <w:ind w:left="720"/>
              <w:rPr>
                <w:rFonts w:eastAsiaTheme="minorEastAsia"/>
              </w:rPr>
            </w:pPr>
          </w:p>
          <w:p w14:paraId="743D81F2" w14:textId="232EEE1A" w:rsidR="72D9F6D2" w:rsidRDefault="72D9F6D2" w:rsidP="736DD0A1">
            <w:pPr>
              <w:rPr>
                <w:rFonts w:eastAsiaTheme="minorEastAsia"/>
                <w:u w:val="single"/>
              </w:rPr>
            </w:pPr>
          </w:p>
          <w:p w14:paraId="4B22889C" w14:textId="65EF69B3" w:rsidR="72D9F6D2" w:rsidRDefault="0723BA7C" w:rsidP="736DD0A1">
            <w:pPr>
              <w:rPr>
                <w:rFonts w:eastAsiaTheme="minorEastAsia"/>
                <w:b/>
                <w:bCs/>
              </w:rPr>
            </w:pPr>
            <w:r w:rsidRPr="736DD0A1">
              <w:rPr>
                <w:rFonts w:eastAsiaTheme="minorEastAsia"/>
                <w:b/>
                <w:bCs/>
              </w:rPr>
              <w:t>Lävimisoskused</w:t>
            </w:r>
          </w:p>
          <w:p w14:paraId="2DAE0CA5" w14:textId="00A28A57" w:rsidR="72D9F6D2" w:rsidRDefault="72D9F6D2" w:rsidP="736DD0A1">
            <w:pPr>
              <w:rPr>
                <w:rFonts w:eastAsiaTheme="minorEastAsia"/>
              </w:rPr>
            </w:pPr>
          </w:p>
          <w:p w14:paraId="317F2849" w14:textId="55EC5422" w:rsidR="72D9F6D2" w:rsidRDefault="483316AE" w:rsidP="18533E62">
            <w:pPr>
              <w:pStyle w:val="ListParagraph"/>
              <w:numPr>
                <w:ilvl w:val="0"/>
                <w:numId w:val="7"/>
              </w:numPr>
              <w:rPr>
                <w:rFonts w:eastAsiaTheme="minorEastAsia"/>
              </w:rPr>
            </w:pPr>
            <w:r w:rsidRPr="736DD0A1">
              <w:rPr>
                <w:rFonts w:eastAsiaTheme="minorEastAsia"/>
              </w:rPr>
              <w:t xml:space="preserve">Suhete loomine ja hoidmine </w:t>
            </w:r>
            <w:r w:rsidR="7A315BE8" w:rsidRPr="736DD0A1">
              <w:rPr>
                <w:rFonts w:ascii="Calibri" w:eastAsia="Calibri" w:hAnsi="Calibri" w:cs="Calibri"/>
              </w:rPr>
              <w:t>–</w:t>
            </w:r>
            <w:r w:rsidRPr="736DD0A1">
              <w:rPr>
                <w:rFonts w:eastAsiaTheme="minorEastAsia"/>
              </w:rPr>
              <w:t xml:space="preserve"> </w:t>
            </w:r>
            <w:r w:rsidRPr="736DD0A1">
              <w:rPr>
                <w:rFonts w:eastAsiaTheme="minorEastAsia"/>
                <w:color w:val="000000" w:themeColor="text1"/>
              </w:rPr>
              <w:t>Loob, hoiab ja arendab eesmärgipäraseid, usaldusväärseid ja toimivaid suhteid eri osapooltega.</w:t>
            </w:r>
          </w:p>
          <w:p w14:paraId="022C44B2" w14:textId="40B69644" w:rsidR="72D9F6D2" w:rsidRDefault="7891AD2F" w:rsidP="18533E62">
            <w:pPr>
              <w:pStyle w:val="ListParagraph"/>
              <w:numPr>
                <w:ilvl w:val="0"/>
                <w:numId w:val="7"/>
              </w:numPr>
              <w:rPr>
                <w:rFonts w:ascii="Calibri" w:eastAsia="Calibri" w:hAnsi="Calibri" w:cs="Calibri"/>
              </w:rPr>
            </w:pPr>
            <w:r w:rsidRPr="736DD0A1">
              <w:rPr>
                <w:rFonts w:eastAsiaTheme="minorEastAsia"/>
              </w:rPr>
              <w:lastRenderedPageBreak/>
              <w:t xml:space="preserve">Suhtlemisoskus </w:t>
            </w:r>
            <w:r w:rsidR="128B00EE" w:rsidRPr="736DD0A1">
              <w:rPr>
                <w:rFonts w:ascii="Calibri" w:eastAsia="Calibri" w:hAnsi="Calibri" w:cs="Calibri"/>
              </w:rPr>
              <w:t>–</w:t>
            </w:r>
            <w:r w:rsidRPr="736DD0A1">
              <w:rPr>
                <w:rFonts w:eastAsiaTheme="minorEastAsia"/>
              </w:rPr>
              <w:t xml:space="preserve"> Väljendab end ka keerukates suhtlusolukordades konstruktiivselt, korrektselt, viisakalt, austavalt, arusaadavalt ja olukorrale vastavalt. Püüab mõista teise mõtteid ja seisukohti.</w:t>
            </w:r>
          </w:p>
          <w:p w14:paraId="315DCAB8" w14:textId="03682315" w:rsidR="72D9F6D2" w:rsidRDefault="72D9F6D2" w:rsidP="736DD0A1">
            <w:pPr>
              <w:rPr>
                <w:rFonts w:eastAsiaTheme="minorEastAsia"/>
              </w:rPr>
            </w:pPr>
          </w:p>
          <w:p w14:paraId="44DE7584" w14:textId="7D5A3DCD" w:rsidR="72D9F6D2" w:rsidRDefault="72D9F6D2" w:rsidP="736DD0A1">
            <w:pPr>
              <w:rPr>
                <w:rFonts w:eastAsiaTheme="minorEastAsia"/>
              </w:rPr>
            </w:pPr>
          </w:p>
          <w:p w14:paraId="506A258D" w14:textId="35FD417B" w:rsidR="72D9F6D2" w:rsidRDefault="2E763D54" w:rsidP="736DD0A1">
            <w:pPr>
              <w:rPr>
                <w:rFonts w:eastAsiaTheme="minorEastAsia"/>
                <w:b/>
                <w:bCs/>
              </w:rPr>
            </w:pPr>
            <w:r w:rsidRPr="736DD0A1">
              <w:rPr>
                <w:rFonts w:eastAsiaTheme="minorEastAsia"/>
                <w:b/>
                <w:bCs/>
              </w:rPr>
              <w:t>Digioskused</w:t>
            </w:r>
          </w:p>
          <w:p w14:paraId="09B5013E" w14:textId="441AD28D" w:rsidR="72D9F6D2" w:rsidRDefault="72D9F6D2" w:rsidP="736DD0A1">
            <w:pPr>
              <w:rPr>
                <w:rFonts w:eastAsiaTheme="minorEastAsia"/>
              </w:rPr>
            </w:pPr>
          </w:p>
          <w:p w14:paraId="26807336" w14:textId="3C2EBBBF" w:rsidR="72D9F6D2" w:rsidRDefault="2E763D54" w:rsidP="18533E62">
            <w:pPr>
              <w:pStyle w:val="ListParagraph"/>
              <w:numPr>
                <w:ilvl w:val="0"/>
                <w:numId w:val="7"/>
              </w:numPr>
            </w:pPr>
            <w:r w:rsidRPr="736DD0A1">
              <w:rPr>
                <w:rFonts w:eastAsiaTheme="minorEastAsia"/>
              </w:rPr>
              <w:t xml:space="preserve">Digioskused </w:t>
            </w:r>
            <w:r w:rsidR="0B7846F6" w:rsidRPr="736DD0A1">
              <w:rPr>
                <w:rFonts w:ascii="Calibri" w:eastAsia="Calibri" w:hAnsi="Calibri" w:cs="Calibri"/>
              </w:rPr>
              <w:t>–</w:t>
            </w:r>
            <w:r w:rsidRPr="736DD0A1">
              <w:rPr>
                <w:rFonts w:eastAsiaTheme="minorEastAsia"/>
              </w:rPr>
              <w:t xml:space="preserve"> Kasutab digitehnoloogiaid teabe haldamiseks, suhtlemiseks, koostööks, digisisu loomiseks ja probleemide lahendamiseks turvaliselt, kriitiliselt ja vastutustundlikult, arvestades nende mõju endale, teistele ja keskkonnale.</w:t>
            </w:r>
          </w:p>
        </w:tc>
        <w:tc>
          <w:tcPr>
            <w:tcW w:w="5577" w:type="dxa"/>
            <w:shd w:val="clear" w:color="auto" w:fill="FFFFFF" w:themeFill="background1"/>
          </w:tcPr>
          <w:p w14:paraId="1FE29CB6" w14:textId="6E18A663" w:rsidR="72D9F6D2" w:rsidRDefault="0723BA7C" w:rsidP="736DD0A1">
            <w:pPr>
              <w:rPr>
                <w:rFonts w:eastAsiaTheme="minorEastAsia"/>
                <w:b/>
                <w:bCs/>
              </w:rPr>
            </w:pPr>
            <w:r w:rsidRPr="736DD0A1">
              <w:rPr>
                <w:rFonts w:eastAsiaTheme="minorEastAsia"/>
                <w:b/>
                <w:bCs/>
              </w:rPr>
              <w:lastRenderedPageBreak/>
              <w:t>Mõtlemisoskused</w:t>
            </w:r>
          </w:p>
          <w:p w14:paraId="28126E1F" w14:textId="6EB957A6" w:rsidR="72D9F6D2" w:rsidRDefault="72D9F6D2" w:rsidP="736DD0A1">
            <w:pPr>
              <w:rPr>
                <w:rFonts w:eastAsiaTheme="minorEastAsia"/>
              </w:rPr>
            </w:pPr>
          </w:p>
          <w:p w14:paraId="4EDDCB0C" w14:textId="58F0BE24" w:rsidR="6DAD932D" w:rsidRDefault="2D1D74D6" w:rsidP="18533E62">
            <w:pPr>
              <w:pStyle w:val="ListParagraph"/>
              <w:numPr>
                <w:ilvl w:val="0"/>
                <w:numId w:val="6"/>
              </w:numPr>
              <w:rPr>
                <w:rFonts w:ascii="Calibri" w:eastAsia="Calibri" w:hAnsi="Calibri" w:cs="Calibri"/>
                <w:u w:val="single"/>
              </w:rPr>
            </w:pPr>
            <w:r w:rsidRPr="736DD0A1">
              <w:rPr>
                <w:rFonts w:eastAsiaTheme="minorEastAsia"/>
              </w:rPr>
              <w:t>Analüütiline mõtlemine</w:t>
            </w:r>
            <w:r w:rsidR="090F5B12" w:rsidRPr="736DD0A1">
              <w:rPr>
                <w:rFonts w:eastAsiaTheme="minorEastAsia"/>
              </w:rPr>
              <w:t xml:space="preserve"> </w:t>
            </w:r>
            <w:r w:rsidR="090F5B12" w:rsidRPr="736DD0A1">
              <w:rPr>
                <w:rFonts w:ascii="Calibri" w:eastAsia="Calibri" w:hAnsi="Calibri" w:cs="Calibri"/>
              </w:rPr>
              <w:t xml:space="preserve">– </w:t>
            </w:r>
            <w:r w:rsidR="6F4B89C5" w:rsidRPr="736DD0A1">
              <w:rPr>
                <w:rFonts w:ascii="Calibri" w:eastAsia="Calibri" w:hAnsi="Calibri" w:cs="Calibri"/>
                <w:u w:val="single"/>
              </w:rPr>
              <w:t xml:space="preserve">Sünteesib eri allikatest ja valdkondadest pärinevat teavet, et teha põhjendatud järeldusi, hinnata komplekssete probleemide alternatiivseid lahendusi ja nende mõju ning kavandada </w:t>
            </w:r>
            <w:r w:rsidR="001905B1" w:rsidRPr="736DD0A1">
              <w:rPr>
                <w:rFonts w:ascii="Calibri" w:eastAsia="Calibri" w:hAnsi="Calibri" w:cs="Calibri"/>
                <w:u w:val="single"/>
              </w:rPr>
              <w:t>täiskasv</w:t>
            </w:r>
            <w:r w:rsidR="430B8B48" w:rsidRPr="736DD0A1">
              <w:rPr>
                <w:rFonts w:ascii="Calibri" w:eastAsia="Calibri" w:hAnsi="Calibri" w:cs="Calibri"/>
                <w:u w:val="single"/>
              </w:rPr>
              <w:t>a</w:t>
            </w:r>
            <w:r w:rsidR="001905B1" w:rsidRPr="736DD0A1">
              <w:rPr>
                <w:rFonts w:ascii="Calibri" w:eastAsia="Calibri" w:hAnsi="Calibri" w:cs="Calibri"/>
                <w:u w:val="single"/>
              </w:rPr>
              <w:t xml:space="preserve">nuhariduse </w:t>
            </w:r>
            <w:r w:rsidR="6F4B89C5" w:rsidRPr="736DD0A1">
              <w:rPr>
                <w:rFonts w:ascii="Calibri" w:eastAsia="Calibri" w:hAnsi="Calibri" w:cs="Calibri"/>
                <w:u w:val="single"/>
              </w:rPr>
              <w:t>valdkonna arengut toetavaid lahendusi.</w:t>
            </w:r>
          </w:p>
          <w:p w14:paraId="04B80E11" w14:textId="039B5798" w:rsidR="30793842" w:rsidRDefault="358C4FE9" w:rsidP="18533E62">
            <w:pPr>
              <w:pStyle w:val="ListParagraph"/>
              <w:numPr>
                <w:ilvl w:val="0"/>
                <w:numId w:val="6"/>
              </w:numPr>
              <w:rPr>
                <w:u w:val="single"/>
              </w:rPr>
            </w:pPr>
            <w:r w:rsidRPr="736DD0A1">
              <w:rPr>
                <w:rFonts w:ascii="Calibri" w:eastAsia="Calibri" w:hAnsi="Calibri" w:cs="Calibri"/>
              </w:rPr>
              <w:t>Loovmõtlemine</w:t>
            </w:r>
            <w:r w:rsidR="5815D995" w:rsidRPr="736DD0A1">
              <w:rPr>
                <w:rFonts w:ascii="Calibri" w:eastAsia="Calibri" w:hAnsi="Calibri" w:cs="Calibri"/>
              </w:rPr>
              <w:t xml:space="preserve"> –</w:t>
            </w:r>
            <w:r w:rsidRPr="736DD0A1">
              <w:rPr>
                <w:rFonts w:ascii="Calibri" w:eastAsia="Calibri" w:hAnsi="Calibri" w:cs="Calibri"/>
              </w:rPr>
              <w:t xml:space="preserve"> </w:t>
            </w:r>
            <w:r w:rsidR="7B19C228" w:rsidRPr="736DD0A1">
              <w:rPr>
                <w:u w:val="single"/>
              </w:rPr>
              <w:t>Loob valdkondadevahelisi seoseid ning töötab keerukate ja uudsete probleemide lahendamiseks välja originaalseid käsitlusi.</w:t>
            </w:r>
          </w:p>
          <w:p w14:paraId="029497CB" w14:textId="6A7ECFE0" w:rsidR="18533E62" w:rsidRDefault="18533E62" w:rsidP="736DD0A1">
            <w:pPr>
              <w:rPr>
                <w:rFonts w:eastAsiaTheme="minorEastAsia"/>
              </w:rPr>
            </w:pPr>
          </w:p>
          <w:p w14:paraId="6D3F2101" w14:textId="3354B922" w:rsidR="72D9F6D2" w:rsidRDefault="72D9F6D2" w:rsidP="736DD0A1">
            <w:pPr>
              <w:rPr>
                <w:rFonts w:eastAsiaTheme="minorEastAsia"/>
              </w:rPr>
            </w:pPr>
          </w:p>
          <w:p w14:paraId="63548419" w14:textId="51A83077" w:rsidR="72D9F6D2" w:rsidRDefault="0723BA7C" w:rsidP="736DD0A1">
            <w:pPr>
              <w:rPr>
                <w:rFonts w:eastAsiaTheme="minorEastAsia"/>
                <w:b/>
                <w:bCs/>
              </w:rPr>
            </w:pPr>
            <w:r w:rsidRPr="736DD0A1">
              <w:rPr>
                <w:rFonts w:eastAsiaTheme="minorEastAsia"/>
                <w:b/>
                <w:bCs/>
              </w:rPr>
              <w:t>Enesejuhtimiseoskused</w:t>
            </w:r>
          </w:p>
          <w:p w14:paraId="15013C24" w14:textId="0AECD943" w:rsidR="72D9F6D2" w:rsidRDefault="72D9F6D2" w:rsidP="736DD0A1">
            <w:pPr>
              <w:rPr>
                <w:rFonts w:eastAsiaTheme="minorEastAsia"/>
              </w:rPr>
            </w:pPr>
          </w:p>
          <w:p w14:paraId="088863D0" w14:textId="227CDB79" w:rsidR="72D9F6D2" w:rsidRDefault="4CA26B77" w:rsidP="18533E62">
            <w:pPr>
              <w:pStyle w:val="ListParagraph"/>
              <w:numPr>
                <w:ilvl w:val="0"/>
                <w:numId w:val="6"/>
              </w:numPr>
            </w:pPr>
            <w:r w:rsidRPr="736DD0A1">
              <w:rPr>
                <w:rFonts w:eastAsiaTheme="minorEastAsia"/>
              </w:rPr>
              <w:t xml:space="preserve">Väärtustest lähtumine </w:t>
            </w:r>
            <w:r w:rsidRPr="736DD0A1">
              <w:rPr>
                <w:rFonts w:ascii="Calibri" w:eastAsia="Calibri" w:hAnsi="Calibri" w:cs="Calibri"/>
              </w:rPr>
              <w:t>–</w:t>
            </w:r>
            <w:r w:rsidRPr="736DD0A1">
              <w:rPr>
                <w:rFonts w:eastAsiaTheme="minorEastAsia"/>
              </w:rPr>
              <w:t xml:space="preserve"> Väärtustab täiskasvanud õppijat, järgib oma töös eetilisi norme (vt lisa 3 Täiskasvanute koolitaja eetikakoodeks) ja konfidentsiaalsusnõudeid ning hoiab kutse mainet.</w:t>
            </w:r>
          </w:p>
          <w:p w14:paraId="5C2C9945" w14:textId="48B2F685" w:rsidR="72D9F6D2" w:rsidRDefault="4CA26B77" w:rsidP="18533E62">
            <w:pPr>
              <w:pStyle w:val="ListParagraph"/>
              <w:numPr>
                <w:ilvl w:val="0"/>
                <w:numId w:val="6"/>
              </w:numPr>
            </w:pPr>
            <w:r w:rsidRPr="736DD0A1">
              <w:rPr>
                <w:rFonts w:eastAsiaTheme="minorEastAsia"/>
              </w:rPr>
              <w:t xml:space="preserve">Õigusnõuete järgimine </w:t>
            </w:r>
            <w:r w:rsidRPr="736DD0A1">
              <w:rPr>
                <w:rFonts w:ascii="Calibri" w:eastAsia="Calibri" w:hAnsi="Calibri" w:cs="Calibri"/>
              </w:rPr>
              <w:t xml:space="preserve">– </w:t>
            </w:r>
            <w:r w:rsidRPr="736DD0A1">
              <w:rPr>
                <w:rFonts w:eastAsiaTheme="minorEastAsia"/>
              </w:rPr>
              <w:t xml:space="preserve">Järgib täiskasvanuhariduse ja koolitatava </w:t>
            </w:r>
            <w:r w:rsidR="53EED60F" w:rsidRPr="736DD0A1">
              <w:rPr>
                <w:rFonts w:eastAsiaTheme="minorEastAsia"/>
              </w:rPr>
              <w:t>kutse</w:t>
            </w:r>
            <w:r w:rsidRPr="736DD0A1">
              <w:rPr>
                <w:rFonts w:eastAsiaTheme="minorEastAsia"/>
              </w:rPr>
              <w:t>valdkonna tegevusi reguleerivaid õigusakte.</w:t>
            </w:r>
          </w:p>
          <w:p w14:paraId="2B95CE2D" w14:textId="2DF9BE24" w:rsidR="72D9F6D2" w:rsidRDefault="4CA26B77" w:rsidP="18533E62">
            <w:pPr>
              <w:pStyle w:val="ListParagraph"/>
              <w:numPr>
                <w:ilvl w:val="0"/>
                <w:numId w:val="6"/>
              </w:numPr>
              <w:rPr>
                <w:rFonts w:eastAsiaTheme="minorEastAsia"/>
              </w:rPr>
            </w:pPr>
            <w:r w:rsidRPr="736DD0A1">
              <w:rPr>
                <w:rFonts w:eastAsiaTheme="minorEastAsia"/>
              </w:rPr>
              <w:t xml:space="preserve">Probleemidega tegelemine </w:t>
            </w:r>
            <w:r w:rsidRPr="736DD0A1">
              <w:rPr>
                <w:rFonts w:ascii="Calibri" w:eastAsia="Calibri" w:hAnsi="Calibri" w:cs="Calibri"/>
              </w:rPr>
              <w:t>–</w:t>
            </w:r>
            <w:r w:rsidRPr="736DD0A1">
              <w:rPr>
                <w:rFonts w:eastAsiaTheme="minorEastAsia"/>
              </w:rPr>
              <w:t xml:space="preserve"> </w:t>
            </w:r>
            <w:r w:rsidRPr="736DD0A1">
              <w:rPr>
                <w:rFonts w:eastAsiaTheme="minorEastAsia"/>
                <w:color w:val="000000" w:themeColor="text1"/>
              </w:rPr>
              <w:t>Tuvastab ja sõnastab tekkida võivad ning juba tekkinud probleemid. Otsib võimalusi ja strateegiaid lahenduse leidmiseks.</w:t>
            </w:r>
          </w:p>
          <w:p w14:paraId="675992C2" w14:textId="78A6216E" w:rsidR="72D9F6D2" w:rsidRDefault="4CA26B77" w:rsidP="736DD0A1">
            <w:pPr>
              <w:pStyle w:val="ListParagraph"/>
              <w:numPr>
                <w:ilvl w:val="0"/>
                <w:numId w:val="6"/>
              </w:numPr>
              <w:rPr>
                <w:rFonts w:eastAsiaTheme="minorEastAsia"/>
                <w:color w:val="000000" w:themeColor="text1"/>
              </w:rPr>
            </w:pPr>
            <w:r w:rsidRPr="736DD0A1">
              <w:rPr>
                <w:rFonts w:eastAsiaTheme="minorEastAsia"/>
              </w:rPr>
              <w:t xml:space="preserve">Kohanemisoskus </w:t>
            </w:r>
            <w:r w:rsidRPr="736DD0A1">
              <w:rPr>
                <w:rFonts w:ascii="Calibri" w:eastAsia="Calibri" w:hAnsi="Calibri" w:cs="Calibri"/>
              </w:rPr>
              <w:t>–</w:t>
            </w:r>
            <w:r w:rsidRPr="736DD0A1">
              <w:rPr>
                <w:rFonts w:eastAsiaTheme="minorEastAsia"/>
              </w:rPr>
              <w:t xml:space="preserve"> </w:t>
            </w:r>
            <w:r w:rsidRPr="736DD0A1">
              <w:rPr>
                <w:rFonts w:eastAsiaTheme="minorEastAsia"/>
                <w:color w:val="000000" w:themeColor="text1"/>
              </w:rPr>
              <w:t>Tuleb probleemideta toime ajutiselt või püsivalt muutuvate olukordade ja tingimustega. Reageerib muutustele adekvaatselt ja asjalikult.</w:t>
            </w:r>
          </w:p>
          <w:p w14:paraId="537292D2" w14:textId="11049B0C" w:rsidR="72D9F6D2" w:rsidRDefault="72D9F6D2" w:rsidP="736DD0A1">
            <w:pPr>
              <w:ind w:left="720"/>
              <w:rPr>
                <w:rFonts w:eastAsiaTheme="minorEastAsia"/>
              </w:rPr>
            </w:pPr>
          </w:p>
          <w:p w14:paraId="0044079B" w14:textId="6CAEF3A1" w:rsidR="72D9F6D2" w:rsidRDefault="0723BA7C" w:rsidP="736DD0A1">
            <w:pPr>
              <w:rPr>
                <w:rFonts w:eastAsiaTheme="minorEastAsia"/>
                <w:b/>
                <w:bCs/>
              </w:rPr>
            </w:pPr>
            <w:r w:rsidRPr="736DD0A1">
              <w:rPr>
                <w:rFonts w:eastAsiaTheme="minorEastAsia"/>
                <w:b/>
                <w:bCs/>
              </w:rPr>
              <w:t>Lävimisoskused</w:t>
            </w:r>
          </w:p>
          <w:p w14:paraId="09CD175D" w14:textId="120B28F6" w:rsidR="72D9F6D2" w:rsidRDefault="242EBFA2" w:rsidP="18533E62">
            <w:pPr>
              <w:pStyle w:val="ListParagraph"/>
              <w:numPr>
                <w:ilvl w:val="0"/>
                <w:numId w:val="6"/>
              </w:numPr>
              <w:rPr>
                <w:rFonts w:eastAsiaTheme="minorEastAsia"/>
              </w:rPr>
            </w:pPr>
            <w:r w:rsidRPr="736DD0A1">
              <w:rPr>
                <w:rFonts w:eastAsiaTheme="minorEastAsia"/>
              </w:rPr>
              <w:t xml:space="preserve">Suhete loomine ja hoidmine </w:t>
            </w:r>
            <w:r w:rsidR="73258148" w:rsidRPr="736DD0A1">
              <w:rPr>
                <w:rFonts w:ascii="Calibri" w:eastAsia="Calibri" w:hAnsi="Calibri" w:cs="Calibri"/>
              </w:rPr>
              <w:t>–</w:t>
            </w:r>
            <w:r w:rsidRPr="736DD0A1">
              <w:rPr>
                <w:rFonts w:eastAsiaTheme="minorEastAsia"/>
              </w:rPr>
              <w:t xml:space="preserve"> </w:t>
            </w:r>
            <w:r w:rsidRPr="736DD0A1">
              <w:rPr>
                <w:rFonts w:eastAsiaTheme="minorEastAsia"/>
                <w:color w:val="000000" w:themeColor="text1"/>
              </w:rPr>
              <w:t>Loob, hoiab ja arendab eesmärgipäraseid, usaldusväärseid ja toimivaid suhteid eri osapooltega.</w:t>
            </w:r>
          </w:p>
          <w:p w14:paraId="40863911" w14:textId="60320DB9" w:rsidR="72D9F6D2" w:rsidRDefault="56EED9A3" w:rsidP="18533E62">
            <w:pPr>
              <w:pStyle w:val="ListParagraph"/>
              <w:numPr>
                <w:ilvl w:val="0"/>
                <w:numId w:val="6"/>
              </w:numPr>
              <w:rPr>
                <w:rFonts w:ascii="Calibri" w:eastAsia="Calibri" w:hAnsi="Calibri" w:cs="Calibri"/>
              </w:rPr>
            </w:pPr>
            <w:r w:rsidRPr="736DD0A1">
              <w:rPr>
                <w:rFonts w:eastAsiaTheme="minorEastAsia"/>
              </w:rPr>
              <w:lastRenderedPageBreak/>
              <w:t xml:space="preserve">Suhtlemisoskus </w:t>
            </w:r>
            <w:r w:rsidR="3651C42B" w:rsidRPr="736DD0A1">
              <w:rPr>
                <w:rFonts w:ascii="Calibri" w:eastAsia="Calibri" w:hAnsi="Calibri" w:cs="Calibri"/>
              </w:rPr>
              <w:t>–</w:t>
            </w:r>
            <w:r w:rsidRPr="736DD0A1">
              <w:rPr>
                <w:rFonts w:eastAsiaTheme="minorEastAsia"/>
              </w:rPr>
              <w:t xml:space="preserve"> Väljendab end ka keerukates suhtlusolukordades konstruktiivselt, korrektselt, viisakalt, austavalt, arusaadavalt ja olukorrale vastavalt. Püüab mõista teise mõtteid ja seisukohti.</w:t>
            </w:r>
          </w:p>
          <w:p w14:paraId="56F7DD48" w14:textId="31D0B656" w:rsidR="72D9F6D2" w:rsidRDefault="72D9F6D2" w:rsidP="736DD0A1">
            <w:pPr>
              <w:rPr>
                <w:rFonts w:eastAsiaTheme="minorEastAsia"/>
              </w:rPr>
            </w:pPr>
          </w:p>
          <w:p w14:paraId="1A701763" w14:textId="23EE9EE6" w:rsidR="72D9F6D2" w:rsidRDefault="72D9F6D2" w:rsidP="736DD0A1">
            <w:pPr>
              <w:rPr>
                <w:rFonts w:eastAsiaTheme="minorEastAsia"/>
              </w:rPr>
            </w:pPr>
          </w:p>
          <w:p w14:paraId="11838C55" w14:textId="35FD417B" w:rsidR="72D9F6D2" w:rsidRDefault="5EA618EA" w:rsidP="736DD0A1">
            <w:pPr>
              <w:rPr>
                <w:rFonts w:eastAsiaTheme="minorEastAsia"/>
              </w:rPr>
            </w:pPr>
            <w:r w:rsidRPr="736DD0A1">
              <w:rPr>
                <w:rFonts w:eastAsiaTheme="minorEastAsia"/>
                <w:b/>
                <w:bCs/>
              </w:rPr>
              <w:t>Digioskused</w:t>
            </w:r>
          </w:p>
          <w:p w14:paraId="276192F1" w14:textId="441AD28D" w:rsidR="72D9F6D2" w:rsidRDefault="72D9F6D2" w:rsidP="736DD0A1">
            <w:pPr>
              <w:rPr>
                <w:rFonts w:eastAsiaTheme="minorEastAsia"/>
              </w:rPr>
            </w:pPr>
          </w:p>
          <w:p w14:paraId="0B784245" w14:textId="3B043847" w:rsidR="72D9F6D2" w:rsidRDefault="5EA618EA" w:rsidP="736DD0A1">
            <w:pPr>
              <w:pStyle w:val="ListParagraph"/>
              <w:numPr>
                <w:ilvl w:val="0"/>
                <w:numId w:val="6"/>
              </w:numPr>
              <w:rPr>
                <w:color w:val="000000" w:themeColor="text1"/>
              </w:rPr>
            </w:pPr>
            <w:r w:rsidRPr="736DD0A1">
              <w:rPr>
                <w:rFonts w:eastAsiaTheme="minorEastAsia"/>
              </w:rPr>
              <w:t xml:space="preserve">Digioskused </w:t>
            </w:r>
            <w:r w:rsidR="2BF29F2F" w:rsidRPr="736DD0A1">
              <w:rPr>
                <w:rFonts w:ascii="Calibri" w:eastAsia="Calibri" w:hAnsi="Calibri" w:cs="Calibri"/>
              </w:rPr>
              <w:t>–</w:t>
            </w:r>
            <w:r w:rsidRPr="736DD0A1">
              <w:rPr>
                <w:rFonts w:eastAsiaTheme="minorEastAsia"/>
              </w:rPr>
              <w:t xml:space="preserve"> Kasutab digitehnoloogiaid teabe haldamiseks, suhtlemiseks, koostööks, digisisu loomiseks ja probleemide lahendamiseks turvaliselt, kriitiliselt ja vastutustundlikult, arvestades nende mõju endale, teistele ja keskkonnale.</w:t>
            </w:r>
          </w:p>
        </w:tc>
        <w:tc>
          <w:tcPr>
            <w:tcW w:w="5780" w:type="dxa"/>
            <w:shd w:val="clear" w:color="auto" w:fill="FFFFFF" w:themeFill="background1"/>
          </w:tcPr>
          <w:p w14:paraId="29341E83" w14:textId="6E18A663" w:rsidR="72D9F6D2" w:rsidRDefault="0723BA7C" w:rsidP="736DD0A1">
            <w:pPr>
              <w:rPr>
                <w:rFonts w:eastAsiaTheme="minorEastAsia"/>
                <w:b/>
                <w:bCs/>
              </w:rPr>
            </w:pPr>
            <w:r w:rsidRPr="736DD0A1">
              <w:rPr>
                <w:rFonts w:eastAsiaTheme="minorEastAsia"/>
                <w:b/>
                <w:bCs/>
              </w:rPr>
              <w:lastRenderedPageBreak/>
              <w:t>Mõtlemisoskused</w:t>
            </w:r>
          </w:p>
          <w:p w14:paraId="2322B460" w14:textId="691409C5" w:rsidR="72D9F6D2" w:rsidRDefault="72D9F6D2" w:rsidP="736DD0A1">
            <w:pPr>
              <w:rPr>
                <w:rFonts w:eastAsiaTheme="minorEastAsia"/>
                <w:u w:val="single"/>
              </w:rPr>
            </w:pPr>
          </w:p>
          <w:p w14:paraId="552E673E" w14:textId="117D0BD9" w:rsidR="72D9F6D2" w:rsidRDefault="6D1049EB" w:rsidP="18533E62">
            <w:pPr>
              <w:pStyle w:val="ListParagraph"/>
              <w:numPr>
                <w:ilvl w:val="0"/>
                <w:numId w:val="5"/>
              </w:numPr>
              <w:rPr>
                <w:rFonts w:ascii="Calibri" w:eastAsia="Calibri" w:hAnsi="Calibri" w:cs="Calibri"/>
              </w:rPr>
            </w:pPr>
            <w:r w:rsidRPr="736DD0A1">
              <w:rPr>
                <w:rFonts w:eastAsiaTheme="minorEastAsia"/>
              </w:rPr>
              <w:t>Analüütiline mõtlemine</w:t>
            </w:r>
            <w:r w:rsidR="7DF689DB" w:rsidRPr="736DD0A1">
              <w:rPr>
                <w:rFonts w:eastAsiaTheme="minorEastAsia"/>
              </w:rPr>
              <w:t xml:space="preserve"> </w:t>
            </w:r>
            <w:r w:rsidR="7DF689DB" w:rsidRPr="736DD0A1">
              <w:rPr>
                <w:rFonts w:ascii="Calibri" w:eastAsia="Calibri" w:hAnsi="Calibri" w:cs="Calibri"/>
              </w:rPr>
              <w:t xml:space="preserve">– </w:t>
            </w:r>
            <w:r w:rsidR="01BCB95C" w:rsidRPr="736DD0A1">
              <w:rPr>
                <w:rFonts w:ascii="Calibri" w:eastAsia="Calibri" w:hAnsi="Calibri" w:cs="Calibri"/>
              </w:rPr>
              <w:t xml:space="preserve">Sünteesib eri allikatest ja valdkondadest pärinevat teavet, et teha põhjendatud järeldusi, hinnata komplekssete probleemide alternatiivseid lahendusi ja nende mõju ning kavandada </w:t>
            </w:r>
            <w:r w:rsidR="48FB2F26" w:rsidRPr="736DD0A1">
              <w:rPr>
                <w:rFonts w:ascii="Calibri" w:eastAsia="Calibri" w:hAnsi="Calibri" w:cs="Calibri"/>
              </w:rPr>
              <w:t xml:space="preserve">täiskasvanuhariduse </w:t>
            </w:r>
            <w:r w:rsidR="01BCB95C" w:rsidRPr="736DD0A1">
              <w:rPr>
                <w:rFonts w:ascii="Calibri" w:eastAsia="Calibri" w:hAnsi="Calibri" w:cs="Calibri"/>
              </w:rPr>
              <w:t>valdkonna arengut toetavaid lahendusi.</w:t>
            </w:r>
          </w:p>
          <w:p w14:paraId="65C2151E" w14:textId="098A9A82" w:rsidR="72D9F6D2" w:rsidRDefault="4078DADE" w:rsidP="18533E62">
            <w:pPr>
              <w:pStyle w:val="ListParagraph"/>
              <w:numPr>
                <w:ilvl w:val="0"/>
                <w:numId w:val="5"/>
              </w:numPr>
            </w:pPr>
            <w:r w:rsidRPr="736DD0A1">
              <w:rPr>
                <w:rFonts w:ascii="Calibri" w:eastAsia="Calibri" w:hAnsi="Calibri" w:cs="Calibri"/>
              </w:rPr>
              <w:t xml:space="preserve">Loovmõtlemine </w:t>
            </w:r>
            <w:r w:rsidR="67A6CF5B" w:rsidRPr="736DD0A1">
              <w:rPr>
                <w:rFonts w:ascii="Calibri" w:eastAsia="Calibri" w:hAnsi="Calibri" w:cs="Calibri"/>
              </w:rPr>
              <w:t>–</w:t>
            </w:r>
            <w:r w:rsidRPr="736DD0A1">
              <w:rPr>
                <w:rFonts w:ascii="Calibri" w:eastAsia="Calibri" w:hAnsi="Calibri" w:cs="Calibri"/>
              </w:rPr>
              <w:t xml:space="preserve"> </w:t>
            </w:r>
            <w:r w:rsidR="2C1592EB" w:rsidRPr="736DD0A1">
              <w:t>Loob valdkondade</w:t>
            </w:r>
            <w:r w:rsidR="04D9D027" w:rsidRPr="736DD0A1">
              <w:t xml:space="preserve"> </w:t>
            </w:r>
            <w:r w:rsidR="2C1592EB" w:rsidRPr="736DD0A1">
              <w:t xml:space="preserve">vahelisi seoseid ning töötab keerukate ja uudsete probleemide lahendamiseks välja originaalseid käsitlusi. </w:t>
            </w:r>
          </w:p>
          <w:p w14:paraId="7C381CB3" w14:textId="53A15C22" w:rsidR="72D9F6D2" w:rsidRDefault="72D9F6D2" w:rsidP="18533E62">
            <w:pPr>
              <w:ind w:left="720"/>
              <w:rPr>
                <w:rFonts w:ascii="Calibri" w:eastAsia="Calibri" w:hAnsi="Calibri" w:cs="Calibri"/>
              </w:rPr>
            </w:pPr>
          </w:p>
          <w:p w14:paraId="4455EFBF" w14:textId="4053EEF8" w:rsidR="72D9F6D2" w:rsidRDefault="72D9F6D2" w:rsidP="736DD0A1">
            <w:pPr>
              <w:rPr>
                <w:rFonts w:eastAsiaTheme="minorEastAsia"/>
              </w:rPr>
            </w:pPr>
          </w:p>
          <w:p w14:paraId="208D13B1" w14:textId="7831895A" w:rsidR="72D9F6D2" w:rsidRDefault="0723BA7C" w:rsidP="736DD0A1">
            <w:pPr>
              <w:rPr>
                <w:rFonts w:eastAsiaTheme="minorEastAsia"/>
                <w:b/>
                <w:bCs/>
              </w:rPr>
            </w:pPr>
            <w:r w:rsidRPr="736DD0A1">
              <w:rPr>
                <w:rFonts w:eastAsiaTheme="minorEastAsia"/>
                <w:b/>
                <w:bCs/>
              </w:rPr>
              <w:t xml:space="preserve">Enesejuhtimiseoskused </w:t>
            </w:r>
          </w:p>
          <w:p w14:paraId="67FFB2F1" w14:textId="397720BA" w:rsidR="72D9F6D2" w:rsidRDefault="72D9F6D2" w:rsidP="736DD0A1">
            <w:pPr>
              <w:rPr>
                <w:rFonts w:eastAsiaTheme="minorEastAsia"/>
              </w:rPr>
            </w:pPr>
          </w:p>
          <w:p w14:paraId="522B0129" w14:textId="33A36270" w:rsidR="72D9F6D2" w:rsidRDefault="3E3517DC" w:rsidP="18533E62">
            <w:pPr>
              <w:pStyle w:val="ListParagraph"/>
              <w:numPr>
                <w:ilvl w:val="0"/>
                <w:numId w:val="5"/>
              </w:numPr>
            </w:pPr>
            <w:r w:rsidRPr="736DD0A1">
              <w:rPr>
                <w:rFonts w:eastAsiaTheme="minorEastAsia"/>
              </w:rPr>
              <w:t xml:space="preserve">Väärtustest lähtumine </w:t>
            </w:r>
            <w:r w:rsidRPr="736DD0A1">
              <w:rPr>
                <w:rFonts w:ascii="Calibri" w:eastAsia="Calibri" w:hAnsi="Calibri" w:cs="Calibri"/>
              </w:rPr>
              <w:t>–</w:t>
            </w:r>
            <w:r w:rsidRPr="736DD0A1">
              <w:rPr>
                <w:rFonts w:eastAsiaTheme="minorEastAsia"/>
              </w:rPr>
              <w:t xml:space="preserve"> Väärtustab täiskasvanud õppijat, järgib oma töös eetilisi norme (vt lisa 3 Täiskasvanute koolitaja eetikakoodeks) ja konfidentsiaalsusnõudeid ning hoiab kutse mainet.</w:t>
            </w:r>
          </w:p>
          <w:p w14:paraId="2A0AC79C" w14:textId="257D6095" w:rsidR="72D9F6D2" w:rsidRDefault="3E3517DC" w:rsidP="18533E62">
            <w:pPr>
              <w:pStyle w:val="ListParagraph"/>
              <w:numPr>
                <w:ilvl w:val="0"/>
                <w:numId w:val="5"/>
              </w:numPr>
            </w:pPr>
            <w:r w:rsidRPr="736DD0A1">
              <w:rPr>
                <w:rFonts w:eastAsiaTheme="minorEastAsia"/>
              </w:rPr>
              <w:t xml:space="preserve">Õigusnõuete järgimine </w:t>
            </w:r>
            <w:r w:rsidRPr="736DD0A1">
              <w:rPr>
                <w:rFonts w:ascii="Calibri" w:eastAsia="Calibri" w:hAnsi="Calibri" w:cs="Calibri"/>
              </w:rPr>
              <w:t xml:space="preserve">– </w:t>
            </w:r>
            <w:r w:rsidRPr="736DD0A1">
              <w:rPr>
                <w:rFonts w:eastAsiaTheme="minorEastAsia"/>
              </w:rPr>
              <w:t xml:space="preserve">Järgib täiskasvanuhariduse ja koolitatava </w:t>
            </w:r>
            <w:r w:rsidR="5692CB23" w:rsidRPr="736DD0A1">
              <w:rPr>
                <w:rFonts w:eastAsiaTheme="minorEastAsia"/>
              </w:rPr>
              <w:t>kutse</w:t>
            </w:r>
            <w:r w:rsidRPr="736DD0A1">
              <w:rPr>
                <w:rFonts w:eastAsiaTheme="minorEastAsia"/>
              </w:rPr>
              <w:t>valdkonna tegevusi reguleerivaid õigusakte.</w:t>
            </w:r>
          </w:p>
          <w:p w14:paraId="2A5DE589" w14:textId="2DF9BE24" w:rsidR="72D9F6D2" w:rsidRDefault="3E3517DC" w:rsidP="18533E62">
            <w:pPr>
              <w:pStyle w:val="ListParagraph"/>
              <w:numPr>
                <w:ilvl w:val="0"/>
                <w:numId w:val="5"/>
              </w:numPr>
              <w:rPr>
                <w:rFonts w:eastAsiaTheme="minorEastAsia"/>
              </w:rPr>
            </w:pPr>
            <w:r w:rsidRPr="736DD0A1">
              <w:rPr>
                <w:rFonts w:eastAsiaTheme="minorEastAsia"/>
              </w:rPr>
              <w:t xml:space="preserve">Probleemidega tegelemine </w:t>
            </w:r>
            <w:r w:rsidRPr="736DD0A1">
              <w:rPr>
                <w:rFonts w:ascii="Calibri" w:eastAsia="Calibri" w:hAnsi="Calibri" w:cs="Calibri"/>
              </w:rPr>
              <w:t>–</w:t>
            </w:r>
            <w:r w:rsidRPr="736DD0A1">
              <w:rPr>
                <w:rFonts w:eastAsiaTheme="minorEastAsia"/>
              </w:rPr>
              <w:t xml:space="preserve"> </w:t>
            </w:r>
            <w:r w:rsidRPr="736DD0A1">
              <w:rPr>
                <w:rFonts w:eastAsiaTheme="minorEastAsia"/>
                <w:color w:val="000000" w:themeColor="text1"/>
              </w:rPr>
              <w:t>Tuvastab ja sõnastab tekkida võivad ning juba tekkinud probleemid. Otsib võimalusi ja strateegiaid lahenduse leidmiseks.</w:t>
            </w:r>
          </w:p>
          <w:p w14:paraId="6BD47432" w14:textId="78A6216E" w:rsidR="72D9F6D2" w:rsidRDefault="3E3517DC" w:rsidP="736DD0A1">
            <w:pPr>
              <w:pStyle w:val="ListParagraph"/>
              <w:numPr>
                <w:ilvl w:val="0"/>
                <w:numId w:val="5"/>
              </w:numPr>
              <w:rPr>
                <w:rFonts w:eastAsiaTheme="minorEastAsia"/>
                <w:color w:val="000000" w:themeColor="text1"/>
              </w:rPr>
            </w:pPr>
            <w:r w:rsidRPr="736DD0A1">
              <w:rPr>
                <w:rFonts w:eastAsiaTheme="minorEastAsia"/>
              </w:rPr>
              <w:t xml:space="preserve">Kohanemisoskus </w:t>
            </w:r>
            <w:r w:rsidRPr="736DD0A1">
              <w:rPr>
                <w:rFonts w:ascii="Calibri" w:eastAsia="Calibri" w:hAnsi="Calibri" w:cs="Calibri"/>
              </w:rPr>
              <w:t>–</w:t>
            </w:r>
            <w:r w:rsidRPr="736DD0A1">
              <w:rPr>
                <w:rFonts w:eastAsiaTheme="minorEastAsia"/>
              </w:rPr>
              <w:t xml:space="preserve"> </w:t>
            </w:r>
            <w:r w:rsidRPr="736DD0A1">
              <w:rPr>
                <w:rFonts w:eastAsiaTheme="minorEastAsia"/>
                <w:color w:val="000000" w:themeColor="text1"/>
              </w:rPr>
              <w:t>Tuleb probleemideta toime ajutiselt või püsivalt muutuvate olukordade ja tingimustega. Reageerib muutustele adekvaatselt ja asjalikult.</w:t>
            </w:r>
          </w:p>
          <w:p w14:paraId="3078C789" w14:textId="42DF87C2" w:rsidR="72D9F6D2" w:rsidRDefault="72D9F6D2" w:rsidP="736DD0A1">
            <w:pPr>
              <w:pStyle w:val="ListParagraph"/>
              <w:rPr>
                <w:rFonts w:eastAsiaTheme="minorEastAsia"/>
              </w:rPr>
            </w:pPr>
          </w:p>
          <w:p w14:paraId="32343894" w14:textId="7EA58D56" w:rsidR="72D9F6D2" w:rsidRDefault="72D9F6D2" w:rsidP="18533E62">
            <w:pPr>
              <w:pStyle w:val="ListParagraph"/>
            </w:pPr>
          </w:p>
          <w:p w14:paraId="0D933171" w14:textId="55D7F051" w:rsidR="72D9F6D2" w:rsidRDefault="0723BA7C" w:rsidP="736DD0A1">
            <w:pPr>
              <w:rPr>
                <w:rFonts w:eastAsiaTheme="minorEastAsia"/>
                <w:b/>
                <w:bCs/>
              </w:rPr>
            </w:pPr>
            <w:r w:rsidRPr="736DD0A1">
              <w:rPr>
                <w:rFonts w:eastAsiaTheme="minorEastAsia"/>
                <w:b/>
                <w:bCs/>
              </w:rPr>
              <w:t>Lävimisoskused</w:t>
            </w:r>
          </w:p>
          <w:p w14:paraId="78201CAC" w14:textId="47A37BDC" w:rsidR="72D9F6D2" w:rsidRDefault="72D9F6D2" w:rsidP="736DD0A1">
            <w:pPr>
              <w:rPr>
                <w:rFonts w:eastAsiaTheme="minorEastAsia"/>
              </w:rPr>
            </w:pPr>
          </w:p>
          <w:p w14:paraId="363D22EF" w14:textId="021F23CC" w:rsidR="72D9F6D2" w:rsidRDefault="3B6EDE5F" w:rsidP="18533E62">
            <w:pPr>
              <w:pStyle w:val="ListParagraph"/>
              <w:numPr>
                <w:ilvl w:val="0"/>
                <w:numId w:val="5"/>
              </w:numPr>
              <w:rPr>
                <w:rFonts w:eastAsiaTheme="minorEastAsia"/>
              </w:rPr>
            </w:pPr>
            <w:r w:rsidRPr="736DD0A1">
              <w:rPr>
                <w:rFonts w:eastAsiaTheme="minorEastAsia"/>
              </w:rPr>
              <w:t>Suhete loomine ja hoidmine</w:t>
            </w:r>
            <w:r w:rsidR="5AB20E63" w:rsidRPr="736DD0A1">
              <w:rPr>
                <w:rFonts w:eastAsiaTheme="minorEastAsia"/>
              </w:rPr>
              <w:t xml:space="preserve"> </w:t>
            </w:r>
            <w:r w:rsidR="5AB20E63" w:rsidRPr="736DD0A1">
              <w:rPr>
                <w:rFonts w:ascii="Calibri" w:eastAsia="Calibri" w:hAnsi="Calibri" w:cs="Calibri"/>
              </w:rPr>
              <w:t>–</w:t>
            </w:r>
            <w:r w:rsidRPr="736DD0A1">
              <w:rPr>
                <w:rFonts w:eastAsiaTheme="minorEastAsia"/>
              </w:rPr>
              <w:t xml:space="preserve"> </w:t>
            </w:r>
            <w:r w:rsidRPr="736DD0A1">
              <w:rPr>
                <w:rFonts w:eastAsiaTheme="minorEastAsia"/>
                <w:color w:val="000000" w:themeColor="text1"/>
              </w:rPr>
              <w:t>Loob, hoiab ja arendab eesmärgipäraseid, usaldusväärseid ja toimivaid suhteid eri osapooltega.</w:t>
            </w:r>
          </w:p>
          <w:p w14:paraId="7DEC44DC" w14:textId="70DD0144" w:rsidR="72D9F6D2" w:rsidRDefault="3A76B110" w:rsidP="18533E62">
            <w:pPr>
              <w:pStyle w:val="ListParagraph"/>
              <w:numPr>
                <w:ilvl w:val="0"/>
                <w:numId w:val="5"/>
              </w:numPr>
              <w:rPr>
                <w:rFonts w:ascii="Calibri" w:eastAsia="Calibri" w:hAnsi="Calibri" w:cs="Calibri"/>
              </w:rPr>
            </w:pPr>
            <w:r w:rsidRPr="736DD0A1">
              <w:rPr>
                <w:rFonts w:eastAsiaTheme="minorEastAsia"/>
              </w:rPr>
              <w:lastRenderedPageBreak/>
              <w:t xml:space="preserve">Suhtlemisoskus </w:t>
            </w:r>
            <w:r w:rsidR="4E232D87" w:rsidRPr="736DD0A1">
              <w:rPr>
                <w:rFonts w:ascii="Calibri" w:eastAsia="Calibri" w:hAnsi="Calibri" w:cs="Calibri"/>
              </w:rPr>
              <w:t>–</w:t>
            </w:r>
            <w:r w:rsidRPr="736DD0A1">
              <w:rPr>
                <w:rFonts w:eastAsiaTheme="minorEastAsia"/>
              </w:rPr>
              <w:t xml:space="preserve"> Väljendab end ka keerukates suhtlusolukordades konstruktiivselt, korrektselt, viisakalt, austavalt, arusaadavalt ja olukorrale vastavalt. Püüab mõista teise mõtteid ja seisukohti.</w:t>
            </w:r>
          </w:p>
          <w:p w14:paraId="1751AD65" w14:textId="53913D66" w:rsidR="72D9F6D2" w:rsidRDefault="72D9F6D2" w:rsidP="736DD0A1">
            <w:pPr>
              <w:rPr>
                <w:rFonts w:eastAsiaTheme="minorEastAsia"/>
              </w:rPr>
            </w:pPr>
          </w:p>
          <w:p w14:paraId="650CBC8C" w14:textId="3C7CC57C" w:rsidR="72D9F6D2" w:rsidRDefault="72D9F6D2" w:rsidP="736DD0A1">
            <w:pPr>
              <w:rPr>
                <w:rFonts w:eastAsiaTheme="minorEastAsia"/>
              </w:rPr>
            </w:pPr>
          </w:p>
          <w:p w14:paraId="75AEF2A8" w14:textId="35FD417B" w:rsidR="72D9F6D2" w:rsidRDefault="34BE09E3" w:rsidP="736DD0A1">
            <w:pPr>
              <w:rPr>
                <w:rFonts w:eastAsiaTheme="minorEastAsia"/>
              </w:rPr>
            </w:pPr>
            <w:r w:rsidRPr="736DD0A1">
              <w:rPr>
                <w:rFonts w:eastAsiaTheme="minorEastAsia"/>
                <w:b/>
                <w:bCs/>
              </w:rPr>
              <w:t>Digioskused</w:t>
            </w:r>
          </w:p>
          <w:p w14:paraId="6D0F235E" w14:textId="441AD28D" w:rsidR="72D9F6D2" w:rsidRDefault="72D9F6D2" w:rsidP="736DD0A1">
            <w:pPr>
              <w:rPr>
                <w:rFonts w:eastAsiaTheme="minorEastAsia"/>
              </w:rPr>
            </w:pPr>
          </w:p>
          <w:p w14:paraId="402B2E59" w14:textId="4746F722" w:rsidR="72D9F6D2" w:rsidRDefault="34BE09E3" w:rsidP="18533E62">
            <w:pPr>
              <w:pStyle w:val="ListParagraph"/>
              <w:numPr>
                <w:ilvl w:val="0"/>
                <w:numId w:val="5"/>
              </w:numPr>
            </w:pPr>
            <w:r w:rsidRPr="736DD0A1">
              <w:rPr>
                <w:rFonts w:eastAsiaTheme="minorEastAsia"/>
              </w:rPr>
              <w:t xml:space="preserve">Digioskused </w:t>
            </w:r>
            <w:r w:rsidR="27EDE850" w:rsidRPr="736DD0A1">
              <w:rPr>
                <w:rFonts w:ascii="Calibri" w:eastAsia="Calibri" w:hAnsi="Calibri" w:cs="Calibri"/>
              </w:rPr>
              <w:t>–</w:t>
            </w:r>
            <w:r w:rsidRPr="736DD0A1">
              <w:rPr>
                <w:rFonts w:eastAsiaTheme="minorEastAsia"/>
              </w:rPr>
              <w:t xml:space="preserve"> Kasutab digitehnoloogiaid teabe haldamiseks, suhtlemiseks, koostööks, digisisu loomiseks ja probleemide lahendamiseks turvaliselt, kriitiliselt ja vastutustundlikult, arvestades nende mõju endale, teistele ja keskkonnale.</w:t>
            </w:r>
          </w:p>
          <w:p w14:paraId="538223BC" w14:textId="6567EE26" w:rsidR="72D9F6D2" w:rsidRDefault="72D9F6D2" w:rsidP="736DD0A1">
            <w:pPr>
              <w:rPr>
                <w:rFonts w:eastAsiaTheme="minorEastAsia"/>
              </w:rPr>
            </w:pPr>
          </w:p>
        </w:tc>
      </w:tr>
      <w:tr w:rsidR="18533E62" w14:paraId="37F8FE31" w14:textId="77777777" w:rsidTr="736DD0A1">
        <w:trPr>
          <w:trHeight w:val="1597"/>
        </w:trPr>
        <w:tc>
          <w:tcPr>
            <w:tcW w:w="5568" w:type="dxa"/>
            <w:shd w:val="clear" w:color="auto" w:fill="FFFFFF" w:themeFill="background1"/>
          </w:tcPr>
          <w:p w14:paraId="11703CC6" w14:textId="70DA7F6E" w:rsidR="793A8A59" w:rsidRDefault="03238E38" w:rsidP="18533E62">
            <w:pPr>
              <w:rPr>
                <w:rFonts w:ascii="Calibri" w:eastAsia="Calibri" w:hAnsi="Calibri" w:cs="Calibri"/>
                <w:color w:val="FF0000"/>
              </w:rPr>
            </w:pPr>
            <w:r w:rsidRPr="736DD0A1">
              <w:rPr>
                <w:rFonts w:ascii="Calibri" w:eastAsia="Calibri" w:hAnsi="Calibri" w:cs="Calibri"/>
                <w:color w:val="FF0000"/>
              </w:rPr>
              <w:lastRenderedPageBreak/>
              <w:t>Ettepanekud osale B.2</w:t>
            </w:r>
          </w:p>
          <w:p w14:paraId="760A2636" w14:textId="51C7F67F" w:rsidR="18533E62" w:rsidRDefault="18533E62" w:rsidP="736DD0A1">
            <w:pPr>
              <w:rPr>
                <w:rFonts w:eastAsiaTheme="minorEastAsia"/>
                <w:u w:val="single"/>
              </w:rPr>
            </w:pPr>
          </w:p>
        </w:tc>
        <w:tc>
          <w:tcPr>
            <w:tcW w:w="5572" w:type="dxa"/>
          </w:tcPr>
          <w:p w14:paraId="47C64D04" w14:textId="67A7F7D5" w:rsidR="793A8A59" w:rsidRDefault="03238E38" w:rsidP="18533E62">
            <w:pPr>
              <w:rPr>
                <w:rFonts w:ascii="Calibri" w:eastAsia="Calibri" w:hAnsi="Calibri" w:cs="Calibri"/>
                <w:color w:val="FF0000"/>
              </w:rPr>
            </w:pPr>
            <w:r w:rsidRPr="736DD0A1">
              <w:rPr>
                <w:rFonts w:ascii="Calibri" w:eastAsia="Calibri" w:hAnsi="Calibri" w:cs="Calibri"/>
                <w:color w:val="FF0000"/>
              </w:rPr>
              <w:t>Ettepanekud osale B.2</w:t>
            </w:r>
          </w:p>
          <w:p w14:paraId="5919A9AA" w14:textId="5C9F72A0" w:rsidR="18533E62" w:rsidRDefault="18533E62" w:rsidP="736DD0A1">
            <w:pPr>
              <w:rPr>
                <w:rFonts w:eastAsiaTheme="minorEastAsia"/>
                <w:u w:val="single"/>
              </w:rPr>
            </w:pPr>
          </w:p>
        </w:tc>
        <w:tc>
          <w:tcPr>
            <w:tcW w:w="5577" w:type="dxa"/>
            <w:shd w:val="clear" w:color="auto" w:fill="FFFFFF" w:themeFill="background1"/>
          </w:tcPr>
          <w:p w14:paraId="75DF3B74" w14:textId="578299BD" w:rsidR="793A8A59" w:rsidRDefault="03238E38" w:rsidP="18533E62">
            <w:pPr>
              <w:rPr>
                <w:rFonts w:ascii="Calibri" w:eastAsia="Calibri" w:hAnsi="Calibri" w:cs="Calibri"/>
                <w:color w:val="FF0000"/>
              </w:rPr>
            </w:pPr>
            <w:r w:rsidRPr="736DD0A1">
              <w:rPr>
                <w:rFonts w:ascii="Calibri" w:eastAsia="Calibri" w:hAnsi="Calibri" w:cs="Calibri"/>
                <w:color w:val="FF0000"/>
              </w:rPr>
              <w:t>Ettepanekud osale B.2</w:t>
            </w:r>
          </w:p>
          <w:p w14:paraId="7952B1D4" w14:textId="5D614937" w:rsidR="18533E62" w:rsidRDefault="18533E62" w:rsidP="736DD0A1">
            <w:pPr>
              <w:rPr>
                <w:rFonts w:eastAsiaTheme="minorEastAsia"/>
                <w:u w:val="single"/>
              </w:rPr>
            </w:pPr>
          </w:p>
        </w:tc>
        <w:tc>
          <w:tcPr>
            <w:tcW w:w="5780" w:type="dxa"/>
            <w:shd w:val="clear" w:color="auto" w:fill="FFFFFF" w:themeFill="background1"/>
          </w:tcPr>
          <w:p w14:paraId="70D2D55B" w14:textId="073E2E2E" w:rsidR="793A8A59" w:rsidRDefault="03238E38" w:rsidP="18533E62">
            <w:pPr>
              <w:rPr>
                <w:rFonts w:ascii="Calibri" w:eastAsia="Calibri" w:hAnsi="Calibri" w:cs="Calibri"/>
                <w:color w:val="FF0000"/>
              </w:rPr>
            </w:pPr>
            <w:r w:rsidRPr="736DD0A1">
              <w:rPr>
                <w:rFonts w:ascii="Calibri" w:eastAsia="Calibri" w:hAnsi="Calibri" w:cs="Calibri"/>
                <w:color w:val="FF0000"/>
              </w:rPr>
              <w:t>Ettepanekud osale B.2</w:t>
            </w:r>
          </w:p>
          <w:p w14:paraId="1B12A957" w14:textId="237065A1" w:rsidR="18533E62" w:rsidRDefault="18533E62" w:rsidP="736DD0A1">
            <w:pPr>
              <w:rPr>
                <w:rFonts w:eastAsiaTheme="minorEastAsia"/>
                <w:u w:val="single"/>
              </w:rPr>
            </w:pPr>
          </w:p>
        </w:tc>
      </w:tr>
    </w:tbl>
    <w:p w14:paraId="79DA2C75" w14:textId="65F1F0DF" w:rsidR="001E5A26" w:rsidRPr="001E5A26" w:rsidRDefault="001E5A26" w:rsidP="18533E62"/>
    <w:p w14:paraId="2744660F" w14:textId="17CFE9F7" w:rsidR="001E5A26" w:rsidRPr="001E5A26" w:rsidRDefault="0723BA7C" w:rsidP="72D9F6D2">
      <w:pPr>
        <w:spacing w:after="0"/>
        <w:rPr>
          <w:rFonts w:ascii="Calibri" w:eastAsia="Calibri" w:hAnsi="Calibri" w:cs="Calibri"/>
          <w:b/>
          <w:bCs/>
          <w:color w:val="0070C0"/>
          <w:sz w:val="40"/>
          <w:szCs w:val="40"/>
        </w:rPr>
      </w:pPr>
      <w:r w:rsidRPr="736DD0A1">
        <w:rPr>
          <w:rFonts w:ascii="Calibri" w:eastAsia="Calibri" w:hAnsi="Calibri" w:cs="Calibri"/>
          <w:b/>
          <w:bCs/>
          <w:color w:val="0070C0"/>
          <w:sz w:val="40"/>
          <w:szCs w:val="40"/>
        </w:rPr>
        <w:t>KOHUSTUSLIKUD KOMPETENTSID</w:t>
      </w:r>
    </w:p>
    <w:tbl>
      <w:tblPr>
        <w:tblStyle w:val="TableGrid"/>
        <w:tblW w:w="0" w:type="auto"/>
        <w:tblLook w:val="04A0" w:firstRow="1" w:lastRow="0" w:firstColumn="1" w:lastColumn="0" w:noHBand="0" w:noVBand="1"/>
      </w:tblPr>
      <w:tblGrid>
        <w:gridCol w:w="5758"/>
        <w:gridCol w:w="5343"/>
        <w:gridCol w:w="5516"/>
        <w:gridCol w:w="5744"/>
      </w:tblGrid>
      <w:tr w:rsidR="72D9F6D2" w14:paraId="5DA7A68E" w14:textId="77777777" w:rsidTr="736DD0A1">
        <w:trPr>
          <w:trHeight w:val="300"/>
        </w:trPr>
        <w:tc>
          <w:tcPr>
            <w:tcW w:w="5798" w:type="dxa"/>
            <w:shd w:val="clear" w:color="auto" w:fill="F2F2F2" w:themeFill="background1" w:themeFillShade="F2"/>
          </w:tcPr>
          <w:p w14:paraId="1DCD576F" w14:textId="776EA450" w:rsidR="72D9F6D2" w:rsidRDefault="54A532AB" w:rsidP="736DD0A1">
            <w:pPr>
              <w:rPr>
                <w:rFonts w:eastAsiaTheme="minorEastAsia"/>
                <w:b/>
                <w:bCs/>
              </w:rPr>
            </w:pPr>
            <w:r w:rsidRPr="736DD0A1">
              <w:rPr>
                <w:rFonts w:eastAsiaTheme="minorEastAsia"/>
                <w:b/>
                <w:bCs/>
              </w:rPr>
              <w:t>B.3.1 Õppeprotsessi ettevalmistamine</w:t>
            </w:r>
          </w:p>
        </w:tc>
        <w:tc>
          <w:tcPr>
            <w:tcW w:w="5370" w:type="dxa"/>
            <w:shd w:val="clear" w:color="auto" w:fill="F2F2F2" w:themeFill="background1" w:themeFillShade="F2"/>
          </w:tcPr>
          <w:p w14:paraId="5688AD02" w14:textId="7450263B" w:rsidR="72D9F6D2" w:rsidRDefault="54A532AB" w:rsidP="736DD0A1">
            <w:pPr>
              <w:rPr>
                <w:rFonts w:eastAsiaTheme="minorEastAsia"/>
                <w:b/>
                <w:bCs/>
              </w:rPr>
            </w:pPr>
            <w:r w:rsidRPr="736DD0A1">
              <w:rPr>
                <w:rFonts w:eastAsiaTheme="minorEastAsia"/>
                <w:b/>
                <w:bCs/>
              </w:rPr>
              <w:t>B.3.1 Õppeprotsessi ettevalmistamine</w:t>
            </w:r>
          </w:p>
        </w:tc>
        <w:tc>
          <w:tcPr>
            <w:tcW w:w="5549" w:type="dxa"/>
            <w:shd w:val="clear" w:color="auto" w:fill="F2F2F2" w:themeFill="background1" w:themeFillShade="F2"/>
          </w:tcPr>
          <w:p w14:paraId="49FB4193" w14:textId="4A7A3425" w:rsidR="72D9F6D2" w:rsidRDefault="54A532AB" w:rsidP="736DD0A1">
            <w:pPr>
              <w:rPr>
                <w:rFonts w:eastAsiaTheme="minorEastAsia"/>
                <w:b/>
                <w:bCs/>
              </w:rPr>
            </w:pPr>
            <w:r w:rsidRPr="736DD0A1">
              <w:rPr>
                <w:rFonts w:eastAsiaTheme="minorEastAsia"/>
                <w:b/>
                <w:bCs/>
              </w:rPr>
              <w:t>B.3.1 Õppeprotsessi ettevalmistamine</w:t>
            </w:r>
          </w:p>
        </w:tc>
        <w:tc>
          <w:tcPr>
            <w:tcW w:w="5780" w:type="dxa"/>
            <w:shd w:val="clear" w:color="auto" w:fill="F2F2F2" w:themeFill="background1" w:themeFillShade="F2"/>
          </w:tcPr>
          <w:p w14:paraId="1DDD48EC" w14:textId="16C364E7" w:rsidR="72D9F6D2" w:rsidRDefault="54A532AB" w:rsidP="736DD0A1">
            <w:pPr>
              <w:rPr>
                <w:rFonts w:eastAsiaTheme="minorEastAsia"/>
                <w:b/>
                <w:bCs/>
              </w:rPr>
            </w:pPr>
            <w:r w:rsidRPr="736DD0A1">
              <w:rPr>
                <w:rFonts w:eastAsiaTheme="minorEastAsia"/>
                <w:b/>
                <w:bCs/>
              </w:rPr>
              <w:t>B.3.1 Õppeprotsessi ettevalmistamine</w:t>
            </w:r>
          </w:p>
        </w:tc>
      </w:tr>
      <w:tr w:rsidR="72D9F6D2" w14:paraId="1592CA7C" w14:textId="77777777" w:rsidTr="736DD0A1">
        <w:trPr>
          <w:trHeight w:val="621"/>
        </w:trPr>
        <w:tc>
          <w:tcPr>
            <w:tcW w:w="5798" w:type="dxa"/>
          </w:tcPr>
          <w:p w14:paraId="5F574773" w14:textId="56A709EF" w:rsidR="72D9F6D2" w:rsidRDefault="62A73DB9" w:rsidP="736DD0A1">
            <w:pPr>
              <w:rPr>
                <w:rFonts w:eastAsiaTheme="minorEastAsia"/>
                <w:u w:val="single"/>
              </w:rPr>
            </w:pPr>
            <w:r w:rsidRPr="736DD0A1">
              <w:rPr>
                <w:rFonts w:eastAsiaTheme="minorEastAsia"/>
                <w:u w:val="single"/>
              </w:rPr>
              <w:t>Tegevusnäitajad</w:t>
            </w:r>
          </w:p>
          <w:p w14:paraId="119665ED" w14:textId="2C573D11" w:rsidR="72D9F6D2" w:rsidRDefault="32B1D5B5">
            <w:pPr>
              <w:pStyle w:val="ListParagraph"/>
              <w:numPr>
                <w:ilvl w:val="0"/>
                <w:numId w:val="32"/>
              </w:numPr>
              <w:rPr>
                <w:rFonts w:eastAsiaTheme="minorEastAsia"/>
                <w:color w:val="000000" w:themeColor="text1"/>
              </w:rPr>
            </w:pPr>
            <w:r w:rsidRPr="736DD0A1">
              <w:rPr>
                <w:rFonts w:eastAsiaTheme="minorEastAsia"/>
              </w:rPr>
              <w:t>Siht</w:t>
            </w:r>
            <w:r w:rsidR="32A9866B" w:rsidRPr="736DD0A1">
              <w:rPr>
                <w:rFonts w:eastAsiaTheme="minorEastAsia"/>
              </w:rPr>
              <w:t>rühma</w:t>
            </w:r>
            <w:r w:rsidRPr="736DD0A1">
              <w:rPr>
                <w:rFonts w:eastAsiaTheme="minorEastAsia"/>
              </w:rPr>
              <w:t xml:space="preserve"> ja/või koolitus</w:t>
            </w:r>
            <w:r w:rsidR="7B8896C2" w:rsidRPr="736DD0A1">
              <w:rPr>
                <w:rFonts w:eastAsiaTheme="minorEastAsia"/>
              </w:rPr>
              <w:t>rü</w:t>
            </w:r>
            <w:r w:rsidR="74CECDFE" w:rsidRPr="736DD0A1">
              <w:rPr>
                <w:rFonts w:eastAsiaTheme="minorEastAsia"/>
              </w:rPr>
              <w:t>h</w:t>
            </w:r>
            <w:r w:rsidR="7B8896C2" w:rsidRPr="736DD0A1">
              <w:rPr>
                <w:rFonts w:eastAsiaTheme="minorEastAsia"/>
              </w:rPr>
              <w:t>ma</w:t>
            </w:r>
            <w:r w:rsidRPr="736DD0A1">
              <w:rPr>
                <w:rFonts w:eastAsiaTheme="minorEastAsia"/>
              </w:rPr>
              <w:t xml:space="preserve"> õpivajaduste väljaselgitamine</w:t>
            </w:r>
            <w:r w:rsidR="7F4B7E28" w:rsidRPr="736DD0A1">
              <w:rPr>
                <w:rFonts w:eastAsiaTheme="minorEastAsia"/>
              </w:rPr>
              <w:t xml:space="preserve"> – </w:t>
            </w:r>
            <w:r w:rsidR="72F8FD40" w:rsidRPr="736DD0A1">
              <w:rPr>
                <w:rFonts w:eastAsiaTheme="minorEastAsia"/>
              </w:rPr>
              <w:t>Täpsustab konkreetse koolitus</w:t>
            </w:r>
            <w:r w:rsidR="1BBADBF6" w:rsidRPr="736DD0A1">
              <w:rPr>
                <w:rFonts w:eastAsiaTheme="minorEastAsia"/>
              </w:rPr>
              <w:t>rühma</w:t>
            </w:r>
            <w:r w:rsidR="72F8FD40" w:rsidRPr="736DD0A1">
              <w:rPr>
                <w:rFonts w:eastAsiaTheme="minorEastAsia"/>
              </w:rPr>
              <w:t xml:space="preserve"> õpivajadused, tuginedes olemasolevatele andmetele ning lähtudes koolituse eesmärkidest ja sisust.</w:t>
            </w:r>
          </w:p>
          <w:p w14:paraId="1D48195C" w14:textId="2597CCC4" w:rsidR="72D9F6D2" w:rsidRDefault="6C7ABE2B">
            <w:pPr>
              <w:pStyle w:val="ListParagraph"/>
              <w:numPr>
                <w:ilvl w:val="0"/>
                <w:numId w:val="32"/>
              </w:numPr>
            </w:pPr>
            <w:r w:rsidRPr="736DD0A1">
              <w:rPr>
                <w:rFonts w:eastAsiaTheme="minorEastAsia"/>
              </w:rPr>
              <w:t>Koolituse kavandamine</w:t>
            </w:r>
            <w:r w:rsidR="6F86D24A" w:rsidRPr="736DD0A1">
              <w:rPr>
                <w:rFonts w:eastAsiaTheme="minorEastAsia"/>
              </w:rPr>
              <w:t xml:space="preserve"> </w:t>
            </w:r>
            <w:r w:rsidR="2EC3EC1E" w:rsidRPr="736DD0A1">
              <w:rPr>
                <w:rFonts w:eastAsiaTheme="minorEastAsia"/>
              </w:rPr>
              <w:t>–</w:t>
            </w:r>
            <w:r w:rsidRPr="736DD0A1">
              <w:rPr>
                <w:rFonts w:eastAsiaTheme="minorEastAsia"/>
              </w:rPr>
              <w:t xml:space="preserve"> </w:t>
            </w:r>
            <w:r w:rsidR="72F8FD40" w:rsidRPr="736DD0A1">
              <w:rPr>
                <w:rFonts w:eastAsiaTheme="minorEastAsia"/>
              </w:rPr>
              <w:t xml:space="preserve">Valmistab ette koolituse, lähtudes koolituskavast. </w:t>
            </w:r>
          </w:p>
          <w:p w14:paraId="133BDAF5" w14:textId="426AC1E6" w:rsidR="72D9F6D2" w:rsidRDefault="3C63501A">
            <w:pPr>
              <w:pStyle w:val="ListParagraph"/>
              <w:numPr>
                <w:ilvl w:val="0"/>
                <w:numId w:val="32"/>
              </w:numPr>
            </w:pPr>
            <w:r>
              <w:t>Õppematerjalide ja</w:t>
            </w:r>
            <w:r w:rsidR="6F8D3BA1">
              <w:t xml:space="preserve"> -vahendite valimine ja </w:t>
            </w:r>
            <w:r>
              <w:t xml:space="preserve">kohandamine </w:t>
            </w:r>
            <w:r w:rsidR="2A3809B5">
              <w:t>–</w:t>
            </w:r>
            <w:r w:rsidR="2018A437">
              <w:t xml:space="preserve"> </w:t>
            </w:r>
            <w:r w:rsidR="72F8FD40">
              <w:t>Valib või kohandab õppematerjale ja -vahendeid, lähtudes õppe eesmärgist ja arvestades enda varasemate koolituste tagasiside analüüsi tulemusi.</w:t>
            </w:r>
          </w:p>
          <w:p w14:paraId="43A071D5" w14:textId="228CCE3D" w:rsidR="72D9F6D2" w:rsidRDefault="72D9F6D2" w:rsidP="736DD0A1">
            <w:pPr>
              <w:rPr>
                <w:rFonts w:eastAsiaTheme="minorEastAsia"/>
              </w:rPr>
            </w:pPr>
          </w:p>
        </w:tc>
        <w:tc>
          <w:tcPr>
            <w:tcW w:w="5370" w:type="dxa"/>
          </w:tcPr>
          <w:p w14:paraId="6C3DEFB3" w14:textId="2EFD4B07" w:rsidR="72D9F6D2" w:rsidRDefault="0723BA7C" w:rsidP="736DD0A1">
            <w:pPr>
              <w:rPr>
                <w:rFonts w:eastAsiaTheme="minorEastAsia"/>
                <w:u w:val="single"/>
              </w:rPr>
            </w:pPr>
            <w:r w:rsidRPr="736DD0A1">
              <w:rPr>
                <w:rFonts w:eastAsiaTheme="minorEastAsia"/>
                <w:u w:val="single"/>
              </w:rPr>
              <w:t>Tegevusnäitajad</w:t>
            </w:r>
          </w:p>
          <w:p w14:paraId="02CC731B" w14:textId="10A9FC1F" w:rsidR="623959C8" w:rsidRDefault="623959C8">
            <w:pPr>
              <w:pStyle w:val="ListParagraph"/>
              <w:numPr>
                <w:ilvl w:val="0"/>
                <w:numId w:val="11"/>
              </w:numPr>
              <w:rPr>
                <w:rFonts w:eastAsiaTheme="minorEastAsia"/>
              </w:rPr>
            </w:pPr>
            <w:r w:rsidRPr="736DD0A1">
              <w:rPr>
                <w:rFonts w:eastAsiaTheme="minorEastAsia"/>
              </w:rPr>
              <w:t>Siht</w:t>
            </w:r>
            <w:r w:rsidR="287F819D" w:rsidRPr="736DD0A1">
              <w:rPr>
                <w:rFonts w:eastAsiaTheme="minorEastAsia"/>
              </w:rPr>
              <w:t>rühma</w:t>
            </w:r>
            <w:r w:rsidRPr="736DD0A1">
              <w:rPr>
                <w:rFonts w:eastAsiaTheme="minorEastAsia"/>
              </w:rPr>
              <w:t xml:space="preserve"> ja/või koolitus</w:t>
            </w:r>
            <w:r w:rsidR="38A9DA4F" w:rsidRPr="736DD0A1">
              <w:rPr>
                <w:rFonts w:eastAsiaTheme="minorEastAsia"/>
              </w:rPr>
              <w:t>rühma</w:t>
            </w:r>
            <w:r w:rsidRPr="736DD0A1">
              <w:rPr>
                <w:rFonts w:eastAsiaTheme="minorEastAsia"/>
              </w:rPr>
              <w:t xml:space="preserve"> õpivajaduste väljaselgitamine </w:t>
            </w:r>
            <w:r w:rsidR="3C346068" w:rsidRPr="736DD0A1">
              <w:rPr>
                <w:rFonts w:eastAsiaTheme="minorEastAsia"/>
              </w:rPr>
              <w:t>–</w:t>
            </w:r>
            <w:r w:rsidR="1D8D7078" w:rsidRPr="736DD0A1">
              <w:rPr>
                <w:rFonts w:eastAsiaTheme="minorEastAsia"/>
              </w:rPr>
              <w:t xml:space="preserve"> </w:t>
            </w:r>
            <w:r w:rsidR="1D8D7078" w:rsidRPr="736DD0A1">
              <w:rPr>
                <w:rFonts w:eastAsiaTheme="minorEastAsia"/>
                <w:color w:val="242424"/>
                <w:u w:val="single"/>
              </w:rPr>
              <w:t>Selgitab asjakohaseid andmekogumismeetodeid kasutades välja sihtrühma või koolitus</w:t>
            </w:r>
            <w:r w:rsidR="583B103D" w:rsidRPr="736DD0A1">
              <w:rPr>
                <w:rFonts w:eastAsiaTheme="minorEastAsia"/>
                <w:color w:val="242424"/>
                <w:u w:val="single"/>
              </w:rPr>
              <w:t>rühma</w:t>
            </w:r>
            <w:r w:rsidR="1D8D7078" w:rsidRPr="736DD0A1">
              <w:rPr>
                <w:rFonts w:eastAsiaTheme="minorEastAsia"/>
                <w:color w:val="242424"/>
                <w:u w:val="single"/>
              </w:rPr>
              <w:t xml:space="preserve"> õpivajadused õpiväljundite saavutamiseks.</w:t>
            </w:r>
          </w:p>
          <w:p w14:paraId="1518D5CA" w14:textId="2FE84E2E" w:rsidR="21679F7D" w:rsidRDefault="28D11F80">
            <w:pPr>
              <w:pStyle w:val="ListParagraph"/>
              <w:numPr>
                <w:ilvl w:val="0"/>
                <w:numId w:val="11"/>
              </w:numPr>
              <w:rPr>
                <w:rFonts w:eastAsiaTheme="minorEastAsia"/>
                <w:color w:val="000000" w:themeColor="text1"/>
                <w:u w:val="single"/>
              </w:rPr>
            </w:pPr>
            <w:r w:rsidRPr="736DD0A1">
              <w:rPr>
                <w:rFonts w:eastAsiaTheme="minorEastAsia"/>
              </w:rPr>
              <w:t xml:space="preserve">Õpiväljundipõhise õppekava koostamine ja koolituse kavandamine </w:t>
            </w:r>
            <w:r w:rsidR="3411BA84" w:rsidRPr="736DD0A1">
              <w:rPr>
                <w:rFonts w:eastAsiaTheme="minorEastAsia"/>
              </w:rPr>
              <w:t>–</w:t>
            </w:r>
            <w:r w:rsidR="5DF07F8A" w:rsidRPr="736DD0A1">
              <w:rPr>
                <w:rFonts w:eastAsiaTheme="minorEastAsia"/>
              </w:rPr>
              <w:t xml:space="preserve"> </w:t>
            </w:r>
            <w:r w:rsidR="4F3E354F" w:rsidRPr="736DD0A1">
              <w:rPr>
                <w:rFonts w:eastAsiaTheme="minorEastAsia"/>
                <w:color w:val="000000" w:themeColor="text1"/>
              </w:rPr>
              <w:t>Valmistab ette koolituse,</w:t>
            </w:r>
            <w:r w:rsidR="4F3E354F" w:rsidRPr="736DD0A1">
              <w:rPr>
                <w:rFonts w:eastAsiaTheme="minorEastAsia"/>
                <w:color w:val="000000" w:themeColor="text1"/>
                <w:u w:val="single"/>
              </w:rPr>
              <w:t xml:space="preserve"> koostades </w:t>
            </w:r>
            <w:r w:rsidR="62B18639" w:rsidRPr="736DD0A1">
              <w:rPr>
                <w:rFonts w:eastAsiaTheme="minorEastAsia"/>
                <w:color w:val="000000" w:themeColor="text1"/>
                <w:u w:val="single"/>
              </w:rPr>
              <w:t>õpi</w:t>
            </w:r>
            <w:r w:rsidR="4F3E354F" w:rsidRPr="736DD0A1">
              <w:rPr>
                <w:rFonts w:eastAsiaTheme="minorEastAsia"/>
                <w:color w:val="000000" w:themeColor="text1"/>
                <w:u w:val="single"/>
              </w:rPr>
              <w:t>väljundipõhise õppekava ja koolituskava.</w:t>
            </w:r>
          </w:p>
          <w:p w14:paraId="769358B1" w14:textId="52468F16" w:rsidR="7B7F1086" w:rsidRDefault="7B7F1086">
            <w:pPr>
              <w:pStyle w:val="ListParagraph"/>
              <w:numPr>
                <w:ilvl w:val="0"/>
                <w:numId w:val="11"/>
              </w:numPr>
              <w:rPr>
                <w:rFonts w:eastAsiaTheme="minorEastAsia"/>
                <w:u w:val="single"/>
              </w:rPr>
            </w:pPr>
            <w:r w:rsidRPr="736DD0A1">
              <w:rPr>
                <w:rFonts w:eastAsiaTheme="minorEastAsia"/>
              </w:rPr>
              <w:t>Õppematerjalide ja</w:t>
            </w:r>
            <w:r w:rsidR="25F4A3BC" w:rsidRPr="736DD0A1">
              <w:rPr>
                <w:rFonts w:eastAsiaTheme="minorEastAsia"/>
              </w:rPr>
              <w:t xml:space="preserve"> </w:t>
            </w:r>
            <w:r w:rsidR="5A28BCFC" w:rsidRPr="736DD0A1">
              <w:rPr>
                <w:rFonts w:eastAsiaTheme="minorEastAsia"/>
              </w:rPr>
              <w:t>-</w:t>
            </w:r>
            <w:r w:rsidR="25F4A3BC" w:rsidRPr="736DD0A1">
              <w:rPr>
                <w:rFonts w:eastAsiaTheme="minorEastAsia"/>
              </w:rPr>
              <w:t xml:space="preserve">vahendite </w:t>
            </w:r>
            <w:r w:rsidRPr="736DD0A1">
              <w:rPr>
                <w:rFonts w:eastAsiaTheme="minorEastAsia"/>
              </w:rPr>
              <w:t xml:space="preserve">kohandamine, arendamine ja loomine </w:t>
            </w:r>
            <w:r w:rsidR="4725F75A" w:rsidRPr="736DD0A1">
              <w:rPr>
                <w:rFonts w:eastAsiaTheme="minorEastAsia"/>
              </w:rPr>
              <w:t>–</w:t>
            </w:r>
            <w:r w:rsidR="3ACADB0E" w:rsidRPr="736DD0A1">
              <w:rPr>
                <w:rFonts w:eastAsiaTheme="minorEastAsia"/>
              </w:rPr>
              <w:t xml:space="preserve"> </w:t>
            </w:r>
            <w:r w:rsidR="3ACADB0E" w:rsidRPr="736DD0A1">
              <w:rPr>
                <w:rFonts w:eastAsiaTheme="minorEastAsia"/>
                <w:color w:val="242424"/>
                <w:u w:val="single"/>
              </w:rPr>
              <w:t>Valmistab ette õppekava ja õpiväljundite saavutamist toetavad</w:t>
            </w:r>
            <w:r w:rsidR="3ACADB0E" w:rsidRPr="736DD0A1">
              <w:rPr>
                <w:rFonts w:eastAsiaTheme="minorEastAsia"/>
                <w:color w:val="242424"/>
              </w:rPr>
              <w:t xml:space="preserve"> õppematerjalid ja -vahendid,</w:t>
            </w:r>
            <w:r w:rsidR="3ACADB0E" w:rsidRPr="736DD0A1">
              <w:rPr>
                <w:rFonts w:eastAsiaTheme="minorEastAsia"/>
                <w:color w:val="242424"/>
                <w:u w:val="single"/>
              </w:rPr>
              <w:t xml:space="preserve"> kohandades või arendades olemasolevaid või luues uusi ning arvestades varasemate koolituste analüüsi tulemusi.</w:t>
            </w:r>
          </w:p>
          <w:p w14:paraId="1105FC88" w14:textId="7790ED45" w:rsidR="5979CF34" w:rsidRDefault="5979CF34" w:rsidP="736DD0A1">
            <w:pPr>
              <w:pStyle w:val="ListParagraph"/>
              <w:rPr>
                <w:rFonts w:eastAsiaTheme="minorEastAsia"/>
              </w:rPr>
            </w:pPr>
          </w:p>
          <w:p w14:paraId="3FAC08CA" w14:textId="20674B64" w:rsidR="72D9F6D2" w:rsidRDefault="72D9F6D2" w:rsidP="736DD0A1">
            <w:pPr>
              <w:rPr>
                <w:rFonts w:eastAsiaTheme="minorEastAsia"/>
              </w:rPr>
            </w:pPr>
          </w:p>
          <w:p w14:paraId="253CD5B9" w14:textId="42EB58E4" w:rsidR="72D9F6D2" w:rsidRDefault="72D9F6D2" w:rsidP="736DD0A1">
            <w:pPr>
              <w:rPr>
                <w:rFonts w:eastAsiaTheme="minorEastAsia"/>
              </w:rPr>
            </w:pPr>
          </w:p>
          <w:p w14:paraId="5D3455C7" w14:textId="44C93476" w:rsidR="72D9F6D2" w:rsidRDefault="72D9F6D2" w:rsidP="736DD0A1">
            <w:pPr>
              <w:rPr>
                <w:rFonts w:eastAsiaTheme="minorEastAsia"/>
                <w:u w:val="single"/>
              </w:rPr>
            </w:pPr>
          </w:p>
        </w:tc>
        <w:tc>
          <w:tcPr>
            <w:tcW w:w="5549" w:type="dxa"/>
          </w:tcPr>
          <w:p w14:paraId="17CEEB69" w14:textId="2D64165B" w:rsidR="72D9F6D2" w:rsidRDefault="3E65981C" w:rsidP="736DD0A1">
            <w:pPr>
              <w:rPr>
                <w:rFonts w:eastAsiaTheme="minorEastAsia"/>
                <w:u w:val="single"/>
              </w:rPr>
            </w:pPr>
            <w:r w:rsidRPr="736DD0A1">
              <w:rPr>
                <w:rFonts w:eastAsiaTheme="minorEastAsia"/>
                <w:u w:val="single"/>
              </w:rPr>
              <w:t>Tegevusnäitajad</w:t>
            </w:r>
          </w:p>
          <w:p w14:paraId="0B38673E" w14:textId="00AD83C2" w:rsidR="72D9F6D2" w:rsidRDefault="0723BA7C">
            <w:pPr>
              <w:pStyle w:val="ListParagraph"/>
              <w:numPr>
                <w:ilvl w:val="0"/>
                <w:numId w:val="18"/>
              </w:numPr>
              <w:rPr>
                <w:rFonts w:eastAsiaTheme="minorEastAsia"/>
                <w:u w:val="single"/>
              </w:rPr>
            </w:pPr>
            <w:r w:rsidRPr="736DD0A1">
              <w:rPr>
                <w:rFonts w:eastAsiaTheme="minorEastAsia"/>
              </w:rPr>
              <w:t>Siht</w:t>
            </w:r>
            <w:r w:rsidR="2E3836A0" w:rsidRPr="736DD0A1">
              <w:rPr>
                <w:rFonts w:eastAsiaTheme="minorEastAsia"/>
              </w:rPr>
              <w:t>rühma</w:t>
            </w:r>
            <w:r w:rsidRPr="736DD0A1">
              <w:rPr>
                <w:rFonts w:eastAsiaTheme="minorEastAsia"/>
              </w:rPr>
              <w:t xml:space="preserve"> ja/või koolitus</w:t>
            </w:r>
            <w:r w:rsidR="6BA84CEE" w:rsidRPr="736DD0A1">
              <w:rPr>
                <w:rFonts w:eastAsiaTheme="minorEastAsia"/>
              </w:rPr>
              <w:t>rühma</w:t>
            </w:r>
            <w:r w:rsidRPr="736DD0A1">
              <w:rPr>
                <w:rFonts w:eastAsiaTheme="minorEastAsia"/>
              </w:rPr>
              <w:t xml:space="preserve"> õpivajaduste väljaselgitamine </w:t>
            </w:r>
            <w:r w:rsidR="0C7E47E9" w:rsidRPr="736DD0A1">
              <w:rPr>
                <w:rFonts w:eastAsiaTheme="minorEastAsia"/>
              </w:rPr>
              <w:t>–</w:t>
            </w:r>
            <w:r w:rsidR="0C7E47E9" w:rsidRPr="736DD0A1">
              <w:rPr>
                <w:rFonts w:eastAsiaTheme="minorEastAsia"/>
                <w:u w:val="single"/>
              </w:rPr>
              <w:t xml:space="preserve"> </w:t>
            </w:r>
            <w:r w:rsidRPr="736DD0A1">
              <w:rPr>
                <w:rFonts w:eastAsiaTheme="minorEastAsia"/>
                <w:u w:val="single"/>
              </w:rPr>
              <w:t xml:space="preserve">Analüüsib </w:t>
            </w:r>
            <w:r w:rsidR="4D4BD519" w:rsidRPr="736DD0A1">
              <w:rPr>
                <w:rFonts w:eastAsiaTheme="minorEastAsia"/>
                <w:u w:val="single"/>
              </w:rPr>
              <w:t xml:space="preserve">kasutades sobivaid andmekogumis- ja analüüsimeetodeid, </w:t>
            </w:r>
            <w:r w:rsidRPr="736DD0A1">
              <w:rPr>
                <w:rFonts w:eastAsiaTheme="minorEastAsia"/>
                <w:u w:val="single"/>
              </w:rPr>
              <w:t>siht</w:t>
            </w:r>
            <w:r w:rsidR="3B296A61" w:rsidRPr="736DD0A1">
              <w:rPr>
                <w:rFonts w:eastAsiaTheme="minorEastAsia"/>
                <w:u w:val="single"/>
              </w:rPr>
              <w:t>rühma</w:t>
            </w:r>
            <w:r w:rsidRPr="736DD0A1">
              <w:rPr>
                <w:rFonts w:eastAsiaTheme="minorEastAsia"/>
                <w:u w:val="single"/>
              </w:rPr>
              <w:t>, koolitu</w:t>
            </w:r>
            <w:r w:rsidR="519412D6" w:rsidRPr="736DD0A1">
              <w:rPr>
                <w:rFonts w:eastAsiaTheme="minorEastAsia"/>
                <w:u w:val="single"/>
              </w:rPr>
              <w:t>srühma</w:t>
            </w:r>
            <w:r w:rsidRPr="736DD0A1">
              <w:rPr>
                <w:rFonts w:eastAsiaTheme="minorEastAsia"/>
                <w:u w:val="single"/>
              </w:rPr>
              <w:t xml:space="preserve"> ja individuaalseid õpivajadusi, lähtudes õpiväljunditest ning arvestades </w:t>
            </w:r>
            <w:r w:rsidR="6532E5A2" w:rsidRPr="736DD0A1">
              <w:rPr>
                <w:rFonts w:eastAsiaTheme="minorEastAsia"/>
                <w:u w:val="single"/>
              </w:rPr>
              <w:t>kutse</w:t>
            </w:r>
            <w:r w:rsidRPr="736DD0A1">
              <w:rPr>
                <w:rFonts w:eastAsiaTheme="minorEastAsia"/>
                <w:u w:val="single"/>
              </w:rPr>
              <w:t>valdkonna arenguid</w:t>
            </w:r>
            <w:r w:rsidR="4FB7419F" w:rsidRPr="736DD0A1">
              <w:rPr>
                <w:rFonts w:eastAsiaTheme="minorEastAsia"/>
                <w:u w:val="single"/>
              </w:rPr>
              <w:t>.</w:t>
            </w:r>
          </w:p>
          <w:p w14:paraId="6FFF1374" w14:textId="22EE46AB" w:rsidR="72D9F6D2" w:rsidRDefault="0723BA7C">
            <w:pPr>
              <w:pStyle w:val="ListParagraph"/>
              <w:numPr>
                <w:ilvl w:val="0"/>
                <w:numId w:val="18"/>
              </w:numPr>
              <w:rPr>
                <w:rFonts w:eastAsiaTheme="minorEastAsia"/>
                <w:u w:val="single"/>
              </w:rPr>
            </w:pPr>
            <w:r w:rsidRPr="736DD0A1">
              <w:rPr>
                <w:rFonts w:eastAsiaTheme="minorEastAsia"/>
              </w:rPr>
              <w:t xml:space="preserve">Õpiväljundipõhise õppekava koostamine ja koolituse kavandamine </w:t>
            </w:r>
            <w:r w:rsidR="3F9E073C" w:rsidRPr="736DD0A1">
              <w:rPr>
                <w:rFonts w:eastAsiaTheme="minorEastAsia"/>
              </w:rPr>
              <w:t>–</w:t>
            </w:r>
            <w:r w:rsidRPr="736DD0A1">
              <w:rPr>
                <w:rFonts w:eastAsiaTheme="minorEastAsia"/>
              </w:rPr>
              <w:t xml:space="preserve"> Valmistab ette koolituse, koostades </w:t>
            </w:r>
            <w:r w:rsidR="423E9D2C" w:rsidRPr="736DD0A1">
              <w:rPr>
                <w:rFonts w:eastAsiaTheme="minorEastAsia"/>
              </w:rPr>
              <w:t>õpi</w:t>
            </w:r>
            <w:r w:rsidRPr="736DD0A1">
              <w:rPr>
                <w:rFonts w:eastAsiaTheme="minorEastAsia"/>
              </w:rPr>
              <w:t xml:space="preserve">väljundipõhise õppekava ja koolituskava </w:t>
            </w:r>
            <w:r w:rsidRPr="736DD0A1">
              <w:rPr>
                <w:rFonts w:eastAsiaTheme="minorEastAsia"/>
                <w:u w:val="single"/>
              </w:rPr>
              <w:t>(vajadusel hindamismeetodid ja -kriteeriumid), järgides koolitus</w:t>
            </w:r>
            <w:r w:rsidR="1461E630" w:rsidRPr="736DD0A1">
              <w:rPr>
                <w:rFonts w:eastAsiaTheme="minorEastAsia"/>
                <w:u w:val="single"/>
              </w:rPr>
              <w:t>rühma</w:t>
            </w:r>
            <w:r w:rsidRPr="736DD0A1">
              <w:rPr>
                <w:rFonts w:eastAsiaTheme="minorEastAsia"/>
                <w:u w:val="single"/>
              </w:rPr>
              <w:t>, tööturu ja ühiskonna vajadusi.</w:t>
            </w:r>
          </w:p>
          <w:p w14:paraId="24462466" w14:textId="698DE60F" w:rsidR="72D9F6D2" w:rsidRDefault="0723BA7C">
            <w:pPr>
              <w:pStyle w:val="ListParagraph"/>
              <w:numPr>
                <w:ilvl w:val="0"/>
                <w:numId w:val="18"/>
              </w:numPr>
              <w:rPr>
                <w:rFonts w:eastAsiaTheme="minorEastAsia"/>
              </w:rPr>
            </w:pPr>
            <w:r w:rsidRPr="736DD0A1">
              <w:rPr>
                <w:rFonts w:eastAsiaTheme="minorEastAsia"/>
              </w:rPr>
              <w:t>Õppematerjalide</w:t>
            </w:r>
            <w:r w:rsidR="30816561" w:rsidRPr="736DD0A1">
              <w:rPr>
                <w:rFonts w:eastAsiaTheme="minorEastAsia"/>
              </w:rPr>
              <w:t xml:space="preserve">, -vahendite ja </w:t>
            </w:r>
            <w:r w:rsidRPr="736DD0A1">
              <w:rPr>
                <w:rFonts w:eastAsiaTheme="minorEastAsia"/>
              </w:rPr>
              <w:t xml:space="preserve"> -</w:t>
            </w:r>
            <w:r w:rsidR="02E492DE" w:rsidRPr="736DD0A1">
              <w:rPr>
                <w:rFonts w:eastAsiaTheme="minorEastAsia"/>
              </w:rPr>
              <w:t>meeto</w:t>
            </w:r>
            <w:r w:rsidR="7A9AB933" w:rsidRPr="736DD0A1">
              <w:rPr>
                <w:rFonts w:eastAsiaTheme="minorEastAsia"/>
              </w:rPr>
              <w:t>d</w:t>
            </w:r>
            <w:r w:rsidR="02E492DE" w:rsidRPr="736DD0A1">
              <w:rPr>
                <w:rFonts w:eastAsiaTheme="minorEastAsia"/>
              </w:rPr>
              <w:t>i</w:t>
            </w:r>
            <w:r w:rsidR="52A26C0F" w:rsidRPr="736DD0A1">
              <w:rPr>
                <w:rFonts w:eastAsiaTheme="minorEastAsia"/>
              </w:rPr>
              <w:t>t</w:t>
            </w:r>
            <w:r w:rsidR="02E492DE" w:rsidRPr="736DD0A1">
              <w:rPr>
                <w:rFonts w:eastAsiaTheme="minorEastAsia"/>
              </w:rPr>
              <w:t>e</w:t>
            </w:r>
            <w:r w:rsidRPr="736DD0A1">
              <w:rPr>
                <w:rFonts w:eastAsiaTheme="minorEastAsia"/>
              </w:rPr>
              <w:t xml:space="preserve"> kohandamine, arendamine ja loomine</w:t>
            </w:r>
            <w:r w:rsidR="69500BF3" w:rsidRPr="736DD0A1">
              <w:rPr>
                <w:rFonts w:eastAsiaTheme="minorEastAsia"/>
              </w:rPr>
              <w:t xml:space="preserve"> –</w:t>
            </w:r>
            <w:r w:rsidRPr="736DD0A1">
              <w:rPr>
                <w:rFonts w:eastAsiaTheme="minorEastAsia"/>
                <w:u w:val="single"/>
              </w:rPr>
              <w:t xml:space="preserve"> </w:t>
            </w:r>
            <w:r w:rsidR="422882D5" w:rsidRPr="736DD0A1">
              <w:rPr>
                <w:rFonts w:eastAsiaTheme="minorEastAsia"/>
                <w:color w:val="242424"/>
                <w:u w:val="single"/>
              </w:rPr>
              <w:t>Arendab õppekava elluviimist</w:t>
            </w:r>
            <w:r w:rsidR="422882D5" w:rsidRPr="736DD0A1">
              <w:rPr>
                <w:rFonts w:eastAsiaTheme="minorEastAsia"/>
                <w:color w:val="242424"/>
              </w:rPr>
              <w:t xml:space="preserve"> ja õpiväljundite saavutamist toetavaid õppematerjale, -vahendeid ja -</w:t>
            </w:r>
            <w:r w:rsidR="422882D5" w:rsidRPr="736DD0A1">
              <w:rPr>
                <w:rFonts w:eastAsiaTheme="minorEastAsia"/>
                <w:color w:val="242424"/>
                <w:u w:val="single"/>
              </w:rPr>
              <w:t xml:space="preserve">meetodeid, </w:t>
            </w:r>
            <w:r w:rsidR="422882D5" w:rsidRPr="736DD0A1">
              <w:rPr>
                <w:rFonts w:eastAsiaTheme="minorEastAsia"/>
                <w:color w:val="242424"/>
              </w:rPr>
              <w:t xml:space="preserve">kohandades olemasolevaid või luues uusi ning </w:t>
            </w:r>
            <w:r w:rsidR="422882D5" w:rsidRPr="736DD0A1">
              <w:rPr>
                <w:rFonts w:eastAsiaTheme="minorEastAsia"/>
                <w:color w:val="242424"/>
                <w:u w:val="single"/>
              </w:rPr>
              <w:t>arvestades sihtrühma vajadusi,</w:t>
            </w:r>
            <w:r w:rsidR="422882D5" w:rsidRPr="736DD0A1">
              <w:rPr>
                <w:rFonts w:eastAsiaTheme="minorEastAsia"/>
                <w:color w:val="242424"/>
              </w:rPr>
              <w:t xml:space="preserve"> varasemate koolituste analüüsi tulemusi </w:t>
            </w:r>
            <w:r w:rsidR="422882D5" w:rsidRPr="736DD0A1">
              <w:rPr>
                <w:rFonts w:eastAsiaTheme="minorEastAsia"/>
                <w:color w:val="242424"/>
                <w:u w:val="single"/>
              </w:rPr>
              <w:t>ja valdkonna arengusuundi.</w:t>
            </w:r>
          </w:p>
        </w:tc>
        <w:tc>
          <w:tcPr>
            <w:tcW w:w="5780" w:type="dxa"/>
          </w:tcPr>
          <w:p w14:paraId="2E68CB8D" w14:textId="4E428159" w:rsidR="72D9F6D2" w:rsidRDefault="0723BA7C" w:rsidP="736DD0A1">
            <w:pPr>
              <w:rPr>
                <w:rFonts w:eastAsiaTheme="minorEastAsia"/>
              </w:rPr>
            </w:pPr>
            <w:r w:rsidRPr="736DD0A1">
              <w:rPr>
                <w:rFonts w:eastAsiaTheme="minorEastAsia"/>
                <w:u w:val="single"/>
              </w:rPr>
              <w:t>Tegevusnäitajad</w:t>
            </w:r>
          </w:p>
          <w:p w14:paraId="49B46075" w14:textId="76E40389" w:rsidR="72D9F6D2" w:rsidRDefault="0723BA7C">
            <w:pPr>
              <w:pStyle w:val="ListParagraph"/>
              <w:numPr>
                <w:ilvl w:val="0"/>
                <w:numId w:val="29"/>
              </w:numPr>
              <w:rPr>
                <w:rFonts w:eastAsiaTheme="minorEastAsia"/>
              </w:rPr>
            </w:pPr>
            <w:r w:rsidRPr="736DD0A1">
              <w:rPr>
                <w:rFonts w:eastAsiaTheme="minorEastAsia"/>
              </w:rPr>
              <w:t>Siht</w:t>
            </w:r>
            <w:r w:rsidR="1E13480E" w:rsidRPr="736DD0A1">
              <w:rPr>
                <w:rFonts w:eastAsiaTheme="minorEastAsia"/>
              </w:rPr>
              <w:t>rühma</w:t>
            </w:r>
            <w:r w:rsidRPr="736DD0A1">
              <w:rPr>
                <w:rFonts w:eastAsiaTheme="minorEastAsia"/>
              </w:rPr>
              <w:t xml:space="preserve"> ja/või koolitus</w:t>
            </w:r>
            <w:r w:rsidR="5D9CC901" w:rsidRPr="736DD0A1">
              <w:rPr>
                <w:rFonts w:eastAsiaTheme="minorEastAsia"/>
              </w:rPr>
              <w:t>rühma</w:t>
            </w:r>
            <w:r w:rsidRPr="736DD0A1">
              <w:rPr>
                <w:rFonts w:eastAsiaTheme="minorEastAsia"/>
              </w:rPr>
              <w:t xml:space="preserve"> õpivajaduste väljaselgitamine </w:t>
            </w:r>
            <w:r w:rsidR="35E3048C" w:rsidRPr="736DD0A1">
              <w:rPr>
                <w:rFonts w:eastAsiaTheme="minorEastAsia"/>
              </w:rPr>
              <w:t xml:space="preserve">– </w:t>
            </w:r>
            <w:r w:rsidRPr="736DD0A1">
              <w:rPr>
                <w:rFonts w:eastAsiaTheme="minorEastAsia"/>
              </w:rPr>
              <w:t>Analüüsib</w:t>
            </w:r>
            <w:r w:rsidR="011D3D1C" w:rsidRPr="736DD0A1">
              <w:rPr>
                <w:rFonts w:eastAsiaTheme="minorEastAsia"/>
              </w:rPr>
              <w:t xml:space="preserve"> kasutades sobivaid andmekogumis- ja analüüsimeetodeid,</w:t>
            </w:r>
            <w:r w:rsidRPr="736DD0A1">
              <w:rPr>
                <w:rFonts w:eastAsiaTheme="minorEastAsia"/>
              </w:rPr>
              <w:t xml:space="preserve"> siht</w:t>
            </w:r>
            <w:r w:rsidR="63313EBB" w:rsidRPr="736DD0A1">
              <w:rPr>
                <w:rFonts w:eastAsiaTheme="minorEastAsia"/>
              </w:rPr>
              <w:t>rühma</w:t>
            </w:r>
            <w:r w:rsidRPr="736DD0A1">
              <w:rPr>
                <w:rFonts w:eastAsiaTheme="minorEastAsia"/>
              </w:rPr>
              <w:t>, koolitus</w:t>
            </w:r>
            <w:r w:rsidR="1A1167C4" w:rsidRPr="736DD0A1">
              <w:rPr>
                <w:rFonts w:eastAsiaTheme="minorEastAsia"/>
              </w:rPr>
              <w:t>rühma</w:t>
            </w:r>
            <w:r w:rsidRPr="736DD0A1">
              <w:rPr>
                <w:rFonts w:eastAsiaTheme="minorEastAsia"/>
              </w:rPr>
              <w:t xml:space="preserve"> ja individuaalseid õpivajadusi, lähtudes õpiväljunditest ning arvestades </w:t>
            </w:r>
            <w:r w:rsidR="29241971" w:rsidRPr="736DD0A1">
              <w:rPr>
                <w:rFonts w:eastAsiaTheme="minorEastAsia"/>
              </w:rPr>
              <w:t>kutse</w:t>
            </w:r>
            <w:r w:rsidRPr="736DD0A1">
              <w:rPr>
                <w:rFonts w:eastAsiaTheme="minorEastAsia"/>
              </w:rPr>
              <w:t>valdkonna arenguid</w:t>
            </w:r>
            <w:r w:rsidR="33FA3BDF" w:rsidRPr="736DD0A1">
              <w:rPr>
                <w:rFonts w:eastAsiaTheme="minorEastAsia"/>
              </w:rPr>
              <w:t>.</w:t>
            </w:r>
            <w:r w:rsidRPr="736DD0A1">
              <w:rPr>
                <w:rFonts w:eastAsiaTheme="minorEastAsia"/>
              </w:rPr>
              <w:t xml:space="preserve"> </w:t>
            </w:r>
          </w:p>
          <w:p w14:paraId="6DCF50A5" w14:textId="117A57E8" w:rsidR="72D9F6D2" w:rsidRDefault="62A73DB9">
            <w:pPr>
              <w:pStyle w:val="ListParagraph"/>
              <w:numPr>
                <w:ilvl w:val="0"/>
                <w:numId w:val="29"/>
              </w:numPr>
              <w:rPr>
                <w:rFonts w:eastAsiaTheme="minorEastAsia"/>
                <w:u w:val="single"/>
              </w:rPr>
            </w:pPr>
            <w:r w:rsidRPr="736DD0A1">
              <w:rPr>
                <w:rFonts w:eastAsiaTheme="minorEastAsia"/>
              </w:rPr>
              <w:t xml:space="preserve">Õpiväljundipõhise õppekava koostamine ja koolituse kavandamine </w:t>
            </w:r>
            <w:r w:rsidR="4AC8797F" w:rsidRPr="736DD0A1">
              <w:rPr>
                <w:rFonts w:eastAsiaTheme="minorEastAsia"/>
              </w:rPr>
              <w:t xml:space="preserve">– </w:t>
            </w:r>
            <w:r w:rsidRPr="736DD0A1">
              <w:rPr>
                <w:rFonts w:eastAsiaTheme="minorEastAsia"/>
              </w:rPr>
              <w:t xml:space="preserve">Valmistab ette koolitusi, koostades ja arendades </w:t>
            </w:r>
            <w:r w:rsidR="6C208A12" w:rsidRPr="736DD0A1">
              <w:rPr>
                <w:rFonts w:eastAsiaTheme="minorEastAsia"/>
              </w:rPr>
              <w:t>õpi</w:t>
            </w:r>
            <w:r w:rsidRPr="736DD0A1">
              <w:rPr>
                <w:rFonts w:eastAsiaTheme="minorEastAsia"/>
              </w:rPr>
              <w:t xml:space="preserve">väljundipõhiseid õppe- ning koolituskavasid </w:t>
            </w:r>
            <w:r w:rsidRPr="736DD0A1">
              <w:rPr>
                <w:rFonts w:eastAsiaTheme="minorEastAsia"/>
                <w:u w:val="single"/>
              </w:rPr>
              <w:t>(vajadusel hindamismeetodid ja -kriteeriumid), järgides koolitus</w:t>
            </w:r>
            <w:r w:rsidR="3D697C17" w:rsidRPr="736DD0A1">
              <w:rPr>
                <w:rFonts w:eastAsiaTheme="minorEastAsia"/>
                <w:u w:val="single"/>
              </w:rPr>
              <w:t>rühma</w:t>
            </w:r>
            <w:r w:rsidRPr="736DD0A1">
              <w:rPr>
                <w:rFonts w:eastAsiaTheme="minorEastAsia"/>
                <w:u w:val="single"/>
              </w:rPr>
              <w:t>, tööturu ja ühiskonna vajadusi</w:t>
            </w:r>
            <w:r w:rsidR="03584A76" w:rsidRPr="736DD0A1">
              <w:rPr>
                <w:rFonts w:eastAsiaTheme="minorEastAsia"/>
                <w:u w:val="single"/>
              </w:rPr>
              <w:t>.</w:t>
            </w:r>
          </w:p>
          <w:p w14:paraId="37EF6B8A" w14:textId="19F4CE28" w:rsidR="72D9F6D2" w:rsidRDefault="62A73DB9">
            <w:pPr>
              <w:pStyle w:val="ListParagraph"/>
              <w:numPr>
                <w:ilvl w:val="0"/>
                <w:numId w:val="29"/>
              </w:numPr>
              <w:rPr>
                <w:rFonts w:eastAsiaTheme="minorEastAsia"/>
              </w:rPr>
            </w:pPr>
            <w:r w:rsidRPr="736DD0A1">
              <w:rPr>
                <w:rFonts w:eastAsiaTheme="minorEastAsia"/>
              </w:rPr>
              <w:t>Õppematerjalide</w:t>
            </w:r>
            <w:r w:rsidR="118EDD21" w:rsidRPr="736DD0A1">
              <w:rPr>
                <w:rFonts w:eastAsiaTheme="minorEastAsia"/>
              </w:rPr>
              <w:t>, -vahendite</w:t>
            </w:r>
            <w:r w:rsidRPr="736DD0A1">
              <w:rPr>
                <w:rFonts w:eastAsiaTheme="minorEastAsia"/>
              </w:rPr>
              <w:t xml:space="preserve"> ja -</w:t>
            </w:r>
            <w:r w:rsidR="726D4259" w:rsidRPr="736DD0A1">
              <w:rPr>
                <w:rFonts w:eastAsiaTheme="minorEastAsia"/>
              </w:rPr>
              <w:t>meetodeid</w:t>
            </w:r>
            <w:r w:rsidRPr="736DD0A1">
              <w:rPr>
                <w:rFonts w:eastAsiaTheme="minorEastAsia"/>
              </w:rPr>
              <w:t xml:space="preserve"> kohandamine, arendamine ja loomine </w:t>
            </w:r>
            <w:r w:rsidR="5B1C4180" w:rsidRPr="736DD0A1">
              <w:rPr>
                <w:rFonts w:eastAsiaTheme="minorEastAsia"/>
              </w:rPr>
              <w:t>–</w:t>
            </w:r>
            <w:r w:rsidR="2DF1433B" w:rsidRPr="736DD0A1">
              <w:rPr>
                <w:rFonts w:eastAsiaTheme="minorEastAsia"/>
                <w:u w:val="single"/>
              </w:rPr>
              <w:t xml:space="preserve"> </w:t>
            </w:r>
            <w:r w:rsidR="46496F88" w:rsidRPr="736DD0A1">
              <w:rPr>
                <w:rFonts w:eastAsiaTheme="minorEastAsia"/>
                <w:color w:val="242424"/>
                <w:u w:val="single"/>
              </w:rPr>
              <w:t>Arendab õppekava elluviimist</w:t>
            </w:r>
            <w:r w:rsidR="46496F88" w:rsidRPr="736DD0A1">
              <w:rPr>
                <w:rFonts w:eastAsiaTheme="minorEastAsia"/>
                <w:color w:val="242424"/>
              </w:rPr>
              <w:t xml:space="preserve"> ja õpiväljundite saavutamist toetavaid õppematerjale, -vahendeid ja -</w:t>
            </w:r>
            <w:r w:rsidR="46496F88" w:rsidRPr="736DD0A1">
              <w:rPr>
                <w:rFonts w:eastAsiaTheme="minorEastAsia"/>
                <w:color w:val="242424"/>
                <w:u w:val="single"/>
              </w:rPr>
              <w:t xml:space="preserve">meetodeid, </w:t>
            </w:r>
            <w:r w:rsidR="46496F88" w:rsidRPr="736DD0A1">
              <w:rPr>
                <w:rFonts w:eastAsiaTheme="minorEastAsia"/>
                <w:color w:val="242424"/>
              </w:rPr>
              <w:t xml:space="preserve">kohandades olemasolevaid või luues uusi ning </w:t>
            </w:r>
            <w:r w:rsidR="46496F88" w:rsidRPr="736DD0A1">
              <w:rPr>
                <w:rFonts w:eastAsiaTheme="minorEastAsia"/>
                <w:color w:val="242424"/>
                <w:u w:val="single"/>
              </w:rPr>
              <w:t>arvestades sihtrühma vajadusi,</w:t>
            </w:r>
            <w:r w:rsidR="46496F88" w:rsidRPr="736DD0A1">
              <w:rPr>
                <w:rFonts w:eastAsiaTheme="minorEastAsia"/>
                <w:color w:val="242424"/>
              </w:rPr>
              <w:t xml:space="preserve"> varasemate koolituste analüüsi tulemusi </w:t>
            </w:r>
            <w:r w:rsidR="46496F88" w:rsidRPr="736DD0A1">
              <w:rPr>
                <w:rFonts w:eastAsiaTheme="minorEastAsia"/>
                <w:color w:val="242424"/>
                <w:u w:val="single"/>
              </w:rPr>
              <w:t>ja valdkonna arengusuundi</w:t>
            </w:r>
          </w:p>
        </w:tc>
      </w:tr>
      <w:tr w:rsidR="18533E62" w14:paraId="2D322228" w14:textId="77777777" w:rsidTr="736DD0A1">
        <w:trPr>
          <w:trHeight w:val="621"/>
        </w:trPr>
        <w:tc>
          <w:tcPr>
            <w:tcW w:w="5798" w:type="dxa"/>
          </w:tcPr>
          <w:p w14:paraId="6B9F153C" w14:textId="5F56EFB7" w:rsidR="71C25E10" w:rsidRDefault="43A85E0D" w:rsidP="736DD0A1">
            <w:pPr>
              <w:rPr>
                <w:rFonts w:eastAsiaTheme="minorEastAsia"/>
                <w:color w:val="FF0000"/>
              </w:rPr>
            </w:pPr>
            <w:r w:rsidRPr="736DD0A1">
              <w:rPr>
                <w:rFonts w:eastAsiaTheme="minorEastAsia"/>
                <w:color w:val="FF0000"/>
              </w:rPr>
              <w:t>Ettepanekud osale B.3.1</w:t>
            </w:r>
          </w:p>
          <w:p w14:paraId="4290143C" w14:textId="5D69042F" w:rsidR="18533E62" w:rsidRDefault="18533E62" w:rsidP="736DD0A1">
            <w:pPr>
              <w:rPr>
                <w:rFonts w:eastAsiaTheme="minorEastAsia"/>
                <w:u w:val="single"/>
              </w:rPr>
            </w:pPr>
          </w:p>
          <w:p w14:paraId="097F318E" w14:textId="7054C9E9" w:rsidR="18533E62" w:rsidRDefault="18533E62" w:rsidP="736DD0A1">
            <w:pPr>
              <w:rPr>
                <w:rFonts w:eastAsiaTheme="minorEastAsia"/>
                <w:u w:val="single"/>
              </w:rPr>
            </w:pPr>
          </w:p>
          <w:p w14:paraId="0BEBB0F6" w14:textId="2F190F13" w:rsidR="18533E62" w:rsidRDefault="18533E62" w:rsidP="736DD0A1">
            <w:pPr>
              <w:rPr>
                <w:rFonts w:eastAsiaTheme="minorEastAsia"/>
                <w:u w:val="single"/>
              </w:rPr>
            </w:pPr>
          </w:p>
          <w:p w14:paraId="39B91637" w14:textId="0D592CDF" w:rsidR="18533E62" w:rsidRDefault="18533E62" w:rsidP="736DD0A1">
            <w:pPr>
              <w:rPr>
                <w:rFonts w:eastAsiaTheme="minorEastAsia"/>
                <w:u w:val="single"/>
              </w:rPr>
            </w:pPr>
          </w:p>
        </w:tc>
        <w:tc>
          <w:tcPr>
            <w:tcW w:w="5370" w:type="dxa"/>
          </w:tcPr>
          <w:p w14:paraId="480285BC" w14:textId="5F56EFB7" w:rsidR="71C25E10" w:rsidRDefault="43A85E0D" w:rsidP="736DD0A1">
            <w:pPr>
              <w:rPr>
                <w:rFonts w:eastAsiaTheme="minorEastAsia"/>
                <w:color w:val="FF0000"/>
              </w:rPr>
            </w:pPr>
            <w:r w:rsidRPr="736DD0A1">
              <w:rPr>
                <w:rFonts w:eastAsiaTheme="minorEastAsia"/>
                <w:color w:val="FF0000"/>
              </w:rPr>
              <w:t>Ettepanekud osale B.3.1</w:t>
            </w:r>
          </w:p>
          <w:p w14:paraId="2030AA7E" w14:textId="56158D13" w:rsidR="18533E62" w:rsidRDefault="18533E62" w:rsidP="736DD0A1">
            <w:pPr>
              <w:rPr>
                <w:rFonts w:eastAsiaTheme="minorEastAsia"/>
                <w:color w:val="FF0000"/>
              </w:rPr>
            </w:pPr>
          </w:p>
          <w:p w14:paraId="353714B1" w14:textId="65093D0C" w:rsidR="18533E62" w:rsidRDefault="18533E62" w:rsidP="736DD0A1">
            <w:pPr>
              <w:rPr>
                <w:rFonts w:eastAsiaTheme="minorEastAsia"/>
                <w:color w:val="FF0000"/>
              </w:rPr>
            </w:pPr>
          </w:p>
          <w:p w14:paraId="120680CC" w14:textId="4F8CE801" w:rsidR="18533E62" w:rsidRDefault="18533E62" w:rsidP="736DD0A1">
            <w:pPr>
              <w:rPr>
                <w:rFonts w:eastAsiaTheme="minorEastAsia"/>
                <w:color w:val="FF0000"/>
              </w:rPr>
            </w:pPr>
          </w:p>
          <w:p w14:paraId="3A51CF42" w14:textId="32F90768" w:rsidR="18533E62" w:rsidRDefault="18533E62" w:rsidP="736DD0A1">
            <w:pPr>
              <w:rPr>
                <w:rFonts w:eastAsiaTheme="minorEastAsia"/>
                <w:color w:val="FF0000"/>
              </w:rPr>
            </w:pPr>
          </w:p>
        </w:tc>
        <w:tc>
          <w:tcPr>
            <w:tcW w:w="5549" w:type="dxa"/>
          </w:tcPr>
          <w:p w14:paraId="3F45DD10" w14:textId="5F56EFB7" w:rsidR="71C25E10" w:rsidRDefault="43A85E0D" w:rsidP="736DD0A1">
            <w:pPr>
              <w:rPr>
                <w:rFonts w:eastAsiaTheme="minorEastAsia"/>
                <w:color w:val="FF0000"/>
              </w:rPr>
            </w:pPr>
            <w:r w:rsidRPr="736DD0A1">
              <w:rPr>
                <w:rFonts w:eastAsiaTheme="minorEastAsia"/>
                <w:color w:val="FF0000"/>
              </w:rPr>
              <w:t>Ettepanekud osale B.3.1</w:t>
            </w:r>
          </w:p>
          <w:p w14:paraId="377FCC86" w14:textId="5C92C113" w:rsidR="18533E62" w:rsidRDefault="18533E62" w:rsidP="736DD0A1">
            <w:pPr>
              <w:rPr>
                <w:rFonts w:eastAsiaTheme="minorEastAsia"/>
                <w:u w:val="single"/>
              </w:rPr>
            </w:pPr>
          </w:p>
        </w:tc>
        <w:tc>
          <w:tcPr>
            <w:tcW w:w="5780" w:type="dxa"/>
          </w:tcPr>
          <w:p w14:paraId="0331FDCE" w14:textId="5F56EFB7" w:rsidR="71C25E10" w:rsidRDefault="43A85E0D" w:rsidP="736DD0A1">
            <w:pPr>
              <w:rPr>
                <w:rFonts w:eastAsiaTheme="minorEastAsia"/>
                <w:color w:val="FF0000"/>
              </w:rPr>
            </w:pPr>
            <w:r w:rsidRPr="736DD0A1">
              <w:rPr>
                <w:rFonts w:eastAsiaTheme="minorEastAsia"/>
                <w:color w:val="FF0000"/>
              </w:rPr>
              <w:t>Ettepanekud osale B.3.1</w:t>
            </w:r>
          </w:p>
          <w:p w14:paraId="23B10FF0" w14:textId="1EFF901E" w:rsidR="18533E62" w:rsidRDefault="18533E62" w:rsidP="736DD0A1">
            <w:pPr>
              <w:rPr>
                <w:rFonts w:eastAsiaTheme="minorEastAsia"/>
                <w:u w:val="single"/>
              </w:rPr>
            </w:pPr>
          </w:p>
        </w:tc>
      </w:tr>
      <w:tr w:rsidR="72D9F6D2" w14:paraId="103C1039" w14:textId="77777777" w:rsidTr="736DD0A1">
        <w:trPr>
          <w:trHeight w:val="488"/>
        </w:trPr>
        <w:tc>
          <w:tcPr>
            <w:tcW w:w="5798" w:type="dxa"/>
            <w:shd w:val="clear" w:color="auto" w:fill="F2F2F2" w:themeFill="background1" w:themeFillShade="F2"/>
          </w:tcPr>
          <w:p w14:paraId="4644FC45" w14:textId="7318649B" w:rsidR="72D9F6D2" w:rsidRDefault="54A532AB" w:rsidP="736DD0A1">
            <w:pPr>
              <w:rPr>
                <w:rFonts w:eastAsiaTheme="minorEastAsia"/>
                <w:color w:val="000000" w:themeColor="text1"/>
              </w:rPr>
            </w:pPr>
            <w:r w:rsidRPr="736DD0A1">
              <w:rPr>
                <w:rFonts w:eastAsiaTheme="minorEastAsia"/>
                <w:b/>
                <w:bCs/>
              </w:rPr>
              <w:t>B.3.2 Õppeprotsessi läbiviimine</w:t>
            </w:r>
          </w:p>
        </w:tc>
        <w:tc>
          <w:tcPr>
            <w:tcW w:w="5370" w:type="dxa"/>
            <w:shd w:val="clear" w:color="auto" w:fill="F2F2F2" w:themeFill="background1" w:themeFillShade="F2"/>
          </w:tcPr>
          <w:p w14:paraId="504FF8ED" w14:textId="5D28D9BE" w:rsidR="72D9F6D2" w:rsidRDefault="54A532AB" w:rsidP="736DD0A1">
            <w:pPr>
              <w:rPr>
                <w:rFonts w:eastAsiaTheme="minorEastAsia"/>
                <w:b/>
                <w:bCs/>
              </w:rPr>
            </w:pPr>
            <w:r w:rsidRPr="736DD0A1">
              <w:rPr>
                <w:rFonts w:eastAsiaTheme="minorEastAsia"/>
                <w:b/>
                <w:bCs/>
              </w:rPr>
              <w:t xml:space="preserve">B.3.2 Õppeprotsessi läbiviimine </w:t>
            </w:r>
          </w:p>
        </w:tc>
        <w:tc>
          <w:tcPr>
            <w:tcW w:w="5549" w:type="dxa"/>
            <w:shd w:val="clear" w:color="auto" w:fill="F2F2F2" w:themeFill="background1" w:themeFillShade="F2"/>
          </w:tcPr>
          <w:p w14:paraId="27C11C66" w14:textId="7785A988" w:rsidR="72D9F6D2" w:rsidRDefault="54A532AB" w:rsidP="736DD0A1">
            <w:pPr>
              <w:rPr>
                <w:rFonts w:eastAsiaTheme="minorEastAsia"/>
                <w:b/>
                <w:bCs/>
              </w:rPr>
            </w:pPr>
            <w:r w:rsidRPr="736DD0A1">
              <w:rPr>
                <w:rFonts w:eastAsiaTheme="minorEastAsia"/>
                <w:b/>
                <w:bCs/>
              </w:rPr>
              <w:t>B.3.2 Õppeprotsessi läbiviimine</w:t>
            </w:r>
          </w:p>
        </w:tc>
        <w:tc>
          <w:tcPr>
            <w:tcW w:w="5780" w:type="dxa"/>
            <w:shd w:val="clear" w:color="auto" w:fill="F2F2F2" w:themeFill="background1" w:themeFillShade="F2"/>
          </w:tcPr>
          <w:p w14:paraId="3EFDD5B5" w14:textId="2D44FAFE" w:rsidR="72D9F6D2" w:rsidRDefault="54A532AB" w:rsidP="736DD0A1">
            <w:pPr>
              <w:rPr>
                <w:rFonts w:eastAsiaTheme="minorEastAsia"/>
                <w:b/>
                <w:bCs/>
              </w:rPr>
            </w:pPr>
            <w:r w:rsidRPr="736DD0A1">
              <w:rPr>
                <w:rFonts w:eastAsiaTheme="minorEastAsia"/>
                <w:b/>
                <w:bCs/>
              </w:rPr>
              <w:t>B.3.2 Õppeprotsessi läbiviimine</w:t>
            </w:r>
          </w:p>
        </w:tc>
      </w:tr>
      <w:tr w:rsidR="72D9F6D2" w14:paraId="7EC1BE51" w14:textId="77777777" w:rsidTr="736DD0A1">
        <w:trPr>
          <w:trHeight w:val="300"/>
        </w:trPr>
        <w:tc>
          <w:tcPr>
            <w:tcW w:w="5798" w:type="dxa"/>
          </w:tcPr>
          <w:p w14:paraId="77420560" w14:textId="02FDB8D5" w:rsidR="72D9F6D2" w:rsidRDefault="54A532AB" w:rsidP="736DD0A1">
            <w:pPr>
              <w:rPr>
                <w:rFonts w:eastAsiaTheme="minorEastAsia"/>
                <w:u w:val="single"/>
              </w:rPr>
            </w:pPr>
            <w:r w:rsidRPr="736DD0A1">
              <w:rPr>
                <w:rFonts w:eastAsiaTheme="minorEastAsia"/>
                <w:u w:val="single"/>
              </w:rPr>
              <w:lastRenderedPageBreak/>
              <w:t>Tegevusnäitajad</w:t>
            </w:r>
          </w:p>
          <w:p w14:paraId="5417CD96" w14:textId="5B876A65" w:rsidR="7E9316FA" w:rsidRDefault="5E72F0F9">
            <w:pPr>
              <w:pStyle w:val="ListParagraph"/>
              <w:numPr>
                <w:ilvl w:val="0"/>
                <w:numId w:val="17"/>
              </w:numPr>
              <w:rPr>
                <w:rFonts w:eastAsiaTheme="minorEastAsia"/>
                <w:color w:val="000000" w:themeColor="text1"/>
              </w:rPr>
            </w:pPr>
            <w:r w:rsidRPr="736DD0A1">
              <w:rPr>
                <w:rFonts w:eastAsiaTheme="minorEastAsia"/>
              </w:rPr>
              <w:t xml:space="preserve">Õppijate toetamine õpieesmärkide seadmisel </w:t>
            </w:r>
            <w:r w:rsidR="2272994F" w:rsidRPr="736DD0A1">
              <w:rPr>
                <w:rFonts w:eastAsiaTheme="minorEastAsia"/>
              </w:rPr>
              <w:t xml:space="preserve">– </w:t>
            </w:r>
            <w:r w:rsidR="400F2C93" w:rsidRPr="736DD0A1">
              <w:rPr>
                <w:rFonts w:eastAsiaTheme="minorEastAsia"/>
                <w:color w:val="000000" w:themeColor="text1"/>
              </w:rPr>
              <w:t>Selgitab õppijatele koolituse eesmärgid ja/või õpiväljundid, lähtudes õppekavast või koolituskavast.</w:t>
            </w:r>
          </w:p>
          <w:p w14:paraId="37D53408" w14:textId="438CA1EE" w:rsidR="7E9316FA" w:rsidRDefault="006A8FE8">
            <w:pPr>
              <w:pStyle w:val="ListParagraph"/>
              <w:numPr>
                <w:ilvl w:val="0"/>
                <w:numId w:val="17"/>
              </w:numPr>
              <w:rPr>
                <w:rFonts w:eastAsiaTheme="minorEastAsia"/>
                <w:color w:val="000000" w:themeColor="text1"/>
              </w:rPr>
            </w:pPr>
            <w:r w:rsidRPr="736DD0A1">
              <w:rPr>
                <w:rFonts w:eastAsiaTheme="minorEastAsia"/>
              </w:rPr>
              <w:t xml:space="preserve">Õppekeskkonna kujundamine ja eripäradega arvestamine </w:t>
            </w:r>
            <w:r w:rsidR="0882BEAE" w:rsidRPr="736DD0A1">
              <w:rPr>
                <w:rFonts w:eastAsiaTheme="minorEastAsia"/>
              </w:rPr>
              <w:t xml:space="preserve">– </w:t>
            </w:r>
            <w:r w:rsidR="400F2C93" w:rsidRPr="736DD0A1">
              <w:rPr>
                <w:rFonts w:eastAsiaTheme="minorEastAsia"/>
                <w:color w:val="000000" w:themeColor="text1"/>
              </w:rPr>
              <w:t xml:space="preserve">Valmistab ette füüsilise (või digitaalse) õppekeskkonna, lähtudes koolituse eesmärgist, arvestades </w:t>
            </w:r>
            <w:r w:rsidR="04F0B40D" w:rsidRPr="736DD0A1">
              <w:rPr>
                <w:rFonts w:eastAsiaTheme="minorEastAsia"/>
                <w:color w:val="000000" w:themeColor="text1"/>
              </w:rPr>
              <w:t>koolitus</w:t>
            </w:r>
            <w:r w:rsidR="646FBBD3" w:rsidRPr="736DD0A1">
              <w:rPr>
                <w:rFonts w:eastAsiaTheme="minorEastAsia"/>
                <w:color w:val="000000" w:themeColor="text1"/>
              </w:rPr>
              <w:t>rühm</w:t>
            </w:r>
            <w:r w:rsidR="3DB66B7D" w:rsidRPr="736DD0A1">
              <w:rPr>
                <w:rFonts w:eastAsiaTheme="minorEastAsia"/>
                <w:color w:val="000000" w:themeColor="text1"/>
              </w:rPr>
              <w:t>a</w:t>
            </w:r>
            <w:r w:rsidR="400F2C93" w:rsidRPr="736DD0A1">
              <w:rPr>
                <w:rFonts w:eastAsiaTheme="minorEastAsia"/>
                <w:color w:val="000000" w:themeColor="text1"/>
              </w:rPr>
              <w:t xml:space="preserve"> ja keskkonna eripäradega. </w:t>
            </w:r>
          </w:p>
          <w:p w14:paraId="741B5D6A" w14:textId="1DB5BCCC" w:rsidR="7E9316FA" w:rsidRDefault="27288842">
            <w:pPr>
              <w:pStyle w:val="ListParagraph"/>
              <w:numPr>
                <w:ilvl w:val="0"/>
                <w:numId w:val="17"/>
              </w:numPr>
              <w:rPr>
                <w:rFonts w:eastAsiaTheme="minorEastAsia"/>
                <w:color w:val="000000" w:themeColor="text1"/>
              </w:rPr>
            </w:pPr>
            <w:r w:rsidRPr="736DD0A1">
              <w:rPr>
                <w:rFonts w:eastAsiaTheme="minorEastAsia"/>
              </w:rPr>
              <w:t xml:space="preserve">Õppeprotsessi suunamine ja kohandamine </w:t>
            </w:r>
            <w:r w:rsidR="2D22B09B" w:rsidRPr="736DD0A1">
              <w:rPr>
                <w:rFonts w:eastAsiaTheme="minorEastAsia"/>
              </w:rPr>
              <w:t xml:space="preserve">– </w:t>
            </w:r>
            <w:r w:rsidR="400F2C93" w:rsidRPr="736DD0A1">
              <w:rPr>
                <w:rFonts w:eastAsiaTheme="minorEastAsia"/>
                <w:color w:val="000000" w:themeColor="text1"/>
              </w:rPr>
              <w:t>Viib läbi õppeprotsessi, arvestades õppijate vajadustega.</w:t>
            </w:r>
          </w:p>
          <w:p w14:paraId="1B94DEAB" w14:textId="66B037A6" w:rsidR="7E9316FA" w:rsidRDefault="0CD630D9">
            <w:pPr>
              <w:pStyle w:val="ListParagraph"/>
              <w:numPr>
                <w:ilvl w:val="0"/>
                <w:numId w:val="17"/>
              </w:numPr>
              <w:rPr>
                <w:rFonts w:eastAsiaTheme="minorEastAsia"/>
                <w:color w:val="000000" w:themeColor="text1"/>
              </w:rPr>
            </w:pPr>
            <w:r w:rsidRPr="736DD0A1">
              <w:rPr>
                <w:rFonts w:eastAsiaTheme="minorEastAsia"/>
              </w:rPr>
              <w:t xml:space="preserve">Sobilike meetodite rakendamine </w:t>
            </w:r>
            <w:r w:rsidR="50D58DD0" w:rsidRPr="736DD0A1">
              <w:rPr>
                <w:rFonts w:eastAsiaTheme="minorEastAsia"/>
              </w:rPr>
              <w:t xml:space="preserve">– </w:t>
            </w:r>
            <w:r w:rsidR="400F2C93" w:rsidRPr="736DD0A1">
              <w:rPr>
                <w:rFonts w:eastAsiaTheme="minorEastAsia"/>
                <w:color w:val="000000" w:themeColor="text1"/>
              </w:rPr>
              <w:t>Rakendab kavandatud sobilikke õppemeetodeid, lähtudes õppekavast või koolituskavast.</w:t>
            </w:r>
          </w:p>
          <w:p w14:paraId="3B89B35F" w14:textId="53DBC1F4" w:rsidR="7E9316FA" w:rsidRDefault="2CC73918">
            <w:pPr>
              <w:pStyle w:val="ListParagraph"/>
              <w:numPr>
                <w:ilvl w:val="0"/>
                <w:numId w:val="17"/>
              </w:numPr>
              <w:rPr>
                <w:rFonts w:eastAsiaTheme="minorEastAsia"/>
                <w:color w:val="000000" w:themeColor="text1"/>
              </w:rPr>
            </w:pPr>
            <w:r w:rsidRPr="736DD0A1">
              <w:rPr>
                <w:rFonts w:eastAsiaTheme="minorEastAsia"/>
              </w:rPr>
              <w:t xml:space="preserve">Õpiväljundite saavutamise hindamine </w:t>
            </w:r>
            <w:r w:rsidR="2A2610D5" w:rsidRPr="736DD0A1">
              <w:rPr>
                <w:rFonts w:eastAsiaTheme="minorEastAsia"/>
              </w:rPr>
              <w:t xml:space="preserve">– </w:t>
            </w:r>
            <w:r w:rsidR="400F2C93" w:rsidRPr="736DD0A1">
              <w:rPr>
                <w:rFonts w:eastAsiaTheme="minorEastAsia"/>
                <w:color w:val="000000" w:themeColor="text1"/>
              </w:rPr>
              <w:t>Annab õppijatele tagasisidet õpitulemuste</w:t>
            </w:r>
            <w:r w:rsidR="400F2C93" w:rsidRPr="736DD0A1">
              <w:rPr>
                <w:rFonts w:eastAsiaTheme="minorEastAsia"/>
                <w:color w:val="2F5496" w:themeColor="accent1" w:themeShade="BF"/>
              </w:rPr>
              <w:t xml:space="preserve"> </w:t>
            </w:r>
            <w:r w:rsidR="400F2C93" w:rsidRPr="736DD0A1">
              <w:rPr>
                <w:rFonts w:eastAsiaTheme="minorEastAsia"/>
                <w:color w:val="000000" w:themeColor="text1"/>
              </w:rPr>
              <w:t>ja eesmärkide saavutamise kohta.</w:t>
            </w:r>
          </w:p>
          <w:p w14:paraId="6C7B5363" w14:textId="79DF64CA" w:rsidR="5979CF34" w:rsidRDefault="5979CF34" w:rsidP="736DD0A1">
            <w:pPr>
              <w:rPr>
                <w:rFonts w:eastAsiaTheme="minorEastAsia"/>
              </w:rPr>
            </w:pPr>
          </w:p>
          <w:p w14:paraId="4C895D9B" w14:textId="496FC7FD" w:rsidR="72D9F6D2" w:rsidRDefault="72D9F6D2" w:rsidP="736DD0A1">
            <w:pPr>
              <w:rPr>
                <w:rFonts w:eastAsiaTheme="minorEastAsia"/>
              </w:rPr>
            </w:pPr>
          </w:p>
        </w:tc>
        <w:tc>
          <w:tcPr>
            <w:tcW w:w="5370" w:type="dxa"/>
          </w:tcPr>
          <w:p w14:paraId="27E724A5" w14:textId="7E8730F0" w:rsidR="72D9F6D2" w:rsidRDefault="54A532AB" w:rsidP="736DD0A1">
            <w:pPr>
              <w:rPr>
                <w:rFonts w:eastAsiaTheme="minorEastAsia"/>
                <w:u w:val="single"/>
              </w:rPr>
            </w:pPr>
            <w:r w:rsidRPr="736DD0A1">
              <w:rPr>
                <w:rFonts w:eastAsiaTheme="minorEastAsia"/>
                <w:u w:val="single"/>
              </w:rPr>
              <w:t>Tegevusnäitajad</w:t>
            </w:r>
          </w:p>
          <w:p w14:paraId="6C0F6A11" w14:textId="1F4A5791" w:rsidR="72D9F6D2" w:rsidRDefault="37E1EFCC">
            <w:pPr>
              <w:pStyle w:val="ListParagraph"/>
              <w:numPr>
                <w:ilvl w:val="0"/>
                <w:numId w:val="12"/>
              </w:numPr>
              <w:rPr>
                <w:rFonts w:eastAsiaTheme="minorEastAsia"/>
                <w:u w:val="single"/>
              </w:rPr>
            </w:pPr>
            <w:r w:rsidRPr="736DD0A1">
              <w:rPr>
                <w:rFonts w:eastAsiaTheme="minorEastAsia"/>
              </w:rPr>
              <w:t xml:space="preserve">Õppijate toetamine õpieesmärkide seadmisel </w:t>
            </w:r>
            <w:r w:rsidR="3D678554" w:rsidRPr="736DD0A1">
              <w:rPr>
                <w:rFonts w:eastAsiaTheme="minorEastAsia"/>
              </w:rPr>
              <w:t xml:space="preserve">– </w:t>
            </w:r>
            <w:r w:rsidR="54215DAD" w:rsidRPr="736DD0A1">
              <w:rPr>
                <w:rFonts w:eastAsiaTheme="minorEastAsia"/>
                <w:u w:val="single"/>
              </w:rPr>
              <w:t>Toetab õppijaid individuaalsete õpieesmärkide seadmisel</w:t>
            </w:r>
            <w:r w:rsidR="54215DAD" w:rsidRPr="736DD0A1">
              <w:rPr>
                <w:rFonts w:eastAsiaTheme="minorEastAsia"/>
                <w:color w:val="92D050"/>
              </w:rPr>
              <w:t xml:space="preserve"> </w:t>
            </w:r>
            <w:r w:rsidR="54215DAD" w:rsidRPr="736DD0A1">
              <w:rPr>
                <w:rFonts w:eastAsiaTheme="minorEastAsia"/>
                <w:color w:val="000000" w:themeColor="text1"/>
              </w:rPr>
              <w:t xml:space="preserve">lähtudes koolituse eesmärgist </w:t>
            </w:r>
            <w:r w:rsidR="54215DAD" w:rsidRPr="736DD0A1">
              <w:rPr>
                <w:rFonts w:eastAsiaTheme="minorEastAsia"/>
                <w:u w:val="single"/>
              </w:rPr>
              <w:t>või õpiväljundipõhisest õppekavast ning individuaalsetest arenguvajadustest.</w:t>
            </w:r>
          </w:p>
          <w:p w14:paraId="05056340" w14:textId="79F8C95D" w:rsidR="72D9F6D2" w:rsidRDefault="6CD3AE31">
            <w:pPr>
              <w:pStyle w:val="ListParagraph"/>
              <w:numPr>
                <w:ilvl w:val="0"/>
                <w:numId w:val="12"/>
              </w:numPr>
              <w:rPr>
                <w:rFonts w:eastAsiaTheme="minorEastAsia"/>
                <w:color w:val="000000" w:themeColor="text1"/>
              </w:rPr>
            </w:pPr>
            <w:r w:rsidRPr="736DD0A1">
              <w:rPr>
                <w:rFonts w:eastAsiaTheme="minorEastAsia"/>
              </w:rPr>
              <w:t xml:space="preserve">Õppekeskkonna kujundamine ja eripäradega arvestamine </w:t>
            </w:r>
            <w:r w:rsidR="3CDBA05E" w:rsidRPr="736DD0A1">
              <w:rPr>
                <w:rFonts w:eastAsiaTheme="minorEastAsia"/>
              </w:rPr>
              <w:t xml:space="preserve">– </w:t>
            </w:r>
            <w:r w:rsidR="54215DAD" w:rsidRPr="736DD0A1">
              <w:rPr>
                <w:rFonts w:eastAsiaTheme="minorEastAsia"/>
                <w:u w:val="single"/>
              </w:rPr>
              <w:t>Kujundab õppimist toetava</w:t>
            </w:r>
            <w:r w:rsidR="54215DAD" w:rsidRPr="736DD0A1">
              <w:rPr>
                <w:rFonts w:eastAsiaTheme="minorEastAsia"/>
                <w:color w:val="92D050"/>
              </w:rPr>
              <w:t xml:space="preserve"> </w:t>
            </w:r>
            <w:r w:rsidR="54215DAD" w:rsidRPr="736DD0A1">
              <w:rPr>
                <w:rFonts w:eastAsiaTheme="minorEastAsia"/>
                <w:color w:val="000000" w:themeColor="text1"/>
              </w:rPr>
              <w:t>füüsilise (sh digitaalse),</w:t>
            </w:r>
            <w:r w:rsidR="54215DAD" w:rsidRPr="736DD0A1">
              <w:rPr>
                <w:rFonts w:eastAsiaTheme="minorEastAsia"/>
                <w:color w:val="92D050"/>
              </w:rPr>
              <w:t xml:space="preserve"> </w:t>
            </w:r>
            <w:r w:rsidR="54215DAD" w:rsidRPr="736DD0A1">
              <w:rPr>
                <w:rFonts w:eastAsiaTheme="minorEastAsia"/>
                <w:u w:val="single"/>
              </w:rPr>
              <w:t xml:space="preserve">vaimse ja sotsiaalse keskkonna, lähtudes õppijate vajadustest ja </w:t>
            </w:r>
            <w:r w:rsidR="508FD1F1" w:rsidRPr="736DD0A1">
              <w:rPr>
                <w:rFonts w:eastAsiaTheme="minorEastAsia"/>
                <w:u w:val="single"/>
              </w:rPr>
              <w:t>õppe</w:t>
            </w:r>
            <w:r w:rsidR="54215DAD" w:rsidRPr="736DD0A1">
              <w:rPr>
                <w:rFonts w:eastAsiaTheme="minorEastAsia"/>
                <w:u w:val="single"/>
              </w:rPr>
              <w:t xml:space="preserve"> eesmärkidest või </w:t>
            </w:r>
            <w:r w:rsidR="58E35BAA" w:rsidRPr="736DD0A1">
              <w:rPr>
                <w:rFonts w:eastAsiaTheme="minorEastAsia"/>
                <w:u w:val="single"/>
              </w:rPr>
              <w:t>õpi</w:t>
            </w:r>
            <w:r w:rsidR="54215DAD" w:rsidRPr="736DD0A1">
              <w:rPr>
                <w:rFonts w:eastAsiaTheme="minorEastAsia"/>
                <w:u w:val="single"/>
              </w:rPr>
              <w:t>väljundipõhisest õppekavast.</w:t>
            </w:r>
          </w:p>
          <w:p w14:paraId="6516A4EC" w14:textId="36C2608D" w:rsidR="72D9F6D2" w:rsidRDefault="7C23BF5D">
            <w:pPr>
              <w:pStyle w:val="ListParagraph"/>
              <w:numPr>
                <w:ilvl w:val="0"/>
                <w:numId w:val="12"/>
              </w:numPr>
              <w:rPr>
                <w:rFonts w:eastAsiaTheme="minorEastAsia"/>
                <w:color w:val="000000" w:themeColor="text1"/>
                <w:u w:val="single"/>
              </w:rPr>
            </w:pPr>
            <w:r w:rsidRPr="736DD0A1">
              <w:rPr>
                <w:rFonts w:eastAsiaTheme="minorEastAsia"/>
              </w:rPr>
              <w:t xml:space="preserve">Õppeprotsessi suunamine ja kohandamine </w:t>
            </w:r>
            <w:r w:rsidR="1F0D9361" w:rsidRPr="736DD0A1">
              <w:rPr>
                <w:rFonts w:eastAsiaTheme="minorEastAsia"/>
              </w:rPr>
              <w:t xml:space="preserve">– </w:t>
            </w:r>
            <w:r w:rsidR="54215DAD" w:rsidRPr="736DD0A1">
              <w:rPr>
                <w:rFonts w:eastAsiaTheme="minorEastAsia"/>
                <w:u w:val="single"/>
              </w:rPr>
              <w:t>Juhib</w:t>
            </w:r>
            <w:r w:rsidR="54215DAD" w:rsidRPr="736DD0A1">
              <w:rPr>
                <w:rFonts w:eastAsiaTheme="minorEastAsia"/>
                <w:color w:val="92D050"/>
              </w:rPr>
              <w:t xml:space="preserve"> </w:t>
            </w:r>
            <w:r w:rsidR="54215DAD" w:rsidRPr="736DD0A1">
              <w:rPr>
                <w:rFonts w:eastAsiaTheme="minorEastAsia"/>
                <w:color w:val="000000" w:themeColor="text1"/>
              </w:rPr>
              <w:t xml:space="preserve">õppeprotsessi, arvestades õppijate ja </w:t>
            </w:r>
            <w:r w:rsidR="6A698804" w:rsidRPr="736DD0A1">
              <w:rPr>
                <w:rFonts w:eastAsiaTheme="minorEastAsia"/>
                <w:color w:val="000000" w:themeColor="text1"/>
              </w:rPr>
              <w:t>koolitus</w:t>
            </w:r>
            <w:r w:rsidR="52C5F558" w:rsidRPr="736DD0A1">
              <w:rPr>
                <w:rFonts w:eastAsiaTheme="minorEastAsia"/>
                <w:u w:val="single"/>
              </w:rPr>
              <w:t>rühma</w:t>
            </w:r>
            <w:r w:rsidR="54215DAD" w:rsidRPr="736DD0A1">
              <w:rPr>
                <w:rFonts w:eastAsiaTheme="minorEastAsia"/>
                <w:u w:val="single"/>
              </w:rPr>
              <w:t xml:space="preserve"> vajadustega.</w:t>
            </w:r>
          </w:p>
          <w:p w14:paraId="543004A5" w14:textId="7FBF410E" w:rsidR="72D9F6D2" w:rsidRDefault="412E9DC3">
            <w:pPr>
              <w:pStyle w:val="ListParagraph"/>
              <w:numPr>
                <w:ilvl w:val="0"/>
                <w:numId w:val="12"/>
              </w:numPr>
              <w:rPr>
                <w:rFonts w:eastAsiaTheme="minorEastAsia"/>
                <w:u w:val="single"/>
              </w:rPr>
            </w:pPr>
            <w:r w:rsidRPr="736DD0A1">
              <w:rPr>
                <w:rFonts w:eastAsiaTheme="minorEastAsia"/>
              </w:rPr>
              <w:t xml:space="preserve">Sobilike meetodite rakendamine </w:t>
            </w:r>
            <w:r w:rsidR="30BCD3F7" w:rsidRPr="736DD0A1">
              <w:rPr>
                <w:rFonts w:eastAsiaTheme="minorEastAsia"/>
              </w:rPr>
              <w:t xml:space="preserve">– </w:t>
            </w:r>
            <w:r w:rsidR="54215DAD" w:rsidRPr="736DD0A1">
              <w:rPr>
                <w:rFonts w:eastAsiaTheme="minorEastAsia"/>
                <w:color w:val="000000" w:themeColor="text1"/>
              </w:rPr>
              <w:t xml:space="preserve">Rakendab sobilikke õppemeetodeid </w:t>
            </w:r>
            <w:r w:rsidR="54215DAD" w:rsidRPr="736DD0A1">
              <w:rPr>
                <w:rFonts w:eastAsiaTheme="minorEastAsia"/>
                <w:u w:val="single"/>
              </w:rPr>
              <w:t>lähtudes eesmärgist ja õppijate eripäradest, kohandades neid vastavalt vajadusele.</w:t>
            </w:r>
          </w:p>
          <w:p w14:paraId="64FF8044" w14:textId="41E47F0E" w:rsidR="72D9F6D2" w:rsidRDefault="7DB5F597">
            <w:pPr>
              <w:pStyle w:val="ListParagraph"/>
              <w:numPr>
                <w:ilvl w:val="0"/>
                <w:numId w:val="12"/>
              </w:numPr>
              <w:rPr>
                <w:rFonts w:eastAsiaTheme="minorEastAsia"/>
                <w:color w:val="000000" w:themeColor="text1"/>
                <w:u w:val="single"/>
              </w:rPr>
            </w:pPr>
            <w:r w:rsidRPr="736DD0A1">
              <w:rPr>
                <w:rFonts w:eastAsiaTheme="minorEastAsia"/>
              </w:rPr>
              <w:t xml:space="preserve">Grupiprotsesside suunamine </w:t>
            </w:r>
            <w:r w:rsidR="3209EC2F" w:rsidRPr="736DD0A1">
              <w:rPr>
                <w:rFonts w:eastAsiaTheme="minorEastAsia"/>
              </w:rPr>
              <w:t xml:space="preserve">– </w:t>
            </w:r>
            <w:r w:rsidR="54215DAD" w:rsidRPr="736DD0A1">
              <w:rPr>
                <w:rFonts w:eastAsiaTheme="minorEastAsia"/>
                <w:color w:val="000000" w:themeColor="text1"/>
                <w:u w:val="single"/>
              </w:rPr>
              <w:t>Suunab grupiprotsesse õppimise toetamiseks, arvestades grupidünaamikat.</w:t>
            </w:r>
          </w:p>
          <w:p w14:paraId="2CDB8171" w14:textId="217CE85B" w:rsidR="72D9F6D2" w:rsidRDefault="03672AF2">
            <w:pPr>
              <w:pStyle w:val="ListParagraph"/>
              <w:numPr>
                <w:ilvl w:val="0"/>
                <w:numId w:val="12"/>
              </w:numPr>
              <w:rPr>
                <w:rFonts w:eastAsiaTheme="minorEastAsia"/>
                <w:color w:val="000000" w:themeColor="text1"/>
              </w:rPr>
            </w:pPr>
            <w:r w:rsidRPr="736DD0A1">
              <w:rPr>
                <w:rFonts w:eastAsiaTheme="minorEastAsia"/>
              </w:rPr>
              <w:t xml:space="preserve">Õpiväljundite saavutamise hindamine </w:t>
            </w:r>
            <w:r w:rsidR="41B5C3B7" w:rsidRPr="736DD0A1">
              <w:rPr>
                <w:rFonts w:eastAsiaTheme="minorEastAsia"/>
              </w:rPr>
              <w:t xml:space="preserve">– </w:t>
            </w:r>
            <w:r w:rsidR="54215DAD" w:rsidRPr="736DD0A1">
              <w:rPr>
                <w:rFonts w:eastAsiaTheme="minorEastAsia"/>
                <w:color w:val="000000" w:themeColor="text1"/>
              </w:rPr>
              <w:t xml:space="preserve">Annab õppijatele tagasisidet eesmärkide või õpiväljundite saavutamise kohta, tuginedes hindamise tulemustele.  </w:t>
            </w:r>
          </w:p>
          <w:p w14:paraId="65A8A388" w14:textId="722F11B0" w:rsidR="72D9F6D2" w:rsidRDefault="72D9F6D2" w:rsidP="736DD0A1">
            <w:pPr>
              <w:rPr>
                <w:rFonts w:eastAsiaTheme="minorEastAsia"/>
              </w:rPr>
            </w:pPr>
          </w:p>
        </w:tc>
        <w:tc>
          <w:tcPr>
            <w:tcW w:w="5549" w:type="dxa"/>
          </w:tcPr>
          <w:p w14:paraId="2F839230" w14:textId="63CD150A" w:rsidR="72D9F6D2" w:rsidRDefault="41AB90AE" w:rsidP="736DD0A1">
            <w:pPr>
              <w:rPr>
                <w:rFonts w:eastAsiaTheme="minorEastAsia"/>
                <w:color w:val="FF0000"/>
                <w:u w:val="single"/>
              </w:rPr>
            </w:pPr>
            <w:r w:rsidRPr="736DD0A1">
              <w:rPr>
                <w:rFonts w:eastAsiaTheme="minorEastAsia"/>
                <w:u w:val="single"/>
              </w:rPr>
              <w:t>Tegevusnäitajad</w:t>
            </w:r>
          </w:p>
          <w:p w14:paraId="523F206F" w14:textId="5D99EFB3" w:rsidR="72D9F6D2" w:rsidRDefault="0723BA7C">
            <w:pPr>
              <w:pStyle w:val="ListParagraph"/>
              <w:numPr>
                <w:ilvl w:val="0"/>
                <w:numId w:val="31"/>
              </w:numPr>
              <w:rPr>
                <w:rFonts w:eastAsiaTheme="minorEastAsia"/>
                <w:u w:val="single"/>
              </w:rPr>
            </w:pPr>
            <w:r w:rsidRPr="736DD0A1">
              <w:rPr>
                <w:rFonts w:eastAsiaTheme="minorEastAsia"/>
              </w:rPr>
              <w:t xml:space="preserve">Õppijate toetamine õpieesmärkide seadmisel </w:t>
            </w:r>
            <w:r w:rsidR="375DBF6A" w:rsidRPr="736DD0A1">
              <w:rPr>
                <w:rFonts w:eastAsiaTheme="minorEastAsia"/>
              </w:rPr>
              <w:t xml:space="preserve">– </w:t>
            </w:r>
            <w:r w:rsidRPr="736DD0A1">
              <w:rPr>
                <w:rFonts w:eastAsiaTheme="minorEastAsia"/>
              </w:rPr>
              <w:t xml:space="preserve">Toetab õppijaid individuaalsete õpieesmärkide sõnastamisel lähtudes koolituse eesmärgist </w:t>
            </w:r>
            <w:r w:rsidRPr="736DD0A1">
              <w:rPr>
                <w:rFonts w:eastAsiaTheme="minorEastAsia"/>
                <w:u w:val="single"/>
              </w:rPr>
              <w:t>ja</w:t>
            </w:r>
            <w:r w:rsidRPr="736DD0A1">
              <w:rPr>
                <w:rFonts w:eastAsiaTheme="minorEastAsia"/>
              </w:rPr>
              <w:t xml:space="preserve"> õpiväljundipõhisest õppekavast ning individuaalsetest arenguvajadustest</w:t>
            </w:r>
            <w:r w:rsidR="01ABBA1B" w:rsidRPr="736DD0A1">
              <w:rPr>
                <w:rFonts w:eastAsiaTheme="minorEastAsia"/>
              </w:rPr>
              <w:t>.</w:t>
            </w:r>
          </w:p>
          <w:p w14:paraId="6DD14568" w14:textId="543E3548" w:rsidR="72D9F6D2" w:rsidRDefault="0723BA7C">
            <w:pPr>
              <w:pStyle w:val="ListParagraph"/>
              <w:numPr>
                <w:ilvl w:val="0"/>
                <w:numId w:val="31"/>
              </w:numPr>
              <w:spacing w:before="255" w:after="255"/>
              <w:rPr>
                <w:rFonts w:eastAsiaTheme="minorEastAsia"/>
              </w:rPr>
            </w:pPr>
            <w:r w:rsidRPr="736DD0A1">
              <w:rPr>
                <w:rFonts w:eastAsiaTheme="minorEastAsia"/>
              </w:rPr>
              <w:t xml:space="preserve">Õppekeskkonna kujundamine ja eripäradega arvestamine </w:t>
            </w:r>
            <w:r w:rsidR="577FEC9B" w:rsidRPr="736DD0A1">
              <w:rPr>
                <w:rFonts w:eastAsiaTheme="minorEastAsia"/>
              </w:rPr>
              <w:t xml:space="preserve">– </w:t>
            </w:r>
            <w:r w:rsidRPr="736DD0A1">
              <w:rPr>
                <w:rFonts w:eastAsiaTheme="minorEastAsia"/>
              </w:rPr>
              <w:t xml:space="preserve">Kujundab õppimist toetava füüsilise (sh digitaalse), vaimse ja sotsiaalse keskkonna, </w:t>
            </w:r>
            <w:r w:rsidRPr="736DD0A1">
              <w:rPr>
                <w:rFonts w:eastAsiaTheme="minorEastAsia"/>
                <w:u w:val="single"/>
              </w:rPr>
              <w:t>lähtudes õppijate individuaalsetest arenguvajadustest</w:t>
            </w:r>
            <w:r w:rsidRPr="736DD0A1">
              <w:rPr>
                <w:rFonts w:eastAsiaTheme="minorEastAsia"/>
              </w:rPr>
              <w:t xml:space="preserve"> ja õppe eesmärkidest või </w:t>
            </w:r>
            <w:r w:rsidR="150B8431" w:rsidRPr="736DD0A1">
              <w:rPr>
                <w:rFonts w:eastAsiaTheme="minorEastAsia"/>
              </w:rPr>
              <w:t>õpi</w:t>
            </w:r>
            <w:r w:rsidRPr="736DD0A1">
              <w:rPr>
                <w:rFonts w:eastAsiaTheme="minorEastAsia"/>
              </w:rPr>
              <w:t xml:space="preserve">väljundipõhisest õppekavast, </w:t>
            </w:r>
            <w:r w:rsidRPr="736DD0A1">
              <w:rPr>
                <w:rFonts w:eastAsiaTheme="minorEastAsia"/>
                <w:u w:val="single"/>
              </w:rPr>
              <w:t>arvestades keele- ja kultuuriruumiga.</w:t>
            </w:r>
            <w:r w:rsidRPr="736DD0A1">
              <w:rPr>
                <w:rFonts w:eastAsiaTheme="minorEastAsia"/>
              </w:rPr>
              <w:t xml:space="preserve">  </w:t>
            </w:r>
          </w:p>
          <w:p w14:paraId="627FE82C" w14:textId="3D34DC26" w:rsidR="72D9F6D2" w:rsidRDefault="0723BA7C">
            <w:pPr>
              <w:pStyle w:val="ListParagraph"/>
              <w:numPr>
                <w:ilvl w:val="0"/>
                <w:numId w:val="31"/>
              </w:numPr>
              <w:spacing w:before="255" w:after="255"/>
              <w:rPr>
                <w:rFonts w:eastAsiaTheme="minorEastAsia"/>
                <w:u w:val="single"/>
              </w:rPr>
            </w:pPr>
            <w:r w:rsidRPr="736DD0A1">
              <w:rPr>
                <w:rFonts w:eastAsiaTheme="minorEastAsia"/>
              </w:rPr>
              <w:t xml:space="preserve">Õppeprotsessi suunamine ja kohandamine </w:t>
            </w:r>
            <w:r w:rsidR="25D36047" w:rsidRPr="736DD0A1">
              <w:rPr>
                <w:rFonts w:eastAsiaTheme="minorEastAsia"/>
              </w:rPr>
              <w:t xml:space="preserve">– </w:t>
            </w:r>
            <w:r w:rsidRPr="736DD0A1">
              <w:rPr>
                <w:rFonts w:eastAsiaTheme="minorEastAsia"/>
              </w:rPr>
              <w:t xml:space="preserve">Juhib õppeprotsessi, arvestades õppeprotsessis ilmnevate õppijate ja grupi vajadustega, </w:t>
            </w:r>
            <w:r w:rsidRPr="736DD0A1">
              <w:rPr>
                <w:rFonts w:eastAsiaTheme="minorEastAsia"/>
                <w:u w:val="single"/>
              </w:rPr>
              <w:t>kohandades õppeprotsessi vastavalt.</w:t>
            </w:r>
          </w:p>
          <w:p w14:paraId="3B62B375" w14:textId="2A8683CF" w:rsidR="72D9F6D2" w:rsidRDefault="0723BA7C">
            <w:pPr>
              <w:pStyle w:val="ListParagraph"/>
              <w:numPr>
                <w:ilvl w:val="0"/>
                <w:numId w:val="31"/>
              </w:numPr>
              <w:spacing w:before="255" w:after="255"/>
              <w:rPr>
                <w:rFonts w:eastAsiaTheme="minorEastAsia"/>
              </w:rPr>
            </w:pPr>
            <w:r w:rsidRPr="736DD0A1">
              <w:rPr>
                <w:rFonts w:eastAsiaTheme="minorEastAsia"/>
              </w:rPr>
              <w:t xml:space="preserve">Sobilike meetodite rakendamine </w:t>
            </w:r>
            <w:r w:rsidR="41D4C49C" w:rsidRPr="736DD0A1">
              <w:rPr>
                <w:rFonts w:eastAsiaTheme="minorEastAsia"/>
              </w:rPr>
              <w:t xml:space="preserve">– </w:t>
            </w:r>
            <w:r w:rsidRPr="736DD0A1">
              <w:rPr>
                <w:rFonts w:eastAsiaTheme="minorEastAsia"/>
              </w:rPr>
              <w:t>Rakendab</w:t>
            </w:r>
            <w:r w:rsidRPr="736DD0A1">
              <w:rPr>
                <w:rFonts w:eastAsiaTheme="minorEastAsia"/>
                <w:color w:val="FF0000"/>
              </w:rPr>
              <w:t xml:space="preserve"> </w:t>
            </w:r>
            <w:r w:rsidRPr="736DD0A1">
              <w:rPr>
                <w:rFonts w:eastAsiaTheme="minorEastAsia"/>
              </w:rPr>
              <w:t>sobilikke õppemeetodeid lähtudes õppijate eripäradest, kohandades neid vastavalt vajadusele.</w:t>
            </w:r>
          </w:p>
          <w:p w14:paraId="65A9DE2D" w14:textId="1E67B21A" w:rsidR="72D9F6D2" w:rsidRDefault="0723BA7C">
            <w:pPr>
              <w:pStyle w:val="ListParagraph"/>
              <w:numPr>
                <w:ilvl w:val="0"/>
                <w:numId w:val="31"/>
              </w:numPr>
              <w:spacing w:before="255" w:after="255"/>
              <w:rPr>
                <w:rFonts w:eastAsiaTheme="minorEastAsia"/>
                <w:u w:val="single"/>
              </w:rPr>
            </w:pPr>
            <w:r w:rsidRPr="736DD0A1">
              <w:rPr>
                <w:rFonts w:eastAsiaTheme="minorEastAsia"/>
              </w:rPr>
              <w:t xml:space="preserve">Grupiprotsesside suunamine </w:t>
            </w:r>
            <w:r w:rsidR="63C4611C" w:rsidRPr="736DD0A1">
              <w:rPr>
                <w:rFonts w:eastAsiaTheme="minorEastAsia"/>
              </w:rPr>
              <w:t xml:space="preserve">– </w:t>
            </w:r>
            <w:r w:rsidRPr="736DD0A1">
              <w:rPr>
                <w:rFonts w:eastAsiaTheme="minorEastAsia"/>
                <w:u w:val="single"/>
              </w:rPr>
              <w:t xml:space="preserve">Juhib </w:t>
            </w:r>
            <w:r w:rsidRPr="736DD0A1">
              <w:rPr>
                <w:rFonts w:eastAsiaTheme="minorEastAsia"/>
              </w:rPr>
              <w:t xml:space="preserve">grupiprotsesse õppimise toetamiseks, </w:t>
            </w:r>
            <w:r w:rsidRPr="736DD0A1">
              <w:rPr>
                <w:rFonts w:eastAsiaTheme="minorEastAsia"/>
                <w:u w:val="single"/>
              </w:rPr>
              <w:t>tulles toime keerukate, ettearvamatute situatsioonidega.</w:t>
            </w:r>
          </w:p>
          <w:p w14:paraId="4F558954" w14:textId="21042D7B" w:rsidR="72D9F6D2" w:rsidRDefault="0723BA7C">
            <w:pPr>
              <w:pStyle w:val="ListParagraph"/>
              <w:numPr>
                <w:ilvl w:val="0"/>
                <w:numId w:val="31"/>
              </w:numPr>
              <w:spacing w:before="255" w:after="255"/>
              <w:rPr>
                <w:rFonts w:eastAsiaTheme="minorEastAsia"/>
              </w:rPr>
            </w:pPr>
            <w:r w:rsidRPr="736DD0A1">
              <w:rPr>
                <w:rFonts w:eastAsiaTheme="minorEastAsia"/>
              </w:rPr>
              <w:t xml:space="preserve">Õpiväljundite saavutamise hindamine </w:t>
            </w:r>
            <w:r w:rsidR="1C61E79E" w:rsidRPr="736DD0A1">
              <w:rPr>
                <w:rFonts w:eastAsiaTheme="minorEastAsia"/>
              </w:rPr>
              <w:t xml:space="preserve">– </w:t>
            </w:r>
            <w:r w:rsidRPr="736DD0A1">
              <w:rPr>
                <w:rFonts w:eastAsiaTheme="minorEastAsia"/>
              </w:rPr>
              <w:t xml:space="preserve">Annab õppijatele tagasisidet õpiväljundite ja eesmärkide saavutamise kohta, </w:t>
            </w:r>
            <w:r w:rsidRPr="736DD0A1">
              <w:rPr>
                <w:rFonts w:eastAsiaTheme="minorEastAsia"/>
                <w:u w:val="single"/>
              </w:rPr>
              <w:t>toetades nende arengut ja individuaalset õpiteekonda.</w:t>
            </w:r>
          </w:p>
        </w:tc>
        <w:tc>
          <w:tcPr>
            <w:tcW w:w="5780" w:type="dxa"/>
          </w:tcPr>
          <w:p w14:paraId="105E0DCA" w14:textId="18BB35BB" w:rsidR="72D9F6D2" w:rsidRDefault="0723BA7C" w:rsidP="736DD0A1">
            <w:pPr>
              <w:rPr>
                <w:rFonts w:eastAsiaTheme="minorEastAsia"/>
                <w:u w:val="single"/>
              </w:rPr>
            </w:pPr>
            <w:r w:rsidRPr="736DD0A1">
              <w:rPr>
                <w:rFonts w:eastAsiaTheme="minorEastAsia"/>
                <w:u w:val="single"/>
              </w:rPr>
              <w:t>Tegevusnäitajad</w:t>
            </w:r>
          </w:p>
          <w:p w14:paraId="77735A35" w14:textId="374F57C0" w:rsidR="72D9F6D2" w:rsidRDefault="0723BA7C">
            <w:pPr>
              <w:pStyle w:val="ListParagraph"/>
              <w:numPr>
                <w:ilvl w:val="0"/>
                <w:numId w:val="10"/>
              </w:numPr>
              <w:rPr>
                <w:rFonts w:eastAsiaTheme="minorEastAsia"/>
                <w:u w:val="single"/>
              </w:rPr>
            </w:pPr>
            <w:r w:rsidRPr="736DD0A1">
              <w:rPr>
                <w:rFonts w:eastAsiaTheme="minorEastAsia"/>
              </w:rPr>
              <w:t>Õppijate toetamine õpieesmärkide seadmisel</w:t>
            </w:r>
            <w:r w:rsidR="3208B454" w:rsidRPr="736DD0A1">
              <w:rPr>
                <w:rFonts w:eastAsiaTheme="minorEastAsia"/>
              </w:rPr>
              <w:t xml:space="preserve"> – </w:t>
            </w:r>
            <w:r w:rsidRPr="736DD0A1">
              <w:rPr>
                <w:rFonts w:eastAsiaTheme="minorEastAsia"/>
              </w:rPr>
              <w:t>Toetab õppijaid individuaalsete õpieesmärkide sõnastamisel lähtudes koolituse eesmärgist ja õpiväljundipõhisest õppekavast ning individuaalsetest arenguvajadustest</w:t>
            </w:r>
            <w:r w:rsidR="38913426" w:rsidRPr="736DD0A1">
              <w:rPr>
                <w:rFonts w:eastAsiaTheme="minorEastAsia"/>
              </w:rPr>
              <w:t>.</w:t>
            </w:r>
          </w:p>
          <w:p w14:paraId="17DD637D" w14:textId="2218263A" w:rsidR="72D9F6D2" w:rsidRDefault="0723BA7C">
            <w:pPr>
              <w:pStyle w:val="ListParagraph"/>
              <w:numPr>
                <w:ilvl w:val="0"/>
                <w:numId w:val="10"/>
              </w:numPr>
              <w:rPr>
                <w:rFonts w:eastAsiaTheme="minorEastAsia"/>
              </w:rPr>
            </w:pPr>
            <w:r w:rsidRPr="736DD0A1">
              <w:rPr>
                <w:rFonts w:eastAsiaTheme="minorEastAsia"/>
              </w:rPr>
              <w:t xml:space="preserve">Õppekeskkonna kujundamine ja eripäradega arvestamine </w:t>
            </w:r>
            <w:r w:rsidR="3A240B43" w:rsidRPr="736DD0A1">
              <w:rPr>
                <w:rFonts w:eastAsiaTheme="minorEastAsia"/>
              </w:rPr>
              <w:t xml:space="preserve">– </w:t>
            </w:r>
            <w:r w:rsidRPr="736DD0A1">
              <w:rPr>
                <w:rFonts w:eastAsiaTheme="minorEastAsia"/>
              </w:rPr>
              <w:t xml:space="preserve">Kujundab õppimist toetava füüsilise (sh digitaalse), vaimse ja sotsiaalse keskkonna, lähtudes õppijate individuaalsetest arenguvajadustest ja õppe eesmärkidest või </w:t>
            </w:r>
            <w:r w:rsidR="26DFEDAD" w:rsidRPr="736DD0A1">
              <w:rPr>
                <w:rFonts w:eastAsiaTheme="minorEastAsia"/>
              </w:rPr>
              <w:t>õpi</w:t>
            </w:r>
            <w:r w:rsidRPr="736DD0A1">
              <w:rPr>
                <w:rFonts w:eastAsiaTheme="minorEastAsia"/>
              </w:rPr>
              <w:t>väljundipõhisest õppekavast, arvestades keele- ja kultuuriruumiga.</w:t>
            </w:r>
          </w:p>
          <w:p w14:paraId="16340E6F" w14:textId="471B4C58" w:rsidR="72D9F6D2" w:rsidRDefault="0723BA7C" w:rsidP="736DD0A1">
            <w:pPr>
              <w:pStyle w:val="ListParagraph"/>
              <w:numPr>
                <w:ilvl w:val="0"/>
                <w:numId w:val="9"/>
              </w:numPr>
              <w:rPr>
                <w:rFonts w:eastAsiaTheme="minorEastAsia"/>
              </w:rPr>
            </w:pPr>
            <w:r w:rsidRPr="736DD0A1">
              <w:rPr>
                <w:rFonts w:eastAsiaTheme="minorEastAsia"/>
              </w:rPr>
              <w:t xml:space="preserve">Õppeprotsessi suunamine ja kohandamine </w:t>
            </w:r>
            <w:r w:rsidR="0791AACB" w:rsidRPr="736DD0A1">
              <w:rPr>
                <w:rFonts w:eastAsiaTheme="minorEastAsia"/>
              </w:rPr>
              <w:t xml:space="preserve">– </w:t>
            </w:r>
            <w:r w:rsidRPr="736DD0A1">
              <w:rPr>
                <w:rFonts w:eastAsiaTheme="minorEastAsia"/>
              </w:rPr>
              <w:t>Juhib õppeprotsessi, arvestades õppeprotsessis ilmnevate õppijate ja grupi vajadustega, kohandades õppeprotsessi vastavalt.</w:t>
            </w:r>
          </w:p>
          <w:p w14:paraId="063A7E1A" w14:textId="73B12900" w:rsidR="72D9F6D2" w:rsidRDefault="0723BA7C" w:rsidP="736DD0A1">
            <w:pPr>
              <w:pStyle w:val="ListParagraph"/>
              <w:numPr>
                <w:ilvl w:val="0"/>
                <w:numId w:val="9"/>
              </w:numPr>
              <w:rPr>
                <w:rFonts w:eastAsiaTheme="minorEastAsia"/>
              </w:rPr>
            </w:pPr>
            <w:r w:rsidRPr="736DD0A1">
              <w:rPr>
                <w:rFonts w:eastAsiaTheme="minorEastAsia"/>
              </w:rPr>
              <w:t xml:space="preserve">Sobilike meetodite rakendamine </w:t>
            </w:r>
            <w:r w:rsidR="64BEAE44" w:rsidRPr="736DD0A1">
              <w:rPr>
                <w:rFonts w:eastAsiaTheme="minorEastAsia"/>
              </w:rPr>
              <w:t xml:space="preserve">– </w:t>
            </w:r>
            <w:r w:rsidRPr="736DD0A1">
              <w:rPr>
                <w:rFonts w:eastAsiaTheme="minorEastAsia"/>
              </w:rPr>
              <w:t>Rakendab loovalt sobilikke õppemeetodeid lähtudes õppijate eripäradest, kohandades neid vastavalt vajadusele.</w:t>
            </w:r>
          </w:p>
          <w:p w14:paraId="4092B308" w14:textId="5C161C5C" w:rsidR="72D9F6D2" w:rsidRDefault="0723BA7C" w:rsidP="736DD0A1">
            <w:pPr>
              <w:pStyle w:val="ListParagraph"/>
              <w:numPr>
                <w:ilvl w:val="0"/>
                <w:numId w:val="9"/>
              </w:numPr>
              <w:rPr>
                <w:rFonts w:eastAsiaTheme="minorEastAsia"/>
              </w:rPr>
            </w:pPr>
            <w:r w:rsidRPr="736DD0A1">
              <w:rPr>
                <w:rFonts w:eastAsiaTheme="minorEastAsia"/>
              </w:rPr>
              <w:t xml:space="preserve">Grupiprotsesside suunamine </w:t>
            </w:r>
            <w:r w:rsidR="1B956A66" w:rsidRPr="736DD0A1">
              <w:rPr>
                <w:rFonts w:eastAsiaTheme="minorEastAsia"/>
              </w:rPr>
              <w:t xml:space="preserve">– </w:t>
            </w:r>
            <w:r w:rsidRPr="736DD0A1">
              <w:rPr>
                <w:rFonts w:eastAsiaTheme="minorEastAsia"/>
              </w:rPr>
              <w:t>Juhib grupiprotsesse õppimise toetamiseks, tulles toime keerukate, ettearvamatute situatsioonidega.</w:t>
            </w:r>
          </w:p>
          <w:p w14:paraId="61F85BBF" w14:textId="688EDBC1" w:rsidR="72D9F6D2" w:rsidRDefault="0723BA7C" w:rsidP="736DD0A1">
            <w:pPr>
              <w:pStyle w:val="ListParagraph"/>
              <w:numPr>
                <w:ilvl w:val="0"/>
                <w:numId w:val="9"/>
              </w:numPr>
              <w:rPr>
                <w:rFonts w:eastAsiaTheme="minorEastAsia"/>
              </w:rPr>
            </w:pPr>
            <w:r w:rsidRPr="736DD0A1">
              <w:rPr>
                <w:rFonts w:eastAsiaTheme="minorEastAsia"/>
              </w:rPr>
              <w:t xml:space="preserve">Õpiväljundite saavutamise hindamine </w:t>
            </w:r>
            <w:r w:rsidR="12DE100B" w:rsidRPr="736DD0A1">
              <w:rPr>
                <w:rFonts w:eastAsiaTheme="minorEastAsia"/>
              </w:rPr>
              <w:t xml:space="preserve">– </w:t>
            </w:r>
            <w:r w:rsidRPr="736DD0A1">
              <w:rPr>
                <w:rFonts w:eastAsiaTheme="minorEastAsia"/>
              </w:rPr>
              <w:t>Annab õppijatele tagasisidet õpiväljundite ja eesmärkide saavutamise kohta, toetades nende arengut ja individuaalset õpiteekonda.</w:t>
            </w:r>
          </w:p>
        </w:tc>
      </w:tr>
      <w:tr w:rsidR="18533E62" w14:paraId="1DF7C094" w14:textId="77777777" w:rsidTr="736DD0A1">
        <w:trPr>
          <w:trHeight w:val="300"/>
        </w:trPr>
        <w:tc>
          <w:tcPr>
            <w:tcW w:w="5798" w:type="dxa"/>
          </w:tcPr>
          <w:p w14:paraId="67877C89" w14:textId="3BCA2FA0" w:rsidR="00055CBA" w:rsidRDefault="6D7B4936" w:rsidP="736DD0A1">
            <w:pPr>
              <w:rPr>
                <w:rFonts w:eastAsiaTheme="minorEastAsia"/>
                <w:color w:val="FF0000"/>
              </w:rPr>
            </w:pPr>
            <w:r w:rsidRPr="736DD0A1">
              <w:rPr>
                <w:rFonts w:eastAsiaTheme="minorEastAsia"/>
                <w:color w:val="FF0000"/>
              </w:rPr>
              <w:t>Ettepanekud osale B.3.2</w:t>
            </w:r>
          </w:p>
          <w:p w14:paraId="56DB0B2C" w14:textId="3A6F08CC" w:rsidR="18533E62" w:rsidRDefault="18533E62" w:rsidP="736DD0A1">
            <w:pPr>
              <w:rPr>
                <w:rFonts w:eastAsiaTheme="minorEastAsia"/>
                <w:b/>
                <w:bCs/>
              </w:rPr>
            </w:pPr>
          </w:p>
        </w:tc>
        <w:tc>
          <w:tcPr>
            <w:tcW w:w="5370" w:type="dxa"/>
          </w:tcPr>
          <w:p w14:paraId="125209AD" w14:textId="3BCA2FA0" w:rsidR="00055CBA" w:rsidRDefault="6D7B4936" w:rsidP="736DD0A1">
            <w:pPr>
              <w:rPr>
                <w:rFonts w:eastAsiaTheme="minorEastAsia"/>
                <w:color w:val="FF0000"/>
              </w:rPr>
            </w:pPr>
            <w:r w:rsidRPr="736DD0A1">
              <w:rPr>
                <w:rFonts w:eastAsiaTheme="minorEastAsia"/>
                <w:color w:val="FF0000"/>
              </w:rPr>
              <w:t>Ettepanekud osale B.3.2</w:t>
            </w:r>
          </w:p>
          <w:p w14:paraId="7147A60F" w14:textId="4A0DE219" w:rsidR="18533E62" w:rsidRDefault="18533E62" w:rsidP="736DD0A1">
            <w:pPr>
              <w:rPr>
                <w:rFonts w:eastAsiaTheme="minorEastAsia"/>
                <w:color w:val="FF0000"/>
              </w:rPr>
            </w:pPr>
          </w:p>
          <w:p w14:paraId="5674D10F" w14:textId="59094280" w:rsidR="18533E62" w:rsidRDefault="18533E62" w:rsidP="736DD0A1">
            <w:pPr>
              <w:rPr>
                <w:rFonts w:eastAsiaTheme="minorEastAsia"/>
                <w:color w:val="FF0000"/>
              </w:rPr>
            </w:pPr>
          </w:p>
          <w:p w14:paraId="58178097" w14:textId="27EA2087" w:rsidR="18533E62" w:rsidRDefault="18533E62" w:rsidP="736DD0A1">
            <w:pPr>
              <w:rPr>
                <w:rFonts w:eastAsiaTheme="minorEastAsia"/>
                <w:color w:val="FF0000"/>
              </w:rPr>
            </w:pPr>
          </w:p>
          <w:p w14:paraId="6512CAC8" w14:textId="6E95BDE8" w:rsidR="18533E62" w:rsidRDefault="18533E62" w:rsidP="736DD0A1">
            <w:pPr>
              <w:rPr>
                <w:rFonts w:eastAsiaTheme="minorEastAsia"/>
                <w:color w:val="FF0000"/>
              </w:rPr>
            </w:pPr>
          </w:p>
          <w:p w14:paraId="08BE61B0" w14:textId="2757D174" w:rsidR="18533E62" w:rsidRDefault="18533E62" w:rsidP="736DD0A1">
            <w:pPr>
              <w:rPr>
                <w:rFonts w:eastAsiaTheme="minorEastAsia"/>
                <w:color w:val="FF0000"/>
              </w:rPr>
            </w:pPr>
          </w:p>
        </w:tc>
        <w:tc>
          <w:tcPr>
            <w:tcW w:w="5549" w:type="dxa"/>
          </w:tcPr>
          <w:p w14:paraId="01BAD33C" w14:textId="3BCA2FA0" w:rsidR="00055CBA" w:rsidRDefault="6D7B4936" w:rsidP="736DD0A1">
            <w:pPr>
              <w:rPr>
                <w:rFonts w:eastAsiaTheme="minorEastAsia"/>
                <w:color w:val="FF0000"/>
              </w:rPr>
            </w:pPr>
            <w:r w:rsidRPr="736DD0A1">
              <w:rPr>
                <w:rFonts w:eastAsiaTheme="minorEastAsia"/>
                <w:color w:val="FF0000"/>
              </w:rPr>
              <w:t>Ettepanekud osale B.3.2</w:t>
            </w:r>
          </w:p>
          <w:p w14:paraId="2E21DD10" w14:textId="5C2246BC" w:rsidR="18533E62" w:rsidRDefault="18533E62" w:rsidP="736DD0A1">
            <w:pPr>
              <w:rPr>
                <w:rFonts w:eastAsiaTheme="minorEastAsia"/>
                <w:b/>
                <w:bCs/>
              </w:rPr>
            </w:pPr>
          </w:p>
        </w:tc>
        <w:tc>
          <w:tcPr>
            <w:tcW w:w="5780" w:type="dxa"/>
          </w:tcPr>
          <w:p w14:paraId="5FA111DC" w14:textId="3BCA2FA0" w:rsidR="00055CBA" w:rsidRDefault="6D7B4936" w:rsidP="736DD0A1">
            <w:pPr>
              <w:rPr>
                <w:rFonts w:eastAsiaTheme="minorEastAsia"/>
                <w:color w:val="FF0000"/>
              </w:rPr>
            </w:pPr>
            <w:r w:rsidRPr="736DD0A1">
              <w:rPr>
                <w:rFonts w:eastAsiaTheme="minorEastAsia"/>
                <w:color w:val="FF0000"/>
              </w:rPr>
              <w:t>Ettepanekud osale B.3.2</w:t>
            </w:r>
          </w:p>
          <w:p w14:paraId="7AA20904" w14:textId="55A8ECE1" w:rsidR="18533E62" w:rsidRDefault="18533E62" w:rsidP="736DD0A1">
            <w:pPr>
              <w:rPr>
                <w:rFonts w:eastAsiaTheme="minorEastAsia"/>
                <w:b/>
                <w:bCs/>
              </w:rPr>
            </w:pPr>
          </w:p>
          <w:p w14:paraId="2ED30C96" w14:textId="5F74C903" w:rsidR="18533E62" w:rsidRDefault="18533E62" w:rsidP="736DD0A1">
            <w:pPr>
              <w:rPr>
                <w:rFonts w:eastAsiaTheme="minorEastAsia"/>
                <w:b/>
                <w:bCs/>
              </w:rPr>
            </w:pPr>
          </w:p>
          <w:p w14:paraId="5138108B" w14:textId="7CE75297" w:rsidR="18533E62" w:rsidRDefault="18533E62" w:rsidP="736DD0A1">
            <w:pPr>
              <w:rPr>
                <w:rFonts w:eastAsiaTheme="minorEastAsia"/>
                <w:b/>
                <w:bCs/>
              </w:rPr>
            </w:pPr>
          </w:p>
          <w:p w14:paraId="4EEA8452" w14:textId="3DC465F1" w:rsidR="18533E62" w:rsidRDefault="18533E62" w:rsidP="736DD0A1">
            <w:pPr>
              <w:rPr>
                <w:rFonts w:eastAsiaTheme="minorEastAsia"/>
                <w:b/>
                <w:bCs/>
              </w:rPr>
            </w:pPr>
          </w:p>
        </w:tc>
      </w:tr>
      <w:tr w:rsidR="72D9F6D2" w14:paraId="42D4DA04" w14:textId="77777777" w:rsidTr="736DD0A1">
        <w:trPr>
          <w:trHeight w:val="300"/>
        </w:trPr>
        <w:tc>
          <w:tcPr>
            <w:tcW w:w="5798" w:type="dxa"/>
            <w:shd w:val="clear" w:color="auto" w:fill="F2F2F2" w:themeFill="background1" w:themeFillShade="F2"/>
          </w:tcPr>
          <w:p w14:paraId="45D9FABA" w14:textId="3086AA0B" w:rsidR="72D9F6D2" w:rsidRDefault="54A532AB" w:rsidP="736DD0A1">
            <w:pPr>
              <w:rPr>
                <w:rFonts w:eastAsiaTheme="minorEastAsia"/>
                <w:color w:val="000000" w:themeColor="text1"/>
              </w:rPr>
            </w:pPr>
            <w:r w:rsidRPr="736DD0A1">
              <w:rPr>
                <w:rFonts w:eastAsiaTheme="minorEastAsia"/>
                <w:b/>
                <w:bCs/>
              </w:rPr>
              <w:t xml:space="preserve">B.3.3 Õppeprotsessi analüüsimine </w:t>
            </w:r>
            <w:r w:rsidRPr="736DD0A1">
              <w:rPr>
                <w:rFonts w:eastAsiaTheme="minorEastAsia"/>
                <w:b/>
                <w:bCs/>
                <w:color w:val="000000" w:themeColor="text1"/>
              </w:rPr>
              <w:t>ja arendamine</w:t>
            </w:r>
          </w:p>
        </w:tc>
        <w:tc>
          <w:tcPr>
            <w:tcW w:w="5370" w:type="dxa"/>
            <w:shd w:val="clear" w:color="auto" w:fill="F2F2F2" w:themeFill="background1" w:themeFillShade="F2"/>
          </w:tcPr>
          <w:p w14:paraId="22861AA7" w14:textId="7DF05001" w:rsidR="72D9F6D2" w:rsidRDefault="0723BA7C" w:rsidP="736DD0A1">
            <w:pPr>
              <w:rPr>
                <w:rFonts w:eastAsiaTheme="minorEastAsia"/>
                <w:b/>
                <w:bCs/>
              </w:rPr>
            </w:pPr>
            <w:r w:rsidRPr="736DD0A1">
              <w:rPr>
                <w:rFonts w:eastAsiaTheme="minorEastAsia"/>
                <w:b/>
                <w:bCs/>
              </w:rPr>
              <w:t>B.3.3 Õppeprotsessi analüüsimine ja arendamine</w:t>
            </w:r>
          </w:p>
        </w:tc>
        <w:tc>
          <w:tcPr>
            <w:tcW w:w="5549" w:type="dxa"/>
            <w:shd w:val="clear" w:color="auto" w:fill="F2F2F2" w:themeFill="background1" w:themeFillShade="F2"/>
          </w:tcPr>
          <w:p w14:paraId="0D1C7818" w14:textId="610C7AA4" w:rsidR="72D9F6D2" w:rsidRDefault="54A532AB" w:rsidP="736DD0A1">
            <w:pPr>
              <w:rPr>
                <w:rFonts w:eastAsiaTheme="minorEastAsia"/>
                <w:b/>
                <w:bCs/>
              </w:rPr>
            </w:pPr>
            <w:r w:rsidRPr="736DD0A1">
              <w:rPr>
                <w:rFonts w:eastAsiaTheme="minorEastAsia"/>
                <w:b/>
                <w:bCs/>
              </w:rPr>
              <w:t>B.3.3 Õppeprotsessi analüüsimine ja arendamine</w:t>
            </w:r>
          </w:p>
        </w:tc>
        <w:tc>
          <w:tcPr>
            <w:tcW w:w="5780" w:type="dxa"/>
            <w:shd w:val="clear" w:color="auto" w:fill="F2F2F2" w:themeFill="background1" w:themeFillShade="F2"/>
          </w:tcPr>
          <w:p w14:paraId="7B8442FF" w14:textId="561FA113" w:rsidR="72D9F6D2" w:rsidRDefault="54A532AB" w:rsidP="736DD0A1">
            <w:pPr>
              <w:rPr>
                <w:rFonts w:eastAsiaTheme="minorEastAsia"/>
                <w:color w:val="000000" w:themeColor="text1"/>
              </w:rPr>
            </w:pPr>
            <w:r w:rsidRPr="736DD0A1">
              <w:rPr>
                <w:rFonts w:eastAsiaTheme="minorEastAsia"/>
                <w:b/>
                <w:bCs/>
              </w:rPr>
              <w:t xml:space="preserve">B.3.3 Õppeprotsessi analüüsimine </w:t>
            </w:r>
            <w:r w:rsidRPr="736DD0A1">
              <w:rPr>
                <w:rFonts w:eastAsiaTheme="minorEastAsia"/>
                <w:b/>
                <w:bCs/>
                <w:color w:val="000000" w:themeColor="text1"/>
              </w:rPr>
              <w:t>ja arendamine</w:t>
            </w:r>
          </w:p>
        </w:tc>
      </w:tr>
      <w:tr w:rsidR="72D9F6D2" w14:paraId="0583BF2E" w14:textId="77777777" w:rsidTr="736DD0A1">
        <w:trPr>
          <w:trHeight w:val="1442"/>
        </w:trPr>
        <w:tc>
          <w:tcPr>
            <w:tcW w:w="5798" w:type="dxa"/>
          </w:tcPr>
          <w:p w14:paraId="5B441933" w14:textId="35835063" w:rsidR="72D9F6D2" w:rsidRDefault="54A532AB" w:rsidP="736DD0A1">
            <w:pPr>
              <w:rPr>
                <w:rFonts w:eastAsiaTheme="minorEastAsia"/>
                <w:u w:val="single"/>
              </w:rPr>
            </w:pPr>
            <w:r w:rsidRPr="736DD0A1">
              <w:rPr>
                <w:rFonts w:eastAsiaTheme="minorEastAsia"/>
                <w:u w:val="single"/>
              </w:rPr>
              <w:t>Tegevusnäitajad</w:t>
            </w:r>
          </w:p>
          <w:p w14:paraId="2FCCC053" w14:textId="13270110" w:rsidR="72D9F6D2" w:rsidRDefault="0723BA7C" w:rsidP="736DD0A1">
            <w:pPr>
              <w:pStyle w:val="ListParagraph"/>
              <w:numPr>
                <w:ilvl w:val="0"/>
                <w:numId w:val="1"/>
              </w:numPr>
              <w:rPr>
                <w:rFonts w:eastAsiaTheme="minorEastAsia"/>
              </w:rPr>
            </w:pPr>
            <w:r w:rsidRPr="736DD0A1">
              <w:rPr>
                <w:rFonts w:eastAsiaTheme="minorEastAsia"/>
              </w:rPr>
              <w:t>Andmete kogumine</w:t>
            </w:r>
            <w:r w:rsidR="7030FAAE" w:rsidRPr="736DD0A1">
              <w:rPr>
                <w:rFonts w:eastAsiaTheme="minorEastAsia"/>
              </w:rPr>
              <w:t xml:space="preserve"> –</w:t>
            </w:r>
            <w:r w:rsidRPr="736DD0A1">
              <w:rPr>
                <w:rFonts w:eastAsiaTheme="minorEastAsia"/>
              </w:rPr>
              <w:t xml:space="preserve"> Kogub õppijatelt tagasisidet õppeprotsessi kohta etteantud meetodite abil.</w:t>
            </w:r>
          </w:p>
          <w:p w14:paraId="58F52314" w14:textId="060498C2" w:rsidR="72D9F6D2" w:rsidRDefault="52FF858F" w:rsidP="736DD0A1">
            <w:pPr>
              <w:pStyle w:val="ListParagraph"/>
              <w:numPr>
                <w:ilvl w:val="0"/>
                <w:numId w:val="1"/>
              </w:numPr>
              <w:rPr>
                <w:rFonts w:eastAsiaTheme="minorEastAsia"/>
              </w:rPr>
            </w:pPr>
            <w:r w:rsidRPr="736DD0A1">
              <w:rPr>
                <w:rFonts w:eastAsiaTheme="minorEastAsia"/>
              </w:rPr>
              <w:t xml:space="preserve">Andmete analüüsimine – Analüüsib tagasisidet, tehes järeldusi peamiste tugevuste ja parandamist vajavate </w:t>
            </w:r>
            <w:r w:rsidR="251D4C89" w:rsidRPr="736DD0A1">
              <w:rPr>
                <w:rFonts w:eastAsiaTheme="minorEastAsia"/>
              </w:rPr>
              <w:t xml:space="preserve">aspektide </w:t>
            </w:r>
            <w:r w:rsidRPr="736DD0A1">
              <w:rPr>
                <w:rFonts w:eastAsiaTheme="minorEastAsia"/>
              </w:rPr>
              <w:t>osas.</w:t>
            </w:r>
          </w:p>
          <w:p w14:paraId="67FA2FFD" w14:textId="1B9E68D5" w:rsidR="72D9F6D2" w:rsidRDefault="75B92E9B" w:rsidP="736DD0A1">
            <w:pPr>
              <w:pStyle w:val="ListParagraph"/>
              <w:numPr>
                <w:ilvl w:val="0"/>
                <w:numId w:val="1"/>
              </w:numPr>
              <w:rPr>
                <w:rFonts w:eastAsiaTheme="minorEastAsia"/>
              </w:rPr>
            </w:pPr>
            <w:r w:rsidRPr="736DD0A1">
              <w:rPr>
                <w:rFonts w:eastAsiaTheme="minorEastAsia"/>
              </w:rPr>
              <w:t xml:space="preserve">Õppeprotsessi arendamine </w:t>
            </w:r>
            <w:r w:rsidR="7DA1B010" w:rsidRPr="736DD0A1">
              <w:rPr>
                <w:rFonts w:eastAsiaTheme="minorEastAsia"/>
              </w:rPr>
              <w:t xml:space="preserve">– </w:t>
            </w:r>
            <w:r w:rsidR="0723BA7C" w:rsidRPr="736DD0A1">
              <w:rPr>
                <w:rFonts w:eastAsiaTheme="minorEastAsia"/>
              </w:rPr>
              <w:t>Viib ellu õppeprotsessi parendamiseks kavandatud muudatused.</w:t>
            </w:r>
          </w:p>
          <w:p w14:paraId="2A37D3E3" w14:textId="2F7954C5" w:rsidR="72D9F6D2" w:rsidRDefault="72D9F6D2" w:rsidP="736DD0A1">
            <w:pPr>
              <w:rPr>
                <w:rFonts w:eastAsiaTheme="minorEastAsia"/>
                <w:u w:val="single"/>
              </w:rPr>
            </w:pPr>
          </w:p>
        </w:tc>
        <w:tc>
          <w:tcPr>
            <w:tcW w:w="5370" w:type="dxa"/>
          </w:tcPr>
          <w:p w14:paraId="793A0A02" w14:textId="76877E87" w:rsidR="72D9F6D2" w:rsidRDefault="54A532AB" w:rsidP="736DD0A1">
            <w:pPr>
              <w:rPr>
                <w:rFonts w:eastAsiaTheme="minorEastAsia"/>
                <w:u w:val="single"/>
              </w:rPr>
            </w:pPr>
            <w:r w:rsidRPr="736DD0A1">
              <w:rPr>
                <w:rFonts w:eastAsiaTheme="minorEastAsia"/>
                <w:u w:val="single"/>
              </w:rPr>
              <w:t>Tegevusnäitajad</w:t>
            </w:r>
          </w:p>
          <w:p w14:paraId="7B102220" w14:textId="786B752D" w:rsidR="72D9F6D2" w:rsidRDefault="1CEF7750">
            <w:pPr>
              <w:pStyle w:val="ListParagraph"/>
              <w:numPr>
                <w:ilvl w:val="0"/>
                <w:numId w:val="14"/>
              </w:numPr>
              <w:rPr>
                <w:rFonts w:eastAsiaTheme="minorEastAsia"/>
                <w:color w:val="000000" w:themeColor="text1"/>
                <w:u w:val="single"/>
              </w:rPr>
            </w:pPr>
            <w:r w:rsidRPr="736DD0A1">
              <w:rPr>
                <w:rFonts w:eastAsiaTheme="minorEastAsia"/>
              </w:rPr>
              <w:t xml:space="preserve">Andmete kogumine </w:t>
            </w:r>
            <w:r w:rsidR="1245B1B1" w:rsidRPr="736DD0A1">
              <w:rPr>
                <w:rFonts w:eastAsiaTheme="minorEastAsia"/>
              </w:rPr>
              <w:t>–</w:t>
            </w:r>
            <w:r w:rsidRPr="736DD0A1">
              <w:rPr>
                <w:rFonts w:eastAsiaTheme="minorEastAsia"/>
              </w:rPr>
              <w:t xml:space="preserve"> </w:t>
            </w:r>
            <w:r w:rsidR="7DD069DC" w:rsidRPr="736DD0A1">
              <w:rPr>
                <w:rFonts w:eastAsiaTheme="minorEastAsia"/>
                <w:color w:val="000000" w:themeColor="text1"/>
              </w:rPr>
              <w:t xml:space="preserve">Kogub õppijatelt tagasisidet õppeprotsessi kohta, </w:t>
            </w:r>
            <w:r w:rsidR="7DD069DC" w:rsidRPr="736DD0A1">
              <w:rPr>
                <w:rFonts w:eastAsiaTheme="minorEastAsia"/>
                <w:u w:val="single"/>
              </w:rPr>
              <w:t xml:space="preserve">valides sobivad meetodid. </w:t>
            </w:r>
          </w:p>
          <w:p w14:paraId="7B2CF1E3" w14:textId="3E1AFD62" w:rsidR="72D9F6D2" w:rsidRDefault="7EF7FD4C">
            <w:pPr>
              <w:pStyle w:val="ListParagraph"/>
              <w:numPr>
                <w:ilvl w:val="0"/>
                <w:numId w:val="14"/>
              </w:numPr>
              <w:rPr>
                <w:rFonts w:eastAsiaTheme="minorEastAsia"/>
                <w:u w:val="single"/>
              </w:rPr>
            </w:pPr>
            <w:r w:rsidRPr="736DD0A1">
              <w:rPr>
                <w:rFonts w:eastAsiaTheme="minorEastAsia"/>
              </w:rPr>
              <w:t xml:space="preserve">Andmete analüüsimine </w:t>
            </w:r>
            <w:r w:rsidR="04E2D423" w:rsidRPr="736DD0A1">
              <w:rPr>
                <w:rFonts w:eastAsiaTheme="minorEastAsia"/>
              </w:rPr>
              <w:t xml:space="preserve">– </w:t>
            </w:r>
            <w:r w:rsidR="7DD069DC" w:rsidRPr="736DD0A1">
              <w:rPr>
                <w:rFonts w:eastAsiaTheme="minorEastAsia"/>
                <w:color w:val="000000" w:themeColor="text1"/>
              </w:rPr>
              <w:t>Analüüsib</w:t>
            </w:r>
            <w:r w:rsidR="7DD069DC" w:rsidRPr="736DD0A1">
              <w:rPr>
                <w:rFonts w:eastAsiaTheme="minorEastAsia"/>
                <w:color w:val="92D050"/>
              </w:rPr>
              <w:t xml:space="preserve"> </w:t>
            </w:r>
            <w:r w:rsidR="7DD069DC" w:rsidRPr="736DD0A1">
              <w:rPr>
                <w:rFonts w:eastAsiaTheme="minorEastAsia"/>
                <w:u w:val="single"/>
              </w:rPr>
              <w:t xml:space="preserve">õppeprotsessi, õpitulemusi ja </w:t>
            </w:r>
            <w:r w:rsidR="7DD069DC" w:rsidRPr="736DD0A1">
              <w:rPr>
                <w:rFonts w:eastAsiaTheme="minorEastAsia"/>
                <w:color w:val="000000" w:themeColor="text1"/>
              </w:rPr>
              <w:t>tagasisidet, tehes järeldusi ning</w:t>
            </w:r>
            <w:r w:rsidR="7DD069DC" w:rsidRPr="736DD0A1">
              <w:rPr>
                <w:rFonts w:eastAsiaTheme="minorEastAsia"/>
                <w:color w:val="92D050"/>
              </w:rPr>
              <w:t xml:space="preserve"> </w:t>
            </w:r>
            <w:r w:rsidR="7DD069DC" w:rsidRPr="736DD0A1">
              <w:rPr>
                <w:rFonts w:eastAsiaTheme="minorEastAsia"/>
                <w:u w:val="single"/>
              </w:rPr>
              <w:t xml:space="preserve">vajadusel ettepanekuid õppeprotsessi parendamiseks. </w:t>
            </w:r>
          </w:p>
          <w:p w14:paraId="17B5A063" w14:textId="7C22CC57" w:rsidR="72D9F6D2" w:rsidRDefault="59E4FA37">
            <w:pPr>
              <w:pStyle w:val="ListParagraph"/>
              <w:numPr>
                <w:ilvl w:val="0"/>
                <w:numId w:val="14"/>
              </w:numPr>
              <w:rPr>
                <w:rFonts w:eastAsiaTheme="minorEastAsia"/>
                <w:color w:val="000000" w:themeColor="text1"/>
              </w:rPr>
            </w:pPr>
            <w:r w:rsidRPr="736DD0A1">
              <w:rPr>
                <w:rFonts w:eastAsiaTheme="minorEastAsia"/>
              </w:rPr>
              <w:t>Õppeprotsessi arendamine</w:t>
            </w:r>
            <w:r w:rsidR="084AB377" w:rsidRPr="736DD0A1">
              <w:rPr>
                <w:rFonts w:eastAsiaTheme="minorEastAsia"/>
              </w:rPr>
              <w:t xml:space="preserve"> – </w:t>
            </w:r>
            <w:r w:rsidR="7DD069DC" w:rsidRPr="736DD0A1">
              <w:rPr>
                <w:rFonts w:eastAsiaTheme="minorEastAsia"/>
                <w:color w:val="000000" w:themeColor="text1"/>
              </w:rPr>
              <w:t>Viib ellu õppeprotsessi parendamiseks kavandatud muudatused.</w:t>
            </w:r>
          </w:p>
          <w:p w14:paraId="608A4D92" w14:textId="3B6E3794" w:rsidR="72D9F6D2" w:rsidRDefault="72D9F6D2" w:rsidP="736DD0A1">
            <w:pPr>
              <w:rPr>
                <w:rFonts w:eastAsiaTheme="minorEastAsia"/>
              </w:rPr>
            </w:pPr>
          </w:p>
        </w:tc>
        <w:tc>
          <w:tcPr>
            <w:tcW w:w="5549" w:type="dxa"/>
          </w:tcPr>
          <w:p w14:paraId="43E796C3" w14:textId="0D67D069" w:rsidR="72D9F6D2" w:rsidRDefault="198FE734" w:rsidP="736DD0A1">
            <w:pPr>
              <w:rPr>
                <w:rFonts w:eastAsiaTheme="minorEastAsia"/>
                <w:color w:val="000000" w:themeColor="text1"/>
              </w:rPr>
            </w:pPr>
            <w:r w:rsidRPr="736DD0A1">
              <w:rPr>
                <w:rFonts w:eastAsiaTheme="minorEastAsia"/>
                <w:u w:val="single"/>
              </w:rPr>
              <w:t>Tegevusnäitajad</w:t>
            </w:r>
          </w:p>
          <w:p w14:paraId="5859FD2A" w14:textId="20A1AA9E" w:rsidR="72D9F6D2" w:rsidRDefault="0723BA7C">
            <w:pPr>
              <w:pStyle w:val="ListParagraph"/>
              <w:numPr>
                <w:ilvl w:val="0"/>
                <w:numId w:val="30"/>
              </w:numPr>
              <w:rPr>
                <w:rFonts w:eastAsiaTheme="minorEastAsia"/>
              </w:rPr>
            </w:pPr>
            <w:r w:rsidRPr="736DD0A1">
              <w:rPr>
                <w:rFonts w:eastAsiaTheme="minorEastAsia"/>
              </w:rPr>
              <w:t>Andmete kogumine</w:t>
            </w:r>
            <w:r w:rsidR="0673BC19" w:rsidRPr="736DD0A1">
              <w:rPr>
                <w:rFonts w:eastAsiaTheme="minorEastAsia"/>
              </w:rPr>
              <w:t xml:space="preserve"> –</w:t>
            </w:r>
            <w:r w:rsidRPr="736DD0A1">
              <w:rPr>
                <w:rFonts w:eastAsiaTheme="minorEastAsia"/>
              </w:rPr>
              <w:t xml:space="preserve"> </w:t>
            </w:r>
            <w:r w:rsidRPr="736DD0A1">
              <w:rPr>
                <w:rFonts w:eastAsiaTheme="minorEastAsia"/>
                <w:u w:val="single"/>
              </w:rPr>
              <w:t>Kavandab</w:t>
            </w:r>
            <w:r w:rsidRPr="736DD0A1">
              <w:rPr>
                <w:rFonts w:eastAsiaTheme="minorEastAsia"/>
              </w:rPr>
              <w:t xml:space="preserve"> õppeprotsessi analüüsi ja kogub õppijatelt tagasisidet, valides sobivaid meetodeid. </w:t>
            </w:r>
          </w:p>
          <w:p w14:paraId="75AF4AA3" w14:textId="03AC182C" w:rsidR="72D9F6D2" w:rsidRDefault="0723BA7C">
            <w:pPr>
              <w:pStyle w:val="ListParagraph"/>
              <w:numPr>
                <w:ilvl w:val="0"/>
                <w:numId w:val="30"/>
              </w:numPr>
              <w:rPr>
                <w:rFonts w:eastAsiaTheme="minorEastAsia"/>
              </w:rPr>
            </w:pPr>
            <w:r w:rsidRPr="736DD0A1">
              <w:rPr>
                <w:rFonts w:eastAsiaTheme="minorEastAsia"/>
              </w:rPr>
              <w:t>Andmete analüüsimine</w:t>
            </w:r>
            <w:r w:rsidR="47B61A58" w:rsidRPr="736DD0A1">
              <w:rPr>
                <w:rFonts w:eastAsiaTheme="minorEastAsia"/>
              </w:rPr>
              <w:t xml:space="preserve"> –</w:t>
            </w:r>
            <w:r w:rsidRPr="736DD0A1">
              <w:rPr>
                <w:rFonts w:eastAsiaTheme="minorEastAsia"/>
              </w:rPr>
              <w:t xml:space="preserve"> Analüüsib õppeprotsessi, õpitulemusi ja tagasisidet ning teeb analüüsi põhjal ettepanekuid õppeprotsessi parendamiseks.</w:t>
            </w:r>
          </w:p>
          <w:p w14:paraId="273DEA5D" w14:textId="1274ECA2" w:rsidR="72D9F6D2" w:rsidRDefault="0723BA7C">
            <w:pPr>
              <w:pStyle w:val="ListParagraph"/>
              <w:numPr>
                <w:ilvl w:val="0"/>
                <w:numId w:val="30"/>
              </w:numPr>
              <w:rPr>
                <w:rFonts w:eastAsiaTheme="minorEastAsia"/>
              </w:rPr>
            </w:pPr>
            <w:r w:rsidRPr="736DD0A1">
              <w:rPr>
                <w:rFonts w:eastAsiaTheme="minorEastAsia"/>
              </w:rPr>
              <w:t xml:space="preserve">Õppeprotsessi arendamine </w:t>
            </w:r>
            <w:r w:rsidR="6ADD01A5" w:rsidRPr="736DD0A1">
              <w:rPr>
                <w:rFonts w:eastAsiaTheme="minorEastAsia"/>
              </w:rPr>
              <w:t xml:space="preserve">– </w:t>
            </w:r>
            <w:r w:rsidRPr="736DD0A1">
              <w:rPr>
                <w:rFonts w:eastAsiaTheme="minorEastAsia"/>
                <w:u w:val="single"/>
              </w:rPr>
              <w:t>Juhib</w:t>
            </w:r>
            <w:r w:rsidRPr="736DD0A1">
              <w:rPr>
                <w:rFonts w:eastAsiaTheme="minorEastAsia"/>
              </w:rPr>
              <w:t xml:space="preserve"> õppeprotsessi parendamiseks kavandatud muudatuste ellu viimist.</w:t>
            </w:r>
          </w:p>
        </w:tc>
        <w:tc>
          <w:tcPr>
            <w:tcW w:w="5780" w:type="dxa"/>
          </w:tcPr>
          <w:p w14:paraId="28D1A19F" w14:textId="319D53AB" w:rsidR="72D9F6D2" w:rsidRDefault="54A532AB" w:rsidP="736DD0A1">
            <w:pPr>
              <w:rPr>
                <w:rFonts w:eastAsiaTheme="minorEastAsia"/>
                <w:u w:val="single"/>
              </w:rPr>
            </w:pPr>
            <w:r w:rsidRPr="736DD0A1">
              <w:rPr>
                <w:rFonts w:eastAsiaTheme="minorEastAsia"/>
                <w:u w:val="single"/>
              </w:rPr>
              <w:t>Tegevusnäitajad</w:t>
            </w:r>
          </w:p>
          <w:p w14:paraId="6C4E89FC" w14:textId="30FCF9CD" w:rsidR="72D9F6D2" w:rsidRDefault="0723BA7C">
            <w:pPr>
              <w:pStyle w:val="ListParagraph"/>
              <w:numPr>
                <w:ilvl w:val="0"/>
                <w:numId w:val="28"/>
              </w:numPr>
              <w:rPr>
                <w:rFonts w:eastAsiaTheme="minorEastAsia"/>
              </w:rPr>
            </w:pPr>
            <w:r w:rsidRPr="736DD0A1">
              <w:rPr>
                <w:rFonts w:eastAsiaTheme="minorEastAsia"/>
              </w:rPr>
              <w:t xml:space="preserve">Andmete kogumine </w:t>
            </w:r>
            <w:r w:rsidR="56A228BC" w:rsidRPr="736DD0A1">
              <w:rPr>
                <w:rFonts w:eastAsiaTheme="minorEastAsia"/>
              </w:rPr>
              <w:t xml:space="preserve">– </w:t>
            </w:r>
            <w:r w:rsidRPr="736DD0A1">
              <w:rPr>
                <w:rFonts w:eastAsiaTheme="minorEastAsia"/>
              </w:rPr>
              <w:t xml:space="preserve">Kavandab õppeprotsessi analüüsi ja kogub õppijatelt tagasisidet, valides sobivaid meetodeid. </w:t>
            </w:r>
          </w:p>
          <w:p w14:paraId="4E8060E2" w14:textId="6C20805F" w:rsidR="72D9F6D2" w:rsidRDefault="0723BA7C">
            <w:pPr>
              <w:pStyle w:val="ListParagraph"/>
              <w:numPr>
                <w:ilvl w:val="0"/>
                <w:numId w:val="28"/>
              </w:numPr>
              <w:rPr>
                <w:rFonts w:eastAsiaTheme="minorEastAsia"/>
              </w:rPr>
            </w:pPr>
            <w:r w:rsidRPr="736DD0A1">
              <w:rPr>
                <w:rFonts w:eastAsiaTheme="minorEastAsia"/>
              </w:rPr>
              <w:t xml:space="preserve">Andmete analüüsimine </w:t>
            </w:r>
            <w:r w:rsidR="6522B9D4" w:rsidRPr="736DD0A1">
              <w:rPr>
                <w:rFonts w:eastAsiaTheme="minorEastAsia"/>
              </w:rPr>
              <w:t xml:space="preserve">– </w:t>
            </w:r>
            <w:r w:rsidRPr="736DD0A1">
              <w:rPr>
                <w:rFonts w:eastAsiaTheme="minorEastAsia"/>
              </w:rPr>
              <w:t>Analüüsib õppeprotsessi, õpitulemusi ja tagasisidet ning teeb analüüsi põhjal ettepanekuid õppeprotsessi parendamiseks.</w:t>
            </w:r>
          </w:p>
          <w:p w14:paraId="51295FD8" w14:textId="6C9906F7" w:rsidR="72D9F6D2" w:rsidRDefault="0723BA7C">
            <w:pPr>
              <w:pStyle w:val="ListParagraph"/>
              <w:numPr>
                <w:ilvl w:val="0"/>
                <w:numId w:val="28"/>
              </w:numPr>
              <w:rPr>
                <w:rFonts w:eastAsiaTheme="minorEastAsia"/>
              </w:rPr>
            </w:pPr>
            <w:r w:rsidRPr="736DD0A1">
              <w:rPr>
                <w:rFonts w:eastAsiaTheme="minorEastAsia"/>
              </w:rPr>
              <w:t xml:space="preserve">Õppeprotsessi arendamine </w:t>
            </w:r>
            <w:r w:rsidR="31496C9D" w:rsidRPr="736DD0A1">
              <w:rPr>
                <w:rFonts w:eastAsiaTheme="minorEastAsia"/>
              </w:rPr>
              <w:t xml:space="preserve">– </w:t>
            </w:r>
            <w:r w:rsidRPr="736DD0A1">
              <w:rPr>
                <w:rFonts w:eastAsiaTheme="minorEastAsia"/>
              </w:rPr>
              <w:t>Juhib õppeprotsessi parendamiseks kavandatud muudatuste ellu viimist.</w:t>
            </w:r>
          </w:p>
        </w:tc>
      </w:tr>
      <w:tr w:rsidR="18533E62" w14:paraId="3701C6AC" w14:textId="77777777" w:rsidTr="736DD0A1">
        <w:trPr>
          <w:trHeight w:val="1739"/>
        </w:trPr>
        <w:tc>
          <w:tcPr>
            <w:tcW w:w="5798" w:type="dxa"/>
          </w:tcPr>
          <w:p w14:paraId="6C4D9B2D" w14:textId="27DB16A2" w:rsidR="75ACCBF8" w:rsidRDefault="167D67E3" w:rsidP="736DD0A1">
            <w:pPr>
              <w:rPr>
                <w:rFonts w:eastAsiaTheme="minorEastAsia"/>
                <w:color w:val="FF0000"/>
              </w:rPr>
            </w:pPr>
            <w:r w:rsidRPr="736DD0A1">
              <w:rPr>
                <w:rFonts w:eastAsiaTheme="minorEastAsia"/>
                <w:color w:val="FF0000"/>
              </w:rPr>
              <w:t>Ettepanekud osale B.3.3</w:t>
            </w:r>
          </w:p>
          <w:p w14:paraId="52DF1459" w14:textId="2173DFF5" w:rsidR="18533E62" w:rsidRDefault="18533E62" w:rsidP="736DD0A1">
            <w:pPr>
              <w:rPr>
                <w:rFonts w:eastAsiaTheme="minorEastAsia"/>
                <w:color w:val="FF0000"/>
              </w:rPr>
            </w:pPr>
          </w:p>
          <w:p w14:paraId="79A7A37E" w14:textId="19A26CA9" w:rsidR="18533E62" w:rsidRDefault="18533E62" w:rsidP="736DD0A1">
            <w:pPr>
              <w:rPr>
                <w:rFonts w:eastAsiaTheme="minorEastAsia"/>
                <w:color w:val="FF0000"/>
              </w:rPr>
            </w:pPr>
          </w:p>
          <w:p w14:paraId="02C3D3AB" w14:textId="1ECEB9EB" w:rsidR="18533E62" w:rsidRDefault="18533E62" w:rsidP="736DD0A1">
            <w:pPr>
              <w:rPr>
                <w:rFonts w:eastAsiaTheme="minorEastAsia"/>
                <w:color w:val="FF0000"/>
              </w:rPr>
            </w:pPr>
          </w:p>
          <w:p w14:paraId="4B04B843" w14:textId="3CA1D04C" w:rsidR="18533E62" w:rsidRDefault="18533E62" w:rsidP="736DD0A1">
            <w:pPr>
              <w:rPr>
                <w:rFonts w:eastAsiaTheme="minorEastAsia"/>
                <w:b/>
                <w:bCs/>
              </w:rPr>
            </w:pPr>
          </w:p>
        </w:tc>
        <w:tc>
          <w:tcPr>
            <w:tcW w:w="5370" w:type="dxa"/>
          </w:tcPr>
          <w:p w14:paraId="1661A1F1" w14:textId="27DB16A2" w:rsidR="75ACCBF8" w:rsidRDefault="167D67E3" w:rsidP="736DD0A1">
            <w:pPr>
              <w:rPr>
                <w:rFonts w:eastAsiaTheme="minorEastAsia"/>
                <w:color w:val="FF0000"/>
              </w:rPr>
            </w:pPr>
            <w:r w:rsidRPr="736DD0A1">
              <w:rPr>
                <w:rFonts w:eastAsiaTheme="minorEastAsia"/>
                <w:color w:val="FF0000"/>
              </w:rPr>
              <w:t>Ettepanekud osale B.3.3</w:t>
            </w:r>
          </w:p>
          <w:p w14:paraId="7287760A" w14:textId="5C4DAEDC" w:rsidR="18533E62" w:rsidRDefault="18533E62" w:rsidP="736DD0A1">
            <w:pPr>
              <w:rPr>
                <w:rFonts w:eastAsiaTheme="minorEastAsia"/>
                <w:b/>
                <w:bCs/>
              </w:rPr>
            </w:pPr>
          </w:p>
          <w:p w14:paraId="248D5C00" w14:textId="213DEE13" w:rsidR="18533E62" w:rsidRDefault="18533E62" w:rsidP="736DD0A1">
            <w:pPr>
              <w:rPr>
                <w:rFonts w:eastAsiaTheme="minorEastAsia"/>
                <w:b/>
                <w:bCs/>
              </w:rPr>
            </w:pPr>
          </w:p>
          <w:p w14:paraId="4F5FC4C6" w14:textId="3A8A3E77" w:rsidR="18533E62" w:rsidRDefault="18533E62" w:rsidP="736DD0A1">
            <w:pPr>
              <w:rPr>
                <w:rFonts w:eastAsiaTheme="minorEastAsia"/>
                <w:b/>
                <w:bCs/>
              </w:rPr>
            </w:pPr>
          </w:p>
          <w:p w14:paraId="39847695" w14:textId="7E8B4661" w:rsidR="18533E62" w:rsidRDefault="18533E62" w:rsidP="736DD0A1">
            <w:pPr>
              <w:rPr>
                <w:rFonts w:eastAsiaTheme="minorEastAsia"/>
                <w:b/>
                <w:bCs/>
              </w:rPr>
            </w:pPr>
          </w:p>
          <w:p w14:paraId="2A6A399A" w14:textId="18E2D64C" w:rsidR="18533E62" w:rsidRDefault="18533E62" w:rsidP="736DD0A1">
            <w:pPr>
              <w:rPr>
                <w:rFonts w:eastAsiaTheme="minorEastAsia"/>
                <w:b/>
                <w:bCs/>
              </w:rPr>
            </w:pPr>
          </w:p>
          <w:p w14:paraId="30864A52" w14:textId="7F1632E3" w:rsidR="18533E62" w:rsidRDefault="18533E62" w:rsidP="736DD0A1">
            <w:pPr>
              <w:rPr>
                <w:rFonts w:eastAsiaTheme="minorEastAsia"/>
                <w:b/>
                <w:bCs/>
              </w:rPr>
            </w:pPr>
          </w:p>
          <w:p w14:paraId="109FB09F" w14:textId="5A345888" w:rsidR="18533E62" w:rsidRDefault="18533E62" w:rsidP="736DD0A1">
            <w:pPr>
              <w:rPr>
                <w:rFonts w:eastAsiaTheme="minorEastAsia"/>
                <w:b/>
                <w:bCs/>
              </w:rPr>
            </w:pPr>
          </w:p>
        </w:tc>
        <w:tc>
          <w:tcPr>
            <w:tcW w:w="5549" w:type="dxa"/>
          </w:tcPr>
          <w:p w14:paraId="1969465D" w14:textId="27DB16A2" w:rsidR="75ACCBF8" w:rsidRDefault="167D67E3" w:rsidP="736DD0A1">
            <w:pPr>
              <w:rPr>
                <w:rFonts w:eastAsiaTheme="minorEastAsia"/>
                <w:color w:val="FF0000"/>
              </w:rPr>
            </w:pPr>
            <w:r w:rsidRPr="736DD0A1">
              <w:rPr>
                <w:rFonts w:eastAsiaTheme="minorEastAsia"/>
                <w:color w:val="FF0000"/>
              </w:rPr>
              <w:lastRenderedPageBreak/>
              <w:t>Ettepanekud osale B.3.3</w:t>
            </w:r>
          </w:p>
          <w:p w14:paraId="123C1AB6" w14:textId="3033BA72" w:rsidR="18533E62" w:rsidRDefault="18533E62" w:rsidP="736DD0A1">
            <w:pPr>
              <w:rPr>
                <w:rFonts w:eastAsiaTheme="minorEastAsia"/>
                <w:b/>
                <w:bCs/>
              </w:rPr>
            </w:pPr>
          </w:p>
          <w:p w14:paraId="4127DDDC" w14:textId="444B2731" w:rsidR="18533E62" w:rsidRDefault="18533E62" w:rsidP="736DD0A1">
            <w:pPr>
              <w:rPr>
                <w:rFonts w:eastAsiaTheme="minorEastAsia"/>
                <w:b/>
                <w:bCs/>
              </w:rPr>
            </w:pPr>
          </w:p>
          <w:p w14:paraId="018BFD2C" w14:textId="2F207E52" w:rsidR="18533E62" w:rsidRDefault="18533E62" w:rsidP="736DD0A1">
            <w:pPr>
              <w:rPr>
                <w:rFonts w:eastAsiaTheme="minorEastAsia"/>
                <w:b/>
                <w:bCs/>
              </w:rPr>
            </w:pPr>
          </w:p>
          <w:p w14:paraId="65436643" w14:textId="15694E4B" w:rsidR="18533E62" w:rsidRDefault="18533E62" w:rsidP="736DD0A1">
            <w:pPr>
              <w:rPr>
                <w:rFonts w:eastAsiaTheme="minorEastAsia"/>
                <w:b/>
                <w:bCs/>
              </w:rPr>
            </w:pPr>
          </w:p>
          <w:p w14:paraId="13EFE1DB" w14:textId="1B864F9A" w:rsidR="18533E62" w:rsidRDefault="18533E62" w:rsidP="736DD0A1">
            <w:pPr>
              <w:rPr>
                <w:rFonts w:eastAsiaTheme="minorEastAsia"/>
                <w:b/>
                <w:bCs/>
              </w:rPr>
            </w:pPr>
          </w:p>
        </w:tc>
        <w:tc>
          <w:tcPr>
            <w:tcW w:w="5780" w:type="dxa"/>
          </w:tcPr>
          <w:p w14:paraId="09E3BD0B" w14:textId="27DB16A2" w:rsidR="75ACCBF8" w:rsidRDefault="167D67E3" w:rsidP="736DD0A1">
            <w:pPr>
              <w:rPr>
                <w:rFonts w:eastAsiaTheme="minorEastAsia"/>
                <w:color w:val="FF0000"/>
              </w:rPr>
            </w:pPr>
            <w:r w:rsidRPr="736DD0A1">
              <w:rPr>
                <w:rFonts w:eastAsiaTheme="minorEastAsia"/>
                <w:color w:val="FF0000"/>
              </w:rPr>
              <w:t>Ettepanekud osale B.3.3</w:t>
            </w:r>
          </w:p>
          <w:p w14:paraId="3CF08117" w14:textId="33A8B850" w:rsidR="18533E62" w:rsidRDefault="18533E62" w:rsidP="736DD0A1">
            <w:pPr>
              <w:rPr>
                <w:rFonts w:eastAsiaTheme="minorEastAsia"/>
                <w:b/>
                <w:bCs/>
              </w:rPr>
            </w:pPr>
          </w:p>
        </w:tc>
      </w:tr>
      <w:tr w:rsidR="72D9F6D2" w14:paraId="02FDA835" w14:textId="77777777" w:rsidTr="736DD0A1">
        <w:trPr>
          <w:trHeight w:val="300"/>
        </w:trPr>
        <w:tc>
          <w:tcPr>
            <w:tcW w:w="5798" w:type="dxa"/>
            <w:shd w:val="clear" w:color="auto" w:fill="E7E6E6" w:themeFill="background2"/>
          </w:tcPr>
          <w:p w14:paraId="7EF791AB" w14:textId="77777777" w:rsidR="72D9F6D2" w:rsidRDefault="72D9F6D2" w:rsidP="736DD0A1">
            <w:pPr>
              <w:rPr>
                <w:rFonts w:eastAsiaTheme="minorEastAsia"/>
                <w:b/>
                <w:bCs/>
              </w:rPr>
            </w:pPr>
          </w:p>
        </w:tc>
        <w:tc>
          <w:tcPr>
            <w:tcW w:w="5370" w:type="dxa"/>
            <w:shd w:val="clear" w:color="auto" w:fill="E7E6E6" w:themeFill="background2"/>
          </w:tcPr>
          <w:p w14:paraId="36340F4F" w14:textId="3E8BEEE0" w:rsidR="72D9F6D2" w:rsidRDefault="54A532AB" w:rsidP="736DD0A1">
            <w:pPr>
              <w:rPr>
                <w:rFonts w:eastAsiaTheme="minorEastAsia"/>
                <w:b/>
                <w:bCs/>
                <w:color w:val="000000" w:themeColor="text1"/>
              </w:rPr>
            </w:pPr>
            <w:r w:rsidRPr="736DD0A1">
              <w:rPr>
                <w:rFonts w:eastAsiaTheme="minorEastAsia"/>
                <w:b/>
                <w:bCs/>
              </w:rPr>
              <w:t>B.3.4 T</w:t>
            </w:r>
            <w:r w:rsidRPr="736DD0A1">
              <w:rPr>
                <w:rFonts w:eastAsiaTheme="minorEastAsia"/>
                <w:b/>
                <w:bCs/>
                <w:color w:val="000000" w:themeColor="text1"/>
              </w:rPr>
              <w:t>äiskasvanuhariduse valdkonna arengusse panustamine</w:t>
            </w:r>
          </w:p>
        </w:tc>
        <w:tc>
          <w:tcPr>
            <w:tcW w:w="5549" w:type="dxa"/>
            <w:shd w:val="clear" w:color="auto" w:fill="E7E6E6" w:themeFill="background2"/>
          </w:tcPr>
          <w:p w14:paraId="5B434441" w14:textId="047E76FD" w:rsidR="72D9F6D2" w:rsidRDefault="54A532AB" w:rsidP="736DD0A1">
            <w:pPr>
              <w:rPr>
                <w:rFonts w:eastAsiaTheme="minorEastAsia"/>
                <w:b/>
                <w:bCs/>
                <w:color w:val="000000" w:themeColor="text1"/>
              </w:rPr>
            </w:pPr>
            <w:r w:rsidRPr="736DD0A1">
              <w:rPr>
                <w:rFonts w:eastAsiaTheme="minorEastAsia"/>
                <w:b/>
                <w:bCs/>
              </w:rPr>
              <w:t xml:space="preserve">B.3.4 </w:t>
            </w:r>
            <w:r w:rsidRPr="736DD0A1">
              <w:rPr>
                <w:rFonts w:eastAsiaTheme="minorEastAsia"/>
                <w:b/>
                <w:bCs/>
                <w:color w:val="000000" w:themeColor="text1"/>
              </w:rPr>
              <w:t>Täiskasvanuhariduse valdkonna arengusse panustamine</w:t>
            </w:r>
          </w:p>
        </w:tc>
        <w:tc>
          <w:tcPr>
            <w:tcW w:w="5780" w:type="dxa"/>
            <w:shd w:val="clear" w:color="auto" w:fill="E7E6E6" w:themeFill="background2"/>
          </w:tcPr>
          <w:p w14:paraId="40DE0BE7" w14:textId="778AFE1E" w:rsidR="72D9F6D2" w:rsidRDefault="54A532AB" w:rsidP="736DD0A1">
            <w:pPr>
              <w:rPr>
                <w:rFonts w:eastAsiaTheme="minorEastAsia"/>
                <w:b/>
                <w:bCs/>
                <w:color w:val="000000" w:themeColor="text1"/>
              </w:rPr>
            </w:pPr>
            <w:r w:rsidRPr="736DD0A1">
              <w:rPr>
                <w:rFonts w:eastAsiaTheme="minorEastAsia"/>
                <w:b/>
                <w:bCs/>
              </w:rPr>
              <w:t xml:space="preserve">B.3.4  </w:t>
            </w:r>
            <w:r w:rsidRPr="736DD0A1">
              <w:rPr>
                <w:rFonts w:eastAsiaTheme="minorEastAsia"/>
                <w:b/>
                <w:bCs/>
                <w:color w:val="000000" w:themeColor="text1"/>
              </w:rPr>
              <w:t>Täiskasvanuhariduse valdkonna arengusse panustamine</w:t>
            </w:r>
          </w:p>
        </w:tc>
      </w:tr>
      <w:tr w:rsidR="72D9F6D2" w14:paraId="268957F4" w14:textId="77777777" w:rsidTr="736DD0A1">
        <w:trPr>
          <w:trHeight w:val="4764"/>
        </w:trPr>
        <w:tc>
          <w:tcPr>
            <w:tcW w:w="5798" w:type="dxa"/>
            <w:shd w:val="clear" w:color="auto" w:fill="E7E6E6" w:themeFill="background2"/>
          </w:tcPr>
          <w:p w14:paraId="37AB3EFF" w14:textId="3274DC27" w:rsidR="72D9F6D2" w:rsidRDefault="72D9F6D2" w:rsidP="736DD0A1">
            <w:pPr>
              <w:rPr>
                <w:rFonts w:eastAsiaTheme="minorEastAsia"/>
              </w:rPr>
            </w:pPr>
          </w:p>
        </w:tc>
        <w:tc>
          <w:tcPr>
            <w:tcW w:w="5370" w:type="dxa"/>
          </w:tcPr>
          <w:p w14:paraId="51786B7D" w14:textId="7BD1FB38" w:rsidR="72D9F6D2" w:rsidRDefault="54A532AB" w:rsidP="736DD0A1">
            <w:pPr>
              <w:rPr>
                <w:rFonts w:eastAsiaTheme="minorEastAsia"/>
                <w:u w:val="single"/>
              </w:rPr>
            </w:pPr>
            <w:r w:rsidRPr="736DD0A1">
              <w:rPr>
                <w:rFonts w:eastAsiaTheme="minorEastAsia"/>
                <w:u w:val="single"/>
              </w:rPr>
              <w:t>Tegevusnäitajad</w:t>
            </w:r>
          </w:p>
          <w:p w14:paraId="491B726A" w14:textId="4E83DBA5" w:rsidR="72D9F6D2" w:rsidRDefault="2A68C07D">
            <w:pPr>
              <w:pStyle w:val="ListParagraph"/>
              <w:numPr>
                <w:ilvl w:val="0"/>
                <w:numId w:val="13"/>
              </w:numPr>
              <w:rPr>
                <w:rFonts w:eastAsiaTheme="minorEastAsia"/>
                <w:color w:val="000000" w:themeColor="text1"/>
              </w:rPr>
            </w:pPr>
            <w:r w:rsidRPr="736DD0A1">
              <w:rPr>
                <w:rFonts w:eastAsiaTheme="minorEastAsia"/>
              </w:rPr>
              <w:t xml:space="preserve">Võrgustike, töögruppide töös osalemine </w:t>
            </w:r>
            <w:r w:rsidR="149D435D" w:rsidRPr="736DD0A1">
              <w:rPr>
                <w:rFonts w:eastAsiaTheme="minorEastAsia"/>
              </w:rPr>
              <w:t xml:space="preserve">– </w:t>
            </w:r>
            <w:r w:rsidR="775F25DC" w:rsidRPr="736DD0A1">
              <w:rPr>
                <w:rFonts w:eastAsiaTheme="minorEastAsia"/>
                <w:color w:val="000000" w:themeColor="text1"/>
              </w:rPr>
              <w:t>Osaleb täiskasvanute koolitajate võrgustike, kogukondade või töögruppide tegevustes, jagades oma kogemusi või esitades oma praktikast lähtuvaid ettepanekuid täiskasvanuhariduse arendamiseks.</w:t>
            </w:r>
          </w:p>
          <w:p w14:paraId="7976C06F" w14:textId="2E94C3A8" w:rsidR="72D9F6D2" w:rsidRDefault="3459EAF5">
            <w:pPr>
              <w:pStyle w:val="ListParagraph"/>
              <w:numPr>
                <w:ilvl w:val="0"/>
                <w:numId w:val="13"/>
              </w:numPr>
              <w:rPr>
                <w:rFonts w:eastAsiaTheme="minorEastAsia"/>
                <w:color w:val="000000" w:themeColor="text1"/>
              </w:rPr>
            </w:pPr>
            <w:r w:rsidRPr="736DD0A1">
              <w:rPr>
                <w:rFonts w:eastAsiaTheme="minorEastAsia"/>
              </w:rPr>
              <w:t>Arendusprotsesside eestvedamine –</w:t>
            </w:r>
            <w:r w:rsidR="63556F67" w:rsidRPr="736DD0A1">
              <w:rPr>
                <w:rFonts w:eastAsiaTheme="minorEastAsia"/>
              </w:rPr>
              <w:t xml:space="preserve"> </w:t>
            </w:r>
            <w:r w:rsidR="775F25DC" w:rsidRPr="736DD0A1">
              <w:rPr>
                <w:rFonts w:eastAsiaTheme="minorEastAsia"/>
                <w:color w:val="000000" w:themeColor="text1"/>
              </w:rPr>
              <w:t>Algatab ja viib organisatsioonis või kogukonnas ellu täiskasvanuharidusega seotud arendustegevusi.</w:t>
            </w:r>
          </w:p>
          <w:p w14:paraId="37737CB0" w14:textId="6C24A6A4" w:rsidR="3701C4FB" w:rsidRDefault="163A598E">
            <w:pPr>
              <w:pStyle w:val="ListParagraph"/>
              <w:numPr>
                <w:ilvl w:val="0"/>
                <w:numId w:val="13"/>
              </w:numPr>
              <w:rPr>
                <w:rFonts w:eastAsiaTheme="minorEastAsia"/>
              </w:rPr>
            </w:pPr>
            <w:r w:rsidRPr="736DD0A1">
              <w:rPr>
                <w:rFonts w:eastAsiaTheme="minorEastAsia"/>
              </w:rPr>
              <w:t xml:space="preserve">Täiskasvanuhariduse edendamine </w:t>
            </w:r>
            <w:r w:rsidR="71F94891" w:rsidRPr="736DD0A1">
              <w:rPr>
                <w:rFonts w:eastAsiaTheme="minorEastAsia"/>
              </w:rPr>
              <w:t xml:space="preserve">– </w:t>
            </w:r>
            <w:r w:rsidR="0BB14780" w:rsidRPr="736DD0A1">
              <w:rPr>
                <w:rFonts w:eastAsiaTheme="minorEastAsia"/>
                <w:color w:val="000000" w:themeColor="text1"/>
              </w:rPr>
              <w:t>Panustab täiskasvanuharidusega seotud arendustegevustesse Eestis või rahvusvaheliselt.</w:t>
            </w:r>
          </w:p>
          <w:p w14:paraId="1E0BC162" w14:textId="7817B959" w:rsidR="72D9F6D2" w:rsidRDefault="72D9F6D2" w:rsidP="736DD0A1">
            <w:pPr>
              <w:rPr>
                <w:rFonts w:eastAsiaTheme="minorEastAsia"/>
              </w:rPr>
            </w:pPr>
          </w:p>
        </w:tc>
        <w:tc>
          <w:tcPr>
            <w:tcW w:w="5549" w:type="dxa"/>
          </w:tcPr>
          <w:p w14:paraId="4FDCAD7F" w14:textId="5FA4DC5E" w:rsidR="72D9F6D2" w:rsidRDefault="3E65981C" w:rsidP="736DD0A1">
            <w:pPr>
              <w:rPr>
                <w:rFonts w:eastAsiaTheme="minorEastAsia"/>
                <w:u w:val="single"/>
              </w:rPr>
            </w:pPr>
            <w:r w:rsidRPr="736DD0A1">
              <w:rPr>
                <w:rFonts w:eastAsiaTheme="minorEastAsia"/>
                <w:u w:val="single"/>
              </w:rPr>
              <w:t>Tegevusnäitajad</w:t>
            </w:r>
          </w:p>
          <w:p w14:paraId="3A584772" w14:textId="34382EDF" w:rsidR="0F111474" w:rsidRDefault="73B7E7F4" w:rsidP="736DD0A1">
            <w:pPr>
              <w:pStyle w:val="ListParagraph"/>
              <w:numPr>
                <w:ilvl w:val="0"/>
                <w:numId w:val="4"/>
              </w:numPr>
              <w:rPr>
                <w:rFonts w:eastAsiaTheme="minorEastAsia"/>
              </w:rPr>
            </w:pPr>
            <w:r w:rsidRPr="736DD0A1">
              <w:rPr>
                <w:rFonts w:eastAsiaTheme="minorEastAsia"/>
              </w:rPr>
              <w:t xml:space="preserve">Võrgustike, töögruppide töös osalemine </w:t>
            </w:r>
            <w:r w:rsidR="47D12820" w:rsidRPr="736DD0A1">
              <w:rPr>
                <w:rFonts w:eastAsiaTheme="minorEastAsia"/>
              </w:rPr>
              <w:t xml:space="preserve">– </w:t>
            </w:r>
            <w:r w:rsidR="0723BA7C" w:rsidRPr="736DD0A1">
              <w:rPr>
                <w:rFonts w:eastAsiaTheme="minorEastAsia"/>
                <w:u w:val="single"/>
              </w:rPr>
              <w:t xml:space="preserve">Panustab </w:t>
            </w:r>
            <w:r w:rsidR="0723BA7C" w:rsidRPr="736DD0A1">
              <w:rPr>
                <w:rFonts w:eastAsiaTheme="minorEastAsia"/>
              </w:rPr>
              <w:t xml:space="preserve">täiskasvanute koolitajate võrgustike, kogukondade või töögruppide tegevustes, esitades oma praktikast lähtuvaid ettepanekuid </w:t>
            </w:r>
            <w:r w:rsidR="422C54B5" w:rsidRPr="736DD0A1">
              <w:rPr>
                <w:rFonts w:eastAsiaTheme="minorEastAsia"/>
              </w:rPr>
              <w:t>täiskasvanuharid</w:t>
            </w:r>
            <w:r w:rsidR="20B88312" w:rsidRPr="736DD0A1">
              <w:rPr>
                <w:rFonts w:eastAsiaTheme="minorEastAsia"/>
              </w:rPr>
              <w:t>u</w:t>
            </w:r>
            <w:r w:rsidR="422C54B5" w:rsidRPr="736DD0A1">
              <w:rPr>
                <w:rFonts w:eastAsiaTheme="minorEastAsia"/>
              </w:rPr>
              <w:t xml:space="preserve">se </w:t>
            </w:r>
            <w:r w:rsidR="0723BA7C" w:rsidRPr="736DD0A1">
              <w:rPr>
                <w:rFonts w:eastAsiaTheme="minorEastAsia"/>
              </w:rPr>
              <w:t>arendamiseks.</w:t>
            </w:r>
          </w:p>
          <w:p w14:paraId="0BB0D6F5" w14:textId="008BAC44" w:rsidR="0FD1ED42" w:rsidRDefault="62A73DB9" w:rsidP="736DD0A1">
            <w:pPr>
              <w:pStyle w:val="ListParagraph"/>
              <w:numPr>
                <w:ilvl w:val="0"/>
                <w:numId w:val="4"/>
              </w:numPr>
              <w:rPr>
                <w:rFonts w:eastAsiaTheme="minorEastAsia"/>
                <w:color w:val="000000" w:themeColor="text1"/>
              </w:rPr>
            </w:pPr>
            <w:r w:rsidRPr="736DD0A1">
              <w:rPr>
                <w:rFonts w:eastAsiaTheme="minorEastAsia"/>
              </w:rPr>
              <w:t xml:space="preserve">Arendusprotsesside eestvedamine – </w:t>
            </w:r>
            <w:r w:rsidR="6AE8767D" w:rsidRPr="736DD0A1">
              <w:rPr>
                <w:rFonts w:eastAsiaTheme="minorEastAsia"/>
                <w:color w:val="000000" w:themeColor="text1"/>
              </w:rPr>
              <w:t xml:space="preserve">Algatab ja viib </w:t>
            </w:r>
            <w:r w:rsidR="6AE8767D" w:rsidRPr="736DD0A1">
              <w:rPr>
                <w:rFonts w:eastAsiaTheme="minorEastAsia"/>
                <w:color w:val="000000" w:themeColor="text1"/>
                <w:u w:val="single"/>
              </w:rPr>
              <w:t xml:space="preserve">Eestis ellu </w:t>
            </w:r>
            <w:r w:rsidR="6AE8767D" w:rsidRPr="736DD0A1">
              <w:rPr>
                <w:rFonts w:eastAsiaTheme="minorEastAsia"/>
                <w:color w:val="000000" w:themeColor="text1"/>
              </w:rPr>
              <w:t>täiskasvanuharidusega seotud arendustegevusi.</w:t>
            </w:r>
          </w:p>
          <w:p w14:paraId="45B1CBC6" w14:textId="46F26138" w:rsidR="0F111474" w:rsidRDefault="0723BA7C" w:rsidP="736DD0A1">
            <w:pPr>
              <w:pStyle w:val="ListParagraph"/>
              <w:numPr>
                <w:ilvl w:val="0"/>
                <w:numId w:val="4"/>
              </w:numPr>
              <w:rPr>
                <w:rFonts w:eastAsiaTheme="minorEastAsia"/>
                <w:u w:val="single"/>
              </w:rPr>
            </w:pPr>
            <w:r w:rsidRPr="736DD0A1">
              <w:rPr>
                <w:rFonts w:eastAsiaTheme="minorEastAsia"/>
              </w:rPr>
              <w:t xml:space="preserve">Täiskasvanute koolitajate nõustamine ja juhendamine </w:t>
            </w:r>
            <w:r w:rsidR="7AF94356" w:rsidRPr="736DD0A1">
              <w:rPr>
                <w:rFonts w:eastAsiaTheme="minorEastAsia"/>
              </w:rPr>
              <w:t>–</w:t>
            </w:r>
            <w:r w:rsidR="46801E0E" w:rsidRPr="736DD0A1">
              <w:rPr>
                <w:rFonts w:eastAsiaTheme="minorEastAsia"/>
              </w:rPr>
              <w:t xml:space="preserve"> </w:t>
            </w:r>
            <w:r w:rsidR="2F568B82" w:rsidRPr="736DD0A1">
              <w:rPr>
                <w:rFonts w:eastAsiaTheme="minorEastAsia"/>
                <w:u w:val="single"/>
              </w:rPr>
              <w:t>Juhendab</w:t>
            </w:r>
            <w:r w:rsidR="240A1B8E" w:rsidRPr="736DD0A1">
              <w:rPr>
                <w:rFonts w:eastAsiaTheme="minorEastAsia"/>
                <w:u w:val="single"/>
              </w:rPr>
              <w:t xml:space="preserve"> või</w:t>
            </w:r>
            <w:r w:rsidR="2F568B82" w:rsidRPr="736DD0A1">
              <w:rPr>
                <w:rFonts w:eastAsiaTheme="minorEastAsia"/>
                <w:u w:val="single"/>
              </w:rPr>
              <w:t xml:space="preserve"> nõustab </w:t>
            </w:r>
            <w:r w:rsidR="0A63E746" w:rsidRPr="736DD0A1">
              <w:rPr>
                <w:rFonts w:eastAsiaTheme="minorEastAsia"/>
                <w:u w:val="single"/>
              </w:rPr>
              <w:t>koolitajaid</w:t>
            </w:r>
            <w:r w:rsidR="6E6A9492" w:rsidRPr="736DD0A1">
              <w:rPr>
                <w:rFonts w:eastAsiaTheme="minorEastAsia"/>
                <w:u w:val="single"/>
              </w:rPr>
              <w:t xml:space="preserve"> nende</w:t>
            </w:r>
            <w:r w:rsidR="5DD4CABD" w:rsidRPr="736DD0A1">
              <w:rPr>
                <w:rFonts w:eastAsiaTheme="minorEastAsia"/>
                <w:u w:val="single"/>
              </w:rPr>
              <w:t xml:space="preserve"> enesearengu</w:t>
            </w:r>
            <w:r w:rsidR="27B2DE35" w:rsidRPr="736DD0A1">
              <w:rPr>
                <w:rFonts w:eastAsiaTheme="minorEastAsia"/>
                <w:u w:val="single"/>
              </w:rPr>
              <w:t>s</w:t>
            </w:r>
            <w:r w:rsidR="4D5C48E6" w:rsidRPr="736DD0A1">
              <w:rPr>
                <w:rFonts w:eastAsiaTheme="minorEastAsia"/>
                <w:u w:val="single"/>
              </w:rPr>
              <w:t xml:space="preserve"> või</w:t>
            </w:r>
            <w:r w:rsidR="5DD4CABD" w:rsidRPr="736DD0A1">
              <w:rPr>
                <w:rFonts w:eastAsiaTheme="minorEastAsia"/>
                <w:u w:val="single"/>
              </w:rPr>
              <w:t xml:space="preserve"> koolitustegevus</w:t>
            </w:r>
            <w:r w:rsidR="4EE7366B" w:rsidRPr="736DD0A1">
              <w:rPr>
                <w:rFonts w:eastAsiaTheme="minorEastAsia"/>
                <w:u w:val="single"/>
              </w:rPr>
              <w:t>es</w:t>
            </w:r>
            <w:r w:rsidR="1BAA45B8" w:rsidRPr="736DD0A1">
              <w:rPr>
                <w:rFonts w:eastAsiaTheme="minorEastAsia"/>
                <w:u w:val="single"/>
              </w:rPr>
              <w:t>,</w:t>
            </w:r>
            <w:r w:rsidR="2F568B82" w:rsidRPr="736DD0A1">
              <w:rPr>
                <w:rFonts w:eastAsiaTheme="minorEastAsia"/>
                <w:u w:val="single"/>
              </w:rPr>
              <w:t xml:space="preserve"> </w:t>
            </w:r>
            <w:r w:rsidR="34D3188B" w:rsidRPr="736DD0A1">
              <w:rPr>
                <w:rFonts w:eastAsiaTheme="minorEastAsia"/>
                <w:u w:val="single"/>
              </w:rPr>
              <w:t xml:space="preserve">kasutades asjakohaseid </w:t>
            </w:r>
            <w:r w:rsidR="05A8A343" w:rsidRPr="736DD0A1">
              <w:rPr>
                <w:rFonts w:eastAsiaTheme="minorEastAsia"/>
                <w:u w:val="single"/>
              </w:rPr>
              <w:t>juhendamis</w:t>
            </w:r>
            <w:r w:rsidR="34D3188B" w:rsidRPr="736DD0A1">
              <w:rPr>
                <w:rFonts w:eastAsiaTheme="minorEastAsia"/>
                <w:u w:val="single"/>
              </w:rPr>
              <w:t xml:space="preserve">- </w:t>
            </w:r>
            <w:r w:rsidR="794572BA" w:rsidRPr="736DD0A1">
              <w:rPr>
                <w:rFonts w:eastAsiaTheme="minorEastAsia"/>
                <w:u w:val="single"/>
              </w:rPr>
              <w:t>või</w:t>
            </w:r>
            <w:r w:rsidR="34D3188B" w:rsidRPr="736DD0A1">
              <w:rPr>
                <w:rFonts w:eastAsiaTheme="minorEastAsia"/>
                <w:u w:val="single"/>
              </w:rPr>
              <w:t xml:space="preserve"> </w:t>
            </w:r>
            <w:r w:rsidR="7BF26F7F" w:rsidRPr="736DD0A1">
              <w:rPr>
                <w:rFonts w:eastAsiaTheme="minorEastAsia"/>
                <w:u w:val="single"/>
              </w:rPr>
              <w:t>nõustami</w:t>
            </w:r>
            <w:r w:rsidR="34D3188B" w:rsidRPr="736DD0A1">
              <w:rPr>
                <w:rFonts w:eastAsiaTheme="minorEastAsia"/>
                <w:u w:val="single"/>
              </w:rPr>
              <w:t>sviise</w:t>
            </w:r>
            <w:r w:rsidR="65853335" w:rsidRPr="736DD0A1">
              <w:rPr>
                <w:rFonts w:eastAsiaTheme="minorEastAsia"/>
                <w:u w:val="single"/>
              </w:rPr>
              <w:t>.</w:t>
            </w:r>
          </w:p>
          <w:p w14:paraId="570D8EC4" w14:textId="5279451B" w:rsidR="72D9F6D2" w:rsidRDefault="62A73DB9" w:rsidP="736DD0A1">
            <w:pPr>
              <w:pStyle w:val="ListParagraph"/>
              <w:numPr>
                <w:ilvl w:val="0"/>
                <w:numId w:val="4"/>
              </w:numPr>
              <w:rPr>
                <w:rFonts w:eastAsiaTheme="minorEastAsia"/>
                <w:u w:val="single"/>
              </w:rPr>
            </w:pPr>
            <w:r w:rsidRPr="736DD0A1">
              <w:rPr>
                <w:rFonts w:eastAsiaTheme="minorEastAsia"/>
              </w:rPr>
              <w:t xml:space="preserve">Täiskasvanuhariduse edendamine </w:t>
            </w:r>
            <w:r w:rsidR="66CA3238" w:rsidRPr="736DD0A1">
              <w:rPr>
                <w:rFonts w:eastAsiaTheme="minorEastAsia"/>
              </w:rPr>
              <w:t xml:space="preserve">– </w:t>
            </w:r>
            <w:r w:rsidR="24777902" w:rsidRPr="736DD0A1">
              <w:rPr>
                <w:rFonts w:eastAsiaTheme="minorEastAsia"/>
                <w:u w:val="single"/>
              </w:rPr>
              <w:t xml:space="preserve">Edendab täiskasvanuharidust </w:t>
            </w:r>
            <w:r w:rsidR="650FF210" w:rsidRPr="736DD0A1">
              <w:rPr>
                <w:rFonts w:eastAsiaTheme="minorEastAsia"/>
                <w:u w:val="single"/>
              </w:rPr>
              <w:t>kutsevaldkonna</w:t>
            </w:r>
            <w:r w:rsidR="24777902" w:rsidRPr="736DD0A1">
              <w:rPr>
                <w:rFonts w:eastAsiaTheme="minorEastAsia"/>
                <w:u w:val="single"/>
              </w:rPr>
              <w:t xml:space="preserve"> üritustel või avalikes aruteludes.</w:t>
            </w:r>
          </w:p>
          <w:p w14:paraId="16D6B614" w14:textId="2DCDC6E3" w:rsidR="72D9F6D2" w:rsidRDefault="72D9F6D2" w:rsidP="736DD0A1">
            <w:pPr>
              <w:rPr>
                <w:rFonts w:eastAsiaTheme="minorEastAsia"/>
                <w:b/>
                <w:bCs/>
              </w:rPr>
            </w:pPr>
          </w:p>
        </w:tc>
        <w:tc>
          <w:tcPr>
            <w:tcW w:w="5780" w:type="dxa"/>
          </w:tcPr>
          <w:p w14:paraId="6D6BB4C5" w14:textId="5ECF7100" w:rsidR="72D9F6D2" w:rsidRDefault="0723BA7C" w:rsidP="736DD0A1">
            <w:pPr>
              <w:rPr>
                <w:rFonts w:eastAsiaTheme="minorEastAsia"/>
                <w:u w:val="single"/>
              </w:rPr>
            </w:pPr>
            <w:r w:rsidRPr="736DD0A1">
              <w:rPr>
                <w:rFonts w:eastAsiaTheme="minorEastAsia"/>
                <w:u w:val="single"/>
              </w:rPr>
              <w:t>Tegevusnäitajad</w:t>
            </w:r>
          </w:p>
          <w:p w14:paraId="3E826A2D" w14:textId="0E75283E" w:rsidR="0F111474" w:rsidRDefault="0723BA7C" w:rsidP="736DD0A1">
            <w:pPr>
              <w:pStyle w:val="ListParagraph"/>
              <w:numPr>
                <w:ilvl w:val="0"/>
                <w:numId w:val="3"/>
              </w:numPr>
              <w:rPr>
                <w:rFonts w:eastAsiaTheme="minorEastAsia"/>
              </w:rPr>
            </w:pPr>
            <w:r w:rsidRPr="736DD0A1">
              <w:rPr>
                <w:rFonts w:eastAsiaTheme="minorEastAsia"/>
              </w:rPr>
              <w:t xml:space="preserve">Võrgustike, töögruppide töö algatamine või </w:t>
            </w:r>
          </w:p>
          <w:p w14:paraId="6B133107" w14:textId="1704B52E" w:rsidR="0F111474" w:rsidRDefault="0723BA7C" w:rsidP="736DD0A1">
            <w:pPr>
              <w:pStyle w:val="ListParagraph"/>
              <w:rPr>
                <w:rFonts w:eastAsiaTheme="minorEastAsia"/>
              </w:rPr>
            </w:pPr>
            <w:r w:rsidRPr="736DD0A1">
              <w:rPr>
                <w:rFonts w:eastAsiaTheme="minorEastAsia"/>
              </w:rPr>
              <w:t xml:space="preserve">juhtimine </w:t>
            </w:r>
            <w:r w:rsidR="3C5D3E1E" w:rsidRPr="736DD0A1">
              <w:rPr>
                <w:rFonts w:eastAsiaTheme="minorEastAsia"/>
              </w:rPr>
              <w:t xml:space="preserve">– </w:t>
            </w:r>
            <w:r w:rsidRPr="736DD0A1">
              <w:rPr>
                <w:rFonts w:eastAsiaTheme="minorEastAsia"/>
                <w:u w:val="single"/>
              </w:rPr>
              <w:t xml:space="preserve">Algatab või juhib </w:t>
            </w:r>
            <w:r w:rsidRPr="736DD0A1">
              <w:rPr>
                <w:rFonts w:eastAsiaTheme="minorEastAsia"/>
              </w:rPr>
              <w:t>täiskasvanute koolitajate võrgustike, kogukondade või töögruppide tegevust, esitades oma praktikast lähtuvaid ettepanekuid täiskasvanu</w:t>
            </w:r>
            <w:r w:rsidR="1C80C7DF" w:rsidRPr="736DD0A1">
              <w:rPr>
                <w:rFonts w:eastAsiaTheme="minorEastAsia"/>
              </w:rPr>
              <w:t>hariduse</w:t>
            </w:r>
            <w:r w:rsidRPr="736DD0A1">
              <w:rPr>
                <w:rFonts w:eastAsiaTheme="minorEastAsia"/>
              </w:rPr>
              <w:t xml:space="preserve"> arendamiseks.</w:t>
            </w:r>
          </w:p>
          <w:p w14:paraId="10C70AB6" w14:textId="00ACE412" w:rsidR="57AF3AE6" w:rsidRDefault="0723BA7C" w:rsidP="736DD0A1">
            <w:pPr>
              <w:pStyle w:val="ListParagraph"/>
              <w:numPr>
                <w:ilvl w:val="0"/>
                <w:numId w:val="3"/>
              </w:numPr>
              <w:rPr>
                <w:rFonts w:eastAsiaTheme="minorEastAsia"/>
                <w:u w:val="single"/>
              </w:rPr>
            </w:pPr>
            <w:r w:rsidRPr="736DD0A1">
              <w:rPr>
                <w:rFonts w:eastAsiaTheme="minorEastAsia"/>
              </w:rPr>
              <w:t>Arendusprotsesside eestvedamine</w:t>
            </w:r>
            <w:r w:rsidR="7F3AD0FA" w:rsidRPr="736DD0A1">
              <w:rPr>
                <w:rFonts w:eastAsiaTheme="minorEastAsia"/>
              </w:rPr>
              <w:t xml:space="preserve"> </w:t>
            </w:r>
            <w:r w:rsidR="3B75F2BC" w:rsidRPr="736DD0A1">
              <w:rPr>
                <w:rFonts w:eastAsiaTheme="minorEastAsia"/>
              </w:rPr>
              <w:t xml:space="preserve">– </w:t>
            </w:r>
            <w:r w:rsidR="29A4B791" w:rsidRPr="736DD0A1">
              <w:rPr>
                <w:rFonts w:eastAsiaTheme="minorEastAsia"/>
                <w:u w:val="single"/>
              </w:rPr>
              <w:t>J</w:t>
            </w:r>
            <w:r w:rsidR="2FC4A08C" w:rsidRPr="736DD0A1">
              <w:rPr>
                <w:rFonts w:eastAsiaTheme="minorEastAsia"/>
                <w:u w:val="single"/>
              </w:rPr>
              <w:t>uhib üle</w:t>
            </w:r>
            <w:r w:rsidR="23771414" w:rsidRPr="736DD0A1">
              <w:rPr>
                <w:rFonts w:eastAsiaTheme="minorEastAsia"/>
                <w:u w:val="single"/>
              </w:rPr>
              <w:t xml:space="preserve"> - e</w:t>
            </w:r>
            <w:r w:rsidR="2FC4A08C" w:rsidRPr="736DD0A1">
              <w:rPr>
                <w:rFonts w:eastAsiaTheme="minorEastAsia"/>
                <w:u w:val="single"/>
              </w:rPr>
              <w:t>estilisi</w:t>
            </w:r>
            <w:r w:rsidR="2FC4A08C" w:rsidRPr="736DD0A1">
              <w:rPr>
                <w:rFonts w:eastAsiaTheme="minorEastAsia"/>
              </w:rPr>
              <w:t xml:space="preserve"> täiskasvanuharidusega seotud arendustegevusi ja </w:t>
            </w:r>
            <w:r w:rsidR="2FC4A08C" w:rsidRPr="736DD0A1">
              <w:rPr>
                <w:rFonts w:eastAsiaTheme="minorEastAsia"/>
                <w:u w:val="single"/>
              </w:rPr>
              <w:t>panustab rahvusvahelistesse tegevustesse.</w:t>
            </w:r>
          </w:p>
          <w:p w14:paraId="07870F29" w14:textId="0CE6857C" w:rsidR="57AF3AE6" w:rsidRDefault="0723BA7C" w:rsidP="736DD0A1">
            <w:pPr>
              <w:pStyle w:val="ListParagraph"/>
              <w:numPr>
                <w:ilvl w:val="0"/>
                <w:numId w:val="3"/>
              </w:numPr>
              <w:rPr>
                <w:rFonts w:eastAsiaTheme="minorEastAsia"/>
              </w:rPr>
            </w:pPr>
            <w:r w:rsidRPr="736DD0A1">
              <w:rPr>
                <w:rFonts w:eastAsiaTheme="minorEastAsia"/>
              </w:rPr>
              <w:t>Täiskasvanute koolitajate nõustamine ja</w:t>
            </w:r>
          </w:p>
          <w:p w14:paraId="05DEE5FC" w14:textId="5F6865B0" w:rsidR="57AF3AE6" w:rsidRDefault="0723BA7C" w:rsidP="736DD0A1">
            <w:pPr>
              <w:pStyle w:val="ListParagraph"/>
              <w:rPr>
                <w:rFonts w:eastAsiaTheme="minorEastAsia"/>
              </w:rPr>
            </w:pPr>
            <w:r w:rsidRPr="736DD0A1">
              <w:rPr>
                <w:rFonts w:eastAsiaTheme="minorEastAsia"/>
              </w:rPr>
              <w:t>juhendamine</w:t>
            </w:r>
            <w:r w:rsidR="702FC1FF" w:rsidRPr="736DD0A1">
              <w:rPr>
                <w:rFonts w:eastAsiaTheme="minorEastAsia"/>
              </w:rPr>
              <w:t xml:space="preserve"> –</w:t>
            </w:r>
            <w:r w:rsidR="702FC1FF" w:rsidRPr="736DD0A1">
              <w:rPr>
                <w:rFonts w:eastAsiaTheme="minorEastAsia"/>
                <w:u w:val="single"/>
              </w:rPr>
              <w:t xml:space="preserve"> </w:t>
            </w:r>
            <w:r w:rsidR="6E79BEC5" w:rsidRPr="736DD0A1">
              <w:rPr>
                <w:rFonts w:eastAsiaTheme="minorEastAsia"/>
                <w:u w:val="single"/>
              </w:rPr>
              <w:t>Koolitab, j</w:t>
            </w:r>
            <w:r w:rsidR="2746B2A3" w:rsidRPr="736DD0A1">
              <w:rPr>
                <w:rFonts w:eastAsiaTheme="minorEastAsia"/>
                <w:u w:val="single"/>
              </w:rPr>
              <w:t>uhendab ja nõustab</w:t>
            </w:r>
            <w:r w:rsidR="2746B2A3" w:rsidRPr="736DD0A1">
              <w:rPr>
                <w:rFonts w:eastAsiaTheme="minorEastAsia"/>
              </w:rPr>
              <w:t xml:space="preserve"> koolitajaid nende enesearengus või koolitustegevuses, kasutades</w:t>
            </w:r>
            <w:r w:rsidR="529D9D93" w:rsidRPr="736DD0A1">
              <w:rPr>
                <w:rFonts w:eastAsiaTheme="minorEastAsia"/>
                <w:u w:val="single"/>
              </w:rPr>
              <w:t xml:space="preserve"> mitmekesiseid meetodeid </w:t>
            </w:r>
            <w:r w:rsidR="34D2BC7E" w:rsidRPr="736DD0A1">
              <w:rPr>
                <w:rFonts w:eastAsiaTheme="minorEastAsia"/>
                <w:u w:val="single"/>
              </w:rPr>
              <w:t>ning</w:t>
            </w:r>
            <w:r w:rsidR="2746B2A3" w:rsidRPr="736DD0A1">
              <w:rPr>
                <w:rFonts w:eastAsiaTheme="minorEastAsia"/>
                <w:u w:val="single"/>
              </w:rPr>
              <w:t xml:space="preserve"> </w:t>
            </w:r>
            <w:r w:rsidR="069D08AB" w:rsidRPr="736DD0A1">
              <w:rPr>
                <w:rFonts w:eastAsiaTheme="minorEastAsia"/>
                <w:u w:val="single"/>
              </w:rPr>
              <w:t>juhendamis</w:t>
            </w:r>
            <w:r w:rsidR="2746B2A3" w:rsidRPr="736DD0A1">
              <w:rPr>
                <w:rFonts w:eastAsiaTheme="minorEastAsia"/>
                <w:u w:val="single"/>
              </w:rPr>
              <w:t xml:space="preserve">- ja </w:t>
            </w:r>
            <w:r w:rsidR="2493CA9F" w:rsidRPr="736DD0A1">
              <w:rPr>
                <w:rFonts w:eastAsiaTheme="minorEastAsia"/>
                <w:u w:val="single"/>
              </w:rPr>
              <w:t>nõustami</w:t>
            </w:r>
            <w:r w:rsidR="2746B2A3" w:rsidRPr="736DD0A1">
              <w:rPr>
                <w:rFonts w:eastAsiaTheme="minorEastAsia"/>
                <w:u w:val="single"/>
              </w:rPr>
              <w:t>sviise.</w:t>
            </w:r>
          </w:p>
          <w:p w14:paraId="719F8386" w14:textId="38BB6F2C" w:rsidR="72D9F6D2" w:rsidRDefault="0723BA7C" w:rsidP="736DD0A1">
            <w:pPr>
              <w:pStyle w:val="ListParagraph"/>
              <w:numPr>
                <w:ilvl w:val="0"/>
                <w:numId w:val="3"/>
              </w:numPr>
              <w:rPr>
                <w:rFonts w:eastAsiaTheme="minorEastAsia"/>
              </w:rPr>
            </w:pPr>
            <w:r w:rsidRPr="736DD0A1">
              <w:rPr>
                <w:rFonts w:eastAsiaTheme="minorEastAsia"/>
              </w:rPr>
              <w:t xml:space="preserve">Täiskasvanuhariduse edendamine </w:t>
            </w:r>
            <w:r w:rsidR="70B70F73" w:rsidRPr="736DD0A1">
              <w:rPr>
                <w:rFonts w:eastAsiaTheme="minorEastAsia"/>
              </w:rPr>
              <w:t xml:space="preserve">– </w:t>
            </w:r>
            <w:r w:rsidR="58970A6B" w:rsidRPr="736DD0A1">
              <w:rPr>
                <w:rFonts w:eastAsiaTheme="minorEastAsia"/>
              </w:rPr>
              <w:t xml:space="preserve">Edendab täiskasvanuharidust, </w:t>
            </w:r>
            <w:r w:rsidR="58970A6B" w:rsidRPr="736DD0A1">
              <w:rPr>
                <w:rFonts w:eastAsiaTheme="minorEastAsia"/>
                <w:u w:val="single"/>
              </w:rPr>
              <w:t xml:space="preserve">kujundades valdkondlikke seisukohti </w:t>
            </w:r>
            <w:r w:rsidR="32814A56" w:rsidRPr="736DD0A1">
              <w:rPr>
                <w:rFonts w:eastAsiaTheme="minorEastAsia"/>
                <w:u w:val="single"/>
              </w:rPr>
              <w:t>kutsevaldkonna</w:t>
            </w:r>
            <w:r w:rsidR="58970A6B" w:rsidRPr="736DD0A1">
              <w:rPr>
                <w:rFonts w:eastAsiaTheme="minorEastAsia"/>
                <w:u w:val="single"/>
              </w:rPr>
              <w:t xml:space="preserve"> üritustel või avalikes aruteludes</w:t>
            </w:r>
            <w:r w:rsidR="58970A6B" w:rsidRPr="736DD0A1">
              <w:rPr>
                <w:rFonts w:eastAsiaTheme="minorEastAsia"/>
              </w:rPr>
              <w:t>.</w:t>
            </w:r>
            <w:r w:rsidRPr="736DD0A1">
              <w:rPr>
                <w:rFonts w:eastAsiaTheme="minorEastAsia"/>
              </w:rPr>
              <w:t xml:space="preserve"> </w:t>
            </w:r>
          </w:p>
        </w:tc>
      </w:tr>
      <w:tr w:rsidR="18533E62" w14:paraId="1022FE4D" w14:textId="77777777" w:rsidTr="736DD0A1">
        <w:trPr>
          <w:trHeight w:val="1391"/>
        </w:trPr>
        <w:tc>
          <w:tcPr>
            <w:tcW w:w="5798" w:type="dxa"/>
            <w:shd w:val="clear" w:color="auto" w:fill="E7E6E6" w:themeFill="background2"/>
          </w:tcPr>
          <w:p w14:paraId="566FD00D" w14:textId="5BDA1AEF" w:rsidR="18533E62" w:rsidRDefault="18533E62" w:rsidP="736DD0A1">
            <w:pPr>
              <w:rPr>
                <w:rFonts w:eastAsiaTheme="minorEastAsia"/>
                <w:b/>
                <w:bCs/>
              </w:rPr>
            </w:pPr>
          </w:p>
        </w:tc>
        <w:tc>
          <w:tcPr>
            <w:tcW w:w="5370" w:type="dxa"/>
          </w:tcPr>
          <w:p w14:paraId="231F5B19" w14:textId="7494A40E" w:rsidR="3881474D" w:rsidRDefault="65C4B77A" w:rsidP="736DD0A1">
            <w:pPr>
              <w:rPr>
                <w:rFonts w:eastAsiaTheme="minorEastAsia"/>
                <w:color w:val="FF0000"/>
              </w:rPr>
            </w:pPr>
            <w:r w:rsidRPr="736DD0A1">
              <w:rPr>
                <w:rFonts w:eastAsiaTheme="minorEastAsia"/>
                <w:color w:val="FF0000"/>
              </w:rPr>
              <w:t>Ettepanekud osale B.3.4</w:t>
            </w:r>
          </w:p>
          <w:p w14:paraId="1B307409" w14:textId="51F5A005" w:rsidR="18533E62" w:rsidRDefault="18533E62" w:rsidP="736DD0A1">
            <w:pPr>
              <w:rPr>
                <w:rFonts w:eastAsiaTheme="minorEastAsia"/>
                <w:color w:val="FF0000"/>
              </w:rPr>
            </w:pPr>
          </w:p>
          <w:p w14:paraId="5C6938D0" w14:textId="3812B8C8" w:rsidR="18533E62" w:rsidRDefault="18533E62" w:rsidP="736DD0A1">
            <w:pPr>
              <w:rPr>
                <w:rFonts w:eastAsiaTheme="minorEastAsia"/>
                <w:color w:val="FF0000"/>
              </w:rPr>
            </w:pPr>
          </w:p>
          <w:p w14:paraId="33EA481C" w14:textId="3D233EB8" w:rsidR="18533E62" w:rsidRDefault="18533E62" w:rsidP="736DD0A1">
            <w:pPr>
              <w:rPr>
                <w:rFonts w:eastAsiaTheme="minorEastAsia"/>
                <w:color w:val="FF0000"/>
              </w:rPr>
            </w:pPr>
          </w:p>
          <w:p w14:paraId="76CE0C3F" w14:textId="68EA3033" w:rsidR="18533E62" w:rsidRDefault="18533E62" w:rsidP="736DD0A1">
            <w:pPr>
              <w:rPr>
                <w:rFonts w:eastAsiaTheme="minorEastAsia"/>
                <w:color w:val="FF0000"/>
              </w:rPr>
            </w:pPr>
          </w:p>
          <w:p w14:paraId="632518B6" w14:textId="7E83C342" w:rsidR="18533E62" w:rsidRDefault="18533E62" w:rsidP="736DD0A1">
            <w:pPr>
              <w:rPr>
                <w:rFonts w:eastAsiaTheme="minorEastAsia"/>
                <w:color w:val="FF0000"/>
              </w:rPr>
            </w:pPr>
          </w:p>
          <w:p w14:paraId="1D81B2A0" w14:textId="685DCB4E" w:rsidR="18533E62" w:rsidRDefault="18533E62" w:rsidP="736DD0A1">
            <w:pPr>
              <w:rPr>
                <w:rFonts w:eastAsiaTheme="minorEastAsia"/>
                <w:b/>
                <w:bCs/>
              </w:rPr>
            </w:pPr>
          </w:p>
        </w:tc>
        <w:tc>
          <w:tcPr>
            <w:tcW w:w="5549" w:type="dxa"/>
          </w:tcPr>
          <w:p w14:paraId="0B369584" w14:textId="7494A40E" w:rsidR="3881474D" w:rsidRDefault="65C4B77A" w:rsidP="736DD0A1">
            <w:pPr>
              <w:rPr>
                <w:rFonts w:eastAsiaTheme="minorEastAsia"/>
                <w:color w:val="FF0000"/>
              </w:rPr>
            </w:pPr>
            <w:r w:rsidRPr="736DD0A1">
              <w:rPr>
                <w:rFonts w:eastAsiaTheme="minorEastAsia"/>
                <w:color w:val="FF0000"/>
              </w:rPr>
              <w:t>Ettepanekud osale B.3.4</w:t>
            </w:r>
          </w:p>
          <w:p w14:paraId="0B5F650A" w14:textId="23258D27" w:rsidR="18533E62" w:rsidRDefault="18533E62" w:rsidP="736DD0A1">
            <w:pPr>
              <w:rPr>
                <w:rFonts w:eastAsiaTheme="minorEastAsia"/>
                <w:b/>
                <w:bCs/>
              </w:rPr>
            </w:pPr>
          </w:p>
        </w:tc>
        <w:tc>
          <w:tcPr>
            <w:tcW w:w="5780" w:type="dxa"/>
          </w:tcPr>
          <w:p w14:paraId="6F94497A" w14:textId="7494A40E" w:rsidR="3881474D" w:rsidRDefault="65C4B77A" w:rsidP="736DD0A1">
            <w:pPr>
              <w:rPr>
                <w:rFonts w:eastAsiaTheme="minorEastAsia"/>
                <w:color w:val="FF0000"/>
              </w:rPr>
            </w:pPr>
            <w:r w:rsidRPr="736DD0A1">
              <w:rPr>
                <w:rFonts w:eastAsiaTheme="minorEastAsia"/>
                <w:color w:val="FF0000"/>
              </w:rPr>
              <w:t>Ettepanekud osale B.3.4</w:t>
            </w:r>
          </w:p>
          <w:p w14:paraId="7C90EDA1" w14:textId="5C2801AF" w:rsidR="18533E62" w:rsidRDefault="18533E62" w:rsidP="736DD0A1">
            <w:pPr>
              <w:rPr>
                <w:rFonts w:eastAsiaTheme="minorEastAsia"/>
                <w:b/>
                <w:bCs/>
              </w:rPr>
            </w:pPr>
          </w:p>
        </w:tc>
      </w:tr>
      <w:tr w:rsidR="72D9F6D2" w14:paraId="6BA73C0C" w14:textId="77777777" w:rsidTr="736DD0A1">
        <w:trPr>
          <w:trHeight w:val="300"/>
        </w:trPr>
        <w:tc>
          <w:tcPr>
            <w:tcW w:w="5798" w:type="dxa"/>
            <w:shd w:val="clear" w:color="auto" w:fill="E7E6E6" w:themeFill="background2"/>
          </w:tcPr>
          <w:p w14:paraId="75CEB252" w14:textId="6F99AF22" w:rsidR="72D9F6D2" w:rsidRDefault="54A532AB" w:rsidP="736DD0A1">
            <w:pPr>
              <w:rPr>
                <w:rFonts w:eastAsiaTheme="minorEastAsia"/>
                <w:color w:val="000000" w:themeColor="text1"/>
              </w:rPr>
            </w:pPr>
            <w:r w:rsidRPr="736DD0A1">
              <w:rPr>
                <w:rFonts w:eastAsiaTheme="minorEastAsia"/>
                <w:b/>
                <w:bCs/>
              </w:rPr>
              <w:t>B.3.</w:t>
            </w:r>
            <w:r w:rsidR="2F09C83A" w:rsidRPr="736DD0A1">
              <w:rPr>
                <w:rFonts w:eastAsiaTheme="minorEastAsia"/>
                <w:b/>
                <w:bCs/>
              </w:rPr>
              <w:t>4</w:t>
            </w:r>
            <w:r w:rsidRPr="736DD0A1">
              <w:rPr>
                <w:rFonts w:eastAsiaTheme="minorEastAsia"/>
                <w:b/>
                <w:bCs/>
              </w:rPr>
              <w:t xml:space="preserve"> Professionaalne enesearendamine</w:t>
            </w:r>
          </w:p>
        </w:tc>
        <w:tc>
          <w:tcPr>
            <w:tcW w:w="5370" w:type="dxa"/>
            <w:shd w:val="clear" w:color="auto" w:fill="E7E6E6" w:themeFill="background2"/>
          </w:tcPr>
          <w:p w14:paraId="3007B7BA" w14:textId="289EBF23" w:rsidR="72D9F6D2" w:rsidRDefault="54A532AB" w:rsidP="736DD0A1">
            <w:pPr>
              <w:rPr>
                <w:rFonts w:eastAsiaTheme="minorEastAsia"/>
                <w:color w:val="FF0000"/>
              </w:rPr>
            </w:pPr>
            <w:r w:rsidRPr="736DD0A1">
              <w:rPr>
                <w:rFonts w:eastAsiaTheme="minorEastAsia"/>
                <w:b/>
                <w:bCs/>
              </w:rPr>
              <w:t>B.3.5  Professionaalne enesearendamine</w:t>
            </w:r>
          </w:p>
        </w:tc>
        <w:tc>
          <w:tcPr>
            <w:tcW w:w="5549" w:type="dxa"/>
            <w:shd w:val="clear" w:color="auto" w:fill="E7E6E6" w:themeFill="background2"/>
          </w:tcPr>
          <w:p w14:paraId="4261A2F5" w14:textId="3B4513D9" w:rsidR="72D9F6D2" w:rsidRDefault="54A532AB" w:rsidP="736DD0A1">
            <w:pPr>
              <w:rPr>
                <w:rFonts w:eastAsiaTheme="minorEastAsia"/>
                <w:color w:val="FF0000"/>
              </w:rPr>
            </w:pPr>
            <w:r w:rsidRPr="736DD0A1">
              <w:rPr>
                <w:rFonts w:eastAsiaTheme="minorEastAsia"/>
                <w:b/>
                <w:bCs/>
              </w:rPr>
              <w:t>B.3.5  Professionaalne enesearendamine</w:t>
            </w:r>
          </w:p>
        </w:tc>
        <w:tc>
          <w:tcPr>
            <w:tcW w:w="5780" w:type="dxa"/>
            <w:shd w:val="clear" w:color="auto" w:fill="E7E6E6" w:themeFill="background2"/>
          </w:tcPr>
          <w:p w14:paraId="1A51C073" w14:textId="76DF7332" w:rsidR="72D9F6D2" w:rsidRDefault="54A532AB" w:rsidP="736DD0A1">
            <w:pPr>
              <w:rPr>
                <w:rFonts w:eastAsiaTheme="minorEastAsia"/>
                <w:color w:val="FF0000"/>
              </w:rPr>
            </w:pPr>
            <w:r w:rsidRPr="736DD0A1">
              <w:rPr>
                <w:rFonts w:eastAsiaTheme="minorEastAsia"/>
                <w:b/>
                <w:bCs/>
              </w:rPr>
              <w:t>B.3.5  Professionaalne enesearendamine</w:t>
            </w:r>
          </w:p>
        </w:tc>
      </w:tr>
      <w:tr w:rsidR="72D9F6D2" w14:paraId="416FA4C4" w14:textId="77777777" w:rsidTr="736DD0A1">
        <w:trPr>
          <w:trHeight w:val="499"/>
        </w:trPr>
        <w:tc>
          <w:tcPr>
            <w:tcW w:w="5798" w:type="dxa"/>
          </w:tcPr>
          <w:p w14:paraId="5C472763" w14:textId="3F0BFEBA" w:rsidR="72D9F6D2" w:rsidRDefault="54A532AB" w:rsidP="736DD0A1">
            <w:pPr>
              <w:rPr>
                <w:rFonts w:eastAsiaTheme="minorEastAsia"/>
                <w:color w:val="000000" w:themeColor="text1"/>
                <w:u w:val="single"/>
              </w:rPr>
            </w:pPr>
            <w:r w:rsidRPr="736DD0A1">
              <w:rPr>
                <w:rFonts w:eastAsiaTheme="minorEastAsia"/>
                <w:u w:val="single"/>
              </w:rPr>
              <w:t>Tegevusnäitajad</w:t>
            </w:r>
          </w:p>
          <w:p w14:paraId="64D3AD9A" w14:textId="394DFD28" w:rsidR="157B4AB6" w:rsidRDefault="3869AF30">
            <w:pPr>
              <w:pStyle w:val="ListParagraph"/>
              <w:numPr>
                <w:ilvl w:val="0"/>
                <w:numId w:val="16"/>
              </w:numPr>
              <w:rPr>
                <w:rFonts w:eastAsiaTheme="minorEastAsia"/>
              </w:rPr>
            </w:pPr>
            <w:r w:rsidRPr="736DD0A1">
              <w:rPr>
                <w:rFonts w:eastAsiaTheme="minorEastAsia"/>
              </w:rPr>
              <w:t xml:space="preserve">Enda tegevuse reflekteerimine õppeprotsessis </w:t>
            </w:r>
            <w:r w:rsidR="6A469BDE" w:rsidRPr="736DD0A1">
              <w:rPr>
                <w:rFonts w:eastAsiaTheme="minorEastAsia"/>
              </w:rPr>
              <w:t xml:space="preserve">– </w:t>
            </w:r>
            <w:r w:rsidR="7033C05C" w:rsidRPr="736DD0A1">
              <w:rPr>
                <w:rFonts w:eastAsiaTheme="minorEastAsia"/>
                <w:color w:val="000000" w:themeColor="text1"/>
              </w:rPr>
              <w:t>Kirjeldab enda tegevust õppeprotsessis, seostades oma käitumist õpitulemustega.</w:t>
            </w:r>
          </w:p>
          <w:p w14:paraId="10446F8D" w14:textId="3D3A760F" w:rsidR="157B4AB6" w:rsidRDefault="111564E2">
            <w:pPr>
              <w:pStyle w:val="ListParagraph"/>
              <w:numPr>
                <w:ilvl w:val="0"/>
                <w:numId w:val="16"/>
              </w:numPr>
              <w:rPr>
                <w:rFonts w:eastAsiaTheme="minorEastAsia"/>
              </w:rPr>
            </w:pPr>
            <w:r w:rsidRPr="736DD0A1">
              <w:rPr>
                <w:rFonts w:eastAsiaTheme="minorEastAsia"/>
              </w:rPr>
              <w:t xml:space="preserve">Enesehoidmine </w:t>
            </w:r>
            <w:r w:rsidR="0871B023" w:rsidRPr="736DD0A1">
              <w:rPr>
                <w:rFonts w:eastAsiaTheme="minorEastAsia"/>
              </w:rPr>
              <w:t xml:space="preserve">– </w:t>
            </w:r>
            <w:r w:rsidRPr="736DD0A1">
              <w:rPr>
                <w:rFonts w:eastAsiaTheme="minorEastAsia"/>
              </w:rPr>
              <w:t>Hindab oma füüsilist, vaimset ja emotsionaalset seisundit, säilitamaks heaolu ja toimimisvõime.</w:t>
            </w:r>
          </w:p>
          <w:p w14:paraId="012D00FA" w14:textId="47FB32E6" w:rsidR="72D9F6D2" w:rsidRDefault="16A8FA8E">
            <w:pPr>
              <w:pStyle w:val="ListParagraph"/>
              <w:numPr>
                <w:ilvl w:val="0"/>
                <w:numId w:val="16"/>
              </w:numPr>
              <w:rPr>
                <w:rFonts w:eastAsiaTheme="minorEastAsia"/>
                <w:color w:val="000000" w:themeColor="text1"/>
              </w:rPr>
            </w:pPr>
            <w:r w:rsidRPr="736DD0A1">
              <w:rPr>
                <w:rFonts w:eastAsiaTheme="minorEastAsia"/>
              </w:rPr>
              <w:t xml:space="preserve">Täiskasvanute koolitajana enesetäiendamine </w:t>
            </w:r>
            <w:r w:rsidR="45FF2517" w:rsidRPr="736DD0A1">
              <w:rPr>
                <w:rFonts w:eastAsiaTheme="minorEastAsia"/>
              </w:rPr>
              <w:t xml:space="preserve">– </w:t>
            </w:r>
            <w:r w:rsidR="7033C05C" w:rsidRPr="736DD0A1">
              <w:rPr>
                <w:rFonts w:eastAsiaTheme="minorEastAsia"/>
                <w:color w:val="000000" w:themeColor="text1"/>
              </w:rPr>
              <w:t>Kavandab enda, kui koolitaja arengut ja täiendab ennast eesmärgipäraselt.</w:t>
            </w:r>
          </w:p>
          <w:p w14:paraId="5A8FA352" w14:textId="1A77AE78" w:rsidR="72D9F6D2" w:rsidRDefault="73174624">
            <w:pPr>
              <w:pStyle w:val="ListParagraph"/>
              <w:numPr>
                <w:ilvl w:val="0"/>
                <w:numId w:val="16"/>
              </w:numPr>
              <w:rPr>
                <w:rFonts w:eastAsiaTheme="minorEastAsia"/>
                <w:color w:val="000000" w:themeColor="text1"/>
              </w:rPr>
            </w:pPr>
            <w:r w:rsidRPr="736DD0A1">
              <w:rPr>
                <w:rFonts w:eastAsiaTheme="minorEastAsia"/>
              </w:rPr>
              <w:t xml:space="preserve">Erialane enesetäiendamine </w:t>
            </w:r>
            <w:r w:rsidR="03CA534B" w:rsidRPr="736DD0A1">
              <w:rPr>
                <w:rFonts w:eastAsiaTheme="minorEastAsia"/>
              </w:rPr>
              <w:t xml:space="preserve">– </w:t>
            </w:r>
            <w:r w:rsidR="7033C05C" w:rsidRPr="736DD0A1">
              <w:rPr>
                <w:rFonts w:eastAsiaTheme="minorEastAsia"/>
                <w:color w:val="000000" w:themeColor="text1"/>
              </w:rPr>
              <w:t>Kavandab enda arengut ja täiendab ennast eesmärgipäraselt</w:t>
            </w:r>
            <w:r w:rsidR="240A3C89" w:rsidRPr="736DD0A1">
              <w:rPr>
                <w:rFonts w:eastAsiaTheme="minorEastAsia"/>
                <w:color w:val="000000" w:themeColor="text1"/>
              </w:rPr>
              <w:t xml:space="preserve"> </w:t>
            </w:r>
            <w:r w:rsidR="240A3C89" w:rsidRPr="736DD0A1">
              <w:rPr>
                <w:rFonts w:eastAsiaTheme="minorEastAsia"/>
              </w:rPr>
              <w:t>kutsevaldkonnas</w:t>
            </w:r>
            <w:r w:rsidR="7033C05C" w:rsidRPr="736DD0A1">
              <w:rPr>
                <w:rFonts w:eastAsiaTheme="minorEastAsia"/>
                <w:color w:val="000000" w:themeColor="text1"/>
              </w:rPr>
              <w:t>, lähtudes valdkonna arengutest.</w:t>
            </w:r>
          </w:p>
          <w:p w14:paraId="0C21098A" w14:textId="7C53BF33" w:rsidR="72D9F6D2" w:rsidRDefault="72D9F6D2" w:rsidP="736DD0A1">
            <w:pPr>
              <w:rPr>
                <w:rFonts w:eastAsiaTheme="minorEastAsia"/>
              </w:rPr>
            </w:pPr>
          </w:p>
          <w:p w14:paraId="1DDED263" w14:textId="544FB476" w:rsidR="72D9F6D2" w:rsidRDefault="72D9F6D2" w:rsidP="736DD0A1">
            <w:pPr>
              <w:rPr>
                <w:rFonts w:eastAsiaTheme="minorEastAsia"/>
              </w:rPr>
            </w:pPr>
          </w:p>
        </w:tc>
        <w:tc>
          <w:tcPr>
            <w:tcW w:w="5370" w:type="dxa"/>
          </w:tcPr>
          <w:p w14:paraId="473C5842" w14:textId="39E226B0" w:rsidR="72D9F6D2" w:rsidRDefault="54A532AB" w:rsidP="736DD0A1">
            <w:pPr>
              <w:rPr>
                <w:rFonts w:eastAsiaTheme="minorEastAsia"/>
                <w:u w:val="single"/>
              </w:rPr>
            </w:pPr>
            <w:r w:rsidRPr="736DD0A1">
              <w:rPr>
                <w:rFonts w:eastAsiaTheme="minorEastAsia"/>
                <w:u w:val="single"/>
              </w:rPr>
              <w:t>Tegevusnäitajad</w:t>
            </w:r>
          </w:p>
          <w:p w14:paraId="294A27D3" w14:textId="07FAE085" w:rsidR="72D9F6D2" w:rsidRDefault="78F6FDCB">
            <w:pPr>
              <w:pStyle w:val="ListParagraph"/>
              <w:numPr>
                <w:ilvl w:val="0"/>
                <w:numId w:val="15"/>
              </w:numPr>
              <w:rPr>
                <w:rFonts w:eastAsiaTheme="minorEastAsia"/>
                <w:u w:val="single"/>
              </w:rPr>
            </w:pPr>
            <w:r w:rsidRPr="736DD0A1">
              <w:rPr>
                <w:rFonts w:eastAsiaTheme="minorEastAsia"/>
              </w:rPr>
              <w:t xml:space="preserve">Enda tegevuse reflekteerimine õppeprotsessis </w:t>
            </w:r>
            <w:r w:rsidR="44A08AEC" w:rsidRPr="736DD0A1">
              <w:rPr>
                <w:rFonts w:eastAsiaTheme="minorEastAsia"/>
              </w:rPr>
              <w:t xml:space="preserve">– </w:t>
            </w:r>
            <w:r w:rsidR="4186CD14" w:rsidRPr="736DD0A1">
              <w:rPr>
                <w:rFonts w:eastAsiaTheme="minorEastAsia"/>
                <w:u w:val="single"/>
              </w:rPr>
              <w:t>Analüüsib ja hindab</w:t>
            </w:r>
            <w:r w:rsidR="4186CD14" w:rsidRPr="736DD0A1">
              <w:rPr>
                <w:rFonts w:eastAsiaTheme="minorEastAsia"/>
                <w:color w:val="000000" w:themeColor="text1"/>
              </w:rPr>
              <w:t xml:space="preserve"> oma tegevust õppeprotsessis,</w:t>
            </w:r>
            <w:r w:rsidR="4186CD14" w:rsidRPr="736DD0A1">
              <w:rPr>
                <w:rFonts w:eastAsiaTheme="minorEastAsia"/>
                <w:u w:val="single"/>
              </w:rPr>
              <w:t xml:space="preserve"> tuues välja enda tugevused ja arenguvajadused.</w:t>
            </w:r>
          </w:p>
          <w:p w14:paraId="085A91B3" w14:textId="28111439" w:rsidR="300B6D1F" w:rsidRDefault="192743CE">
            <w:pPr>
              <w:pStyle w:val="ListParagraph"/>
              <w:numPr>
                <w:ilvl w:val="0"/>
                <w:numId w:val="15"/>
              </w:numPr>
              <w:rPr>
                <w:rFonts w:eastAsiaTheme="minorEastAsia"/>
              </w:rPr>
            </w:pPr>
            <w:r w:rsidRPr="736DD0A1">
              <w:rPr>
                <w:rFonts w:eastAsiaTheme="minorEastAsia"/>
              </w:rPr>
              <w:t xml:space="preserve">Enesehoidmine </w:t>
            </w:r>
            <w:r w:rsidR="33D427E4" w:rsidRPr="736DD0A1">
              <w:rPr>
                <w:rFonts w:eastAsiaTheme="minorEastAsia"/>
              </w:rPr>
              <w:t xml:space="preserve">– </w:t>
            </w:r>
            <w:r w:rsidR="4186CD14" w:rsidRPr="736DD0A1">
              <w:rPr>
                <w:rFonts w:eastAsiaTheme="minorEastAsia"/>
              </w:rPr>
              <w:t>Hindab</w:t>
            </w:r>
            <w:r w:rsidR="4186CD14" w:rsidRPr="736DD0A1">
              <w:rPr>
                <w:rFonts w:eastAsiaTheme="minorEastAsia"/>
                <w:color w:val="92D050"/>
              </w:rPr>
              <w:t xml:space="preserve"> </w:t>
            </w:r>
            <w:r w:rsidR="2C62DCC9" w:rsidRPr="736DD0A1">
              <w:rPr>
                <w:rFonts w:eastAsiaTheme="minorEastAsia"/>
              </w:rPr>
              <w:t>oma füüsilist, vaimset ja emotsionaalset seisundit</w:t>
            </w:r>
            <w:r w:rsidR="0315F866" w:rsidRPr="736DD0A1">
              <w:rPr>
                <w:rFonts w:eastAsiaTheme="minorEastAsia"/>
              </w:rPr>
              <w:t>, säilitamaks heaolu ja toimimisvõime.</w:t>
            </w:r>
          </w:p>
          <w:p w14:paraId="02F1FF4F" w14:textId="2C9579DB" w:rsidR="72D9F6D2" w:rsidRDefault="65633EFE">
            <w:pPr>
              <w:pStyle w:val="ListParagraph"/>
              <w:numPr>
                <w:ilvl w:val="0"/>
                <w:numId w:val="15"/>
              </w:numPr>
              <w:rPr>
                <w:rFonts w:eastAsiaTheme="minorEastAsia"/>
                <w:u w:val="single"/>
              </w:rPr>
            </w:pPr>
            <w:r w:rsidRPr="736DD0A1">
              <w:rPr>
                <w:rFonts w:eastAsiaTheme="minorEastAsia"/>
              </w:rPr>
              <w:t xml:space="preserve">Täiskasvanute koolitajana enesetäiendamine </w:t>
            </w:r>
            <w:r w:rsidR="40A820E7" w:rsidRPr="736DD0A1">
              <w:rPr>
                <w:rFonts w:eastAsiaTheme="minorEastAsia"/>
              </w:rPr>
              <w:t xml:space="preserve">– </w:t>
            </w:r>
            <w:r w:rsidR="4186CD14" w:rsidRPr="736DD0A1">
              <w:rPr>
                <w:rFonts w:eastAsiaTheme="minorEastAsia"/>
                <w:color w:val="000000" w:themeColor="text1"/>
              </w:rPr>
              <w:t>Kavandab enda, kui koolitaja arengut ja täiendab ennast eesmärgipäraselt,</w:t>
            </w:r>
            <w:r w:rsidR="4186CD14" w:rsidRPr="736DD0A1">
              <w:rPr>
                <w:rFonts w:eastAsiaTheme="minorEastAsia"/>
                <w:color w:val="92D050"/>
              </w:rPr>
              <w:t xml:space="preserve"> </w:t>
            </w:r>
            <w:r w:rsidR="4186CD14" w:rsidRPr="736DD0A1">
              <w:rPr>
                <w:rFonts w:eastAsiaTheme="minorEastAsia"/>
                <w:u w:val="single"/>
              </w:rPr>
              <w:t>sealhulgas olles kursis uuemate suundadega täiskasvanuhariduses.</w:t>
            </w:r>
          </w:p>
          <w:p w14:paraId="22EEB86D" w14:textId="67ED9561" w:rsidR="72D9F6D2" w:rsidRDefault="2936A599">
            <w:pPr>
              <w:pStyle w:val="ListParagraph"/>
              <w:numPr>
                <w:ilvl w:val="0"/>
                <w:numId w:val="15"/>
              </w:numPr>
              <w:rPr>
                <w:rFonts w:eastAsiaTheme="minorEastAsia"/>
                <w:color w:val="000000" w:themeColor="text1"/>
              </w:rPr>
            </w:pPr>
            <w:r w:rsidRPr="736DD0A1">
              <w:rPr>
                <w:rFonts w:eastAsiaTheme="minorEastAsia"/>
              </w:rPr>
              <w:t xml:space="preserve">Erialane enesetäiendamine </w:t>
            </w:r>
            <w:r w:rsidR="0C00394C" w:rsidRPr="736DD0A1">
              <w:rPr>
                <w:rFonts w:eastAsiaTheme="minorEastAsia"/>
              </w:rPr>
              <w:t xml:space="preserve">– </w:t>
            </w:r>
            <w:r w:rsidR="4186CD14" w:rsidRPr="736DD0A1">
              <w:rPr>
                <w:rFonts w:eastAsiaTheme="minorEastAsia"/>
                <w:color w:val="000000" w:themeColor="text1"/>
              </w:rPr>
              <w:t xml:space="preserve">Kavandab enda arengut ja täiendab ennast eesmärgipäraselt </w:t>
            </w:r>
            <w:r w:rsidR="3FF40906" w:rsidRPr="736DD0A1">
              <w:rPr>
                <w:rFonts w:eastAsiaTheme="minorEastAsia"/>
              </w:rPr>
              <w:t>kutsevaldkonnas</w:t>
            </w:r>
            <w:r w:rsidR="4186CD14" w:rsidRPr="736DD0A1">
              <w:rPr>
                <w:rFonts w:eastAsiaTheme="minorEastAsia"/>
                <w:color w:val="000000" w:themeColor="text1"/>
              </w:rPr>
              <w:t>, lähtudes valdkonna arengutest.</w:t>
            </w:r>
          </w:p>
        </w:tc>
        <w:tc>
          <w:tcPr>
            <w:tcW w:w="5549" w:type="dxa"/>
          </w:tcPr>
          <w:p w14:paraId="2E99137E" w14:textId="194D4806" w:rsidR="72D9F6D2" w:rsidRDefault="198FE734" w:rsidP="736DD0A1">
            <w:pPr>
              <w:rPr>
                <w:rFonts w:eastAsiaTheme="minorEastAsia"/>
                <w:u w:val="single"/>
              </w:rPr>
            </w:pPr>
            <w:r w:rsidRPr="736DD0A1">
              <w:rPr>
                <w:rFonts w:eastAsiaTheme="minorEastAsia"/>
                <w:u w:val="single"/>
              </w:rPr>
              <w:t>Tegevusnäitajad</w:t>
            </w:r>
          </w:p>
          <w:p w14:paraId="270FAC3E" w14:textId="4CBBB69B" w:rsidR="72D9F6D2" w:rsidRDefault="62A73DB9" w:rsidP="736DD0A1">
            <w:pPr>
              <w:pStyle w:val="ListParagraph"/>
              <w:numPr>
                <w:ilvl w:val="0"/>
                <w:numId w:val="2"/>
              </w:numPr>
              <w:rPr>
                <w:rFonts w:eastAsiaTheme="minorEastAsia"/>
                <w:u w:val="single"/>
              </w:rPr>
            </w:pPr>
            <w:r w:rsidRPr="736DD0A1">
              <w:rPr>
                <w:rFonts w:eastAsiaTheme="minorEastAsia"/>
              </w:rPr>
              <w:t xml:space="preserve">Enda tegevuse reflekteerimine õppeprotsessis </w:t>
            </w:r>
            <w:r w:rsidR="31564523" w:rsidRPr="736DD0A1">
              <w:rPr>
                <w:rFonts w:eastAsiaTheme="minorEastAsia"/>
              </w:rPr>
              <w:t>–</w:t>
            </w:r>
          </w:p>
          <w:p w14:paraId="432D7954" w14:textId="794218DE" w:rsidR="6EA802A3" w:rsidRDefault="30395D30" w:rsidP="736DD0A1">
            <w:pPr>
              <w:pStyle w:val="ListParagraph"/>
              <w:rPr>
                <w:rFonts w:eastAsiaTheme="minorEastAsia"/>
              </w:rPr>
            </w:pPr>
            <w:r w:rsidRPr="736DD0A1">
              <w:rPr>
                <w:rFonts w:eastAsiaTheme="minorEastAsia"/>
                <w:u w:val="single"/>
              </w:rPr>
              <w:t xml:space="preserve">Reflekteerib enda </w:t>
            </w:r>
            <w:r w:rsidRPr="736DD0A1">
              <w:rPr>
                <w:rFonts w:eastAsiaTheme="minorEastAsia"/>
              </w:rPr>
              <w:t xml:space="preserve">tegevust õppe - ja </w:t>
            </w:r>
            <w:r w:rsidRPr="736DD0A1">
              <w:rPr>
                <w:rFonts w:eastAsiaTheme="minorEastAsia"/>
                <w:u w:val="single"/>
              </w:rPr>
              <w:t>grupiprotsesside suunamisel,</w:t>
            </w:r>
            <w:r w:rsidRPr="736DD0A1">
              <w:rPr>
                <w:rFonts w:eastAsiaTheme="minorEastAsia"/>
              </w:rPr>
              <w:t xml:space="preserve"> tuues välja enda tugevused ja arenguvajadused.</w:t>
            </w:r>
          </w:p>
          <w:p w14:paraId="333AEA86" w14:textId="02D629D2" w:rsidR="0F111474" w:rsidRDefault="62A73DB9" w:rsidP="736DD0A1">
            <w:pPr>
              <w:pStyle w:val="ListParagraph"/>
              <w:numPr>
                <w:ilvl w:val="0"/>
                <w:numId w:val="2"/>
              </w:numPr>
              <w:rPr>
                <w:rFonts w:eastAsiaTheme="minorEastAsia"/>
              </w:rPr>
            </w:pPr>
            <w:r w:rsidRPr="736DD0A1">
              <w:rPr>
                <w:rFonts w:eastAsiaTheme="minorEastAsia"/>
              </w:rPr>
              <w:t xml:space="preserve">Enesehoidmine </w:t>
            </w:r>
            <w:r w:rsidR="4F654078" w:rsidRPr="736DD0A1">
              <w:rPr>
                <w:rFonts w:eastAsiaTheme="minorEastAsia"/>
              </w:rPr>
              <w:t xml:space="preserve">– </w:t>
            </w:r>
            <w:r w:rsidR="7774BBD8" w:rsidRPr="736DD0A1">
              <w:rPr>
                <w:rFonts w:eastAsiaTheme="minorEastAsia"/>
              </w:rPr>
              <w:t>Hindab oma füüsilist, vaimset ja emotsionaalset seisundit</w:t>
            </w:r>
            <w:r w:rsidR="7E0AAED4" w:rsidRPr="736DD0A1">
              <w:rPr>
                <w:rFonts w:eastAsiaTheme="minorEastAsia"/>
              </w:rPr>
              <w:t>, säilitamaks heaolu ja toimi</w:t>
            </w:r>
            <w:r w:rsidR="2C4D4624" w:rsidRPr="736DD0A1">
              <w:rPr>
                <w:rFonts w:eastAsiaTheme="minorEastAsia"/>
              </w:rPr>
              <w:t>mi</w:t>
            </w:r>
            <w:r w:rsidR="7E0AAED4" w:rsidRPr="736DD0A1">
              <w:rPr>
                <w:rFonts w:eastAsiaTheme="minorEastAsia"/>
              </w:rPr>
              <w:t>svõime</w:t>
            </w:r>
            <w:r w:rsidR="7774BBD8" w:rsidRPr="736DD0A1">
              <w:rPr>
                <w:rFonts w:eastAsiaTheme="minorEastAsia"/>
              </w:rPr>
              <w:t>.</w:t>
            </w:r>
          </w:p>
          <w:p w14:paraId="20FB9608" w14:textId="26DF20E4" w:rsidR="72D9F6D2" w:rsidRDefault="62A73DB9" w:rsidP="736DD0A1">
            <w:pPr>
              <w:pStyle w:val="ListParagraph"/>
              <w:numPr>
                <w:ilvl w:val="0"/>
                <w:numId w:val="2"/>
              </w:numPr>
              <w:rPr>
                <w:rFonts w:eastAsiaTheme="minorEastAsia"/>
                <w:u w:val="single"/>
              </w:rPr>
            </w:pPr>
            <w:r w:rsidRPr="736DD0A1">
              <w:rPr>
                <w:rFonts w:eastAsiaTheme="minorEastAsia"/>
              </w:rPr>
              <w:t xml:space="preserve">Täiskasvanute koolitajana enesetäiendamine </w:t>
            </w:r>
            <w:r w:rsidR="5801EE5C" w:rsidRPr="736DD0A1">
              <w:rPr>
                <w:rFonts w:eastAsiaTheme="minorEastAsia"/>
              </w:rPr>
              <w:t>–</w:t>
            </w:r>
          </w:p>
          <w:p w14:paraId="711B41DF" w14:textId="21B3D081" w:rsidR="65C7D395" w:rsidRDefault="2D753476" w:rsidP="736DD0A1">
            <w:pPr>
              <w:pStyle w:val="ListParagraph"/>
              <w:rPr>
                <w:rFonts w:eastAsiaTheme="minorEastAsia"/>
              </w:rPr>
            </w:pPr>
            <w:r w:rsidRPr="736DD0A1">
              <w:rPr>
                <w:rFonts w:eastAsiaTheme="minorEastAsia"/>
              </w:rPr>
              <w:t>Kavandab enda, kui koolitaja arengut ja täiendab ennast eesmärgipäraselt, sealhulgas olles kursis uuemate suundadega täiskasvanuhariduses.</w:t>
            </w:r>
          </w:p>
          <w:p w14:paraId="29E5333F" w14:textId="6C195B31" w:rsidR="72D9F6D2" w:rsidRDefault="62A73DB9" w:rsidP="736DD0A1">
            <w:pPr>
              <w:pStyle w:val="ListParagraph"/>
              <w:numPr>
                <w:ilvl w:val="0"/>
                <w:numId w:val="2"/>
              </w:numPr>
              <w:rPr>
                <w:rFonts w:eastAsiaTheme="minorEastAsia"/>
              </w:rPr>
            </w:pPr>
            <w:r w:rsidRPr="736DD0A1">
              <w:rPr>
                <w:rFonts w:eastAsiaTheme="minorEastAsia"/>
              </w:rPr>
              <w:t xml:space="preserve">Erialane enesetäiendamine </w:t>
            </w:r>
            <w:r w:rsidR="38B2A3C1" w:rsidRPr="736DD0A1">
              <w:rPr>
                <w:rFonts w:eastAsiaTheme="minorEastAsia"/>
              </w:rPr>
              <w:t>–</w:t>
            </w:r>
            <w:r w:rsidR="6FE1208B" w:rsidRPr="736DD0A1">
              <w:rPr>
                <w:rFonts w:eastAsiaTheme="minorEastAsia"/>
              </w:rPr>
              <w:t xml:space="preserve"> </w:t>
            </w:r>
            <w:r w:rsidR="28FAB6EE" w:rsidRPr="736DD0A1">
              <w:rPr>
                <w:rFonts w:eastAsiaTheme="minorEastAsia"/>
              </w:rPr>
              <w:t>Kavandab enda arengut ja täiendab ennast eesmärgipäraselt</w:t>
            </w:r>
            <w:r w:rsidR="585143DA" w:rsidRPr="736DD0A1">
              <w:rPr>
                <w:rFonts w:eastAsiaTheme="minorEastAsia"/>
              </w:rPr>
              <w:t xml:space="preserve"> kutsevaldkonnas</w:t>
            </w:r>
            <w:r w:rsidR="28FAB6EE" w:rsidRPr="736DD0A1">
              <w:rPr>
                <w:rFonts w:eastAsiaTheme="minorEastAsia"/>
              </w:rPr>
              <w:t>, lähtudes valdkonna arengutest.</w:t>
            </w:r>
          </w:p>
        </w:tc>
        <w:tc>
          <w:tcPr>
            <w:tcW w:w="5780" w:type="dxa"/>
          </w:tcPr>
          <w:p w14:paraId="3C87F4B1" w14:textId="05CEA8DD" w:rsidR="72D9F6D2" w:rsidRDefault="0723BA7C" w:rsidP="736DD0A1">
            <w:pPr>
              <w:rPr>
                <w:rFonts w:eastAsiaTheme="minorEastAsia"/>
                <w:u w:val="single"/>
              </w:rPr>
            </w:pPr>
            <w:r w:rsidRPr="736DD0A1">
              <w:rPr>
                <w:rFonts w:eastAsiaTheme="minorEastAsia"/>
                <w:u w:val="single"/>
              </w:rPr>
              <w:t>Tegev</w:t>
            </w:r>
            <w:r w:rsidR="10791612" w:rsidRPr="736DD0A1">
              <w:rPr>
                <w:rFonts w:eastAsiaTheme="minorEastAsia"/>
                <w:u w:val="single"/>
              </w:rPr>
              <w:t>u</w:t>
            </w:r>
            <w:r w:rsidRPr="736DD0A1">
              <w:rPr>
                <w:rFonts w:eastAsiaTheme="minorEastAsia"/>
                <w:u w:val="single"/>
              </w:rPr>
              <w:t>snäitajad</w:t>
            </w:r>
          </w:p>
          <w:p w14:paraId="51EAF0E4" w14:textId="026AF1A7" w:rsidR="72D9F6D2" w:rsidRDefault="0723BA7C">
            <w:pPr>
              <w:pStyle w:val="ListParagraph"/>
              <w:numPr>
                <w:ilvl w:val="0"/>
                <w:numId w:val="27"/>
              </w:numPr>
              <w:rPr>
                <w:rFonts w:eastAsiaTheme="minorEastAsia"/>
                <w:u w:val="single"/>
              </w:rPr>
            </w:pPr>
            <w:r w:rsidRPr="736DD0A1">
              <w:rPr>
                <w:rFonts w:eastAsiaTheme="minorEastAsia"/>
              </w:rPr>
              <w:t xml:space="preserve">Enda tegevuse reflekteerimine õppeprotsessis </w:t>
            </w:r>
            <w:r w:rsidR="229D638B" w:rsidRPr="736DD0A1">
              <w:rPr>
                <w:rFonts w:eastAsiaTheme="minorEastAsia"/>
              </w:rPr>
              <w:t>–</w:t>
            </w:r>
          </w:p>
          <w:p w14:paraId="1A15D64B" w14:textId="67259021" w:rsidR="0F111474" w:rsidRDefault="36C90BA1" w:rsidP="736DD0A1">
            <w:pPr>
              <w:pStyle w:val="ListParagraph"/>
              <w:rPr>
                <w:rFonts w:eastAsiaTheme="minorEastAsia"/>
              </w:rPr>
            </w:pPr>
            <w:r w:rsidRPr="736DD0A1">
              <w:rPr>
                <w:rFonts w:eastAsiaTheme="minorEastAsia"/>
              </w:rPr>
              <w:t xml:space="preserve">Reflekteerib </w:t>
            </w:r>
            <w:r w:rsidRPr="736DD0A1">
              <w:rPr>
                <w:rFonts w:eastAsiaTheme="minorEastAsia"/>
                <w:u w:val="single"/>
              </w:rPr>
              <w:t xml:space="preserve">ja hindab </w:t>
            </w:r>
            <w:r w:rsidRPr="736DD0A1">
              <w:rPr>
                <w:rFonts w:eastAsiaTheme="minorEastAsia"/>
              </w:rPr>
              <w:t>enda tegevust õp</w:t>
            </w:r>
            <w:r w:rsidR="2D608CCC" w:rsidRPr="736DD0A1">
              <w:rPr>
                <w:rFonts w:eastAsiaTheme="minorEastAsia"/>
              </w:rPr>
              <w:t xml:space="preserve">pe - ja </w:t>
            </w:r>
            <w:r w:rsidRPr="736DD0A1">
              <w:rPr>
                <w:rFonts w:eastAsiaTheme="minorEastAsia"/>
              </w:rPr>
              <w:t xml:space="preserve">grupiprotsesside </w:t>
            </w:r>
            <w:r w:rsidR="468586D6" w:rsidRPr="736DD0A1">
              <w:rPr>
                <w:rFonts w:eastAsiaTheme="minorEastAsia"/>
              </w:rPr>
              <w:t>suunamise</w:t>
            </w:r>
            <w:r w:rsidRPr="736DD0A1">
              <w:rPr>
                <w:rFonts w:eastAsiaTheme="minorEastAsia"/>
              </w:rPr>
              <w:t>l, t</w:t>
            </w:r>
            <w:r w:rsidR="3F3E2ED4" w:rsidRPr="736DD0A1">
              <w:rPr>
                <w:rFonts w:eastAsiaTheme="minorEastAsia"/>
              </w:rPr>
              <w:t>uues</w:t>
            </w:r>
            <w:r w:rsidRPr="736DD0A1">
              <w:rPr>
                <w:rFonts w:eastAsiaTheme="minorEastAsia"/>
              </w:rPr>
              <w:t xml:space="preserve"> välja enda tugevused ja arenguvajadused</w:t>
            </w:r>
            <w:r w:rsidR="48C44A67" w:rsidRPr="736DD0A1">
              <w:rPr>
                <w:rFonts w:eastAsiaTheme="minorEastAsia"/>
              </w:rPr>
              <w:t>.</w:t>
            </w:r>
          </w:p>
          <w:p w14:paraId="3069D8B8" w14:textId="4E4C36C8" w:rsidR="45B86FD4" w:rsidRDefault="331B9112">
            <w:pPr>
              <w:pStyle w:val="ListParagraph"/>
              <w:numPr>
                <w:ilvl w:val="0"/>
                <w:numId w:val="27"/>
              </w:numPr>
              <w:rPr>
                <w:rFonts w:eastAsiaTheme="minorEastAsia"/>
              </w:rPr>
            </w:pPr>
            <w:r w:rsidRPr="736DD0A1">
              <w:rPr>
                <w:rFonts w:eastAsiaTheme="minorEastAsia"/>
              </w:rPr>
              <w:t xml:space="preserve">Enesehoidmine </w:t>
            </w:r>
            <w:r w:rsidR="7B8409CF" w:rsidRPr="736DD0A1">
              <w:rPr>
                <w:rFonts w:eastAsiaTheme="minorEastAsia"/>
              </w:rPr>
              <w:t xml:space="preserve">– </w:t>
            </w:r>
            <w:r w:rsidRPr="736DD0A1">
              <w:rPr>
                <w:rFonts w:eastAsiaTheme="minorEastAsia"/>
              </w:rPr>
              <w:t>Hindab oma füüsilist, vaimset ja emotsionaalset seisundit, säilitamaks heaolu ja toimimisvõime.</w:t>
            </w:r>
          </w:p>
          <w:p w14:paraId="1D4F8136" w14:textId="328A4C10" w:rsidR="0F111474" w:rsidRDefault="0723BA7C">
            <w:pPr>
              <w:pStyle w:val="ListParagraph"/>
              <w:numPr>
                <w:ilvl w:val="0"/>
                <w:numId w:val="27"/>
              </w:numPr>
              <w:rPr>
                <w:rFonts w:eastAsiaTheme="minorEastAsia"/>
              </w:rPr>
            </w:pPr>
            <w:r w:rsidRPr="736DD0A1">
              <w:rPr>
                <w:rFonts w:eastAsiaTheme="minorEastAsia"/>
              </w:rPr>
              <w:t>Täiskasvanute koolitajana enesetäiendamine</w:t>
            </w:r>
            <w:r w:rsidR="357E3A75" w:rsidRPr="736DD0A1">
              <w:rPr>
                <w:rFonts w:eastAsiaTheme="minorEastAsia"/>
              </w:rPr>
              <w:t xml:space="preserve"> </w:t>
            </w:r>
            <w:r w:rsidRPr="736DD0A1">
              <w:rPr>
                <w:rFonts w:eastAsiaTheme="minorEastAsia"/>
              </w:rPr>
              <w:t xml:space="preserve"> – </w:t>
            </w:r>
            <w:r w:rsidR="446F8002" w:rsidRPr="736DD0A1">
              <w:rPr>
                <w:rFonts w:eastAsiaTheme="minorEastAsia"/>
              </w:rPr>
              <w:t xml:space="preserve"> Kavandab enda arengut ja täiendab ennast eesmärgipäraselt täiskasvanute koolitajana, sealhulgas olles kursis uuemate suundadega täiskasvanuhariduses</w:t>
            </w:r>
            <w:r w:rsidR="707D7635" w:rsidRPr="736DD0A1">
              <w:rPr>
                <w:rFonts w:eastAsiaTheme="minorEastAsia"/>
              </w:rPr>
              <w:t>.</w:t>
            </w:r>
          </w:p>
          <w:p w14:paraId="66749067" w14:textId="09B811F5" w:rsidR="72D9F6D2" w:rsidRDefault="0723BA7C">
            <w:pPr>
              <w:pStyle w:val="ListParagraph"/>
              <w:numPr>
                <w:ilvl w:val="0"/>
                <w:numId w:val="27"/>
              </w:numPr>
              <w:spacing w:before="240" w:after="240"/>
              <w:rPr>
                <w:rFonts w:eastAsiaTheme="minorEastAsia"/>
              </w:rPr>
            </w:pPr>
            <w:r w:rsidRPr="736DD0A1">
              <w:rPr>
                <w:rFonts w:eastAsiaTheme="minorEastAsia"/>
              </w:rPr>
              <w:t xml:space="preserve">Erialane enesetäiendamine </w:t>
            </w:r>
            <w:r w:rsidR="0B29D164" w:rsidRPr="736DD0A1">
              <w:rPr>
                <w:rFonts w:eastAsiaTheme="minorEastAsia"/>
              </w:rPr>
              <w:t xml:space="preserve">– </w:t>
            </w:r>
            <w:r w:rsidR="7CAD3B59" w:rsidRPr="736DD0A1">
              <w:rPr>
                <w:rFonts w:eastAsiaTheme="minorEastAsia"/>
              </w:rPr>
              <w:t xml:space="preserve">Kavandab enda arengut ja täiendab ennast eesmärgipäraselt </w:t>
            </w:r>
            <w:r w:rsidR="1C9EE11B" w:rsidRPr="736DD0A1">
              <w:rPr>
                <w:rFonts w:eastAsiaTheme="minorEastAsia"/>
              </w:rPr>
              <w:t>kutsevaldkonnas</w:t>
            </w:r>
            <w:r w:rsidR="7CAD3B59" w:rsidRPr="736DD0A1">
              <w:rPr>
                <w:rFonts w:eastAsiaTheme="minorEastAsia"/>
              </w:rPr>
              <w:t>, lähtudes valdkonna arengutest</w:t>
            </w:r>
            <w:r w:rsidR="5A32B910" w:rsidRPr="736DD0A1">
              <w:rPr>
                <w:rFonts w:eastAsiaTheme="minorEastAsia"/>
              </w:rPr>
              <w:t>.</w:t>
            </w:r>
          </w:p>
        </w:tc>
      </w:tr>
      <w:tr w:rsidR="18533E62" w14:paraId="19F5DDDE" w14:textId="77777777" w:rsidTr="736DD0A1">
        <w:trPr>
          <w:trHeight w:val="2461"/>
        </w:trPr>
        <w:tc>
          <w:tcPr>
            <w:tcW w:w="5798" w:type="dxa"/>
          </w:tcPr>
          <w:p w14:paraId="0814AEAC" w14:textId="7494A40E" w:rsidR="49620EF0" w:rsidRDefault="77C8D293" w:rsidP="736DD0A1">
            <w:pPr>
              <w:rPr>
                <w:rFonts w:eastAsiaTheme="minorEastAsia"/>
                <w:color w:val="FF0000"/>
              </w:rPr>
            </w:pPr>
            <w:r w:rsidRPr="736DD0A1">
              <w:rPr>
                <w:rFonts w:eastAsiaTheme="minorEastAsia"/>
                <w:color w:val="FF0000"/>
              </w:rPr>
              <w:lastRenderedPageBreak/>
              <w:t>Ettepanekud osale B.3.4</w:t>
            </w:r>
          </w:p>
          <w:p w14:paraId="50DBC671" w14:textId="61190F12" w:rsidR="18533E62" w:rsidRDefault="18533E62" w:rsidP="736DD0A1">
            <w:pPr>
              <w:rPr>
                <w:rFonts w:eastAsiaTheme="minorEastAsia"/>
                <w:u w:val="single"/>
              </w:rPr>
            </w:pPr>
          </w:p>
        </w:tc>
        <w:tc>
          <w:tcPr>
            <w:tcW w:w="5370" w:type="dxa"/>
          </w:tcPr>
          <w:p w14:paraId="6E00053A" w14:textId="17D2A77E" w:rsidR="49620EF0" w:rsidRDefault="77C8D293" w:rsidP="736DD0A1">
            <w:pPr>
              <w:rPr>
                <w:rFonts w:eastAsiaTheme="minorEastAsia"/>
                <w:color w:val="FF0000"/>
              </w:rPr>
            </w:pPr>
            <w:r w:rsidRPr="736DD0A1">
              <w:rPr>
                <w:rFonts w:eastAsiaTheme="minorEastAsia"/>
                <w:color w:val="FF0000"/>
              </w:rPr>
              <w:t>Ettepanekud osale B.3.5</w:t>
            </w:r>
          </w:p>
        </w:tc>
        <w:tc>
          <w:tcPr>
            <w:tcW w:w="5549" w:type="dxa"/>
          </w:tcPr>
          <w:p w14:paraId="52792B95" w14:textId="440650BB" w:rsidR="49620EF0" w:rsidRDefault="77C8D293" w:rsidP="736DD0A1">
            <w:pPr>
              <w:rPr>
                <w:rFonts w:eastAsiaTheme="minorEastAsia"/>
                <w:color w:val="FF0000"/>
              </w:rPr>
            </w:pPr>
            <w:r w:rsidRPr="736DD0A1">
              <w:rPr>
                <w:rFonts w:eastAsiaTheme="minorEastAsia"/>
                <w:color w:val="FF0000"/>
              </w:rPr>
              <w:t>Ettepanekud osale B.3.5</w:t>
            </w:r>
          </w:p>
          <w:p w14:paraId="4AD90077" w14:textId="1F6F0507" w:rsidR="18533E62" w:rsidRDefault="18533E62" w:rsidP="736DD0A1">
            <w:pPr>
              <w:rPr>
                <w:rFonts w:eastAsiaTheme="minorEastAsia"/>
                <w:u w:val="single"/>
              </w:rPr>
            </w:pPr>
          </w:p>
        </w:tc>
        <w:tc>
          <w:tcPr>
            <w:tcW w:w="5780" w:type="dxa"/>
          </w:tcPr>
          <w:p w14:paraId="1F71FAC6" w14:textId="0C7FC4E1" w:rsidR="49620EF0" w:rsidRDefault="77C8D293" w:rsidP="736DD0A1">
            <w:pPr>
              <w:rPr>
                <w:rFonts w:eastAsiaTheme="minorEastAsia"/>
                <w:color w:val="FF0000"/>
              </w:rPr>
            </w:pPr>
            <w:r w:rsidRPr="736DD0A1">
              <w:rPr>
                <w:rFonts w:eastAsiaTheme="minorEastAsia"/>
                <w:color w:val="FF0000"/>
              </w:rPr>
              <w:t>Ettepanekud osale B.3.5</w:t>
            </w:r>
          </w:p>
          <w:p w14:paraId="7AF86DCE" w14:textId="6A1BF6B8" w:rsidR="18533E62" w:rsidRDefault="18533E62" w:rsidP="736DD0A1">
            <w:pPr>
              <w:rPr>
                <w:rFonts w:eastAsiaTheme="minorEastAsia"/>
                <w:u w:val="single"/>
              </w:rPr>
            </w:pPr>
          </w:p>
        </w:tc>
      </w:tr>
    </w:tbl>
    <w:p w14:paraId="67A4AC27" w14:textId="091FD1F1" w:rsidR="001E5A26" w:rsidRPr="001E5A26" w:rsidRDefault="001E5A26" w:rsidP="1F7CD59D"/>
    <w:p w14:paraId="0CB204F7" w14:textId="30E2F08A" w:rsidR="001E5A26" w:rsidRPr="001E5A26" w:rsidRDefault="54A532AB" w:rsidP="72D9F6D2">
      <w:pPr>
        <w:spacing w:line="257" w:lineRule="auto"/>
        <w:jc w:val="center"/>
      </w:pPr>
      <w:r w:rsidRPr="736DD0A1">
        <w:rPr>
          <w:rFonts w:ascii="Arial" w:eastAsia="Arial" w:hAnsi="Arial" w:cs="Arial"/>
          <w:b/>
          <w:bCs/>
          <w:color w:val="FF0000"/>
          <w:sz w:val="28"/>
          <w:szCs w:val="28"/>
        </w:rPr>
        <w:t>C-osa</w:t>
      </w:r>
    </w:p>
    <w:p w14:paraId="20EA2438" w14:textId="588E3594" w:rsidR="005D36DF" w:rsidRPr="00A2034E" w:rsidRDefault="0723BA7C" w:rsidP="18533E62">
      <w:pPr>
        <w:spacing w:line="257" w:lineRule="auto"/>
        <w:jc w:val="center"/>
      </w:pPr>
      <w:r w:rsidRPr="736DD0A1">
        <w:rPr>
          <w:rFonts w:ascii="Arial" w:eastAsia="Arial" w:hAnsi="Arial" w:cs="Arial"/>
          <w:b/>
          <w:bCs/>
          <w:color w:val="FF0000"/>
          <w:sz w:val="28"/>
          <w:szCs w:val="28"/>
        </w:rPr>
        <w:t>ÜLDTEAVE JA LISAD</w:t>
      </w:r>
    </w:p>
    <w:tbl>
      <w:tblPr>
        <w:tblStyle w:val="TableGrid"/>
        <w:tblW w:w="22359" w:type="dxa"/>
        <w:tblLook w:val="06A0" w:firstRow="1" w:lastRow="0" w:firstColumn="1" w:lastColumn="0" w:noHBand="1" w:noVBand="1"/>
      </w:tblPr>
      <w:tblGrid>
        <w:gridCol w:w="3330"/>
        <w:gridCol w:w="4898"/>
        <w:gridCol w:w="4676"/>
        <w:gridCol w:w="4764"/>
        <w:gridCol w:w="4691"/>
      </w:tblGrid>
      <w:tr w:rsidR="72D9F6D2" w14:paraId="5690DA6A" w14:textId="77777777" w:rsidTr="736DD0A1">
        <w:trPr>
          <w:trHeight w:val="300"/>
        </w:trPr>
        <w:tc>
          <w:tcPr>
            <w:tcW w:w="22359" w:type="dxa"/>
            <w:gridSpan w:val="5"/>
            <w:shd w:val="clear" w:color="auto" w:fill="F2F2F2" w:themeFill="background1" w:themeFillShade="F2"/>
          </w:tcPr>
          <w:p w14:paraId="66E79E40" w14:textId="572A0C68" w:rsidR="72D9F6D2" w:rsidRDefault="54A532AB" w:rsidP="5979CF34">
            <w:pPr>
              <w:rPr>
                <w:rFonts w:eastAsiaTheme="minorEastAsia"/>
              </w:rPr>
            </w:pPr>
            <w:r w:rsidRPr="736DD0A1">
              <w:rPr>
                <w:rFonts w:eastAsiaTheme="minorEastAsia"/>
                <w:b/>
                <w:bCs/>
              </w:rPr>
              <w:t>C.1. Teave kutsestandardi koostamise ja kinnitamise kohta ning viide ametite klassifikaatorile</w:t>
            </w:r>
          </w:p>
        </w:tc>
      </w:tr>
      <w:tr w:rsidR="72D9F6D2" w14:paraId="3A2D1577" w14:textId="77777777" w:rsidTr="736DD0A1">
        <w:trPr>
          <w:trHeight w:val="300"/>
        </w:trPr>
        <w:tc>
          <w:tcPr>
            <w:tcW w:w="3330" w:type="dxa"/>
          </w:tcPr>
          <w:p w14:paraId="0704946D" w14:textId="74A852E4" w:rsidR="72D9F6D2" w:rsidRDefault="54A532AB" w:rsidP="5979CF34">
            <w:pPr>
              <w:rPr>
                <w:rFonts w:eastAsiaTheme="minorEastAsia"/>
                <w:color w:val="000000" w:themeColor="text1"/>
              </w:rPr>
            </w:pPr>
            <w:r w:rsidRPr="736DD0A1">
              <w:rPr>
                <w:rFonts w:eastAsiaTheme="minorEastAsia"/>
                <w:color w:val="000000" w:themeColor="text1"/>
              </w:rPr>
              <w:t>1. Kutsestandardi tähis kutseregistris</w:t>
            </w:r>
          </w:p>
        </w:tc>
        <w:tc>
          <w:tcPr>
            <w:tcW w:w="4898" w:type="dxa"/>
          </w:tcPr>
          <w:p w14:paraId="630656E9" w14:textId="3C9292ED" w:rsidR="72D9F6D2" w:rsidRDefault="54A532AB" w:rsidP="5979CF34">
            <w:pPr>
              <w:ind w:left="74"/>
              <w:rPr>
                <w:rFonts w:eastAsiaTheme="minorEastAsia"/>
                <w:color w:val="FF0000"/>
              </w:rPr>
            </w:pPr>
            <w:r w:rsidRPr="736DD0A1">
              <w:rPr>
                <w:rFonts w:eastAsiaTheme="minorEastAsia"/>
                <w:color w:val="FF0000"/>
              </w:rPr>
              <w:t>Täidab kutseregistri töötaja</w:t>
            </w:r>
          </w:p>
          <w:p w14:paraId="15805E6A" w14:textId="786ECF25" w:rsidR="72D9F6D2" w:rsidRDefault="72D9F6D2" w:rsidP="5979CF34">
            <w:pPr>
              <w:rPr>
                <w:rFonts w:eastAsiaTheme="minorEastAsia"/>
                <w:b/>
                <w:bCs/>
              </w:rPr>
            </w:pPr>
          </w:p>
        </w:tc>
        <w:tc>
          <w:tcPr>
            <w:tcW w:w="4676" w:type="dxa"/>
          </w:tcPr>
          <w:p w14:paraId="0C78B0EE" w14:textId="3C9292ED" w:rsidR="72D9F6D2" w:rsidRDefault="54558330" w:rsidP="5979CF34">
            <w:pPr>
              <w:ind w:left="74"/>
              <w:rPr>
                <w:rFonts w:eastAsiaTheme="minorEastAsia"/>
                <w:color w:val="FF0000"/>
              </w:rPr>
            </w:pPr>
            <w:r w:rsidRPr="736DD0A1">
              <w:rPr>
                <w:rFonts w:eastAsiaTheme="minorEastAsia"/>
                <w:color w:val="FF0000"/>
              </w:rPr>
              <w:t>Täidab kutseregistri töötaja</w:t>
            </w:r>
          </w:p>
          <w:p w14:paraId="7FFCCD4C" w14:textId="0CE5F1EE" w:rsidR="72D9F6D2" w:rsidRDefault="72D9F6D2" w:rsidP="5979CF34">
            <w:pPr>
              <w:rPr>
                <w:rFonts w:eastAsiaTheme="minorEastAsia"/>
              </w:rPr>
            </w:pPr>
          </w:p>
        </w:tc>
        <w:tc>
          <w:tcPr>
            <w:tcW w:w="4764" w:type="dxa"/>
          </w:tcPr>
          <w:p w14:paraId="6EEB9985" w14:textId="3C9292ED" w:rsidR="72D9F6D2" w:rsidRDefault="54558330" w:rsidP="5979CF34">
            <w:pPr>
              <w:ind w:left="74"/>
              <w:rPr>
                <w:rFonts w:eastAsiaTheme="minorEastAsia"/>
                <w:color w:val="FF0000"/>
              </w:rPr>
            </w:pPr>
            <w:r w:rsidRPr="736DD0A1">
              <w:rPr>
                <w:rFonts w:eastAsiaTheme="minorEastAsia"/>
                <w:color w:val="FF0000"/>
              </w:rPr>
              <w:t>Täidab kutseregistri töötaja</w:t>
            </w:r>
          </w:p>
          <w:p w14:paraId="123C2BBA" w14:textId="14333D22" w:rsidR="72D9F6D2" w:rsidRDefault="72D9F6D2" w:rsidP="5979CF34">
            <w:pPr>
              <w:rPr>
                <w:rFonts w:eastAsiaTheme="minorEastAsia"/>
              </w:rPr>
            </w:pPr>
          </w:p>
        </w:tc>
        <w:tc>
          <w:tcPr>
            <w:tcW w:w="4691" w:type="dxa"/>
          </w:tcPr>
          <w:p w14:paraId="230DE697" w14:textId="563F6993" w:rsidR="72D9F6D2" w:rsidRDefault="18A756C7" w:rsidP="18533E62">
            <w:pPr>
              <w:ind w:left="74"/>
              <w:rPr>
                <w:rFonts w:eastAsiaTheme="minorEastAsia"/>
                <w:color w:val="FF0000"/>
              </w:rPr>
            </w:pPr>
            <w:r w:rsidRPr="736DD0A1">
              <w:rPr>
                <w:rFonts w:eastAsiaTheme="minorEastAsia"/>
                <w:color w:val="FF0000"/>
              </w:rPr>
              <w:t>Täidab kutseregistri töötaja</w:t>
            </w:r>
          </w:p>
        </w:tc>
      </w:tr>
      <w:tr w:rsidR="72D9F6D2" w14:paraId="467C74F6" w14:textId="77777777" w:rsidTr="736DD0A1">
        <w:trPr>
          <w:trHeight w:val="3780"/>
        </w:trPr>
        <w:tc>
          <w:tcPr>
            <w:tcW w:w="3330" w:type="dxa"/>
          </w:tcPr>
          <w:p w14:paraId="70B5D70E" w14:textId="288BB6D9" w:rsidR="72D9F6D2" w:rsidRDefault="54A532AB" w:rsidP="5979CF34">
            <w:pPr>
              <w:rPr>
                <w:rFonts w:eastAsiaTheme="minorEastAsia"/>
                <w:color w:val="000000" w:themeColor="text1"/>
              </w:rPr>
            </w:pPr>
            <w:r w:rsidRPr="736DD0A1">
              <w:rPr>
                <w:rFonts w:eastAsiaTheme="minorEastAsia"/>
                <w:color w:val="000000" w:themeColor="text1"/>
              </w:rPr>
              <w:t>2. Kutsestandardi koostajad</w:t>
            </w:r>
          </w:p>
          <w:p w14:paraId="207EE4D5" w14:textId="7F7F6041" w:rsidR="72D9F6D2" w:rsidRDefault="72D9F6D2" w:rsidP="5979CF34">
            <w:pPr>
              <w:rPr>
                <w:rFonts w:eastAsiaTheme="minorEastAsia"/>
              </w:rPr>
            </w:pPr>
          </w:p>
        </w:tc>
        <w:tc>
          <w:tcPr>
            <w:tcW w:w="4898" w:type="dxa"/>
          </w:tcPr>
          <w:p w14:paraId="46189EAD" w14:textId="06CB2CEB" w:rsidR="72D9F6D2" w:rsidRDefault="54A532AB" w:rsidP="5979CF34">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 xml:space="preserve">Töörühma liikmed: </w:t>
            </w:r>
          </w:p>
          <w:p w14:paraId="614C091B" w14:textId="493D5D00" w:rsidR="72D9F6D2" w:rsidRDefault="54A532AB" w:rsidP="5979CF34">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Anu Harjo - Eesti Töötukassa</w:t>
            </w:r>
          </w:p>
          <w:p w14:paraId="1C9960C8" w14:textId="3E85CCFA" w:rsidR="72D9F6D2" w:rsidRDefault="54A532AB" w:rsidP="5979CF34">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Külli Meier – Nordea Bank Abp Eesti filiaal, Eesti Personalijuhtimise Ühing PARE</w:t>
            </w:r>
          </w:p>
          <w:p w14:paraId="6A0FDBBB" w14:textId="5F87F3FC" w:rsidR="72D9F6D2" w:rsidRDefault="0723BA7C" w:rsidP="5979CF34">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Georgi Timcenko</w:t>
            </w:r>
            <w:r w:rsidR="67F1B89D" w:rsidRPr="736DD0A1">
              <w:rPr>
                <w:rFonts w:asciiTheme="minorHAnsi" w:eastAsiaTheme="minorEastAsia" w:hAnsiTheme="minorHAnsi" w:cstheme="minorBidi"/>
                <w:color w:val="000000" w:themeColor="text1"/>
                <w:sz w:val="22"/>
              </w:rPr>
              <w:t xml:space="preserve"> – </w:t>
            </w:r>
            <w:r w:rsidRPr="736DD0A1">
              <w:rPr>
                <w:rFonts w:asciiTheme="minorHAnsi" w:eastAsiaTheme="minorEastAsia" w:hAnsiTheme="minorHAnsi" w:cstheme="minorBidi"/>
                <w:color w:val="000000" w:themeColor="text1"/>
                <w:sz w:val="22"/>
              </w:rPr>
              <w:t>Euroopa täiskasvanuhariduse veebikeskkonna EPALE Eesti keskus</w:t>
            </w:r>
            <w:r w:rsidR="61749C1A" w:rsidRPr="736DD0A1">
              <w:rPr>
                <w:rFonts w:asciiTheme="minorHAnsi" w:eastAsiaTheme="minorEastAsia" w:hAnsiTheme="minorHAnsi" w:cstheme="minorBidi"/>
                <w:color w:val="000000" w:themeColor="text1"/>
                <w:sz w:val="22"/>
              </w:rPr>
              <w:t xml:space="preserve"> (SA Kutsekoda)</w:t>
            </w:r>
          </w:p>
          <w:p w14:paraId="36B079F9" w14:textId="496BD26C" w:rsidR="72D9F6D2" w:rsidRDefault="54A532AB" w:rsidP="5979CF34">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Kadri Kont-Kontson – Rahandusministeeriumi Infotehnoloogiakeskus, Koolitusjuhtide kogu</w:t>
            </w:r>
          </w:p>
          <w:p w14:paraId="7917B3F0" w14:textId="5AF8DF2A" w:rsidR="72D9F6D2" w:rsidRDefault="54A532AB" w:rsidP="5979CF34">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Katrin Maack</w:t>
            </w:r>
            <w:r w:rsidR="3C01C5F4" w:rsidRPr="736DD0A1">
              <w:rPr>
                <w:rFonts w:asciiTheme="minorHAnsi" w:eastAsiaTheme="minorEastAsia" w:hAnsiTheme="minorHAnsi" w:cstheme="minorBidi"/>
                <w:color w:val="000000" w:themeColor="text1"/>
                <w:sz w:val="22"/>
              </w:rPr>
              <w:t xml:space="preserve"> </w:t>
            </w:r>
            <w:r w:rsidRPr="736DD0A1">
              <w:rPr>
                <w:rFonts w:asciiTheme="minorHAnsi" w:eastAsiaTheme="minorEastAsia" w:hAnsiTheme="minorHAnsi" w:cstheme="minorBidi"/>
                <w:color w:val="000000" w:themeColor="text1"/>
                <w:sz w:val="22"/>
              </w:rPr>
              <w:t>- Eesti Hariduse Kvaliteediagentuur</w:t>
            </w:r>
          </w:p>
          <w:p w14:paraId="68314D35" w14:textId="5A1A09F9" w:rsidR="72D9F6D2" w:rsidRDefault="54A532AB" w:rsidP="5979CF34">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Riina Kütt - Koolituskeskus Tungal, Eesti Koolitus- ja Konsultatsioonifirmade Liit</w:t>
            </w:r>
          </w:p>
          <w:p w14:paraId="7203E28F" w14:textId="415A436D" w:rsidR="72D9F6D2" w:rsidRDefault="54A532AB" w:rsidP="5979CF34">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Larissa Jõgi - Tallinna Ülikool</w:t>
            </w:r>
          </w:p>
          <w:p w14:paraId="60D03AB9" w14:textId="1F1A72D6" w:rsidR="72D9F6D2" w:rsidRDefault="0723BA7C" w:rsidP="18533E62">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Monica Marfeldt  - Eesti Täiskasvanute Koolitajate Assotsiatsioon Andras</w:t>
            </w:r>
          </w:p>
        </w:tc>
        <w:tc>
          <w:tcPr>
            <w:tcW w:w="4676" w:type="dxa"/>
          </w:tcPr>
          <w:p w14:paraId="558F3FDB" w14:textId="06CB2CEB" w:rsidR="72D9F6D2" w:rsidRDefault="54A532AB" w:rsidP="5979CF34">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 xml:space="preserve">Töörühma liikmed: </w:t>
            </w:r>
          </w:p>
          <w:p w14:paraId="5E750312" w14:textId="493D5D00" w:rsidR="72D9F6D2" w:rsidRDefault="54A532AB" w:rsidP="5979CF34">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Anu Harjo - Eesti Töötukassa</w:t>
            </w:r>
          </w:p>
          <w:p w14:paraId="2469561C" w14:textId="3E85CCFA" w:rsidR="72D9F6D2" w:rsidRDefault="54A532AB" w:rsidP="5979CF34">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Külli Meier – Nordea Bank Abp Eesti filiaal, Eesti Personalijuhtimise Ühing PARE</w:t>
            </w:r>
          </w:p>
          <w:p w14:paraId="737B5DBD" w14:textId="18A18C93" w:rsidR="72D9F6D2" w:rsidRDefault="0723BA7C" w:rsidP="5979CF34">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Georgi Timcenko - Euroopa täiskasvanuhariduse veebikeskkonna EPALE Eesti keskus</w:t>
            </w:r>
            <w:r w:rsidR="2A9D53CE" w:rsidRPr="736DD0A1">
              <w:rPr>
                <w:rFonts w:asciiTheme="minorHAnsi" w:eastAsiaTheme="minorEastAsia" w:hAnsiTheme="minorHAnsi" w:cstheme="minorBidi"/>
                <w:color w:val="000000" w:themeColor="text1"/>
                <w:sz w:val="22"/>
              </w:rPr>
              <w:t xml:space="preserve"> (SA Kutsekoda)</w:t>
            </w:r>
          </w:p>
          <w:p w14:paraId="581EB03B" w14:textId="496BD26C" w:rsidR="72D9F6D2" w:rsidRDefault="54A532AB" w:rsidP="5979CF34">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Kadri Kont-Kontson – Rahandusministeeriumi Infotehnoloogiakeskus, Koolitusjuhtide kogu</w:t>
            </w:r>
          </w:p>
          <w:p w14:paraId="70FE1763" w14:textId="7277D8E2" w:rsidR="72D9F6D2" w:rsidRDefault="54A532AB" w:rsidP="5979CF34">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Katrin Maack</w:t>
            </w:r>
            <w:r w:rsidR="5F8E37C1" w:rsidRPr="736DD0A1">
              <w:rPr>
                <w:rFonts w:asciiTheme="minorHAnsi" w:eastAsiaTheme="minorEastAsia" w:hAnsiTheme="minorHAnsi" w:cstheme="minorBidi"/>
                <w:color w:val="000000" w:themeColor="text1"/>
                <w:sz w:val="22"/>
              </w:rPr>
              <w:t xml:space="preserve">  </w:t>
            </w:r>
            <w:r w:rsidRPr="736DD0A1">
              <w:rPr>
                <w:rFonts w:asciiTheme="minorHAnsi" w:eastAsiaTheme="minorEastAsia" w:hAnsiTheme="minorHAnsi" w:cstheme="minorBidi"/>
                <w:color w:val="000000" w:themeColor="text1"/>
                <w:sz w:val="22"/>
              </w:rPr>
              <w:t>- Eesti Hariduse Kvaliteediagentuur</w:t>
            </w:r>
          </w:p>
          <w:p w14:paraId="6C477EC3" w14:textId="5A1A09F9" w:rsidR="72D9F6D2" w:rsidRDefault="54A532AB" w:rsidP="5979CF34">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Riina Kütt - Koolituskeskus Tungal, Eesti Koolitus- ja Konsultatsioonifirmade Liit</w:t>
            </w:r>
          </w:p>
          <w:p w14:paraId="76E0D215" w14:textId="415A436D" w:rsidR="72D9F6D2" w:rsidRDefault="54A532AB" w:rsidP="5979CF34">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Larissa Jõgi - Tallinna Ülikool</w:t>
            </w:r>
          </w:p>
          <w:p w14:paraId="44005AF7" w14:textId="3B33AF51" w:rsidR="72D9F6D2" w:rsidRDefault="0723BA7C" w:rsidP="18533E62">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Monica Marfeldt  - Eesti Täiskasvanute Koolitajate Assotsiatsioon Andras</w:t>
            </w:r>
          </w:p>
        </w:tc>
        <w:tc>
          <w:tcPr>
            <w:tcW w:w="4764" w:type="dxa"/>
          </w:tcPr>
          <w:p w14:paraId="2AA862FD" w14:textId="06CB2CEB" w:rsidR="72D9F6D2" w:rsidRDefault="54A532AB" w:rsidP="5979CF34">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 xml:space="preserve">Töörühma liikmed: </w:t>
            </w:r>
          </w:p>
          <w:p w14:paraId="73BE24E8" w14:textId="493D5D00" w:rsidR="72D9F6D2" w:rsidRDefault="54A532AB" w:rsidP="5979CF34">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Anu Harjo - Eesti Töötukassa</w:t>
            </w:r>
          </w:p>
          <w:p w14:paraId="7089DBBD" w14:textId="3E85CCFA" w:rsidR="72D9F6D2" w:rsidRDefault="54A532AB" w:rsidP="5979CF34">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Külli Meier – Nordea Bank Abp Eesti filiaal, Eesti Personalijuhtimise Ühing PARE</w:t>
            </w:r>
          </w:p>
          <w:p w14:paraId="1C0C35A9" w14:textId="0FCF5C20" w:rsidR="72D9F6D2" w:rsidRDefault="0723BA7C" w:rsidP="5979CF34">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Georgi Timcenko - Euroopa täiskasvanuhariduse veebikeskkonna EPALE Eesti keskus</w:t>
            </w:r>
            <w:r w:rsidR="68256740" w:rsidRPr="736DD0A1">
              <w:rPr>
                <w:rFonts w:asciiTheme="minorHAnsi" w:eastAsiaTheme="minorEastAsia" w:hAnsiTheme="minorHAnsi" w:cstheme="minorBidi"/>
                <w:color w:val="000000" w:themeColor="text1"/>
                <w:sz w:val="22"/>
              </w:rPr>
              <w:t xml:space="preserve"> (SA Kutsekoda)</w:t>
            </w:r>
          </w:p>
          <w:p w14:paraId="7F6972E2" w14:textId="496BD26C" w:rsidR="72D9F6D2" w:rsidRDefault="54A532AB" w:rsidP="5979CF34">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Kadri Kont-Kontson – Rahandusministeeriumi Infotehnoloogiakeskus, Koolitusjuhtide kogu</w:t>
            </w:r>
          </w:p>
          <w:p w14:paraId="7EF8E53C" w14:textId="64B6C856" w:rsidR="72D9F6D2" w:rsidRDefault="54A532AB" w:rsidP="5979CF34">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Katrin Maack</w:t>
            </w:r>
            <w:r w:rsidR="453005BE" w:rsidRPr="736DD0A1">
              <w:rPr>
                <w:rFonts w:asciiTheme="minorHAnsi" w:eastAsiaTheme="minorEastAsia" w:hAnsiTheme="minorHAnsi" w:cstheme="minorBidi"/>
                <w:color w:val="000000" w:themeColor="text1"/>
                <w:sz w:val="22"/>
              </w:rPr>
              <w:t xml:space="preserve"> </w:t>
            </w:r>
            <w:r w:rsidRPr="736DD0A1">
              <w:rPr>
                <w:rFonts w:asciiTheme="minorHAnsi" w:eastAsiaTheme="minorEastAsia" w:hAnsiTheme="minorHAnsi" w:cstheme="minorBidi"/>
                <w:color w:val="000000" w:themeColor="text1"/>
                <w:sz w:val="22"/>
              </w:rPr>
              <w:t>- Eesti Hariduse Kvaliteediagentuur</w:t>
            </w:r>
          </w:p>
          <w:p w14:paraId="6948685D" w14:textId="5A1A09F9" w:rsidR="72D9F6D2" w:rsidRDefault="54A532AB" w:rsidP="5979CF34">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Riina Kütt - Koolituskeskus Tungal, Eesti Koolitus- ja Konsultatsioonifirmade Liit</w:t>
            </w:r>
          </w:p>
          <w:p w14:paraId="23B75025" w14:textId="415A436D" w:rsidR="72D9F6D2" w:rsidRDefault="54A532AB" w:rsidP="5979CF34">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Larissa Jõgi - Tallinna Ülikool</w:t>
            </w:r>
          </w:p>
          <w:p w14:paraId="18695FA6" w14:textId="54B015CF" w:rsidR="72D9F6D2" w:rsidRDefault="0723BA7C" w:rsidP="18533E62">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Monica Marfeldt  - Eesti Täiskasvanute Koolitajate Assotsiatsioon Andras</w:t>
            </w:r>
          </w:p>
        </w:tc>
        <w:tc>
          <w:tcPr>
            <w:tcW w:w="4691" w:type="dxa"/>
          </w:tcPr>
          <w:p w14:paraId="144312F3" w14:textId="06CB2CEB" w:rsidR="72D9F6D2" w:rsidRDefault="54A532AB" w:rsidP="5979CF34">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 xml:space="preserve">Töörühma liikmed: </w:t>
            </w:r>
          </w:p>
          <w:p w14:paraId="49797DB0" w14:textId="493D5D00" w:rsidR="72D9F6D2" w:rsidRDefault="54A532AB" w:rsidP="5979CF34">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Anu Harjo - Eesti Töötukassa</w:t>
            </w:r>
          </w:p>
          <w:p w14:paraId="6434EBB9" w14:textId="3E85CCFA" w:rsidR="72D9F6D2" w:rsidRDefault="54A532AB" w:rsidP="5979CF34">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Külli Meier – Nordea Bank Abp Eesti filiaal, Eesti Personalijuhtimise Ühing PARE</w:t>
            </w:r>
          </w:p>
          <w:p w14:paraId="4566D30E" w14:textId="5BEAC316" w:rsidR="72D9F6D2" w:rsidRDefault="0723BA7C" w:rsidP="5979CF34">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Georgi Timcenko - Euroopa täiskasvanuhariduse veebikeskkonna EPALE Eesti keskus</w:t>
            </w:r>
            <w:r w:rsidR="1B023DF6" w:rsidRPr="736DD0A1">
              <w:rPr>
                <w:rFonts w:asciiTheme="minorHAnsi" w:eastAsiaTheme="minorEastAsia" w:hAnsiTheme="minorHAnsi" w:cstheme="minorBidi"/>
                <w:color w:val="000000" w:themeColor="text1"/>
                <w:sz w:val="22"/>
              </w:rPr>
              <w:t xml:space="preserve"> (SA Kutsekoda)</w:t>
            </w:r>
          </w:p>
          <w:p w14:paraId="3CAAAA6E" w14:textId="496BD26C" w:rsidR="72D9F6D2" w:rsidRDefault="54A532AB" w:rsidP="5979CF34">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Kadri Kont-Kontson – Rahandusministeeriumi Infotehnoloogiakeskus, Koolitusjuhtide kogu</w:t>
            </w:r>
          </w:p>
          <w:p w14:paraId="162FF541" w14:textId="23A06084" w:rsidR="72D9F6D2" w:rsidRDefault="54A532AB" w:rsidP="5979CF34">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Katrin Maack- Eesti Hariduse Kvaliteediagentuur</w:t>
            </w:r>
          </w:p>
          <w:p w14:paraId="112040EB" w14:textId="5A1A09F9" w:rsidR="72D9F6D2" w:rsidRDefault="54A532AB" w:rsidP="5979CF34">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Riina Kütt - Koolituskeskus Tungal, Eesti Koolitus- ja Konsultatsioonifirmade Liit</w:t>
            </w:r>
          </w:p>
          <w:p w14:paraId="53DC9FC9" w14:textId="415A436D" w:rsidR="72D9F6D2" w:rsidRDefault="54A532AB" w:rsidP="5979CF34">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Larissa Jõgi - Tallinna Ülikool</w:t>
            </w:r>
          </w:p>
          <w:p w14:paraId="692AA2B8" w14:textId="33E8BD9B" w:rsidR="72D9F6D2" w:rsidRDefault="0723BA7C" w:rsidP="18533E62">
            <w:pPr>
              <w:pStyle w:val="NoSpacing3"/>
              <w:rPr>
                <w:rFonts w:asciiTheme="minorHAnsi" w:eastAsiaTheme="minorEastAsia" w:hAnsiTheme="minorHAnsi" w:cstheme="minorBidi"/>
                <w:color w:val="000000" w:themeColor="text1"/>
                <w:sz w:val="22"/>
              </w:rPr>
            </w:pPr>
            <w:r w:rsidRPr="736DD0A1">
              <w:rPr>
                <w:rFonts w:asciiTheme="minorHAnsi" w:eastAsiaTheme="minorEastAsia" w:hAnsiTheme="minorHAnsi" w:cstheme="minorBidi"/>
                <w:color w:val="000000" w:themeColor="text1"/>
                <w:sz w:val="22"/>
              </w:rPr>
              <w:t>Monica Marfeldt  - Eesti Täiskasvanute Koolitajate Assotsiatsioon Andras</w:t>
            </w:r>
          </w:p>
        </w:tc>
      </w:tr>
      <w:tr w:rsidR="72D9F6D2" w14:paraId="50F9890B" w14:textId="77777777" w:rsidTr="736DD0A1">
        <w:trPr>
          <w:trHeight w:val="300"/>
        </w:trPr>
        <w:tc>
          <w:tcPr>
            <w:tcW w:w="3330" w:type="dxa"/>
          </w:tcPr>
          <w:p w14:paraId="2490D73C" w14:textId="129A8D9F" w:rsidR="72D9F6D2" w:rsidRDefault="54A532AB" w:rsidP="5979CF34">
            <w:pPr>
              <w:rPr>
                <w:rFonts w:eastAsiaTheme="minorEastAsia"/>
                <w:color w:val="000000" w:themeColor="text1"/>
              </w:rPr>
            </w:pPr>
            <w:r w:rsidRPr="736DD0A1">
              <w:rPr>
                <w:rFonts w:eastAsiaTheme="minorEastAsia"/>
                <w:color w:val="000000" w:themeColor="text1"/>
              </w:rPr>
              <w:t>3. Kutsestandardi kinnitaja</w:t>
            </w:r>
          </w:p>
        </w:tc>
        <w:tc>
          <w:tcPr>
            <w:tcW w:w="4898" w:type="dxa"/>
          </w:tcPr>
          <w:p w14:paraId="7B286B82" w14:textId="1D834B18" w:rsidR="72D9F6D2" w:rsidRDefault="54A532AB" w:rsidP="5979CF34">
            <w:pPr>
              <w:rPr>
                <w:rFonts w:eastAsiaTheme="minorEastAsia"/>
              </w:rPr>
            </w:pPr>
            <w:r w:rsidRPr="736DD0A1">
              <w:rPr>
                <w:rFonts w:eastAsiaTheme="minorEastAsia"/>
              </w:rPr>
              <w:t>Hariduse Kutsenõukogu</w:t>
            </w:r>
          </w:p>
        </w:tc>
        <w:tc>
          <w:tcPr>
            <w:tcW w:w="4676" w:type="dxa"/>
          </w:tcPr>
          <w:p w14:paraId="7C561437" w14:textId="1D834B18" w:rsidR="72D9F6D2" w:rsidRDefault="54A532AB" w:rsidP="5979CF34">
            <w:pPr>
              <w:rPr>
                <w:rFonts w:eastAsiaTheme="minorEastAsia"/>
              </w:rPr>
            </w:pPr>
            <w:r w:rsidRPr="736DD0A1">
              <w:rPr>
                <w:rFonts w:eastAsiaTheme="minorEastAsia"/>
              </w:rPr>
              <w:t>Hariduse Kutsenõukogu</w:t>
            </w:r>
          </w:p>
          <w:p w14:paraId="3C89DDC6" w14:textId="5E8513B9" w:rsidR="72D9F6D2" w:rsidRDefault="72D9F6D2" w:rsidP="5979CF34">
            <w:pPr>
              <w:rPr>
                <w:rFonts w:eastAsiaTheme="minorEastAsia"/>
                <w:b/>
                <w:bCs/>
              </w:rPr>
            </w:pPr>
          </w:p>
        </w:tc>
        <w:tc>
          <w:tcPr>
            <w:tcW w:w="4764" w:type="dxa"/>
          </w:tcPr>
          <w:p w14:paraId="69F86037" w14:textId="1D834B18" w:rsidR="72D9F6D2" w:rsidRDefault="54A532AB" w:rsidP="5979CF34">
            <w:pPr>
              <w:rPr>
                <w:rFonts w:eastAsiaTheme="minorEastAsia"/>
              </w:rPr>
            </w:pPr>
            <w:r w:rsidRPr="736DD0A1">
              <w:rPr>
                <w:rFonts w:eastAsiaTheme="minorEastAsia"/>
              </w:rPr>
              <w:t>Hariduse Kutsenõukogu</w:t>
            </w:r>
          </w:p>
          <w:p w14:paraId="0ABA972E" w14:textId="60370624" w:rsidR="72D9F6D2" w:rsidRDefault="72D9F6D2" w:rsidP="5979CF34">
            <w:pPr>
              <w:rPr>
                <w:rFonts w:eastAsiaTheme="minorEastAsia"/>
                <w:b/>
                <w:bCs/>
              </w:rPr>
            </w:pPr>
          </w:p>
        </w:tc>
        <w:tc>
          <w:tcPr>
            <w:tcW w:w="4691" w:type="dxa"/>
          </w:tcPr>
          <w:p w14:paraId="478002D3" w14:textId="1D834B18" w:rsidR="72D9F6D2" w:rsidRDefault="54A532AB" w:rsidP="5979CF34">
            <w:pPr>
              <w:rPr>
                <w:rFonts w:eastAsiaTheme="minorEastAsia"/>
              </w:rPr>
            </w:pPr>
            <w:r w:rsidRPr="736DD0A1">
              <w:rPr>
                <w:rFonts w:eastAsiaTheme="minorEastAsia"/>
              </w:rPr>
              <w:t>Hariduse Kutsenõukogu</w:t>
            </w:r>
          </w:p>
          <w:p w14:paraId="56620D5C" w14:textId="44B9B162" w:rsidR="72D9F6D2" w:rsidRDefault="72D9F6D2" w:rsidP="5979CF34">
            <w:pPr>
              <w:rPr>
                <w:rFonts w:eastAsiaTheme="minorEastAsia"/>
              </w:rPr>
            </w:pPr>
          </w:p>
        </w:tc>
      </w:tr>
      <w:tr w:rsidR="72D9F6D2" w14:paraId="6AB68382" w14:textId="77777777" w:rsidTr="736DD0A1">
        <w:trPr>
          <w:trHeight w:val="300"/>
        </w:trPr>
        <w:tc>
          <w:tcPr>
            <w:tcW w:w="3330" w:type="dxa"/>
          </w:tcPr>
          <w:p w14:paraId="121C72E2" w14:textId="208139F8" w:rsidR="72D9F6D2" w:rsidRDefault="54A532AB" w:rsidP="5979CF34">
            <w:pPr>
              <w:rPr>
                <w:rFonts w:eastAsiaTheme="minorEastAsia"/>
                <w:color w:val="000000" w:themeColor="text1"/>
              </w:rPr>
            </w:pPr>
            <w:r w:rsidRPr="736DD0A1">
              <w:rPr>
                <w:rFonts w:eastAsiaTheme="minorEastAsia"/>
                <w:color w:val="000000" w:themeColor="text1"/>
              </w:rPr>
              <w:t>4. Kutsenõukogu otsuse number</w:t>
            </w:r>
          </w:p>
          <w:p w14:paraId="65D857F3" w14:textId="16250658" w:rsidR="72D9F6D2" w:rsidRDefault="72D9F6D2" w:rsidP="5979CF34">
            <w:pPr>
              <w:rPr>
                <w:rFonts w:eastAsiaTheme="minorEastAsia"/>
              </w:rPr>
            </w:pPr>
          </w:p>
        </w:tc>
        <w:tc>
          <w:tcPr>
            <w:tcW w:w="4898" w:type="dxa"/>
          </w:tcPr>
          <w:p w14:paraId="42C2362F" w14:textId="37A0224B" w:rsidR="72D9F6D2" w:rsidRDefault="72D9F6D2" w:rsidP="5979CF34">
            <w:pPr>
              <w:rPr>
                <w:rFonts w:eastAsiaTheme="minorEastAsia"/>
              </w:rPr>
            </w:pPr>
          </w:p>
        </w:tc>
        <w:tc>
          <w:tcPr>
            <w:tcW w:w="4676" w:type="dxa"/>
          </w:tcPr>
          <w:p w14:paraId="00DE4FC9" w14:textId="37A0224B" w:rsidR="72D9F6D2" w:rsidRDefault="72D9F6D2" w:rsidP="5979CF34">
            <w:pPr>
              <w:rPr>
                <w:rFonts w:eastAsiaTheme="minorEastAsia"/>
              </w:rPr>
            </w:pPr>
          </w:p>
        </w:tc>
        <w:tc>
          <w:tcPr>
            <w:tcW w:w="4764" w:type="dxa"/>
          </w:tcPr>
          <w:p w14:paraId="1AA26747" w14:textId="37A0224B" w:rsidR="72D9F6D2" w:rsidRDefault="72D9F6D2" w:rsidP="5979CF34">
            <w:pPr>
              <w:rPr>
                <w:rFonts w:eastAsiaTheme="minorEastAsia"/>
              </w:rPr>
            </w:pPr>
          </w:p>
        </w:tc>
        <w:tc>
          <w:tcPr>
            <w:tcW w:w="4691" w:type="dxa"/>
          </w:tcPr>
          <w:p w14:paraId="01B9EFD1" w14:textId="37A0224B" w:rsidR="72D9F6D2" w:rsidRDefault="72D9F6D2" w:rsidP="5979CF34">
            <w:pPr>
              <w:rPr>
                <w:rFonts w:eastAsiaTheme="minorEastAsia"/>
              </w:rPr>
            </w:pPr>
          </w:p>
        </w:tc>
      </w:tr>
      <w:tr w:rsidR="72D9F6D2" w14:paraId="777E26C5" w14:textId="77777777" w:rsidTr="736DD0A1">
        <w:trPr>
          <w:trHeight w:val="300"/>
        </w:trPr>
        <w:tc>
          <w:tcPr>
            <w:tcW w:w="3330" w:type="dxa"/>
          </w:tcPr>
          <w:p w14:paraId="34AE5FB3" w14:textId="00EFB628" w:rsidR="72D9F6D2" w:rsidRDefault="54A532AB" w:rsidP="5979CF34">
            <w:pPr>
              <w:rPr>
                <w:rFonts w:eastAsiaTheme="minorEastAsia"/>
                <w:color w:val="000000" w:themeColor="text1"/>
              </w:rPr>
            </w:pPr>
            <w:r w:rsidRPr="736DD0A1">
              <w:rPr>
                <w:rFonts w:eastAsiaTheme="minorEastAsia"/>
                <w:color w:val="000000" w:themeColor="text1"/>
              </w:rPr>
              <w:t>5. Kutsenõukogu otsuse kuupäev</w:t>
            </w:r>
          </w:p>
          <w:p w14:paraId="0D3B52BB" w14:textId="36471217" w:rsidR="72D9F6D2" w:rsidRDefault="72D9F6D2" w:rsidP="5979CF34">
            <w:pPr>
              <w:rPr>
                <w:rFonts w:eastAsiaTheme="minorEastAsia"/>
              </w:rPr>
            </w:pPr>
          </w:p>
        </w:tc>
        <w:tc>
          <w:tcPr>
            <w:tcW w:w="4898" w:type="dxa"/>
          </w:tcPr>
          <w:p w14:paraId="6B50D23F" w14:textId="37A0224B" w:rsidR="72D9F6D2" w:rsidRDefault="72D9F6D2" w:rsidP="5979CF34">
            <w:pPr>
              <w:rPr>
                <w:rFonts w:eastAsiaTheme="minorEastAsia"/>
              </w:rPr>
            </w:pPr>
          </w:p>
        </w:tc>
        <w:tc>
          <w:tcPr>
            <w:tcW w:w="4676" w:type="dxa"/>
          </w:tcPr>
          <w:p w14:paraId="1A327778" w14:textId="37A0224B" w:rsidR="72D9F6D2" w:rsidRDefault="72D9F6D2" w:rsidP="5979CF34">
            <w:pPr>
              <w:rPr>
                <w:rFonts w:eastAsiaTheme="minorEastAsia"/>
              </w:rPr>
            </w:pPr>
          </w:p>
        </w:tc>
        <w:tc>
          <w:tcPr>
            <w:tcW w:w="4764" w:type="dxa"/>
          </w:tcPr>
          <w:p w14:paraId="1FD1209E" w14:textId="37A0224B" w:rsidR="72D9F6D2" w:rsidRDefault="72D9F6D2" w:rsidP="5979CF34">
            <w:pPr>
              <w:rPr>
                <w:rFonts w:eastAsiaTheme="minorEastAsia"/>
              </w:rPr>
            </w:pPr>
          </w:p>
        </w:tc>
        <w:tc>
          <w:tcPr>
            <w:tcW w:w="4691" w:type="dxa"/>
          </w:tcPr>
          <w:p w14:paraId="5D5D6ECF" w14:textId="37A0224B" w:rsidR="72D9F6D2" w:rsidRDefault="72D9F6D2" w:rsidP="5979CF34">
            <w:pPr>
              <w:rPr>
                <w:rFonts w:eastAsiaTheme="minorEastAsia"/>
              </w:rPr>
            </w:pPr>
          </w:p>
        </w:tc>
      </w:tr>
      <w:tr w:rsidR="72D9F6D2" w14:paraId="29C37C46" w14:textId="77777777" w:rsidTr="736DD0A1">
        <w:trPr>
          <w:trHeight w:val="300"/>
        </w:trPr>
        <w:tc>
          <w:tcPr>
            <w:tcW w:w="3330" w:type="dxa"/>
          </w:tcPr>
          <w:p w14:paraId="4F4B9B70" w14:textId="476E2DB0" w:rsidR="72D9F6D2" w:rsidRDefault="54A532AB" w:rsidP="5979CF34">
            <w:pPr>
              <w:rPr>
                <w:rFonts w:eastAsiaTheme="minorEastAsia"/>
                <w:color w:val="000000" w:themeColor="text1"/>
              </w:rPr>
            </w:pPr>
            <w:r w:rsidRPr="736DD0A1">
              <w:rPr>
                <w:rFonts w:eastAsiaTheme="minorEastAsia"/>
                <w:color w:val="000000" w:themeColor="text1"/>
              </w:rPr>
              <w:t>6. Kutsestandard kehtib kuni</w:t>
            </w:r>
          </w:p>
          <w:p w14:paraId="42C8A60A" w14:textId="3E1F1B7B" w:rsidR="72D9F6D2" w:rsidRDefault="72D9F6D2" w:rsidP="5979CF34">
            <w:pPr>
              <w:rPr>
                <w:rFonts w:eastAsiaTheme="minorEastAsia"/>
              </w:rPr>
            </w:pPr>
          </w:p>
        </w:tc>
        <w:tc>
          <w:tcPr>
            <w:tcW w:w="4898" w:type="dxa"/>
          </w:tcPr>
          <w:p w14:paraId="168556A3" w14:textId="37A0224B" w:rsidR="72D9F6D2" w:rsidRDefault="72D9F6D2" w:rsidP="5979CF34">
            <w:pPr>
              <w:rPr>
                <w:rFonts w:eastAsiaTheme="minorEastAsia"/>
              </w:rPr>
            </w:pPr>
          </w:p>
        </w:tc>
        <w:tc>
          <w:tcPr>
            <w:tcW w:w="4676" w:type="dxa"/>
          </w:tcPr>
          <w:p w14:paraId="34EDBF44" w14:textId="37A0224B" w:rsidR="72D9F6D2" w:rsidRDefault="72D9F6D2" w:rsidP="5979CF34">
            <w:pPr>
              <w:rPr>
                <w:rFonts w:eastAsiaTheme="minorEastAsia"/>
              </w:rPr>
            </w:pPr>
          </w:p>
        </w:tc>
        <w:tc>
          <w:tcPr>
            <w:tcW w:w="4764" w:type="dxa"/>
          </w:tcPr>
          <w:p w14:paraId="25B020F1" w14:textId="37A0224B" w:rsidR="72D9F6D2" w:rsidRDefault="72D9F6D2" w:rsidP="5979CF34">
            <w:pPr>
              <w:rPr>
                <w:rFonts w:eastAsiaTheme="minorEastAsia"/>
              </w:rPr>
            </w:pPr>
          </w:p>
        </w:tc>
        <w:tc>
          <w:tcPr>
            <w:tcW w:w="4691" w:type="dxa"/>
          </w:tcPr>
          <w:p w14:paraId="6FD009EA" w14:textId="37A0224B" w:rsidR="72D9F6D2" w:rsidRDefault="72D9F6D2" w:rsidP="5979CF34">
            <w:pPr>
              <w:rPr>
                <w:rFonts w:eastAsiaTheme="minorEastAsia"/>
              </w:rPr>
            </w:pPr>
          </w:p>
        </w:tc>
      </w:tr>
      <w:tr w:rsidR="72D9F6D2" w14:paraId="6FA0535B" w14:textId="77777777" w:rsidTr="736DD0A1">
        <w:trPr>
          <w:trHeight w:val="300"/>
        </w:trPr>
        <w:tc>
          <w:tcPr>
            <w:tcW w:w="3330" w:type="dxa"/>
          </w:tcPr>
          <w:p w14:paraId="7B418289" w14:textId="20B15B34" w:rsidR="72D9F6D2" w:rsidRDefault="54A532AB" w:rsidP="5979CF34">
            <w:pPr>
              <w:rPr>
                <w:rFonts w:eastAsiaTheme="minorEastAsia"/>
                <w:color w:val="000000" w:themeColor="text1"/>
              </w:rPr>
            </w:pPr>
            <w:r w:rsidRPr="736DD0A1">
              <w:rPr>
                <w:rFonts w:eastAsiaTheme="minorEastAsia"/>
                <w:color w:val="000000" w:themeColor="text1"/>
              </w:rPr>
              <w:t>7. Kutsestandardi verisooni number</w:t>
            </w:r>
          </w:p>
          <w:p w14:paraId="7F0D06D6" w14:textId="2CC73E90" w:rsidR="72D9F6D2" w:rsidRDefault="72D9F6D2" w:rsidP="5979CF34">
            <w:pPr>
              <w:rPr>
                <w:rFonts w:eastAsiaTheme="minorEastAsia"/>
              </w:rPr>
            </w:pPr>
          </w:p>
        </w:tc>
        <w:tc>
          <w:tcPr>
            <w:tcW w:w="4898" w:type="dxa"/>
          </w:tcPr>
          <w:p w14:paraId="19AD92D7" w14:textId="37A0224B" w:rsidR="72D9F6D2" w:rsidRDefault="72D9F6D2" w:rsidP="5979CF34">
            <w:pPr>
              <w:rPr>
                <w:rFonts w:eastAsiaTheme="minorEastAsia"/>
              </w:rPr>
            </w:pPr>
          </w:p>
        </w:tc>
        <w:tc>
          <w:tcPr>
            <w:tcW w:w="4676" w:type="dxa"/>
          </w:tcPr>
          <w:p w14:paraId="3CE24E44" w14:textId="37A0224B" w:rsidR="72D9F6D2" w:rsidRDefault="72D9F6D2" w:rsidP="5979CF34">
            <w:pPr>
              <w:rPr>
                <w:rFonts w:eastAsiaTheme="minorEastAsia"/>
              </w:rPr>
            </w:pPr>
          </w:p>
        </w:tc>
        <w:tc>
          <w:tcPr>
            <w:tcW w:w="4764" w:type="dxa"/>
          </w:tcPr>
          <w:p w14:paraId="6ADB7F6F" w14:textId="37A0224B" w:rsidR="72D9F6D2" w:rsidRDefault="72D9F6D2" w:rsidP="5979CF34">
            <w:pPr>
              <w:rPr>
                <w:rFonts w:eastAsiaTheme="minorEastAsia"/>
              </w:rPr>
            </w:pPr>
          </w:p>
        </w:tc>
        <w:tc>
          <w:tcPr>
            <w:tcW w:w="4691" w:type="dxa"/>
          </w:tcPr>
          <w:p w14:paraId="39915717" w14:textId="37A0224B" w:rsidR="72D9F6D2" w:rsidRDefault="72D9F6D2" w:rsidP="5979CF34">
            <w:pPr>
              <w:rPr>
                <w:rFonts w:eastAsiaTheme="minorEastAsia"/>
              </w:rPr>
            </w:pPr>
          </w:p>
        </w:tc>
      </w:tr>
      <w:tr w:rsidR="72D9F6D2" w14:paraId="4C9557F1" w14:textId="77777777" w:rsidTr="736DD0A1">
        <w:trPr>
          <w:trHeight w:val="300"/>
        </w:trPr>
        <w:tc>
          <w:tcPr>
            <w:tcW w:w="3330" w:type="dxa"/>
          </w:tcPr>
          <w:p w14:paraId="217E36CF" w14:textId="4A47BAF3" w:rsidR="72D9F6D2" w:rsidRDefault="54A532AB" w:rsidP="5979CF34">
            <w:pPr>
              <w:rPr>
                <w:rFonts w:eastAsiaTheme="minorEastAsia"/>
                <w:color w:val="000000" w:themeColor="text1"/>
              </w:rPr>
            </w:pPr>
            <w:r w:rsidRPr="736DD0A1">
              <w:rPr>
                <w:rFonts w:eastAsiaTheme="minorEastAsia"/>
                <w:color w:val="000000" w:themeColor="text1"/>
              </w:rPr>
              <w:t>8. Viide ametite klassifikaatorile (ISCO 08)</w:t>
            </w:r>
          </w:p>
          <w:p w14:paraId="137BFC6D" w14:textId="406D3368" w:rsidR="72D9F6D2" w:rsidRDefault="72D9F6D2" w:rsidP="5979CF34">
            <w:pPr>
              <w:rPr>
                <w:rFonts w:eastAsiaTheme="minorEastAsia"/>
              </w:rPr>
            </w:pPr>
          </w:p>
        </w:tc>
        <w:tc>
          <w:tcPr>
            <w:tcW w:w="4898" w:type="dxa"/>
          </w:tcPr>
          <w:p w14:paraId="0C80BA69" w14:textId="2B444F7E" w:rsidR="72D9F6D2" w:rsidRDefault="0ACA5129" w:rsidP="72D9F6D2">
            <w:r w:rsidRPr="736DD0A1">
              <w:rPr>
                <w:rFonts w:ascii="Calibri" w:eastAsia="Calibri" w:hAnsi="Calibri" w:cs="Calibri"/>
              </w:rPr>
              <w:t>2424 Töötajate koolituse ja täiendõppe tippspetsialistid</w:t>
            </w:r>
          </w:p>
        </w:tc>
        <w:tc>
          <w:tcPr>
            <w:tcW w:w="4676" w:type="dxa"/>
          </w:tcPr>
          <w:p w14:paraId="22451754" w14:textId="4B8B4440" w:rsidR="72D9F6D2" w:rsidRDefault="0ACA5129" w:rsidP="72D9F6D2">
            <w:r w:rsidRPr="736DD0A1">
              <w:rPr>
                <w:rFonts w:ascii="Calibri" w:eastAsia="Calibri" w:hAnsi="Calibri" w:cs="Calibri"/>
              </w:rPr>
              <w:t>2424 Töötajate koolituse ja täiendõppe tippspetsialistid</w:t>
            </w:r>
          </w:p>
        </w:tc>
        <w:tc>
          <w:tcPr>
            <w:tcW w:w="4764" w:type="dxa"/>
          </w:tcPr>
          <w:p w14:paraId="3D9B97D0" w14:textId="2CEDB934" w:rsidR="72D9F6D2" w:rsidRDefault="0ACA5129" w:rsidP="72D9F6D2">
            <w:r w:rsidRPr="736DD0A1">
              <w:rPr>
                <w:rFonts w:ascii="Calibri" w:eastAsia="Calibri" w:hAnsi="Calibri" w:cs="Calibri"/>
              </w:rPr>
              <w:t>2424 Töötajate koolituse ja täiendõppe tippspetsialistid</w:t>
            </w:r>
          </w:p>
        </w:tc>
        <w:tc>
          <w:tcPr>
            <w:tcW w:w="4691" w:type="dxa"/>
          </w:tcPr>
          <w:p w14:paraId="0CEC5A26" w14:textId="3EF9C4F4" w:rsidR="72D9F6D2" w:rsidRDefault="0ACA5129" w:rsidP="72D9F6D2">
            <w:r w:rsidRPr="736DD0A1">
              <w:rPr>
                <w:rFonts w:ascii="Calibri" w:eastAsia="Calibri" w:hAnsi="Calibri" w:cs="Calibri"/>
              </w:rPr>
              <w:t>2424 Töötajate koolituse ja täiendõppe tippspetsialistid</w:t>
            </w:r>
          </w:p>
        </w:tc>
      </w:tr>
      <w:tr w:rsidR="72D9F6D2" w14:paraId="626A94AE" w14:textId="77777777" w:rsidTr="736DD0A1">
        <w:trPr>
          <w:trHeight w:val="300"/>
        </w:trPr>
        <w:tc>
          <w:tcPr>
            <w:tcW w:w="3330" w:type="dxa"/>
          </w:tcPr>
          <w:p w14:paraId="39615A6E" w14:textId="6A69FF9A" w:rsidR="72D9F6D2" w:rsidRDefault="54A532AB" w:rsidP="5979CF34">
            <w:pPr>
              <w:rPr>
                <w:rFonts w:eastAsiaTheme="minorEastAsia"/>
                <w:color w:val="000000" w:themeColor="text1"/>
              </w:rPr>
            </w:pPr>
            <w:r w:rsidRPr="736DD0A1">
              <w:rPr>
                <w:rFonts w:eastAsiaTheme="minorEastAsia"/>
                <w:color w:val="000000" w:themeColor="text1"/>
              </w:rPr>
              <w:t>9. Viide Euroopa kvalifikatsiooniraamistikule  (EQF)</w:t>
            </w:r>
          </w:p>
          <w:p w14:paraId="1D132AC2" w14:textId="50759CC0" w:rsidR="72D9F6D2" w:rsidRDefault="72D9F6D2" w:rsidP="5979CF34">
            <w:pPr>
              <w:rPr>
                <w:rFonts w:eastAsiaTheme="minorEastAsia"/>
                <w:color w:val="000000" w:themeColor="text1"/>
              </w:rPr>
            </w:pPr>
          </w:p>
        </w:tc>
        <w:tc>
          <w:tcPr>
            <w:tcW w:w="4898" w:type="dxa"/>
          </w:tcPr>
          <w:p w14:paraId="4CDC9ACB" w14:textId="1D2A2930" w:rsidR="72D9F6D2" w:rsidRDefault="46A0C6B5" w:rsidP="5979CF34">
            <w:pPr>
              <w:rPr>
                <w:rFonts w:eastAsiaTheme="minorEastAsia"/>
              </w:rPr>
            </w:pPr>
            <w:r w:rsidRPr="736DD0A1">
              <w:rPr>
                <w:rFonts w:eastAsiaTheme="minorEastAsia"/>
              </w:rPr>
              <w:t>5</w:t>
            </w:r>
          </w:p>
        </w:tc>
        <w:tc>
          <w:tcPr>
            <w:tcW w:w="4676" w:type="dxa"/>
          </w:tcPr>
          <w:p w14:paraId="3EE074CD" w14:textId="475CF950" w:rsidR="72D9F6D2" w:rsidRDefault="46A0C6B5" w:rsidP="5979CF34">
            <w:pPr>
              <w:rPr>
                <w:rFonts w:eastAsiaTheme="minorEastAsia"/>
              </w:rPr>
            </w:pPr>
            <w:r w:rsidRPr="736DD0A1">
              <w:rPr>
                <w:rFonts w:eastAsiaTheme="minorEastAsia"/>
              </w:rPr>
              <w:t>6</w:t>
            </w:r>
          </w:p>
        </w:tc>
        <w:tc>
          <w:tcPr>
            <w:tcW w:w="4764" w:type="dxa"/>
          </w:tcPr>
          <w:p w14:paraId="1B58B6ED" w14:textId="4A382967" w:rsidR="72D9F6D2" w:rsidRDefault="46A0C6B5" w:rsidP="5979CF34">
            <w:pPr>
              <w:rPr>
                <w:rFonts w:eastAsiaTheme="minorEastAsia"/>
              </w:rPr>
            </w:pPr>
            <w:r w:rsidRPr="736DD0A1">
              <w:rPr>
                <w:rFonts w:eastAsiaTheme="minorEastAsia"/>
              </w:rPr>
              <w:t>7</w:t>
            </w:r>
          </w:p>
        </w:tc>
        <w:tc>
          <w:tcPr>
            <w:tcW w:w="4691" w:type="dxa"/>
          </w:tcPr>
          <w:p w14:paraId="7D2AC85A" w14:textId="21D1D25F" w:rsidR="72D9F6D2" w:rsidRDefault="46A0C6B5" w:rsidP="5979CF34">
            <w:pPr>
              <w:rPr>
                <w:rFonts w:eastAsiaTheme="minorEastAsia"/>
              </w:rPr>
            </w:pPr>
            <w:r w:rsidRPr="736DD0A1">
              <w:rPr>
                <w:rFonts w:eastAsiaTheme="minorEastAsia"/>
              </w:rPr>
              <w:t>8</w:t>
            </w:r>
          </w:p>
        </w:tc>
      </w:tr>
      <w:tr w:rsidR="72D9F6D2" w14:paraId="027EEA94" w14:textId="77777777" w:rsidTr="736DD0A1">
        <w:trPr>
          <w:trHeight w:val="300"/>
        </w:trPr>
        <w:tc>
          <w:tcPr>
            <w:tcW w:w="3330" w:type="dxa"/>
            <w:shd w:val="clear" w:color="auto" w:fill="F2F2F2" w:themeFill="background1" w:themeFillShade="F2"/>
          </w:tcPr>
          <w:p w14:paraId="73A06196" w14:textId="6984686E" w:rsidR="72D9F6D2" w:rsidRDefault="54A532AB" w:rsidP="5979CF34">
            <w:pPr>
              <w:rPr>
                <w:rFonts w:eastAsiaTheme="minorEastAsia"/>
                <w:color w:val="000000" w:themeColor="text1"/>
              </w:rPr>
            </w:pPr>
            <w:r w:rsidRPr="736DD0A1">
              <w:rPr>
                <w:rFonts w:eastAsiaTheme="minorEastAsia"/>
                <w:b/>
                <w:bCs/>
                <w:color w:val="000000" w:themeColor="text1"/>
              </w:rPr>
              <w:t>C.2. Kutse nimetus võõrkeeles</w:t>
            </w:r>
          </w:p>
        </w:tc>
        <w:tc>
          <w:tcPr>
            <w:tcW w:w="4898" w:type="dxa"/>
            <w:shd w:val="clear" w:color="auto" w:fill="F2F2F2" w:themeFill="background1" w:themeFillShade="F2"/>
          </w:tcPr>
          <w:p w14:paraId="48D8FCDA" w14:textId="77DFF60B" w:rsidR="72D9F6D2" w:rsidRDefault="72D9F6D2" w:rsidP="5979CF34">
            <w:pPr>
              <w:rPr>
                <w:rFonts w:eastAsiaTheme="minorEastAsia"/>
              </w:rPr>
            </w:pPr>
          </w:p>
        </w:tc>
        <w:tc>
          <w:tcPr>
            <w:tcW w:w="4676" w:type="dxa"/>
            <w:shd w:val="clear" w:color="auto" w:fill="F2F2F2" w:themeFill="background1" w:themeFillShade="F2"/>
          </w:tcPr>
          <w:p w14:paraId="7CA24BA2" w14:textId="6A07A6DC" w:rsidR="72D9F6D2" w:rsidRDefault="72D9F6D2" w:rsidP="5979CF34">
            <w:pPr>
              <w:rPr>
                <w:rFonts w:eastAsiaTheme="minorEastAsia"/>
              </w:rPr>
            </w:pPr>
          </w:p>
        </w:tc>
        <w:tc>
          <w:tcPr>
            <w:tcW w:w="4764" w:type="dxa"/>
            <w:shd w:val="clear" w:color="auto" w:fill="F2F2F2" w:themeFill="background1" w:themeFillShade="F2"/>
          </w:tcPr>
          <w:p w14:paraId="683413AD" w14:textId="42591E5C" w:rsidR="72D9F6D2" w:rsidRDefault="72D9F6D2" w:rsidP="5979CF34">
            <w:pPr>
              <w:rPr>
                <w:rFonts w:eastAsiaTheme="minorEastAsia"/>
              </w:rPr>
            </w:pPr>
          </w:p>
        </w:tc>
        <w:tc>
          <w:tcPr>
            <w:tcW w:w="4691" w:type="dxa"/>
            <w:shd w:val="clear" w:color="auto" w:fill="F2F2F2" w:themeFill="background1" w:themeFillShade="F2"/>
          </w:tcPr>
          <w:p w14:paraId="6A7045FE" w14:textId="67A64274" w:rsidR="72D9F6D2" w:rsidRDefault="72D9F6D2" w:rsidP="5979CF34">
            <w:pPr>
              <w:rPr>
                <w:rFonts w:eastAsiaTheme="minorEastAsia"/>
              </w:rPr>
            </w:pPr>
          </w:p>
        </w:tc>
      </w:tr>
      <w:tr w:rsidR="72D9F6D2" w14:paraId="1620CBC7" w14:textId="77777777" w:rsidTr="736DD0A1">
        <w:trPr>
          <w:trHeight w:val="300"/>
        </w:trPr>
        <w:tc>
          <w:tcPr>
            <w:tcW w:w="3330" w:type="dxa"/>
          </w:tcPr>
          <w:p w14:paraId="13537E1C" w14:textId="1C7D96B4" w:rsidR="72D9F6D2" w:rsidRDefault="54A532AB" w:rsidP="5979CF34">
            <w:pPr>
              <w:rPr>
                <w:rFonts w:eastAsiaTheme="minorEastAsia"/>
                <w:color w:val="000000" w:themeColor="text1"/>
              </w:rPr>
            </w:pPr>
            <w:r w:rsidRPr="736DD0A1">
              <w:rPr>
                <w:rFonts w:eastAsiaTheme="minorEastAsia"/>
                <w:color w:val="000000" w:themeColor="text1"/>
              </w:rPr>
              <w:t xml:space="preserve">Inglise keeles </w:t>
            </w:r>
          </w:p>
        </w:tc>
        <w:tc>
          <w:tcPr>
            <w:tcW w:w="4898" w:type="dxa"/>
          </w:tcPr>
          <w:p w14:paraId="6FF07D79" w14:textId="2C0B2618" w:rsidR="72D9F6D2" w:rsidRDefault="0455B5E2" w:rsidP="5979CF34">
            <w:r w:rsidRPr="736DD0A1">
              <w:rPr>
                <w:rFonts w:ascii="Calibri" w:eastAsia="Calibri" w:hAnsi="Calibri" w:cs="Calibri"/>
              </w:rPr>
              <w:t>Adult Educator, EstQF Level 5</w:t>
            </w:r>
          </w:p>
        </w:tc>
        <w:tc>
          <w:tcPr>
            <w:tcW w:w="4676" w:type="dxa"/>
          </w:tcPr>
          <w:p w14:paraId="289D6328" w14:textId="14B549F2" w:rsidR="72D9F6D2" w:rsidRDefault="0455B5E2" w:rsidP="5979CF34">
            <w:r w:rsidRPr="736DD0A1">
              <w:rPr>
                <w:rFonts w:ascii="Calibri" w:eastAsia="Calibri" w:hAnsi="Calibri" w:cs="Calibri"/>
              </w:rPr>
              <w:t>Adult Educator, EstQF Level 6</w:t>
            </w:r>
          </w:p>
        </w:tc>
        <w:tc>
          <w:tcPr>
            <w:tcW w:w="4764" w:type="dxa"/>
          </w:tcPr>
          <w:p w14:paraId="72E09B28" w14:textId="354AD5D1" w:rsidR="72D9F6D2" w:rsidRDefault="0455B5E2" w:rsidP="5979CF34">
            <w:r w:rsidRPr="736DD0A1">
              <w:rPr>
                <w:rFonts w:ascii="Calibri" w:eastAsia="Calibri" w:hAnsi="Calibri" w:cs="Calibri"/>
              </w:rPr>
              <w:t>Adult Educator, EstQF Level 7</w:t>
            </w:r>
          </w:p>
        </w:tc>
        <w:tc>
          <w:tcPr>
            <w:tcW w:w="4691" w:type="dxa"/>
          </w:tcPr>
          <w:p w14:paraId="7BF15C98" w14:textId="46AFEEDE" w:rsidR="72D9F6D2" w:rsidRDefault="0455B5E2" w:rsidP="5979CF34">
            <w:r w:rsidRPr="736DD0A1">
              <w:rPr>
                <w:rFonts w:ascii="Calibri" w:eastAsia="Calibri" w:hAnsi="Calibri" w:cs="Calibri"/>
              </w:rPr>
              <w:t>Adult Educator, EstQF Level 8</w:t>
            </w:r>
          </w:p>
        </w:tc>
      </w:tr>
      <w:tr w:rsidR="72D9F6D2" w14:paraId="1B8F5E4D" w14:textId="77777777" w:rsidTr="736DD0A1">
        <w:trPr>
          <w:trHeight w:val="300"/>
        </w:trPr>
        <w:tc>
          <w:tcPr>
            <w:tcW w:w="3330" w:type="dxa"/>
            <w:shd w:val="clear" w:color="auto" w:fill="F2F2F2" w:themeFill="background1" w:themeFillShade="F2"/>
          </w:tcPr>
          <w:p w14:paraId="3D29E400" w14:textId="2281E641" w:rsidR="72D9F6D2" w:rsidRDefault="0723BA7C" w:rsidP="5979CF34">
            <w:pPr>
              <w:rPr>
                <w:rFonts w:eastAsiaTheme="minorEastAsia"/>
                <w:color w:val="000000" w:themeColor="text1"/>
              </w:rPr>
            </w:pPr>
            <w:r w:rsidRPr="736DD0A1">
              <w:rPr>
                <w:rFonts w:eastAsiaTheme="minorEastAsia"/>
                <w:b/>
                <w:bCs/>
                <w:color w:val="000000" w:themeColor="text1"/>
              </w:rPr>
              <w:lastRenderedPageBreak/>
              <w:t>C.3 Lisad</w:t>
            </w:r>
          </w:p>
        </w:tc>
        <w:tc>
          <w:tcPr>
            <w:tcW w:w="4898" w:type="dxa"/>
            <w:shd w:val="clear" w:color="auto" w:fill="F2F2F2" w:themeFill="background1" w:themeFillShade="F2"/>
          </w:tcPr>
          <w:p w14:paraId="789F7FD3" w14:textId="3FA404E1" w:rsidR="72D9F6D2" w:rsidRDefault="72D9F6D2" w:rsidP="5979CF34">
            <w:pPr>
              <w:rPr>
                <w:rFonts w:eastAsiaTheme="minorEastAsia"/>
              </w:rPr>
            </w:pPr>
          </w:p>
        </w:tc>
        <w:tc>
          <w:tcPr>
            <w:tcW w:w="4676" w:type="dxa"/>
            <w:shd w:val="clear" w:color="auto" w:fill="F2F2F2" w:themeFill="background1" w:themeFillShade="F2"/>
          </w:tcPr>
          <w:p w14:paraId="68956CF6" w14:textId="66130745" w:rsidR="72D9F6D2" w:rsidRDefault="72D9F6D2" w:rsidP="5979CF34">
            <w:pPr>
              <w:rPr>
                <w:rFonts w:eastAsiaTheme="minorEastAsia"/>
              </w:rPr>
            </w:pPr>
          </w:p>
        </w:tc>
        <w:tc>
          <w:tcPr>
            <w:tcW w:w="4764" w:type="dxa"/>
            <w:shd w:val="clear" w:color="auto" w:fill="F2F2F2" w:themeFill="background1" w:themeFillShade="F2"/>
          </w:tcPr>
          <w:p w14:paraId="4F2AEF96" w14:textId="2B734ADC" w:rsidR="72D9F6D2" w:rsidRDefault="72D9F6D2" w:rsidP="5979CF34">
            <w:pPr>
              <w:rPr>
                <w:rFonts w:eastAsiaTheme="minorEastAsia"/>
              </w:rPr>
            </w:pPr>
          </w:p>
        </w:tc>
        <w:tc>
          <w:tcPr>
            <w:tcW w:w="4691" w:type="dxa"/>
            <w:shd w:val="clear" w:color="auto" w:fill="F2F2F2" w:themeFill="background1" w:themeFillShade="F2"/>
          </w:tcPr>
          <w:p w14:paraId="48021EAB" w14:textId="41DD3FA3" w:rsidR="72D9F6D2" w:rsidRDefault="72D9F6D2" w:rsidP="5979CF34">
            <w:pPr>
              <w:rPr>
                <w:rFonts w:eastAsiaTheme="minorEastAsia"/>
              </w:rPr>
            </w:pPr>
          </w:p>
        </w:tc>
      </w:tr>
      <w:tr w:rsidR="72D9F6D2" w14:paraId="398CB872" w14:textId="77777777" w:rsidTr="736DD0A1">
        <w:trPr>
          <w:trHeight w:val="300"/>
        </w:trPr>
        <w:tc>
          <w:tcPr>
            <w:tcW w:w="3330" w:type="dxa"/>
          </w:tcPr>
          <w:p w14:paraId="3B5328D9" w14:textId="60739A0B" w:rsidR="72D9F6D2" w:rsidRDefault="54A532AB" w:rsidP="5979CF34">
            <w:pPr>
              <w:rPr>
                <w:rFonts w:eastAsiaTheme="minorEastAsia"/>
                <w:color w:val="000000" w:themeColor="text1"/>
              </w:rPr>
            </w:pPr>
            <w:r w:rsidRPr="736DD0A1">
              <w:rPr>
                <w:rFonts w:eastAsiaTheme="minorEastAsia"/>
                <w:color w:val="000000" w:themeColor="text1"/>
              </w:rPr>
              <w:t>Lisa. 1</w:t>
            </w:r>
          </w:p>
        </w:tc>
        <w:tc>
          <w:tcPr>
            <w:tcW w:w="4898" w:type="dxa"/>
          </w:tcPr>
          <w:p w14:paraId="7DC92B6F" w14:textId="5990347A" w:rsidR="72D9F6D2" w:rsidRDefault="00560D4C" w:rsidP="736DD0A1">
            <w:pPr>
              <w:rPr>
                <w:rFonts w:eastAsiaTheme="minorEastAsia"/>
              </w:rPr>
            </w:pPr>
            <w:r w:rsidRPr="00560D4C">
              <w:rPr>
                <w:rFonts w:eastAsiaTheme="minorEastAsia"/>
              </w:rPr>
              <w:t>Täiskasvanute koolitaja kutsestandardis kasutatud mõisted ja tegevused</w:t>
            </w:r>
          </w:p>
        </w:tc>
        <w:tc>
          <w:tcPr>
            <w:tcW w:w="4676" w:type="dxa"/>
          </w:tcPr>
          <w:p w14:paraId="1BAADD54" w14:textId="310140C0" w:rsidR="72D9F6D2" w:rsidRDefault="00560D4C" w:rsidP="736DD0A1">
            <w:pPr>
              <w:rPr>
                <w:rFonts w:eastAsiaTheme="minorEastAsia"/>
              </w:rPr>
            </w:pPr>
            <w:r w:rsidRPr="00560D4C">
              <w:rPr>
                <w:rFonts w:eastAsiaTheme="minorEastAsia"/>
              </w:rPr>
              <w:t>Täiskasvanute koolitaja kutsestandardis kasutatud mõisted ja tegevused</w:t>
            </w:r>
          </w:p>
        </w:tc>
        <w:tc>
          <w:tcPr>
            <w:tcW w:w="4764" w:type="dxa"/>
          </w:tcPr>
          <w:p w14:paraId="201F1980" w14:textId="181682AC" w:rsidR="72D9F6D2" w:rsidRDefault="00560D4C" w:rsidP="18533E62">
            <w:pPr>
              <w:rPr>
                <w:rFonts w:eastAsiaTheme="minorEastAsia"/>
              </w:rPr>
            </w:pPr>
            <w:r w:rsidRPr="00560D4C">
              <w:rPr>
                <w:rFonts w:eastAsiaTheme="minorEastAsia"/>
              </w:rPr>
              <w:t>Täiskasvanute koolitaja kutsestandardis kasutatud mõisted ja tegevused</w:t>
            </w:r>
          </w:p>
        </w:tc>
        <w:tc>
          <w:tcPr>
            <w:tcW w:w="4691" w:type="dxa"/>
          </w:tcPr>
          <w:p w14:paraId="5D57A4FB" w14:textId="673E31F0" w:rsidR="72D9F6D2" w:rsidRDefault="00560D4C" w:rsidP="18533E62">
            <w:pPr>
              <w:rPr>
                <w:rFonts w:eastAsiaTheme="minorEastAsia"/>
              </w:rPr>
            </w:pPr>
            <w:r w:rsidRPr="00560D4C">
              <w:rPr>
                <w:rFonts w:eastAsiaTheme="minorEastAsia"/>
              </w:rPr>
              <w:t>Täiskasvanute koolitaja kutsestandardis kasutatud mõisted ja tegevused</w:t>
            </w:r>
          </w:p>
        </w:tc>
      </w:tr>
      <w:tr w:rsidR="72D9F6D2" w14:paraId="1F13268D" w14:textId="77777777" w:rsidTr="736DD0A1">
        <w:trPr>
          <w:trHeight w:val="522"/>
        </w:trPr>
        <w:tc>
          <w:tcPr>
            <w:tcW w:w="3330" w:type="dxa"/>
          </w:tcPr>
          <w:p w14:paraId="4C07E59A" w14:textId="3B042A94" w:rsidR="72D9F6D2" w:rsidRDefault="54A532AB" w:rsidP="5979CF34">
            <w:pPr>
              <w:rPr>
                <w:rFonts w:eastAsiaTheme="minorEastAsia"/>
                <w:color w:val="000000" w:themeColor="text1"/>
              </w:rPr>
            </w:pPr>
            <w:r w:rsidRPr="736DD0A1">
              <w:rPr>
                <w:rFonts w:eastAsiaTheme="minorEastAsia"/>
                <w:color w:val="000000" w:themeColor="text1"/>
              </w:rPr>
              <w:t>Lisa. 2</w:t>
            </w:r>
          </w:p>
        </w:tc>
        <w:tc>
          <w:tcPr>
            <w:tcW w:w="4898" w:type="dxa"/>
          </w:tcPr>
          <w:p w14:paraId="71F7ECB6" w14:textId="208E9E1E" w:rsidR="72D9F6D2" w:rsidRDefault="0723BA7C" w:rsidP="736DD0A1">
            <w:pPr>
              <w:rPr>
                <w:rFonts w:eastAsiaTheme="minorEastAsia"/>
                <w:color w:val="000000" w:themeColor="text1"/>
              </w:rPr>
            </w:pPr>
            <w:r w:rsidRPr="736DD0A1">
              <w:rPr>
                <w:rFonts w:eastAsiaTheme="minorEastAsia"/>
              </w:rPr>
              <w:t>Täiskasvanute koolitaja kutsestandardite võrdlus</w:t>
            </w:r>
          </w:p>
          <w:p w14:paraId="4F340942" w14:textId="62ED1595" w:rsidR="72D9F6D2" w:rsidRDefault="72D9F6D2" w:rsidP="736DD0A1">
            <w:pPr>
              <w:rPr>
                <w:rFonts w:eastAsiaTheme="minorEastAsia"/>
                <w:color w:val="000000" w:themeColor="text1"/>
              </w:rPr>
            </w:pPr>
          </w:p>
        </w:tc>
        <w:tc>
          <w:tcPr>
            <w:tcW w:w="4676" w:type="dxa"/>
          </w:tcPr>
          <w:p w14:paraId="7CCD7660" w14:textId="27912A62" w:rsidR="72D9F6D2" w:rsidRDefault="0723BA7C" w:rsidP="736DD0A1">
            <w:pPr>
              <w:rPr>
                <w:rFonts w:eastAsiaTheme="minorEastAsia"/>
                <w:color w:val="000000" w:themeColor="text1"/>
              </w:rPr>
            </w:pPr>
            <w:r w:rsidRPr="736DD0A1">
              <w:rPr>
                <w:rFonts w:eastAsiaTheme="minorEastAsia"/>
              </w:rPr>
              <w:t>Täiskasvanute koolitaja kutsestandardite võrdlus</w:t>
            </w:r>
          </w:p>
        </w:tc>
        <w:tc>
          <w:tcPr>
            <w:tcW w:w="4764" w:type="dxa"/>
          </w:tcPr>
          <w:p w14:paraId="245799C8" w14:textId="6909085A" w:rsidR="72D9F6D2" w:rsidRDefault="0723BA7C" w:rsidP="736DD0A1">
            <w:pPr>
              <w:rPr>
                <w:rFonts w:eastAsiaTheme="minorEastAsia"/>
                <w:color w:val="000000" w:themeColor="text1"/>
              </w:rPr>
            </w:pPr>
            <w:r w:rsidRPr="736DD0A1">
              <w:rPr>
                <w:rFonts w:eastAsiaTheme="minorEastAsia"/>
              </w:rPr>
              <w:t>Täiskasvanute koolitaja kutsestandardite võrdlus</w:t>
            </w:r>
          </w:p>
        </w:tc>
        <w:tc>
          <w:tcPr>
            <w:tcW w:w="4691" w:type="dxa"/>
          </w:tcPr>
          <w:p w14:paraId="60603E52" w14:textId="0A1724E8" w:rsidR="72D9F6D2" w:rsidRDefault="0723BA7C" w:rsidP="736DD0A1">
            <w:pPr>
              <w:rPr>
                <w:rFonts w:eastAsiaTheme="minorEastAsia"/>
                <w:color w:val="000000" w:themeColor="text1"/>
              </w:rPr>
            </w:pPr>
            <w:r w:rsidRPr="736DD0A1">
              <w:rPr>
                <w:rFonts w:eastAsiaTheme="minorEastAsia"/>
              </w:rPr>
              <w:t>Täiskasvanute koolitaja kutsestandardite võrdlus</w:t>
            </w:r>
          </w:p>
        </w:tc>
      </w:tr>
      <w:tr w:rsidR="72D9F6D2" w14:paraId="505F3763" w14:textId="77777777" w:rsidTr="736DD0A1">
        <w:trPr>
          <w:trHeight w:val="300"/>
        </w:trPr>
        <w:tc>
          <w:tcPr>
            <w:tcW w:w="3330" w:type="dxa"/>
          </w:tcPr>
          <w:p w14:paraId="7D398E64" w14:textId="7BFBA3FF" w:rsidR="72D9F6D2" w:rsidRDefault="54A532AB" w:rsidP="5979CF34">
            <w:pPr>
              <w:rPr>
                <w:rFonts w:eastAsiaTheme="minorEastAsia"/>
                <w:color w:val="000000" w:themeColor="text1"/>
              </w:rPr>
            </w:pPr>
            <w:r w:rsidRPr="736DD0A1">
              <w:rPr>
                <w:rFonts w:eastAsiaTheme="minorEastAsia"/>
                <w:color w:val="000000" w:themeColor="text1"/>
              </w:rPr>
              <w:t>Lisa. 3</w:t>
            </w:r>
          </w:p>
        </w:tc>
        <w:tc>
          <w:tcPr>
            <w:tcW w:w="4898" w:type="dxa"/>
          </w:tcPr>
          <w:p w14:paraId="5A2861EF" w14:textId="47E29300" w:rsidR="72D9F6D2" w:rsidRDefault="0723BA7C" w:rsidP="18533E62">
            <w:pPr>
              <w:rPr>
                <w:rFonts w:eastAsiaTheme="minorEastAsia"/>
              </w:rPr>
            </w:pPr>
            <w:hyperlink r:id="rId8">
              <w:r w:rsidRPr="736DD0A1">
                <w:rPr>
                  <w:rStyle w:val="Hyperlink"/>
                  <w:rFonts w:eastAsiaTheme="minorEastAsia"/>
                  <w:color w:val="auto"/>
                </w:rPr>
                <w:t>Täiskasvanute koolitaja eetikakoodeks</w:t>
              </w:r>
            </w:hyperlink>
          </w:p>
        </w:tc>
        <w:tc>
          <w:tcPr>
            <w:tcW w:w="4676" w:type="dxa"/>
          </w:tcPr>
          <w:p w14:paraId="10F2FCD6" w14:textId="47BA7F2A" w:rsidR="72D9F6D2" w:rsidRDefault="0723BA7C" w:rsidP="18533E62">
            <w:pPr>
              <w:rPr>
                <w:rFonts w:eastAsiaTheme="minorEastAsia"/>
              </w:rPr>
            </w:pPr>
            <w:hyperlink r:id="rId9">
              <w:r w:rsidRPr="736DD0A1">
                <w:rPr>
                  <w:rStyle w:val="Hyperlink"/>
                  <w:rFonts w:eastAsiaTheme="minorEastAsia"/>
                  <w:color w:val="auto"/>
                </w:rPr>
                <w:t>Täiskasvanute koolitaja eetikakoodeks</w:t>
              </w:r>
            </w:hyperlink>
          </w:p>
          <w:p w14:paraId="4A0ED8D4" w14:textId="44560EC0" w:rsidR="72D9F6D2" w:rsidRDefault="72D9F6D2" w:rsidP="736DD0A1">
            <w:pPr>
              <w:rPr>
                <w:rFonts w:eastAsiaTheme="minorEastAsia"/>
                <w:color w:val="000000" w:themeColor="text1"/>
              </w:rPr>
            </w:pPr>
          </w:p>
        </w:tc>
        <w:tc>
          <w:tcPr>
            <w:tcW w:w="4764" w:type="dxa"/>
          </w:tcPr>
          <w:p w14:paraId="7B60B6EC" w14:textId="47BA7F2A" w:rsidR="72D9F6D2" w:rsidRDefault="0723BA7C" w:rsidP="18533E62">
            <w:pPr>
              <w:rPr>
                <w:rFonts w:eastAsiaTheme="minorEastAsia"/>
              </w:rPr>
            </w:pPr>
            <w:hyperlink r:id="rId10">
              <w:r w:rsidRPr="736DD0A1">
                <w:rPr>
                  <w:rStyle w:val="Hyperlink"/>
                  <w:rFonts w:eastAsiaTheme="minorEastAsia"/>
                  <w:color w:val="auto"/>
                </w:rPr>
                <w:t>Täiskasvanute koolitaja eetikakoodeks</w:t>
              </w:r>
            </w:hyperlink>
          </w:p>
          <w:p w14:paraId="49F4DDF8" w14:textId="4EAF90E8" w:rsidR="72D9F6D2" w:rsidRDefault="72D9F6D2" w:rsidP="736DD0A1">
            <w:pPr>
              <w:rPr>
                <w:rFonts w:eastAsiaTheme="minorEastAsia"/>
                <w:color w:val="000000" w:themeColor="text1"/>
              </w:rPr>
            </w:pPr>
          </w:p>
        </w:tc>
        <w:tc>
          <w:tcPr>
            <w:tcW w:w="4691" w:type="dxa"/>
          </w:tcPr>
          <w:p w14:paraId="7D7689F9" w14:textId="47BA7F2A" w:rsidR="72D9F6D2" w:rsidRDefault="0723BA7C" w:rsidP="18533E62">
            <w:pPr>
              <w:rPr>
                <w:rFonts w:eastAsiaTheme="minorEastAsia"/>
              </w:rPr>
            </w:pPr>
            <w:hyperlink r:id="rId11">
              <w:r w:rsidRPr="736DD0A1">
                <w:rPr>
                  <w:rStyle w:val="Hyperlink"/>
                  <w:rFonts w:eastAsiaTheme="minorEastAsia"/>
                  <w:color w:val="auto"/>
                </w:rPr>
                <w:t>Täiskasvanute koolitaja eetikakoodeks</w:t>
              </w:r>
            </w:hyperlink>
          </w:p>
          <w:p w14:paraId="55009F72" w14:textId="6FC47F30" w:rsidR="72D9F6D2" w:rsidRDefault="72D9F6D2" w:rsidP="736DD0A1">
            <w:pPr>
              <w:rPr>
                <w:rFonts w:eastAsiaTheme="minorEastAsia"/>
                <w:color w:val="000000" w:themeColor="text1"/>
              </w:rPr>
            </w:pPr>
          </w:p>
        </w:tc>
      </w:tr>
    </w:tbl>
    <w:p w14:paraId="260A4501" w14:textId="09628B64" w:rsidR="72D9F6D2" w:rsidRDefault="72D9F6D2"/>
    <w:p w14:paraId="283C9136" w14:textId="77777777" w:rsidR="00A2034E" w:rsidRPr="00A2034E" w:rsidRDefault="00A2034E" w:rsidP="001E5A26">
      <w:pPr>
        <w:rPr>
          <w:u w:val="single"/>
        </w:rPr>
      </w:pPr>
    </w:p>
    <w:sectPr w:rsidR="00A2034E" w:rsidRPr="00A2034E" w:rsidSect="000B4A85">
      <w:headerReference w:type="default" r:id="rId12"/>
      <w:footerReference w:type="default" r:id="rId13"/>
      <w:pgSz w:w="23811" w:h="16838" w:orient="landscape" w:code="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A3363" w14:textId="77777777" w:rsidR="00FC6D9E" w:rsidRDefault="00FC6D9E" w:rsidP="005C3BE0">
      <w:pPr>
        <w:spacing w:after="0" w:line="240" w:lineRule="auto"/>
      </w:pPr>
      <w:r>
        <w:separator/>
      </w:r>
    </w:p>
  </w:endnote>
  <w:endnote w:type="continuationSeparator" w:id="0">
    <w:p w14:paraId="67F9E7DB" w14:textId="77777777" w:rsidR="00FC6D9E" w:rsidRDefault="00FC6D9E" w:rsidP="005C3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7455"/>
      <w:gridCol w:w="7455"/>
      <w:gridCol w:w="7455"/>
    </w:tblGrid>
    <w:tr w:rsidR="27B1D5E0" w14:paraId="42999233" w14:textId="77777777" w:rsidTr="736DD0A1">
      <w:trPr>
        <w:trHeight w:val="300"/>
      </w:trPr>
      <w:tc>
        <w:tcPr>
          <w:tcW w:w="7455" w:type="dxa"/>
        </w:tcPr>
        <w:p w14:paraId="1D301321" w14:textId="3AC160CB" w:rsidR="27B1D5E0" w:rsidRDefault="27B1D5E0" w:rsidP="27B1D5E0">
          <w:pPr>
            <w:pStyle w:val="Header"/>
            <w:ind w:left="-115"/>
          </w:pPr>
        </w:p>
      </w:tc>
      <w:tc>
        <w:tcPr>
          <w:tcW w:w="7455" w:type="dxa"/>
        </w:tcPr>
        <w:p w14:paraId="38551B60" w14:textId="52811A8F" w:rsidR="27B1D5E0" w:rsidRDefault="27B1D5E0" w:rsidP="27B1D5E0">
          <w:pPr>
            <w:pStyle w:val="Header"/>
            <w:jc w:val="center"/>
          </w:pPr>
        </w:p>
      </w:tc>
      <w:tc>
        <w:tcPr>
          <w:tcW w:w="7455" w:type="dxa"/>
        </w:tcPr>
        <w:p w14:paraId="11C66029" w14:textId="3E89EBF1" w:rsidR="27B1D5E0" w:rsidRDefault="27B1D5E0" w:rsidP="27B1D5E0">
          <w:pPr>
            <w:pStyle w:val="Header"/>
            <w:ind w:right="-115"/>
            <w:jc w:val="right"/>
          </w:pPr>
        </w:p>
      </w:tc>
    </w:tr>
  </w:tbl>
  <w:p w14:paraId="14004AD8" w14:textId="43C9232E" w:rsidR="005C3BE0" w:rsidRDefault="005C3B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6E372" w14:textId="77777777" w:rsidR="00FC6D9E" w:rsidRDefault="00FC6D9E" w:rsidP="005C3BE0">
      <w:pPr>
        <w:spacing w:after="0" w:line="240" w:lineRule="auto"/>
      </w:pPr>
      <w:r>
        <w:separator/>
      </w:r>
    </w:p>
  </w:footnote>
  <w:footnote w:type="continuationSeparator" w:id="0">
    <w:p w14:paraId="4B88CFFB" w14:textId="77777777" w:rsidR="00FC6D9E" w:rsidRDefault="00FC6D9E" w:rsidP="005C3B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7455"/>
      <w:gridCol w:w="7455"/>
      <w:gridCol w:w="7455"/>
    </w:tblGrid>
    <w:tr w:rsidR="27B1D5E0" w14:paraId="3E3298DF" w14:textId="77777777" w:rsidTr="736DD0A1">
      <w:trPr>
        <w:trHeight w:val="300"/>
      </w:trPr>
      <w:tc>
        <w:tcPr>
          <w:tcW w:w="7455" w:type="dxa"/>
        </w:tcPr>
        <w:p w14:paraId="08E63FD5" w14:textId="34AE91D0" w:rsidR="27B1D5E0" w:rsidRDefault="27B1D5E0" w:rsidP="27B1D5E0">
          <w:pPr>
            <w:pStyle w:val="Header"/>
            <w:ind w:left="-115"/>
          </w:pPr>
        </w:p>
      </w:tc>
      <w:tc>
        <w:tcPr>
          <w:tcW w:w="7455" w:type="dxa"/>
        </w:tcPr>
        <w:p w14:paraId="2107FB0A" w14:textId="0AAD4265" w:rsidR="27B1D5E0" w:rsidRDefault="27B1D5E0" w:rsidP="27B1D5E0">
          <w:pPr>
            <w:pStyle w:val="Header"/>
            <w:jc w:val="center"/>
          </w:pPr>
        </w:p>
      </w:tc>
      <w:tc>
        <w:tcPr>
          <w:tcW w:w="7455" w:type="dxa"/>
        </w:tcPr>
        <w:p w14:paraId="0BF908F7" w14:textId="2F53A8F7" w:rsidR="27B1D5E0" w:rsidRDefault="736DD0A1" w:rsidP="27B1D5E0">
          <w:pPr>
            <w:pStyle w:val="Header"/>
            <w:ind w:right="-115"/>
            <w:jc w:val="right"/>
          </w:pPr>
          <w:r>
            <w:t>KAVAND SEISUGA 13.08.2026</w:t>
          </w:r>
        </w:p>
      </w:tc>
    </w:tr>
  </w:tbl>
  <w:p w14:paraId="2A78B2A7" w14:textId="010564B8" w:rsidR="005C3BE0" w:rsidRDefault="005C3B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6F8E"/>
    <w:multiLevelType w:val="multilevel"/>
    <w:tmpl w:val="1644839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09FC1448"/>
    <w:multiLevelType w:val="multilevel"/>
    <w:tmpl w:val="C2A0F9A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0DE7383F"/>
    <w:multiLevelType w:val="hybridMultilevel"/>
    <w:tmpl w:val="96FE289A"/>
    <w:lvl w:ilvl="0" w:tplc="EC32CEAC">
      <w:start w:val="1"/>
      <w:numFmt w:val="decimal"/>
      <w:lvlText w:val="%1."/>
      <w:lvlJc w:val="left"/>
      <w:pPr>
        <w:ind w:left="720" w:hanging="360"/>
      </w:pPr>
    </w:lvl>
    <w:lvl w:ilvl="1" w:tplc="2F3EAE94">
      <w:start w:val="1"/>
      <w:numFmt w:val="lowerLetter"/>
      <w:lvlText w:val="%2."/>
      <w:lvlJc w:val="left"/>
      <w:pPr>
        <w:ind w:left="1440" w:hanging="360"/>
      </w:pPr>
    </w:lvl>
    <w:lvl w:ilvl="2" w:tplc="E2E620BA">
      <w:start w:val="1"/>
      <w:numFmt w:val="lowerRoman"/>
      <w:lvlText w:val="%3."/>
      <w:lvlJc w:val="right"/>
      <w:pPr>
        <w:ind w:left="2160" w:hanging="180"/>
      </w:pPr>
    </w:lvl>
    <w:lvl w:ilvl="3" w:tplc="02C47068">
      <w:start w:val="1"/>
      <w:numFmt w:val="decimal"/>
      <w:lvlText w:val="%4."/>
      <w:lvlJc w:val="left"/>
      <w:pPr>
        <w:ind w:left="2880" w:hanging="360"/>
      </w:pPr>
    </w:lvl>
    <w:lvl w:ilvl="4" w:tplc="DB7E1D64">
      <w:start w:val="1"/>
      <w:numFmt w:val="lowerLetter"/>
      <w:lvlText w:val="%5."/>
      <w:lvlJc w:val="left"/>
      <w:pPr>
        <w:ind w:left="3600" w:hanging="360"/>
      </w:pPr>
    </w:lvl>
    <w:lvl w:ilvl="5" w:tplc="E29E5462">
      <w:start w:val="1"/>
      <w:numFmt w:val="lowerRoman"/>
      <w:lvlText w:val="%6."/>
      <w:lvlJc w:val="right"/>
      <w:pPr>
        <w:ind w:left="4320" w:hanging="180"/>
      </w:pPr>
    </w:lvl>
    <w:lvl w:ilvl="6" w:tplc="CEA40CDE">
      <w:start w:val="1"/>
      <w:numFmt w:val="decimal"/>
      <w:lvlText w:val="%7."/>
      <w:lvlJc w:val="left"/>
      <w:pPr>
        <w:ind w:left="5040" w:hanging="360"/>
      </w:pPr>
    </w:lvl>
    <w:lvl w:ilvl="7" w:tplc="ED8A5A6A">
      <w:start w:val="1"/>
      <w:numFmt w:val="lowerLetter"/>
      <w:lvlText w:val="%8."/>
      <w:lvlJc w:val="left"/>
      <w:pPr>
        <w:ind w:left="5760" w:hanging="360"/>
      </w:pPr>
    </w:lvl>
    <w:lvl w:ilvl="8" w:tplc="F3E896BC">
      <w:start w:val="1"/>
      <w:numFmt w:val="lowerRoman"/>
      <w:lvlText w:val="%9."/>
      <w:lvlJc w:val="right"/>
      <w:pPr>
        <w:ind w:left="6480" w:hanging="180"/>
      </w:pPr>
    </w:lvl>
  </w:abstractNum>
  <w:abstractNum w:abstractNumId="3" w15:restartNumberingAfterBreak="0">
    <w:nsid w:val="0EA1A1EA"/>
    <w:multiLevelType w:val="hybridMultilevel"/>
    <w:tmpl w:val="3C6A3314"/>
    <w:lvl w:ilvl="0" w:tplc="E984EBF2">
      <w:start w:val="1"/>
      <w:numFmt w:val="decimal"/>
      <w:lvlText w:val="%1."/>
      <w:lvlJc w:val="left"/>
      <w:pPr>
        <w:ind w:left="720" w:hanging="360"/>
      </w:pPr>
    </w:lvl>
    <w:lvl w:ilvl="1" w:tplc="3E5E0F62">
      <w:start w:val="1"/>
      <w:numFmt w:val="lowerLetter"/>
      <w:lvlText w:val="%2."/>
      <w:lvlJc w:val="left"/>
      <w:pPr>
        <w:ind w:left="1440" w:hanging="360"/>
      </w:pPr>
    </w:lvl>
    <w:lvl w:ilvl="2" w:tplc="7770871E">
      <w:start w:val="1"/>
      <w:numFmt w:val="lowerRoman"/>
      <w:lvlText w:val="%3."/>
      <w:lvlJc w:val="right"/>
      <w:pPr>
        <w:ind w:left="2160" w:hanging="180"/>
      </w:pPr>
    </w:lvl>
    <w:lvl w:ilvl="3" w:tplc="2DE89F3C">
      <w:start w:val="1"/>
      <w:numFmt w:val="decimal"/>
      <w:lvlText w:val="%4."/>
      <w:lvlJc w:val="left"/>
      <w:pPr>
        <w:ind w:left="2880" w:hanging="360"/>
      </w:pPr>
    </w:lvl>
    <w:lvl w:ilvl="4" w:tplc="42089B52">
      <w:start w:val="1"/>
      <w:numFmt w:val="lowerLetter"/>
      <w:lvlText w:val="%5."/>
      <w:lvlJc w:val="left"/>
      <w:pPr>
        <w:ind w:left="3600" w:hanging="360"/>
      </w:pPr>
    </w:lvl>
    <w:lvl w:ilvl="5" w:tplc="47A4EE9A">
      <w:start w:val="1"/>
      <w:numFmt w:val="lowerRoman"/>
      <w:lvlText w:val="%6."/>
      <w:lvlJc w:val="right"/>
      <w:pPr>
        <w:ind w:left="4320" w:hanging="180"/>
      </w:pPr>
    </w:lvl>
    <w:lvl w:ilvl="6" w:tplc="31B0A444">
      <w:start w:val="1"/>
      <w:numFmt w:val="decimal"/>
      <w:lvlText w:val="%7."/>
      <w:lvlJc w:val="left"/>
      <w:pPr>
        <w:ind w:left="5040" w:hanging="360"/>
      </w:pPr>
    </w:lvl>
    <w:lvl w:ilvl="7" w:tplc="698485D0">
      <w:start w:val="1"/>
      <w:numFmt w:val="lowerLetter"/>
      <w:lvlText w:val="%8."/>
      <w:lvlJc w:val="left"/>
      <w:pPr>
        <w:ind w:left="5760" w:hanging="360"/>
      </w:pPr>
    </w:lvl>
    <w:lvl w:ilvl="8" w:tplc="20DE6D5E">
      <w:start w:val="1"/>
      <w:numFmt w:val="lowerRoman"/>
      <w:lvlText w:val="%9."/>
      <w:lvlJc w:val="right"/>
      <w:pPr>
        <w:ind w:left="6480" w:hanging="180"/>
      </w:pPr>
    </w:lvl>
  </w:abstractNum>
  <w:abstractNum w:abstractNumId="4" w15:restartNumberingAfterBreak="0">
    <w:nsid w:val="101A2470"/>
    <w:multiLevelType w:val="hybridMultilevel"/>
    <w:tmpl w:val="E78CA1A4"/>
    <w:lvl w:ilvl="0" w:tplc="97B81014">
      <w:start w:val="3"/>
      <w:numFmt w:val="decimal"/>
      <w:lvlText w:val="%1."/>
      <w:lvlJc w:val="left"/>
      <w:pPr>
        <w:ind w:left="720" w:hanging="360"/>
      </w:pPr>
    </w:lvl>
    <w:lvl w:ilvl="1" w:tplc="266C7F84">
      <w:start w:val="1"/>
      <w:numFmt w:val="lowerLetter"/>
      <w:lvlText w:val="%2."/>
      <w:lvlJc w:val="left"/>
      <w:pPr>
        <w:ind w:left="1440" w:hanging="360"/>
      </w:pPr>
    </w:lvl>
    <w:lvl w:ilvl="2" w:tplc="6AEC6DBC">
      <w:start w:val="1"/>
      <w:numFmt w:val="lowerRoman"/>
      <w:lvlText w:val="%3."/>
      <w:lvlJc w:val="right"/>
      <w:pPr>
        <w:ind w:left="2160" w:hanging="180"/>
      </w:pPr>
    </w:lvl>
    <w:lvl w:ilvl="3" w:tplc="3C96D0D4">
      <w:start w:val="1"/>
      <w:numFmt w:val="decimal"/>
      <w:lvlText w:val="%4."/>
      <w:lvlJc w:val="left"/>
      <w:pPr>
        <w:ind w:left="2880" w:hanging="360"/>
      </w:pPr>
    </w:lvl>
    <w:lvl w:ilvl="4" w:tplc="EC006EE8">
      <w:start w:val="1"/>
      <w:numFmt w:val="lowerLetter"/>
      <w:lvlText w:val="%5."/>
      <w:lvlJc w:val="left"/>
      <w:pPr>
        <w:ind w:left="3600" w:hanging="360"/>
      </w:pPr>
    </w:lvl>
    <w:lvl w:ilvl="5" w:tplc="28F45D5E">
      <w:start w:val="1"/>
      <w:numFmt w:val="lowerRoman"/>
      <w:lvlText w:val="%6."/>
      <w:lvlJc w:val="right"/>
      <w:pPr>
        <w:ind w:left="4320" w:hanging="180"/>
      </w:pPr>
    </w:lvl>
    <w:lvl w:ilvl="6" w:tplc="56964B04">
      <w:start w:val="1"/>
      <w:numFmt w:val="decimal"/>
      <w:lvlText w:val="%7."/>
      <w:lvlJc w:val="left"/>
      <w:pPr>
        <w:ind w:left="5040" w:hanging="360"/>
      </w:pPr>
    </w:lvl>
    <w:lvl w:ilvl="7" w:tplc="712047F2">
      <w:start w:val="1"/>
      <w:numFmt w:val="lowerLetter"/>
      <w:lvlText w:val="%8."/>
      <w:lvlJc w:val="left"/>
      <w:pPr>
        <w:ind w:left="5760" w:hanging="360"/>
      </w:pPr>
    </w:lvl>
    <w:lvl w:ilvl="8" w:tplc="66FA1D70">
      <w:start w:val="1"/>
      <w:numFmt w:val="lowerRoman"/>
      <w:lvlText w:val="%9."/>
      <w:lvlJc w:val="right"/>
      <w:pPr>
        <w:ind w:left="6480" w:hanging="180"/>
      </w:pPr>
    </w:lvl>
  </w:abstractNum>
  <w:abstractNum w:abstractNumId="5" w15:restartNumberingAfterBreak="0">
    <w:nsid w:val="1746517D"/>
    <w:multiLevelType w:val="hybridMultilevel"/>
    <w:tmpl w:val="96BAF440"/>
    <w:lvl w:ilvl="0" w:tplc="023895A4">
      <w:start w:val="1"/>
      <w:numFmt w:val="decimal"/>
      <w:lvlText w:val="%1."/>
      <w:lvlJc w:val="left"/>
      <w:pPr>
        <w:ind w:left="720" w:hanging="360"/>
      </w:pPr>
    </w:lvl>
    <w:lvl w:ilvl="1" w:tplc="2EF6FB02">
      <w:start w:val="1"/>
      <w:numFmt w:val="lowerLetter"/>
      <w:lvlText w:val="%2."/>
      <w:lvlJc w:val="left"/>
      <w:pPr>
        <w:ind w:left="1440" w:hanging="360"/>
      </w:pPr>
    </w:lvl>
    <w:lvl w:ilvl="2" w:tplc="48E4A032">
      <w:start w:val="1"/>
      <w:numFmt w:val="lowerRoman"/>
      <w:lvlText w:val="%3."/>
      <w:lvlJc w:val="right"/>
      <w:pPr>
        <w:ind w:left="2160" w:hanging="180"/>
      </w:pPr>
    </w:lvl>
    <w:lvl w:ilvl="3" w:tplc="208CDB24">
      <w:start w:val="1"/>
      <w:numFmt w:val="decimal"/>
      <w:lvlText w:val="%4."/>
      <w:lvlJc w:val="left"/>
      <w:pPr>
        <w:ind w:left="2880" w:hanging="360"/>
      </w:pPr>
    </w:lvl>
    <w:lvl w:ilvl="4" w:tplc="A808AF22">
      <w:start w:val="1"/>
      <w:numFmt w:val="lowerLetter"/>
      <w:lvlText w:val="%5."/>
      <w:lvlJc w:val="left"/>
      <w:pPr>
        <w:ind w:left="3600" w:hanging="360"/>
      </w:pPr>
    </w:lvl>
    <w:lvl w:ilvl="5" w:tplc="1D78EC66">
      <w:start w:val="1"/>
      <w:numFmt w:val="lowerRoman"/>
      <w:lvlText w:val="%6."/>
      <w:lvlJc w:val="right"/>
      <w:pPr>
        <w:ind w:left="4320" w:hanging="180"/>
      </w:pPr>
    </w:lvl>
    <w:lvl w:ilvl="6" w:tplc="B00A1512">
      <w:start w:val="1"/>
      <w:numFmt w:val="decimal"/>
      <w:lvlText w:val="%7."/>
      <w:lvlJc w:val="left"/>
      <w:pPr>
        <w:ind w:left="5040" w:hanging="360"/>
      </w:pPr>
    </w:lvl>
    <w:lvl w:ilvl="7" w:tplc="A5D2DE44">
      <w:start w:val="1"/>
      <w:numFmt w:val="lowerLetter"/>
      <w:lvlText w:val="%8."/>
      <w:lvlJc w:val="left"/>
      <w:pPr>
        <w:ind w:left="5760" w:hanging="360"/>
      </w:pPr>
    </w:lvl>
    <w:lvl w:ilvl="8" w:tplc="65AA8B54">
      <w:start w:val="1"/>
      <w:numFmt w:val="lowerRoman"/>
      <w:lvlText w:val="%9."/>
      <w:lvlJc w:val="right"/>
      <w:pPr>
        <w:ind w:left="6480" w:hanging="180"/>
      </w:pPr>
    </w:lvl>
  </w:abstractNum>
  <w:abstractNum w:abstractNumId="6" w15:restartNumberingAfterBreak="0">
    <w:nsid w:val="1F2173CC"/>
    <w:multiLevelType w:val="multilevel"/>
    <w:tmpl w:val="5E26344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1FEC5157"/>
    <w:multiLevelType w:val="hybridMultilevel"/>
    <w:tmpl w:val="8BCA3EBE"/>
    <w:lvl w:ilvl="0" w:tplc="4C7C9C2C">
      <w:start w:val="1"/>
      <w:numFmt w:val="decimal"/>
      <w:lvlText w:val="%1."/>
      <w:lvlJc w:val="left"/>
      <w:pPr>
        <w:ind w:left="720" w:hanging="360"/>
      </w:pPr>
    </w:lvl>
    <w:lvl w:ilvl="1" w:tplc="E8DCCF72">
      <w:start w:val="1"/>
      <w:numFmt w:val="lowerLetter"/>
      <w:lvlText w:val="%2."/>
      <w:lvlJc w:val="left"/>
      <w:pPr>
        <w:ind w:left="1440" w:hanging="360"/>
      </w:pPr>
    </w:lvl>
    <w:lvl w:ilvl="2" w:tplc="DB9EB7AA">
      <w:start w:val="1"/>
      <w:numFmt w:val="lowerRoman"/>
      <w:lvlText w:val="%3."/>
      <w:lvlJc w:val="right"/>
      <w:pPr>
        <w:ind w:left="2160" w:hanging="180"/>
      </w:pPr>
    </w:lvl>
    <w:lvl w:ilvl="3" w:tplc="9404C45E">
      <w:start w:val="1"/>
      <w:numFmt w:val="decimal"/>
      <w:lvlText w:val="%4."/>
      <w:lvlJc w:val="left"/>
      <w:pPr>
        <w:ind w:left="2880" w:hanging="360"/>
      </w:pPr>
    </w:lvl>
    <w:lvl w:ilvl="4" w:tplc="D5FE30B6">
      <w:start w:val="1"/>
      <w:numFmt w:val="lowerLetter"/>
      <w:lvlText w:val="%5."/>
      <w:lvlJc w:val="left"/>
      <w:pPr>
        <w:ind w:left="3600" w:hanging="360"/>
      </w:pPr>
    </w:lvl>
    <w:lvl w:ilvl="5" w:tplc="37005A10">
      <w:start w:val="1"/>
      <w:numFmt w:val="lowerRoman"/>
      <w:lvlText w:val="%6."/>
      <w:lvlJc w:val="right"/>
      <w:pPr>
        <w:ind w:left="4320" w:hanging="180"/>
      </w:pPr>
    </w:lvl>
    <w:lvl w:ilvl="6" w:tplc="7186A7D0">
      <w:start w:val="1"/>
      <w:numFmt w:val="decimal"/>
      <w:lvlText w:val="%7."/>
      <w:lvlJc w:val="left"/>
      <w:pPr>
        <w:ind w:left="5040" w:hanging="360"/>
      </w:pPr>
    </w:lvl>
    <w:lvl w:ilvl="7" w:tplc="7DE097A8">
      <w:start w:val="1"/>
      <w:numFmt w:val="lowerLetter"/>
      <w:lvlText w:val="%8."/>
      <w:lvlJc w:val="left"/>
      <w:pPr>
        <w:ind w:left="5760" w:hanging="360"/>
      </w:pPr>
    </w:lvl>
    <w:lvl w:ilvl="8" w:tplc="A90A7018">
      <w:start w:val="1"/>
      <w:numFmt w:val="lowerRoman"/>
      <w:lvlText w:val="%9."/>
      <w:lvlJc w:val="right"/>
      <w:pPr>
        <w:ind w:left="6480" w:hanging="180"/>
      </w:pPr>
    </w:lvl>
  </w:abstractNum>
  <w:abstractNum w:abstractNumId="8" w15:restartNumberingAfterBreak="0">
    <w:nsid w:val="24F97F26"/>
    <w:multiLevelType w:val="multilevel"/>
    <w:tmpl w:val="6804C60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 w15:restartNumberingAfterBreak="0">
    <w:nsid w:val="28236F1A"/>
    <w:multiLevelType w:val="hybridMultilevel"/>
    <w:tmpl w:val="7A28D932"/>
    <w:lvl w:ilvl="0" w:tplc="CDA4ACA2">
      <w:start w:val="1"/>
      <w:numFmt w:val="decimal"/>
      <w:lvlText w:val="%1."/>
      <w:lvlJc w:val="left"/>
      <w:pPr>
        <w:ind w:left="720" w:hanging="360"/>
      </w:pPr>
    </w:lvl>
    <w:lvl w:ilvl="1" w:tplc="4AEE14AA">
      <w:start w:val="1"/>
      <w:numFmt w:val="lowerLetter"/>
      <w:lvlText w:val="%2."/>
      <w:lvlJc w:val="left"/>
      <w:pPr>
        <w:ind w:left="1440" w:hanging="360"/>
      </w:pPr>
    </w:lvl>
    <w:lvl w:ilvl="2" w:tplc="2F16D222">
      <w:start w:val="1"/>
      <w:numFmt w:val="lowerRoman"/>
      <w:lvlText w:val="%3."/>
      <w:lvlJc w:val="right"/>
      <w:pPr>
        <w:ind w:left="2160" w:hanging="180"/>
      </w:pPr>
    </w:lvl>
    <w:lvl w:ilvl="3" w:tplc="EC64501A">
      <w:start w:val="1"/>
      <w:numFmt w:val="decimal"/>
      <w:lvlText w:val="%4."/>
      <w:lvlJc w:val="left"/>
      <w:pPr>
        <w:ind w:left="2880" w:hanging="360"/>
      </w:pPr>
    </w:lvl>
    <w:lvl w:ilvl="4" w:tplc="61043434">
      <w:start w:val="1"/>
      <w:numFmt w:val="lowerLetter"/>
      <w:lvlText w:val="%5."/>
      <w:lvlJc w:val="left"/>
      <w:pPr>
        <w:ind w:left="3600" w:hanging="360"/>
      </w:pPr>
    </w:lvl>
    <w:lvl w:ilvl="5" w:tplc="3264AE8C">
      <w:start w:val="1"/>
      <w:numFmt w:val="lowerRoman"/>
      <w:lvlText w:val="%6."/>
      <w:lvlJc w:val="right"/>
      <w:pPr>
        <w:ind w:left="4320" w:hanging="180"/>
      </w:pPr>
    </w:lvl>
    <w:lvl w:ilvl="6" w:tplc="B9CEA506">
      <w:start w:val="1"/>
      <w:numFmt w:val="decimal"/>
      <w:lvlText w:val="%7."/>
      <w:lvlJc w:val="left"/>
      <w:pPr>
        <w:ind w:left="5040" w:hanging="360"/>
      </w:pPr>
    </w:lvl>
    <w:lvl w:ilvl="7" w:tplc="88C0906A">
      <w:start w:val="1"/>
      <w:numFmt w:val="lowerLetter"/>
      <w:lvlText w:val="%8."/>
      <w:lvlJc w:val="left"/>
      <w:pPr>
        <w:ind w:left="5760" w:hanging="360"/>
      </w:pPr>
    </w:lvl>
    <w:lvl w:ilvl="8" w:tplc="C6FE9722">
      <w:start w:val="1"/>
      <w:numFmt w:val="lowerRoman"/>
      <w:lvlText w:val="%9."/>
      <w:lvlJc w:val="right"/>
      <w:pPr>
        <w:ind w:left="6480" w:hanging="180"/>
      </w:pPr>
    </w:lvl>
  </w:abstractNum>
  <w:abstractNum w:abstractNumId="10" w15:restartNumberingAfterBreak="0">
    <w:nsid w:val="29C0E294"/>
    <w:multiLevelType w:val="hybridMultilevel"/>
    <w:tmpl w:val="FFFFFFFF"/>
    <w:lvl w:ilvl="0" w:tplc="8D2C4C0E">
      <w:start w:val="1"/>
      <w:numFmt w:val="decimal"/>
      <w:lvlText w:val="%1."/>
      <w:lvlJc w:val="left"/>
      <w:pPr>
        <w:ind w:left="720" w:hanging="360"/>
      </w:pPr>
    </w:lvl>
    <w:lvl w:ilvl="1" w:tplc="18C47D50">
      <w:start w:val="1"/>
      <w:numFmt w:val="lowerLetter"/>
      <w:lvlText w:val="%2."/>
      <w:lvlJc w:val="left"/>
      <w:pPr>
        <w:ind w:left="1440" w:hanging="360"/>
      </w:pPr>
    </w:lvl>
    <w:lvl w:ilvl="2" w:tplc="01E65426">
      <w:start w:val="1"/>
      <w:numFmt w:val="lowerRoman"/>
      <w:lvlText w:val="%3."/>
      <w:lvlJc w:val="right"/>
      <w:pPr>
        <w:ind w:left="2160" w:hanging="180"/>
      </w:pPr>
    </w:lvl>
    <w:lvl w:ilvl="3" w:tplc="BC58FE0A">
      <w:start w:val="1"/>
      <w:numFmt w:val="decimal"/>
      <w:lvlText w:val="%4."/>
      <w:lvlJc w:val="left"/>
      <w:pPr>
        <w:ind w:left="2880" w:hanging="360"/>
      </w:pPr>
    </w:lvl>
    <w:lvl w:ilvl="4" w:tplc="89BA4FDA">
      <w:start w:val="1"/>
      <w:numFmt w:val="lowerLetter"/>
      <w:lvlText w:val="%5."/>
      <w:lvlJc w:val="left"/>
      <w:pPr>
        <w:ind w:left="3600" w:hanging="360"/>
      </w:pPr>
    </w:lvl>
    <w:lvl w:ilvl="5" w:tplc="EB8E4BA0">
      <w:start w:val="1"/>
      <w:numFmt w:val="lowerRoman"/>
      <w:lvlText w:val="%6."/>
      <w:lvlJc w:val="right"/>
      <w:pPr>
        <w:ind w:left="4320" w:hanging="180"/>
      </w:pPr>
    </w:lvl>
    <w:lvl w:ilvl="6" w:tplc="C3A6537A">
      <w:start w:val="1"/>
      <w:numFmt w:val="decimal"/>
      <w:lvlText w:val="%7."/>
      <w:lvlJc w:val="left"/>
      <w:pPr>
        <w:ind w:left="5040" w:hanging="360"/>
      </w:pPr>
    </w:lvl>
    <w:lvl w:ilvl="7" w:tplc="C8CE34D8">
      <w:start w:val="1"/>
      <w:numFmt w:val="lowerLetter"/>
      <w:lvlText w:val="%8."/>
      <w:lvlJc w:val="left"/>
      <w:pPr>
        <w:ind w:left="5760" w:hanging="360"/>
      </w:pPr>
    </w:lvl>
    <w:lvl w:ilvl="8" w:tplc="BC48A398">
      <w:start w:val="1"/>
      <w:numFmt w:val="lowerRoman"/>
      <w:lvlText w:val="%9."/>
      <w:lvlJc w:val="right"/>
      <w:pPr>
        <w:ind w:left="6480" w:hanging="180"/>
      </w:pPr>
    </w:lvl>
  </w:abstractNum>
  <w:abstractNum w:abstractNumId="11" w15:restartNumberingAfterBreak="0">
    <w:nsid w:val="2C874E49"/>
    <w:multiLevelType w:val="hybridMultilevel"/>
    <w:tmpl w:val="6080A3D6"/>
    <w:lvl w:ilvl="0" w:tplc="E9A6213A">
      <w:start w:val="1"/>
      <w:numFmt w:val="decimal"/>
      <w:lvlText w:val="%1."/>
      <w:lvlJc w:val="left"/>
      <w:pPr>
        <w:ind w:left="360" w:hanging="360"/>
      </w:pPr>
    </w:lvl>
    <w:lvl w:ilvl="1" w:tplc="268E9650">
      <w:start w:val="1"/>
      <w:numFmt w:val="lowerLetter"/>
      <w:lvlText w:val="%2."/>
      <w:lvlJc w:val="left"/>
      <w:pPr>
        <w:ind w:left="1080" w:hanging="360"/>
      </w:pPr>
    </w:lvl>
    <w:lvl w:ilvl="2" w:tplc="1CB6C3EE">
      <w:start w:val="1"/>
      <w:numFmt w:val="lowerRoman"/>
      <w:lvlText w:val="%3."/>
      <w:lvlJc w:val="right"/>
      <w:pPr>
        <w:ind w:left="1800" w:hanging="180"/>
      </w:pPr>
    </w:lvl>
    <w:lvl w:ilvl="3" w:tplc="FF82C878">
      <w:start w:val="1"/>
      <w:numFmt w:val="decimal"/>
      <w:lvlText w:val="%4."/>
      <w:lvlJc w:val="left"/>
      <w:pPr>
        <w:ind w:left="2520" w:hanging="360"/>
      </w:pPr>
    </w:lvl>
    <w:lvl w:ilvl="4" w:tplc="2AF67CD8">
      <w:start w:val="1"/>
      <w:numFmt w:val="lowerLetter"/>
      <w:lvlText w:val="%5."/>
      <w:lvlJc w:val="left"/>
      <w:pPr>
        <w:ind w:left="3240" w:hanging="360"/>
      </w:pPr>
    </w:lvl>
    <w:lvl w:ilvl="5" w:tplc="0DCC957C">
      <w:start w:val="1"/>
      <w:numFmt w:val="lowerRoman"/>
      <w:lvlText w:val="%6."/>
      <w:lvlJc w:val="right"/>
      <w:pPr>
        <w:ind w:left="3960" w:hanging="180"/>
      </w:pPr>
    </w:lvl>
    <w:lvl w:ilvl="6" w:tplc="4D4A606E">
      <w:start w:val="1"/>
      <w:numFmt w:val="decimal"/>
      <w:lvlText w:val="%7."/>
      <w:lvlJc w:val="left"/>
      <w:pPr>
        <w:ind w:left="4680" w:hanging="360"/>
      </w:pPr>
    </w:lvl>
    <w:lvl w:ilvl="7" w:tplc="DE2CC338">
      <w:start w:val="1"/>
      <w:numFmt w:val="lowerLetter"/>
      <w:lvlText w:val="%8."/>
      <w:lvlJc w:val="left"/>
      <w:pPr>
        <w:ind w:left="5400" w:hanging="360"/>
      </w:pPr>
    </w:lvl>
    <w:lvl w:ilvl="8" w:tplc="B9462340">
      <w:start w:val="1"/>
      <w:numFmt w:val="lowerRoman"/>
      <w:lvlText w:val="%9."/>
      <w:lvlJc w:val="right"/>
      <w:pPr>
        <w:ind w:left="6120" w:hanging="180"/>
      </w:pPr>
    </w:lvl>
  </w:abstractNum>
  <w:abstractNum w:abstractNumId="12" w15:restartNumberingAfterBreak="0">
    <w:nsid w:val="2FECFB63"/>
    <w:multiLevelType w:val="hybridMultilevel"/>
    <w:tmpl w:val="08481E72"/>
    <w:lvl w:ilvl="0" w:tplc="4AA288B4">
      <w:start w:val="1"/>
      <w:numFmt w:val="decimal"/>
      <w:lvlText w:val="%1."/>
      <w:lvlJc w:val="left"/>
      <w:pPr>
        <w:ind w:left="720" w:hanging="360"/>
      </w:pPr>
    </w:lvl>
    <w:lvl w:ilvl="1" w:tplc="F55C7612">
      <w:start w:val="1"/>
      <w:numFmt w:val="lowerLetter"/>
      <w:lvlText w:val="%2."/>
      <w:lvlJc w:val="left"/>
      <w:pPr>
        <w:ind w:left="1440" w:hanging="360"/>
      </w:pPr>
    </w:lvl>
    <w:lvl w:ilvl="2" w:tplc="EDBE5A7E">
      <w:start w:val="1"/>
      <w:numFmt w:val="lowerRoman"/>
      <w:lvlText w:val="%3."/>
      <w:lvlJc w:val="right"/>
      <w:pPr>
        <w:ind w:left="2160" w:hanging="180"/>
      </w:pPr>
    </w:lvl>
    <w:lvl w:ilvl="3" w:tplc="00A05566">
      <w:start w:val="1"/>
      <w:numFmt w:val="decimal"/>
      <w:lvlText w:val="%4."/>
      <w:lvlJc w:val="left"/>
      <w:pPr>
        <w:ind w:left="2880" w:hanging="360"/>
      </w:pPr>
    </w:lvl>
    <w:lvl w:ilvl="4" w:tplc="86A00B3E">
      <w:start w:val="1"/>
      <w:numFmt w:val="lowerLetter"/>
      <w:lvlText w:val="%5."/>
      <w:lvlJc w:val="left"/>
      <w:pPr>
        <w:ind w:left="3600" w:hanging="360"/>
      </w:pPr>
    </w:lvl>
    <w:lvl w:ilvl="5" w:tplc="87B6DD34">
      <w:start w:val="1"/>
      <w:numFmt w:val="lowerRoman"/>
      <w:lvlText w:val="%6."/>
      <w:lvlJc w:val="right"/>
      <w:pPr>
        <w:ind w:left="4320" w:hanging="180"/>
      </w:pPr>
    </w:lvl>
    <w:lvl w:ilvl="6" w:tplc="ABAEA0C2">
      <w:start w:val="1"/>
      <w:numFmt w:val="decimal"/>
      <w:lvlText w:val="%7."/>
      <w:lvlJc w:val="left"/>
      <w:pPr>
        <w:ind w:left="5040" w:hanging="360"/>
      </w:pPr>
    </w:lvl>
    <w:lvl w:ilvl="7" w:tplc="C84EF950">
      <w:start w:val="1"/>
      <w:numFmt w:val="lowerLetter"/>
      <w:lvlText w:val="%8."/>
      <w:lvlJc w:val="left"/>
      <w:pPr>
        <w:ind w:left="5760" w:hanging="360"/>
      </w:pPr>
    </w:lvl>
    <w:lvl w:ilvl="8" w:tplc="18665B60">
      <w:start w:val="1"/>
      <w:numFmt w:val="lowerRoman"/>
      <w:lvlText w:val="%9."/>
      <w:lvlJc w:val="right"/>
      <w:pPr>
        <w:ind w:left="6480" w:hanging="180"/>
      </w:pPr>
    </w:lvl>
  </w:abstractNum>
  <w:abstractNum w:abstractNumId="13" w15:restartNumberingAfterBreak="0">
    <w:nsid w:val="31D8418E"/>
    <w:multiLevelType w:val="multilevel"/>
    <w:tmpl w:val="E316768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4" w15:restartNumberingAfterBreak="0">
    <w:nsid w:val="3626F80C"/>
    <w:multiLevelType w:val="hybridMultilevel"/>
    <w:tmpl w:val="F0D6FBE6"/>
    <w:lvl w:ilvl="0" w:tplc="5378A0EC">
      <w:start w:val="1"/>
      <w:numFmt w:val="decimal"/>
      <w:lvlText w:val="%1."/>
      <w:lvlJc w:val="left"/>
      <w:pPr>
        <w:ind w:left="720" w:hanging="360"/>
      </w:pPr>
    </w:lvl>
    <w:lvl w:ilvl="1" w:tplc="0482497E">
      <w:start w:val="1"/>
      <w:numFmt w:val="lowerLetter"/>
      <w:lvlText w:val="%2."/>
      <w:lvlJc w:val="left"/>
      <w:pPr>
        <w:ind w:left="1440" w:hanging="360"/>
      </w:pPr>
    </w:lvl>
    <w:lvl w:ilvl="2" w:tplc="B3A2BB12">
      <w:start w:val="1"/>
      <w:numFmt w:val="lowerRoman"/>
      <w:lvlText w:val="%3."/>
      <w:lvlJc w:val="right"/>
      <w:pPr>
        <w:ind w:left="2160" w:hanging="180"/>
      </w:pPr>
    </w:lvl>
    <w:lvl w:ilvl="3" w:tplc="4BBE260E">
      <w:start w:val="1"/>
      <w:numFmt w:val="decimal"/>
      <w:lvlText w:val="%4."/>
      <w:lvlJc w:val="left"/>
      <w:pPr>
        <w:ind w:left="2880" w:hanging="360"/>
      </w:pPr>
    </w:lvl>
    <w:lvl w:ilvl="4" w:tplc="70ACE300">
      <w:start w:val="1"/>
      <w:numFmt w:val="lowerLetter"/>
      <w:lvlText w:val="%5."/>
      <w:lvlJc w:val="left"/>
      <w:pPr>
        <w:ind w:left="3600" w:hanging="360"/>
      </w:pPr>
    </w:lvl>
    <w:lvl w:ilvl="5" w:tplc="F25A1946">
      <w:start w:val="1"/>
      <w:numFmt w:val="lowerRoman"/>
      <w:lvlText w:val="%6."/>
      <w:lvlJc w:val="right"/>
      <w:pPr>
        <w:ind w:left="4320" w:hanging="180"/>
      </w:pPr>
    </w:lvl>
    <w:lvl w:ilvl="6" w:tplc="0902F81A">
      <w:start w:val="1"/>
      <w:numFmt w:val="decimal"/>
      <w:lvlText w:val="%7."/>
      <w:lvlJc w:val="left"/>
      <w:pPr>
        <w:ind w:left="5040" w:hanging="360"/>
      </w:pPr>
    </w:lvl>
    <w:lvl w:ilvl="7" w:tplc="8AD0B1AA">
      <w:start w:val="1"/>
      <w:numFmt w:val="lowerLetter"/>
      <w:lvlText w:val="%8."/>
      <w:lvlJc w:val="left"/>
      <w:pPr>
        <w:ind w:left="5760" w:hanging="360"/>
      </w:pPr>
    </w:lvl>
    <w:lvl w:ilvl="8" w:tplc="59BCD340">
      <w:start w:val="1"/>
      <w:numFmt w:val="lowerRoman"/>
      <w:lvlText w:val="%9."/>
      <w:lvlJc w:val="right"/>
      <w:pPr>
        <w:ind w:left="6480" w:hanging="180"/>
      </w:pPr>
    </w:lvl>
  </w:abstractNum>
  <w:abstractNum w:abstractNumId="15" w15:restartNumberingAfterBreak="0">
    <w:nsid w:val="372EA5B0"/>
    <w:multiLevelType w:val="hybridMultilevel"/>
    <w:tmpl w:val="FFFFFFFF"/>
    <w:lvl w:ilvl="0" w:tplc="A7F6107A">
      <w:start w:val="1"/>
      <w:numFmt w:val="decimal"/>
      <w:lvlText w:val="%1."/>
      <w:lvlJc w:val="left"/>
      <w:pPr>
        <w:ind w:left="360" w:hanging="360"/>
      </w:pPr>
    </w:lvl>
    <w:lvl w:ilvl="1" w:tplc="88D841AC">
      <w:start w:val="1"/>
      <w:numFmt w:val="lowerLetter"/>
      <w:lvlText w:val="%2."/>
      <w:lvlJc w:val="left"/>
      <w:pPr>
        <w:ind w:left="1080" w:hanging="360"/>
      </w:pPr>
    </w:lvl>
    <w:lvl w:ilvl="2" w:tplc="C4F4610E">
      <w:start w:val="1"/>
      <w:numFmt w:val="lowerRoman"/>
      <w:lvlText w:val="%3."/>
      <w:lvlJc w:val="right"/>
      <w:pPr>
        <w:ind w:left="1800" w:hanging="180"/>
      </w:pPr>
    </w:lvl>
    <w:lvl w:ilvl="3" w:tplc="B73E3F7C">
      <w:start w:val="1"/>
      <w:numFmt w:val="decimal"/>
      <w:lvlText w:val="%4."/>
      <w:lvlJc w:val="left"/>
      <w:pPr>
        <w:ind w:left="2520" w:hanging="360"/>
      </w:pPr>
    </w:lvl>
    <w:lvl w:ilvl="4" w:tplc="048A6F2E">
      <w:start w:val="1"/>
      <w:numFmt w:val="lowerLetter"/>
      <w:lvlText w:val="%5."/>
      <w:lvlJc w:val="left"/>
      <w:pPr>
        <w:ind w:left="3240" w:hanging="360"/>
      </w:pPr>
    </w:lvl>
    <w:lvl w:ilvl="5" w:tplc="AA72770A">
      <w:start w:val="1"/>
      <w:numFmt w:val="lowerRoman"/>
      <w:lvlText w:val="%6."/>
      <w:lvlJc w:val="right"/>
      <w:pPr>
        <w:ind w:left="3960" w:hanging="180"/>
      </w:pPr>
    </w:lvl>
    <w:lvl w:ilvl="6" w:tplc="5A8AE02E">
      <w:start w:val="1"/>
      <w:numFmt w:val="decimal"/>
      <w:lvlText w:val="%7."/>
      <w:lvlJc w:val="left"/>
      <w:pPr>
        <w:ind w:left="4680" w:hanging="360"/>
      </w:pPr>
    </w:lvl>
    <w:lvl w:ilvl="7" w:tplc="D48CABC0">
      <w:start w:val="1"/>
      <w:numFmt w:val="lowerLetter"/>
      <w:lvlText w:val="%8."/>
      <w:lvlJc w:val="left"/>
      <w:pPr>
        <w:ind w:left="5400" w:hanging="360"/>
      </w:pPr>
    </w:lvl>
    <w:lvl w:ilvl="8" w:tplc="7D5A4CC2">
      <w:start w:val="1"/>
      <w:numFmt w:val="lowerRoman"/>
      <w:lvlText w:val="%9."/>
      <w:lvlJc w:val="right"/>
      <w:pPr>
        <w:ind w:left="6120" w:hanging="180"/>
      </w:pPr>
    </w:lvl>
  </w:abstractNum>
  <w:abstractNum w:abstractNumId="16" w15:restartNumberingAfterBreak="0">
    <w:nsid w:val="3776E775"/>
    <w:multiLevelType w:val="hybridMultilevel"/>
    <w:tmpl w:val="CE0AD5CE"/>
    <w:lvl w:ilvl="0" w:tplc="B77467D0">
      <w:start w:val="1"/>
      <w:numFmt w:val="decimal"/>
      <w:lvlText w:val="%1."/>
      <w:lvlJc w:val="left"/>
      <w:pPr>
        <w:ind w:left="720" w:hanging="360"/>
      </w:pPr>
    </w:lvl>
    <w:lvl w:ilvl="1" w:tplc="074649AA">
      <w:start w:val="1"/>
      <w:numFmt w:val="lowerLetter"/>
      <w:lvlText w:val="%2."/>
      <w:lvlJc w:val="left"/>
      <w:pPr>
        <w:ind w:left="1440" w:hanging="360"/>
      </w:pPr>
    </w:lvl>
    <w:lvl w:ilvl="2" w:tplc="4D72927C">
      <w:start w:val="1"/>
      <w:numFmt w:val="lowerRoman"/>
      <w:lvlText w:val="%3."/>
      <w:lvlJc w:val="right"/>
      <w:pPr>
        <w:ind w:left="2160" w:hanging="180"/>
      </w:pPr>
    </w:lvl>
    <w:lvl w:ilvl="3" w:tplc="37168E76">
      <w:start w:val="1"/>
      <w:numFmt w:val="decimal"/>
      <w:lvlText w:val="%4."/>
      <w:lvlJc w:val="left"/>
      <w:pPr>
        <w:ind w:left="2880" w:hanging="360"/>
      </w:pPr>
    </w:lvl>
    <w:lvl w:ilvl="4" w:tplc="C934500C">
      <w:start w:val="1"/>
      <w:numFmt w:val="lowerLetter"/>
      <w:lvlText w:val="%5."/>
      <w:lvlJc w:val="left"/>
      <w:pPr>
        <w:ind w:left="3600" w:hanging="360"/>
      </w:pPr>
    </w:lvl>
    <w:lvl w:ilvl="5" w:tplc="355A3668">
      <w:start w:val="1"/>
      <w:numFmt w:val="lowerRoman"/>
      <w:lvlText w:val="%6."/>
      <w:lvlJc w:val="right"/>
      <w:pPr>
        <w:ind w:left="4320" w:hanging="180"/>
      </w:pPr>
    </w:lvl>
    <w:lvl w:ilvl="6" w:tplc="C58052DE">
      <w:start w:val="1"/>
      <w:numFmt w:val="decimal"/>
      <w:lvlText w:val="%7."/>
      <w:lvlJc w:val="left"/>
      <w:pPr>
        <w:ind w:left="5040" w:hanging="360"/>
      </w:pPr>
    </w:lvl>
    <w:lvl w:ilvl="7" w:tplc="893A16D4">
      <w:start w:val="1"/>
      <w:numFmt w:val="lowerLetter"/>
      <w:lvlText w:val="%8."/>
      <w:lvlJc w:val="left"/>
      <w:pPr>
        <w:ind w:left="5760" w:hanging="360"/>
      </w:pPr>
    </w:lvl>
    <w:lvl w:ilvl="8" w:tplc="31DAFEBA">
      <w:start w:val="1"/>
      <w:numFmt w:val="lowerRoman"/>
      <w:lvlText w:val="%9."/>
      <w:lvlJc w:val="right"/>
      <w:pPr>
        <w:ind w:left="6480" w:hanging="180"/>
      </w:pPr>
    </w:lvl>
  </w:abstractNum>
  <w:abstractNum w:abstractNumId="17" w15:restartNumberingAfterBreak="0">
    <w:nsid w:val="3A2E7E01"/>
    <w:multiLevelType w:val="hybridMultilevel"/>
    <w:tmpl w:val="92D694B4"/>
    <w:lvl w:ilvl="0" w:tplc="31C8238C">
      <w:start w:val="1"/>
      <w:numFmt w:val="decimal"/>
      <w:lvlText w:val="%1."/>
      <w:lvlJc w:val="left"/>
      <w:pPr>
        <w:ind w:left="720" w:hanging="360"/>
      </w:pPr>
    </w:lvl>
    <w:lvl w:ilvl="1" w:tplc="29B69BDE">
      <w:start w:val="1"/>
      <w:numFmt w:val="lowerLetter"/>
      <w:lvlText w:val="%2."/>
      <w:lvlJc w:val="left"/>
      <w:pPr>
        <w:ind w:left="1440" w:hanging="360"/>
      </w:pPr>
    </w:lvl>
    <w:lvl w:ilvl="2" w:tplc="41F49C46">
      <w:start w:val="1"/>
      <w:numFmt w:val="lowerRoman"/>
      <w:lvlText w:val="%3."/>
      <w:lvlJc w:val="right"/>
      <w:pPr>
        <w:ind w:left="2160" w:hanging="180"/>
      </w:pPr>
    </w:lvl>
    <w:lvl w:ilvl="3" w:tplc="B9D6C236">
      <w:start w:val="1"/>
      <w:numFmt w:val="decimal"/>
      <w:lvlText w:val="%4."/>
      <w:lvlJc w:val="left"/>
      <w:pPr>
        <w:ind w:left="2880" w:hanging="360"/>
      </w:pPr>
    </w:lvl>
    <w:lvl w:ilvl="4" w:tplc="162A87DA">
      <w:start w:val="1"/>
      <w:numFmt w:val="lowerLetter"/>
      <w:lvlText w:val="%5."/>
      <w:lvlJc w:val="left"/>
      <w:pPr>
        <w:ind w:left="3600" w:hanging="360"/>
      </w:pPr>
    </w:lvl>
    <w:lvl w:ilvl="5" w:tplc="489265E4">
      <w:start w:val="1"/>
      <w:numFmt w:val="lowerRoman"/>
      <w:lvlText w:val="%6."/>
      <w:lvlJc w:val="right"/>
      <w:pPr>
        <w:ind w:left="4320" w:hanging="180"/>
      </w:pPr>
    </w:lvl>
    <w:lvl w:ilvl="6" w:tplc="729EB70E">
      <w:start w:val="1"/>
      <w:numFmt w:val="decimal"/>
      <w:lvlText w:val="%7."/>
      <w:lvlJc w:val="left"/>
      <w:pPr>
        <w:ind w:left="5040" w:hanging="360"/>
      </w:pPr>
    </w:lvl>
    <w:lvl w:ilvl="7" w:tplc="2F78943A">
      <w:start w:val="1"/>
      <w:numFmt w:val="lowerLetter"/>
      <w:lvlText w:val="%8."/>
      <w:lvlJc w:val="left"/>
      <w:pPr>
        <w:ind w:left="5760" w:hanging="360"/>
      </w:pPr>
    </w:lvl>
    <w:lvl w:ilvl="8" w:tplc="E646903C">
      <w:start w:val="1"/>
      <w:numFmt w:val="lowerRoman"/>
      <w:lvlText w:val="%9."/>
      <w:lvlJc w:val="right"/>
      <w:pPr>
        <w:ind w:left="6480" w:hanging="180"/>
      </w:pPr>
    </w:lvl>
  </w:abstractNum>
  <w:abstractNum w:abstractNumId="18" w15:restartNumberingAfterBreak="0">
    <w:nsid w:val="3A98F630"/>
    <w:multiLevelType w:val="hybridMultilevel"/>
    <w:tmpl w:val="ACD02E2E"/>
    <w:lvl w:ilvl="0" w:tplc="FF2A8AF4">
      <w:start w:val="1"/>
      <w:numFmt w:val="decimal"/>
      <w:lvlText w:val="%1."/>
      <w:lvlJc w:val="left"/>
      <w:pPr>
        <w:ind w:left="720" w:hanging="360"/>
      </w:pPr>
    </w:lvl>
    <w:lvl w:ilvl="1" w:tplc="3384C156">
      <w:start w:val="1"/>
      <w:numFmt w:val="lowerLetter"/>
      <w:lvlText w:val="%2."/>
      <w:lvlJc w:val="left"/>
      <w:pPr>
        <w:ind w:left="1440" w:hanging="360"/>
      </w:pPr>
    </w:lvl>
    <w:lvl w:ilvl="2" w:tplc="96AA6A8E">
      <w:start w:val="1"/>
      <w:numFmt w:val="lowerRoman"/>
      <w:lvlText w:val="%3."/>
      <w:lvlJc w:val="right"/>
      <w:pPr>
        <w:ind w:left="2160" w:hanging="180"/>
      </w:pPr>
    </w:lvl>
    <w:lvl w:ilvl="3" w:tplc="357A0DB0">
      <w:start w:val="1"/>
      <w:numFmt w:val="decimal"/>
      <w:lvlText w:val="%4."/>
      <w:lvlJc w:val="left"/>
      <w:pPr>
        <w:ind w:left="2880" w:hanging="360"/>
      </w:pPr>
    </w:lvl>
    <w:lvl w:ilvl="4" w:tplc="6BC4A012">
      <w:start w:val="1"/>
      <w:numFmt w:val="lowerLetter"/>
      <w:lvlText w:val="%5."/>
      <w:lvlJc w:val="left"/>
      <w:pPr>
        <w:ind w:left="3600" w:hanging="360"/>
      </w:pPr>
    </w:lvl>
    <w:lvl w:ilvl="5" w:tplc="4D3080C4">
      <w:start w:val="1"/>
      <w:numFmt w:val="lowerRoman"/>
      <w:lvlText w:val="%6."/>
      <w:lvlJc w:val="right"/>
      <w:pPr>
        <w:ind w:left="4320" w:hanging="180"/>
      </w:pPr>
    </w:lvl>
    <w:lvl w:ilvl="6" w:tplc="3C0AD8DC">
      <w:start w:val="1"/>
      <w:numFmt w:val="decimal"/>
      <w:lvlText w:val="%7."/>
      <w:lvlJc w:val="left"/>
      <w:pPr>
        <w:ind w:left="5040" w:hanging="360"/>
      </w:pPr>
    </w:lvl>
    <w:lvl w:ilvl="7" w:tplc="12D0247E">
      <w:start w:val="1"/>
      <w:numFmt w:val="lowerLetter"/>
      <w:lvlText w:val="%8."/>
      <w:lvlJc w:val="left"/>
      <w:pPr>
        <w:ind w:left="5760" w:hanging="360"/>
      </w:pPr>
    </w:lvl>
    <w:lvl w:ilvl="8" w:tplc="6D140860">
      <w:start w:val="1"/>
      <w:numFmt w:val="lowerRoman"/>
      <w:lvlText w:val="%9."/>
      <w:lvlJc w:val="right"/>
      <w:pPr>
        <w:ind w:left="6480" w:hanging="180"/>
      </w:pPr>
    </w:lvl>
  </w:abstractNum>
  <w:abstractNum w:abstractNumId="19" w15:restartNumberingAfterBreak="0">
    <w:nsid w:val="43B1BBE6"/>
    <w:multiLevelType w:val="hybridMultilevel"/>
    <w:tmpl w:val="5A306C4C"/>
    <w:lvl w:ilvl="0" w:tplc="25DCCC64">
      <w:start w:val="1"/>
      <w:numFmt w:val="decimal"/>
      <w:lvlText w:val="%1."/>
      <w:lvlJc w:val="left"/>
      <w:pPr>
        <w:ind w:left="720" w:hanging="360"/>
      </w:pPr>
    </w:lvl>
    <w:lvl w:ilvl="1" w:tplc="C010B81A">
      <w:start w:val="1"/>
      <w:numFmt w:val="lowerLetter"/>
      <w:lvlText w:val="%2."/>
      <w:lvlJc w:val="left"/>
      <w:pPr>
        <w:ind w:left="1440" w:hanging="360"/>
      </w:pPr>
    </w:lvl>
    <w:lvl w:ilvl="2" w:tplc="6B620B76">
      <w:start w:val="1"/>
      <w:numFmt w:val="lowerRoman"/>
      <w:lvlText w:val="%3."/>
      <w:lvlJc w:val="right"/>
      <w:pPr>
        <w:ind w:left="2160" w:hanging="180"/>
      </w:pPr>
    </w:lvl>
    <w:lvl w:ilvl="3" w:tplc="FF1EB12E">
      <w:start w:val="1"/>
      <w:numFmt w:val="decimal"/>
      <w:lvlText w:val="%4."/>
      <w:lvlJc w:val="left"/>
      <w:pPr>
        <w:ind w:left="2880" w:hanging="360"/>
      </w:pPr>
    </w:lvl>
    <w:lvl w:ilvl="4" w:tplc="ACB2B162">
      <w:start w:val="1"/>
      <w:numFmt w:val="lowerLetter"/>
      <w:lvlText w:val="%5."/>
      <w:lvlJc w:val="left"/>
      <w:pPr>
        <w:ind w:left="3600" w:hanging="360"/>
      </w:pPr>
    </w:lvl>
    <w:lvl w:ilvl="5" w:tplc="9E60585E">
      <w:start w:val="1"/>
      <w:numFmt w:val="lowerRoman"/>
      <w:lvlText w:val="%6."/>
      <w:lvlJc w:val="right"/>
      <w:pPr>
        <w:ind w:left="4320" w:hanging="180"/>
      </w:pPr>
    </w:lvl>
    <w:lvl w:ilvl="6" w:tplc="65946D10">
      <w:start w:val="1"/>
      <w:numFmt w:val="decimal"/>
      <w:lvlText w:val="%7."/>
      <w:lvlJc w:val="left"/>
      <w:pPr>
        <w:ind w:left="5040" w:hanging="360"/>
      </w:pPr>
    </w:lvl>
    <w:lvl w:ilvl="7" w:tplc="70F62D06">
      <w:start w:val="1"/>
      <w:numFmt w:val="lowerLetter"/>
      <w:lvlText w:val="%8."/>
      <w:lvlJc w:val="left"/>
      <w:pPr>
        <w:ind w:left="5760" w:hanging="360"/>
      </w:pPr>
    </w:lvl>
    <w:lvl w:ilvl="8" w:tplc="87901AC0">
      <w:start w:val="1"/>
      <w:numFmt w:val="lowerRoman"/>
      <w:lvlText w:val="%9."/>
      <w:lvlJc w:val="right"/>
      <w:pPr>
        <w:ind w:left="6480" w:hanging="180"/>
      </w:pPr>
    </w:lvl>
  </w:abstractNum>
  <w:abstractNum w:abstractNumId="20" w15:restartNumberingAfterBreak="0">
    <w:nsid w:val="46A46299"/>
    <w:multiLevelType w:val="hybridMultilevel"/>
    <w:tmpl w:val="C0B0D04A"/>
    <w:lvl w:ilvl="0" w:tplc="3C2E4488">
      <w:start w:val="1"/>
      <w:numFmt w:val="decimal"/>
      <w:lvlText w:val="%1."/>
      <w:lvlJc w:val="left"/>
      <w:pPr>
        <w:ind w:left="720" w:hanging="360"/>
      </w:pPr>
    </w:lvl>
    <w:lvl w:ilvl="1" w:tplc="71FE800A">
      <w:start w:val="1"/>
      <w:numFmt w:val="lowerLetter"/>
      <w:lvlText w:val="%2."/>
      <w:lvlJc w:val="left"/>
      <w:pPr>
        <w:ind w:left="1440" w:hanging="360"/>
      </w:pPr>
    </w:lvl>
    <w:lvl w:ilvl="2" w:tplc="9DB00938">
      <w:start w:val="1"/>
      <w:numFmt w:val="lowerRoman"/>
      <w:lvlText w:val="%3."/>
      <w:lvlJc w:val="right"/>
      <w:pPr>
        <w:ind w:left="2160" w:hanging="180"/>
      </w:pPr>
    </w:lvl>
    <w:lvl w:ilvl="3" w:tplc="230010D6">
      <w:start w:val="1"/>
      <w:numFmt w:val="decimal"/>
      <w:lvlText w:val="%4."/>
      <w:lvlJc w:val="left"/>
      <w:pPr>
        <w:ind w:left="2880" w:hanging="360"/>
      </w:pPr>
    </w:lvl>
    <w:lvl w:ilvl="4" w:tplc="47FAC0FC">
      <w:start w:val="1"/>
      <w:numFmt w:val="lowerLetter"/>
      <w:lvlText w:val="%5."/>
      <w:lvlJc w:val="left"/>
      <w:pPr>
        <w:ind w:left="3600" w:hanging="360"/>
      </w:pPr>
    </w:lvl>
    <w:lvl w:ilvl="5" w:tplc="22242570">
      <w:start w:val="1"/>
      <w:numFmt w:val="lowerRoman"/>
      <w:lvlText w:val="%6."/>
      <w:lvlJc w:val="right"/>
      <w:pPr>
        <w:ind w:left="4320" w:hanging="180"/>
      </w:pPr>
    </w:lvl>
    <w:lvl w:ilvl="6" w:tplc="89DC4D6A">
      <w:start w:val="1"/>
      <w:numFmt w:val="decimal"/>
      <w:lvlText w:val="%7."/>
      <w:lvlJc w:val="left"/>
      <w:pPr>
        <w:ind w:left="5040" w:hanging="360"/>
      </w:pPr>
    </w:lvl>
    <w:lvl w:ilvl="7" w:tplc="460240DC">
      <w:start w:val="1"/>
      <w:numFmt w:val="lowerLetter"/>
      <w:lvlText w:val="%8."/>
      <w:lvlJc w:val="left"/>
      <w:pPr>
        <w:ind w:left="5760" w:hanging="360"/>
      </w:pPr>
    </w:lvl>
    <w:lvl w:ilvl="8" w:tplc="BF7C6C3C">
      <w:start w:val="1"/>
      <w:numFmt w:val="lowerRoman"/>
      <w:lvlText w:val="%9."/>
      <w:lvlJc w:val="right"/>
      <w:pPr>
        <w:ind w:left="6480" w:hanging="180"/>
      </w:pPr>
    </w:lvl>
  </w:abstractNum>
  <w:abstractNum w:abstractNumId="21" w15:restartNumberingAfterBreak="0">
    <w:nsid w:val="49F9F150"/>
    <w:multiLevelType w:val="hybridMultilevel"/>
    <w:tmpl w:val="FC8646D0"/>
    <w:lvl w:ilvl="0" w:tplc="0724705C">
      <w:start w:val="1"/>
      <w:numFmt w:val="decimal"/>
      <w:lvlText w:val="%1."/>
      <w:lvlJc w:val="left"/>
      <w:pPr>
        <w:ind w:left="720" w:hanging="360"/>
      </w:pPr>
    </w:lvl>
    <w:lvl w:ilvl="1" w:tplc="07DA8CEC">
      <w:start w:val="1"/>
      <w:numFmt w:val="lowerLetter"/>
      <w:lvlText w:val="%2."/>
      <w:lvlJc w:val="left"/>
      <w:pPr>
        <w:ind w:left="1440" w:hanging="360"/>
      </w:pPr>
    </w:lvl>
    <w:lvl w:ilvl="2" w:tplc="BE88E73C">
      <w:start w:val="1"/>
      <w:numFmt w:val="lowerRoman"/>
      <w:lvlText w:val="%3."/>
      <w:lvlJc w:val="right"/>
      <w:pPr>
        <w:ind w:left="2160" w:hanging="180"/>
      </w:pPr>
    </w:lvl>
    <w:lvl w:ilvl="3" w:tplc="6BE00950">
      <w:start w:val="1"/>
      <w:numFmt w:val="decimal"/>
      <w:lvlText w:val="%4."/>
      <w:lvlJc w:val="left"/>
      <w:pPr>
        <w:ind w:left="2880" w:hanging="360"/>
      </w:pPr>
    </w:lvl>
    <w:lvl w:ilvl="4" w:tplc="BDCE429C">
      <w:start w:val="1"/>
      <w:numFmt w:val="lowerLetter"/>
      <w:lvlText w:val="%5."/>
      <w:lvlJc w:val="left"/>
      <w:pPr>
        <w:ind w:left="3600" w:hanging="360"/>
      </w:pPr>
    </w:lvl>
    <w:lvl w:ilvl="5" w:tplc="DC08A6E4">
      <w:start w:val="1"/>
      <w:numFmt w:val="lowerRoman"/>
      <w:lvlText w:val="%6."/>
      <w:lvlJc w:val="right"/>
      <w:pPr>
        <w:ind w:left="4320" w:hanging="180"/>
      </w:pPr>
    </w:lvl>
    <w:lvl w:ilvl="6" w:tplc="F2A8CE36">
      <w:start w:val="1"/>
      <w:numFmt w:val="decimal"/>
      <w:lvlText w:val="%7."/>
      <w:lvlJc w:val="left"/>
      <w:pPr>
        <w:ind w:left="5040" w:hanging="360"/>
      </w:pPr>
    </w:lvl>
    <w:lvl w:ilvl="7" w:tplc="87E285FE">
      <w:start w:val="1"/>
      <w:numFmt w:val="lowerLetter"/>
      <w:lvlText w:val="%8."/>
      <w:lvlJc w:val="left"/>
      <w:pPr>
        <w:ind w:left="5760" w:hanging="360"/>
      </w:pPr>
    </w:lvl>
    <w:lvl w:ilvl="8" w:tplc="FC3876E8">
      <w:start w:val="1"/>
      <w:numFmt w:val="lowerRoman"/>
      <w:lvlText w:val="%9."/>
      <w:lvlJc w:val="right"/>
      <w:pPr>
        <w:ind w:left="6480" w:hanging="180"/>
      </w:pPr>
    </w:lvl>
  </w:abstractNum>
  <w:abstractNum w:abstractNumId="22" w15:restartNumberingAfterBreak="0">
    <w:nsid w:val="4C2F857D"/>
    <w:multiLevelType w:val="hybridMultilevel"/>
    <w:tmpl w:val="96D0231E"/>
    <w:lvl w:ilvl="0" w:tplc="A4D62F84">
      <w:start w:val="1"/>
      <w:numFmt w:val="decimal"/>
      <w:lvlText w:val="%1."/>
      <w:lvlJc w:val="left"/>
      <w:pPr>
        <w:ind w:left="720" w:hanging="360"/>
      </w:pPr>
    </w:lvl>
    <w:lvl w:ilvl="1" w:tplc="49CC811C">
      <w:start w:val="1"/>
      <w:numFmt w:val="lowerLetter"/>
      <w:lvlText w:val="%2."/>
      <w:lvlJc w:val="left"/>
      <w:pPr>
        <w:ind w:left="1440" w:hanging="360"/>
      </w:pPr>
    </w:lvl>
    <w:lvl w:ilvl="2" w:tplc="8B92CF42">
      <w:start w:val="1"/>
      <w:numFmt w:val="lowerRoman"/>
      <w:lvlText w:val="%3."/>
      <w:lvlJc w:val="right"/>
      <w:pPr>
        <w:ind w:left="2160" w:hanging="180"/>
      </w:pPr>
    </w:lvl>
    <w:lvl w:ilvl="3" w:tplc="95BAA7F6">
      <w:start w:val="1"/>
      <w:numFmt w:val="decimal"/>
      <w:lvlText w:val="%4."/>
      <w:lvlJc w:val="left"/>
      <w:pPr>
        <w:ind w:left="2880" w:hanging="360"/>
      </w:pPr>
    </w:lvl>
    <w:lvl w:ilvl="4" w:tplc="043245E4">
      <w:start w:val="1"/>
      <w:numFmt w:val="lowerLetter"/>
      <w:lvlText w:val="%5."/>
      <w:lvlJc w:val="left"/>
      <w:pPr>
        <w:ind w:left="3600" w:hanging="360"/>
      </w:pPr>
    </w:lvl>
    <w:lvl w:ilvl="5" w:tplc="C37C195C">
      <w:start w:val="1"/>
      <w:numFmt w:val="lowerRoman"/>
      <w:lvlText w:val="%6."/>
      <w:lvlJc w:val="right"/>
      <w:pPr>
        <w:ind w:left="4320" w:hanging="180"/>
      </w:pPr>
    </w:lvl>
    <w:lvl w:ilvl="6" w:tplc="4C98C0BE">
      <w:start w:val="1"/>
      <w:numFmt w:val="decimal"/>
      <w:lvlText w:val="%7."/>
      <w:lvlJc w:val="left"/>
      <w:pPr>
        <w:ind w:left="5040" w:hanging="360"/>
      </w:pPr>
    </w:lvl>
    <w:lvl w:ilvl="7" w:tplc="E2C6702A">
      <w:start w:val="1"/>
      <w:numFmt w:val="lowerLetter"/>
      <w:lvlText w:val="%8."/>
      <w:lvlJc w:val="left"/>
      <w:pPr>
        <w:ind w:left="5760" w:hanging="360"/>
      </w:pPr>
    </w:lvl>
    <w:lvl w:ilvl="8" w:tplc="851ADA90">
      <w:start w:val="1"/>
      <w:numFmt w:val="lowerRoman"/>
      <w:lvlText w:val="%9."/>
      <w:lvlJc w:val="right"/>
      <w:pPr>
        <w:ind w:left="6480" w:hanging="180"/>
      </w:pPr>
    </w:lvl>
  </w:abstractNum>
  <w:abstractNum w:abstractNumId="23" w15:restartNumberingAfterBreak="0">
    <w:nsid w:val="52563E1C"/>
    <w:multiLevelType w:val="hybridMultilevel"/>
    <w:tmpl w:val="5D4CC140"/>
    <w:lvl w:ilvl="0" w:tplc="3E386042">
      <w:start w:val="1"/>
      <w:numFmt w:val="decimal"/>
      <w:lvlText w:val="%1."/>
      <w:lvlJc w:val="left"/>
      <w:pPr>
        <w:ind w:left="720" w:hanging="360"/>
      </w:pPr>
    </w:lvl>
    <w:lvl w:ilvl="1" w:tplc="4FD05820">
      <w:start w:val="1"/>
      <w:numFmt w:val="lowerLetter"/>
      <w:lvlText w:val="%2."/>
      <w:lvlJc w:val="left"/>
      <w:pPr>
        <w:ind w:left="1440" w:hanging="360"/>
      </w:pPr>
    </w:lvl>
    <w:lvl w:ilvl="2" w:tplc="5B5A273A">
      <w:start w:val="1"/>
      <w:numFmt w:val="lowerRoman"/>
      <w:lvlText w:val="%3."/>
      <w:lvlJc w:val="right"/>
      <w:pPr>
        <w:ind w:left="2160" w:hanging="180"/>
      </w:pPr>
    </w:lvl>
    <w:lvl w:ilvl="3" w:tplc="28B2C1C0">
      <w:start w:val="1"/>
      <w:numFmt w:val="decimal"/>
      <w:lvlText w:val="%4."/>
      <w:lvlJc w:val="left"/>
      <w:pPr>
        <w:ind w:left="2880" w:hanging="360"/>
      </w:pPr>
    </w:lvl>
    <w:lvl w:ilvl="4" w:tplc="814CE298">
      <w:start w:val="1"/>
      <w:numFmt w:val="lowerLetter"/>
      <w:lvlText w:val="%5."/>
      <w:lvlJc w:val="left"/>
      <w:pPr>
        <w:ind w:left="3600" w:hanging="360"/>
      </w:pPr>
    </w:lvl>
    <w:lvl w:ilvl="5" w:tplc="A59602E2">
      <w:start w:val="1"/>
      <w:numFmt w:val="lowerRoman"/>
      <w:lvlText w:val="%6."/>
      <w:lvlJc w:val="right"/>
      <w:pPr>
        <w:ind w:left="4320" w:hanging="180"/>
      </w:pPr>
    </w:lvl>
    <w:lvl w:ilvl="6" w:tplc="E53480AE">
      <w:start w:val="1"/>
      <w:numFmt w:val="decimal"/>
      <w:lvlText w:val="%7."/>
      <w:lvlJc w:val="left"/>
      <w:pPr>
        <w:ind w:left="5040" w:hanging="360"/>
      </w:pPr>
    </w:lvl>
    <w:lvl w:ilvl="7" w:tplc="0D6656FA">
      <w:start w:val="1"/>
      <w:numFmt w:val="lowerLetter"/>
      <w:lvlText w:val="%8."/>
      <w:lvlJc w:val="left"/>
      <w:pPr>
        <w:ind w:left="5760" w:hanging="360"/>
      </w:pPr>
    </w:lvl>
    <w:lvl w:ilvl="8" w:tplc="1A8265C0">
      <w:start w:val="1"/>
      <w:numFmt w:val="lowerRoman"/>
      <w:lvlText w:val="%9."/>
      <w:lvlJc w:val="right"/>
      <w:pPr>
        <w:ind w:left="6480" w:hanging="180"/>
      </w:pPr>
    </w:lvl>
  </w:abstractNum>
  <w:abstractNum w:abstractNumId="24" w15:restartNumberingAfterBreak="0">
    <w:nsid w:val="53A15750"/>
    <w:multiLevelType w:val="hybridMultilevel"/>
    <w:tmpl w:val="FFFFFFFF"/>
    <w:lvl w:ilvl="0" w:tplc="A5EA7848">
      <w:start w:val="1"/>
      <w:numFmt w:val="decimal"/>
      <w:lvlText w:val="%1."/>
      <w:lvlJc w:val="left"/>
      <w:pPr>
        <w:ind w:left="360" w:hanging="360"/>
      </w:pPr>
      <w:rPr>
        <w:rFonts w:ascii="Calibri" w:hAnsi="Calibri" w:hint="default"/>
      </w:rPr>
    </w:lvl>
    <w:lvl w:ilvl="1" w:tplc="C8284C9E">
      <w:start w:val="1"/>
      <w:numFmt w:val="lowerLetter"/>
      <w:lvlText w:val="%2."/>
      <w:lvlJc w:val="left"/>
      <w:pPr>
        <w:ind w:left="1440" w:hanging="360"/>
      </w:pPr>
    </w:lvl>
    <w:lvl w:ilvl="2" w:tplc="C3E01DA8">
      <w:start w:val="1"/>
      <w:numFmt w:val="lowerRoman"/>
      <w:lvlText w:val="%3."/>
      <w:lvlJc w:val="right"/>
      <w:pPr>
        <w:ind w:left="2160" w:hanging="180"/>
      </w:pPr>
    </w:lvl>
    <w:lvl w:ilvl="3" w:tplc="0FE040B2">
      <w:start w:val="1"/>
      <w:numFmt w:val="decimal"/>
      <w:lvlText w:val="%4."/>
      <w:lvlJc w:val="left"/>
      <w:pPr>
        <w:ind w:left="2880" w:hanging="360"/>
      </w:pPr>
    </w:lvl>
    <w:lvl w:ilvl="4" w:tplc="42F04D66">
      <w:start w:val="1"/>
      <w:numFmt w:val="lowerLetter"/>
      <w:lvlText w:val="%5."/>
      <w:lvlJc w:val="left"/>
      <w:pPr>
        <w:ind w:left="3600" w:hanging="360"/>
      </w:pPr>
    </w:lvl>
    <w:lvl w:ilvl="5" w:tplc="D6A63A98">
      <w:start w:val="1"/>
      <w:numFmt w:val="lowerRoman"/>
      <w:lvlText w:val="%6."/>
      <w:lvlJc w:val="right"/>
      <w:pPr>
        <w:ind w:left="4320" w:hanging="180"/>
      </w:pPr>
    </w:lvl>
    <w:lvl w:ilvl="6" w:tplc="24789B82">
      <w:start w:val="1"/>
      <w:numFmt w:val="decimal"/>
      <w:lvlText w:val="%7."/>
      <w:lvlJc w:val="left"/>
      <w:pPr>
        <w:ind w:left="5040" w:hanging="360"/>
      </w:pPr>
    </w:lvl>
    <w:lvl w:ilvl="7" w:tplc="4660469C">
      <w:start w:val="1"/>
      <w:numFmt w:val="lowerLetter"/>
      <w:lvlText w:val="%8."/>
      <w:lvlJc w:val="left"/>
      <w:pPr>
        <w:ind w:left="5760" w:hanging="360"/>
      </w:pPr>
    </w:lvl>
    <w:lvl w:ilvl="8" w:tplc="5D8EA740">
      <w:start w:val="1"/>
      <w:numFmt w:val="lowerRoman"/>
      <w:lvlText w:val="%9."/>
      <w:lvlJc w:val="right"/>
      <w:pPr>
        <w:ind w:left="6480" w:hanging="180"/>
      </w:pPr>
    </w:lvl>
  </w:abstractNum>
  <w:abstractNum w:abstractNumId="25" w15:restartNumberingAfterBreak="0">
    <w:nsid w:val="55D15141"/>
    <w:multiLevelType w:val="hybridMultilevel"/>
    <w:tmpl w:val="406E2FF8"/>
    <w:lvl w:ilvl="0" w:tplc="C5363390">
      <w:start w:val="1"/>
      <w:numFmt w:val="decimal"/>
      <w:lvlText w:val="%1."/>
      <w:lvlJc w:val="left"/>
      <w:pPr>
        <w:ind w:left="720" w:hanging="360"/>
      </w:pPr>
    </w:lvl>
    <w:lvl w:ilvl="1" w:tplc="7458F4EC">
      <w:start w:val="1"/>
      <w:numFmt w:val="lowerLetter"/>
      <w:lvlText w:val="%2."/>
      <w:lvlJc w:val="left"/>
      <w:pPr>
        <w:ind w:left="1440" w:hanging="360"/>
      </w:pPr>
    </w:lvl>
    <w:lvl w:ilvl="2" w:tplc="9A5684DC">
      <w:start w:val="1"/>
      <w:numFmt w:val="lowerRoman"/>
      <w:lvlText w:val="%3."/>
      <w:lvlJc w:val="right"/>
      <w:pPr>
        <w:ind w:left="2160" w:hanging="180"/>
      </w:pPr>
    </w:lvl>
    <w:lvl w:ilvl="3" w:tplc="844482D2">
      <w:start w:val="1"/>
      <w:numFmt w:val="decimal"/>
      <w:lvlText w:val="%4."/>
      <w:lvlJc w:val="left"/>
      <w:pPr>
        <w:ind w:left="2880" w:hanging="360"/>
      </w:pPr>
    </w:lvl>
    <w:lvl w:ilvl="4" w:tplc="442E1B86">
      <w:start w:val="1"/>
      <w:numFmt w:val="lowerLetter"/>
      <w:lvlText w:val="%5."/>
      <w:lvlJc w:val="left"/>
      <w:pPr>
        <w:ind w:left="3600" w:hanging="360"/>
      </w:pPr>
    </w:lvl>
    <w:lvl w:ilvl="5" w:tplc="56A2DD28">
      <w:start w:val="1"/>
      <w:numFmt w:val="lowerRoman"/>
      <w:lvlText w:val="%6."/>
      <w:lvlJc w:val="right"/>
      <w:pPr>
        <w:ind w:left="4320" w:hanging="180"/>
      </w:pPr>
    </w:lvl>
    <w:lvl w:ilvl="6" w:tplc="EC2A9ADC">
      <w:start w:val="1"/>
      <w:numFmt w:val="decimal"/>
      <w:lvlText w:val="%7."/>
      <w:lvlJc w:val="left"/>
      <w:pPr>
        <w:ind w:left="5040" w:hanging="360"/>
      </w:pPr>
    </w:lvl>
    <w:lvl w:ilvl="7" w:tplc="802C86B8">
      <w:start w:val="1"/>
      <w:numFmt w:val="lowerLetter"/>
      <w:lvlText w:val="%8."/>
      <w:lvlJc w:val="left"/>
      <w:pPr>
        <w:ind w:left="5760" w:hanging="360"/>
      </w:pPr>
    </w:lvl>
    <w:lvl w:ilvl="8" w:tplc="C4C428FA">
      <w:start w:val="1"/>
      <w:numFmt w:val="lowerRoman"/>
      <w:lvlText w:val="%9."/>
      <w:lvlJc w:val="right"/>
      <w:pPr>
        <w:ind w:left="6480" w:hanging="180"/>
      </w:pPr>
    </w:lvl>
  </w:abstractNum>
  <w:abstractNum w:abstractNumId="26" w15:restartNumberingAfterBreak="0">
    <w:nsid w:val="577325BE"/>
    <w:multiLevelType w:val="multilevel"/>
    <w:tmpl w:val="4822989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7" w15:restartNumberingAfterBreak="0">
    <w:nsid w:val="584B16A7"/>
    <w:multiLevelType w:val="multilevel"/>
    <w:tmpl w:val="726ACDC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8" w15:restartNumberingAfterBreak="0">
    <w:nsid w:val="67B9AD82"/>
    <w:multiLevelType w:val="hybridMultilevel"/>
    <w:tmpl w:val="2D081422"/>
    <w:lvl w:ilvl="0" w:tplc="C5C6E998">
      <w:start w:val="1"/>
      <w:numFmt w:val="decimal"/>
      <w:lvlText w:val="%1."/>
      <w:lvlJc w:val="left"/>
      <w:pPr>
        <w:ind w:left="720" w:hanging="360"/>
      </w:pPr>
    </w:lvl>
    <w:lvl w:ilvl="1" w:tplc="02CA47BA">
      <w:start w:val="1"/>
      <w:numFmt w:val="lowerLetter"/>
      <w:lvlText w:val="%2."/>
      <w:lvlJc w:val="left"/>
      <w:pPr>
        <w:ind w:left="1440" w:hanging="360"/>
      </w:pPr>
    </w:lvl>
    <w:lvl w:ilvl="2" w:tplc="19482006">
      <w:start w:val="1"/>
      <w:numFmt w:val="lowerRoman"/>
      <w:lvlText w:val="%3."/>
      <w:lvlJc w:val="right"/>
      <w:pPr>
        <w:ind w:left="2160" w:hanging="180"/>
      </w:pPr>
    </w:lvl>
    <w:lvl w:ilvl="3" w:tplc="E0FCC734">
      <w:start w:val="1"/>
      <w:numFmt w:val="decimal"/>
      <w:lvlText w:val="%4."/>
      <w:lvlJc w:val="left"/>
      <w:pPr>
        <w:ind w:left="2880" w:hanging="360"/>
      </w:pPr>
    </w:lvl>
    <w:lvl w:ilvl="4" w:tplc="8DF43DDA">
      <w:start w:val="1"/>
      <w:numFmt w:val="lowerLetter"/>
      <w:lvlText w:val="%5."/>
      <w:lvlJc w:val="left"/>
      <w:pPr>
        <w:ind w:left="3600" w:hanging="360"/>
      </w:pPr>
    </w:lvl>
    <w:lvl w:ilvl="5" w:tplc="3B2EAE48">
      <w:start w:val="1"/>
      <w:numFmt w:val="lowerRoman"/>
      <w:lvlText w:val="%6."/>
      <w:lvlJc w:val="right"/>
      <w:pPr>
        <w:ind w:left="4320" w:hanging="180"/>
      </w:pPr>
    </w:lvl>
    <w:lvl w:ilvl="6" w:tplc="822EBB20">
      <w:start w:val="1"/>
      <w:numFmt w:val="decimal"/>
      <w:lvlText w:val="%7."/>
      <w:lvlJc w:val="left"/>
      <w:pPr>
        <w:ind w:left="5040" w:hanging="360"/>
      </w:pPr>
    </w:lvl>
    <w:lvl w:ilvl="7" w:tplc="6A9A347E">
      <w:start w:val="1"/>
      <w:numFmt w:val="lowerLetter"/>
      <w:lvlText w:val="%8."/>
      <w:lvlJc w:val="left"/>
      <w:pPr>
        <w:ind w:left="5760" w:hanging="360"/>
      </w:pPr>
    </w:lvl>
    <w:lvl w:ilvl="8" w:tplc="478AF870">
      <w:start w:val="1"/>
      <w:numFmt w:val="lowerRoman"/>
      <w:lvlText w:val="%9."/>
      <w:lvlJc w:val="right"/>
      <w:pPr>
        <w:ind w:left="6480" w:hanging="180"/>
      </w:pPr>
    </w:lvl>
  </w:abstractNum>
  <w:abstractNum w:abstractNumId="29" w15:restartNumberingAfterBreak="0">
    <w:nsid w:val="6B29D05C"/>
    <w:multiLevelType w:val="multilevel"/>
    <w:tmpl w:val="92D205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2CB160A"/>
    <w:multiLevelType w:val="hybridMultilevel"/>
    <w:tmpl w:val="A02EB786"/>
    <w:lvl w:ilvl="0" w:tplc="20EA1704">
      <w:start w:val="1"/>
      <w:numFmt w:val="decimal"/>
      <w:lvlText w:val="%1."/>
      <w:lvlJc w:val="left"/>
      <w:pPr>
        <w:ind w:left="720" w:hanging="360"/>
      </w:pPr>
    </w:lvl>
    <w:lvl w:ilvl="1" w:tplc="7B167410">
      <w:start w:val="1"/>
      <w:numFmt w:val="lowerLetter"/>
      <w:lvlText w:val="%2."/>
      <w:lvlJc w:val="left"/>
      <w:pPr>
        <w:ind w:left="1440" w:hanging="360"/>
      </w:pPr>
    </w:lvl>
    <w:lvl w:ilvl="2" w:tplc="E9D88B18">
      <w:start w:val="1"/>
      <w:numFmt w:val="lowerRoman"/>
      <w:lvlText w:val="%3."/>
      <w:lvlJc w:val="right"/>
      <w:pPr>
        <w:ind w:left="2160" w:hanging="180"/>
      </w:pPr>
    </w:lvl>
    <w:lvl w:ilvl="3" w:tplc="A3209D0C">
      <w:start w:val="1"/>
      <w:numFmt w:val="decimal"/>
      <w:lvlText w:val="%4."/>
      <w:lvlJc w:val="left"/>
      <w:pPr>
        <w:ind w:left="2880" w:hanging="360"/>
      </w:pPr>
    </w:lvl>
    <w:lvl w:ilvl="4" w:tplc="422C14E4">
      <w:start w:val="1"/>
      <w:numFmt w:val="lowerLetter"/>
      <w:lvlText w:val="%5."/>
      <w:lvlJc w:val="left"/>
      <w:pPr>
        <w:ind w:left="3600" w:hanging="360"/>
      </w:pPr>
    </w:lvl>
    <w:lvl w:ilvl="5" w:tplc="F0DCD29C">
      <w:start w:val="1"/>
      <w:numFmt w:val="lowerRoman"/>
      <w:lvlText w:val="%6."/>
      <w:lvlJc w:val="right"/>
      <w:pPr>
        <w:ind w:left="4320" w:hanging="180"/>
      </w:pPr>
    </w:lvl>
    <w:lvl w:ilvl="6" w:tplc="30B025B2">
      <w:start w:val="1"/>
      <w:numFmt w:val="decimal"/>
      <w:lvlText w:val="%7."/>
      <w:lvlJc w:val="left"/>
      <w:pPr>
        <w:ind w:left="5040" w:hanging="360"/>
      </w:pPr>
    </w:lvl>
    <w:lvl w:ilvl="7" w:tplc="62B2B014">
      <w:start w:val="1"/>
      <w:numFmt w:val="lowerLetter"/>
      <w:lvlText w:val="%8."/>
      <w:lvlJc w:val="left"/>
      <w:pPr>
        <w:ind w:left="5760" w:hanging="360"/>
      </w:pPr>
    </w:lvl>
    <w:lvl w:ilvl="8" w:tplc="8B8271C2">
      <w:start w:val="1"/>
      <w:numFmt w:val="lowerRoman"/>
      <w:lvlText w:val="%9."/>
      <w:lvlJc w:val="right"/>
      <w:pPr>
        <w:ind w:left="6480" w:hanging="180"/>
      </w:pPr>
    </w:lvl>
  </w:abstractNum>
  <w:abstractNum w:abstractNumId="31" w15:restartNumberingAfterBreak="0">
    <w:nsid w:val="7A51FC4A"/>
    <w:multiLevelType w:val="hybridMultilevel"/>
    <w:tmpl w:val="23F6DE5E"/>
    <w:lvl w:ilvl="0" w:tplc="45AAE750">
      <w:start w:val="1"/>
      <w:numFmt w:val="decimal"/>
      <w:lvlText w:val="%1."/>
      <w:lvlJc w:val="left"/>
      <w:pPr>
        <w:ind w:left="720" w:hanging="360"/>
      </w:pPr>
    </w:lvl>
    <w:lvl w:ilvl="1" w:tplc="819802C4">
      <w:start w:val="1"/>
      <w:numFmt w:val="lowerLetter"/>
      <w:lvlText w:val="%2."/>
      <w:lvlJc w:val="left"/>
      <w:pPr>
        <w:ind w:left="1440" w:hanging="360"/>
      </w:pPr>
    </w:lvl>
    <w:lvl w:ilvl="2" w:tplc="55EA73C6">
      <w:start w:val="1"/>
      <w:numFmt w:val="lowerRoman"/>
      <w:lvlText w:val="%3."/>
      <w:lvlJc w:val="right"/>
      <w:pPr>
        <w:ind w:left="2160" w:hanging="180"/>
      </w:pPr>
    </w:lvl>
    <w:lvl w:ilvl="3" w:tplc="101C7782">
      <w:start w:val="1"/>
      <w:numFmt w:val="decimal"/>
      <w:lvlText w:val="%4."/>
      <w:lvlJc w:val="left"/>
      <w:pPr>
        <w:ind w:left="2880" w:hanging="360"/>
      </w:pPr>
    </w:lvl>
    <w:lvl w:ilvl="4" w:tplc="405EBD70">
      <w:start w:val="1"/>
      <w:numFmt w:val="lowerLetter"/>
      <w:lvlText w:val="%5."/>
      <w:lvlJc w:val="left"/>
      <w:pPr>
        <w:ind w:left="3600" w:hanging="360"/>
      </w:pPr>
    </w:lvl>
    <w:lvl w:ilvl="5" w:tplc="05BEA714">
      <w:start w:val="1"/>
      <w:numFmt w:val="lowerRoman"/>
      <w:lvlText w:val="%6."/>
      <w:lvlJc w:val="right"/>
      <w:pPr>
        <w:ind w:left="4320" w:hanging="180"/>
      </w:pPr>
    </w:lvl>
    <w:lvl w:ilvl="6" w:tplc="26B43E28">
      <w:start w:val="1"/>
      <w:numFmt w:val="decimal"/>
      <w:lvlText w:val="%7."/>
      <w:lvlJc w:val="left"/>
      <w:pPr>
        <w:ind w:left="5040" w:hanging="360"/>
      </w:pPr>
    </w:lvl>
    <w:lvl w:ilvl="7" w:tplc="FCC6BF7A">
      <w:start w:val="1"/>
      <w:numFmt w:val="lowerLetter"/>
      <w:lvlText w:val="%8."/>
      <w:lvlJc w:val="left"/>
      <w:pPr>
        <w:ind w:left="5760" w:hanging="360"/>
      </w:pPr>
    </w:lvl>
    <w:lvl w:ilvl="8" w:tplc="380EED3A">
      <w:start w:val="1"/>
      <w:numFmt w:val="lowerRoman"/>
      <w:lvlText w:val="%9."/>
      <w:lvlJc w:val="right"/>
      <w:pPr>
        <w:ind w:left="6480" w:hanging="180"/>
      </w:pPr>
    </w:lvl>
  </w:abstractNum>
  <w:num w:numId="1" w16cid:durableId="2089620045">
    <w:abstractNumId w:val="6"/>
  </w:num>
  <w:num w:numId="2" w16cid:durableId="91127111">
    <w:abstractNumId w:val="7"/>
  </w:num>
  <w:num w:numId="3" w16cid:durableId="562908063">
    <w:abstractNumId w:val="25"/>
  </w:num>
  <w:num w:numId="4" w16cid:durableId="664744024">
    <w:abstractNumId w:val="21"/>
  </w:num>
  <w:num w:numId="5" w16cid:durableId="1164080292">
    <w:abstractNumId w:val="31"/>
  </w:num>
  <w:num w:numId="6" w16cid:durableId="723456004">
    <w:abstractNumId w:val="5"/>
  </w:num>
  <w:num w:numId="7" w16cid:durableId="1635285086">
    <w:abstractNumId w:val="12"/>
  </w:num>
  <w:num w:numId="8" w16cid:durableId="712271603">
    <w:abstractNumId w:val="17"/>
  </w:num>
  <w:num w:numId="9" w16cid:durableId="763964230">
    <w:abstractNumId w:val="4"/>
  </w:num>
  <w:num w:numId="10" w16cid:durableId="143862375">
    <w:abstractNumId w:val="3"/>
  </w:num>
  <w:num w:numId="11" w16cid:durableId="1662541744">
    <w:abstractNumId w:val="1"/>
  </w:num>
  <w:num w:numId="12" w16cid:durableId="69237165">
    <w:abstractNumId w:val="26"/>
  </w:num>
  <w:num w:numId="13" w16cid:durableId="1376585598">
    <w:abstractNumId w:val="0"/>
  </w:num>
  <w:num w:numId="14" w16cid:durableId="962617981">
    <w:abstractNumId w:val="13"/>
  </w:num>
  <w:num w:numId="15" w16cid:durableId="1518082451">
    <w:abstractNumId w:val="27"/>
  </w:num>
  <w:num w:numId="16" w16cid:durableId="762989786">
    <w:abstractNumId w:val="29"/>
  </w:num>
  <w:num w:numId="17" w16cid:durableId="236329023">
    <w:abstractNumId w:val="8"/>
  </w:num>
  <w:num w:numId="18" w16cid:durableId="678777725">
    <w:abstractNumId w:val="20"/>
  </w:num>
  <w:num w:numId="19" w16cid:durableId="1525942182">
    <w:abstractNumId w:val="16"/>
  </w:num>
  <w:num w:numId="20" w16cid:durableId="1920014760">
    <w:abstractNumId w:val="19"/>
  </w:num>
  <w:num w:numId="21" w16cid:durableId="1810584817">
    <w:abstractNumId w:val="18"/>
  </w:num>
  <w:num w:numId="22" w16cid:durableId="880479896">
    <w:abstractNumId w:val="28"/>
  </w:num>
  <w:num w:numId="23" w16cid:durableId="421415944">
    <w:abstractNumId w:val="2"/>
  </w:num>
  <w:num w:numId="24" w16cid:durableId="508983813">
    <w:abstractNumId w:val="23"/>
  </w:num>
  <w:num w:numId="25" w16cid:durableId="2003194987">
    <w:abstractNumId w:val="14"/>
  </w:num>
  <w:num w:numId="26" w16cid:durableId="1047989922">
    <w:abstractNumId w:val="30"/>
  </w:num>
  <w:num w:numId="27" w16cid:durableId="736129180">
    <w:abstractNumId w:val="22"/>
  </w:num>
  <w:num w:numId="28" w16cid:durableId="665590956">
    <w:abstractNumId w:val="11"/>
  </w:num>
  <w:num w:numId="29" w16cid:durableId="566115439">
    <w:abstractNumId w:val="9"/>
  </w:num>
  <w:num w:numId="30" w16cid:durableId="1462262294">
    <w:abstractNumId w:val="15"/>
  </w:num>
  <w:num w:numId="31" w16cid:durableId="24211987">
    <w:abstractNumId w:val="24"/>
  </w:num>
  <w:num w:numId="32" w16cid:durableId="1339695220">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D4E"/>
    <w:rsid w:val="00000688"/>
    <w:rsid w:val="00001EC7"/>
    <w:rsid w:val="00002EE4"/>
    <w:rsid w:val="000126B5"/>
    <w:rsid w:val="00015B69"/>
    <w:rsid w:val="00016777"/>
    <w:rsid w:val="00020C9E"/>
    <w:rsid w:val="0002285B"/>
    <w:rsid w:val="000231B2"/>
    <w:rsid w:val="00033B47"/>
    <w:rsid w:val="00034B3E"/>
    <w:rsid w:val="000352D7"/>
    <w:rsid w:val="0004127D"/>
    <w:rsid w:val="00041AF3"/>
    <w:rsid w:val="0004662F"/>
    <w:rsid w:val="00047FC9"/>
    <w:rsid w:val="0004BC57"/>
    <w:rsid w:val="00050952"/>
    <w:rsid w:val="000514BE"/>
    <w:rsid w:val="00052FE1"/>
    <w:rsid w:val="00053715"/>
    <w:rsid w:val="00053E04"/>
    <w:rsid w:val="00055CBA"/>
    <w:rsid w:val="000567F6"/>
    <w:rsid w:val="00060A70"/>
    <w:rsid w:val="00060E27"/>
    <w:rsid w:val="000611FF"/>
    <w:rsid w:val="00063B9D"/>
    <w:rsid w:val="00063D3B"/>
    <w:rsid w:val="00070062"/>
    <w:rsid w:val="00072B14"/>
    <w:rsid w:val="000746B7"/>
    <w:rsid w:val="000753DF"/>
    <w:rsid w:val="00076668"/>
    <w:rsid w:val="000776BC"/>
    <w:rsid w:val="00082062"/>
    <w:rsid w:val="00082CCE"/>
    <w:rsid w:val="0009006F"/>
    <w:rsid w:val="00093078"/>
    <w:rsid w:val="00093E9F"/>
    <w:rsid w:val="00095E6B"/>
    <w:rsid w:val="00096321"/>
    <w:rsid w:val="000A47BB"/>
    <w:rsid w:val="000A52F9"/>
    <w:rsid w:val="000B1669"/>
    <w:rsid w:val="000B1C47"/>
    <w:rsid w:val="000B4A85"/>
    <w:rsid w:val="000C2068"/>
    <w:rsid w:val="000C368A"/>
    <w:rsid w:val="000C70F4"/>
    <w:rsid w:val="000CE49D"/>
    <w:rsid w:val="000D6967"/>
    <w:rsid w:val="000D6A3F"/>
    <w:rsid w:val="000E22A7"/>
    <w:rsid w:val="000E7DD4"/>
    <w:rsid w:val="000F0790"/>
    <w:rsid w:val="000F16C1"/>
    <w:rsid w:val="000F3DAD"/>
    <w:rsid w:val="000F3EB8"/>
    <w:rsid w:val="000F5EE9"/>
    <w:rsid w:val="000F60E7"/>
    <w:rsid w:val="000F759D"/>
    <w:rsid w:val="001032BC"/>
    <w:rsid w:val="00103D51"/>
    <w:rsid w:val="00106A44"/>
    <w:rsid w:val="00111110"/>
    <w:rsid w:val="00113B4E"/>
    <w:rsid w:val="00127984"/>
    <w:rsid w:val="00135AAF"/>
    <w:rsid w:val="001376F0"/>
    <w:rsid w:val="00143591"/>
    <w:rsid w:val="00147220"/>
    <w:rsid w:val="0015009E"/>
    <w:rsid w:val="0015292F"/>
    <w:rsid w:val="00153065"/>
    <w:rsid w:val="00155299"/>
    <w:rsid w:val="00155A59"/>
    <w:rsid w:val="001600D5"/>
    <w:rsid w:val="00162261"/>
    <w:rsid w:val="0017366E"/>
    <w:rsid w:val="00176F79"/>
    <w:rsid w:val="0017DD61"/>
    <w:rsid w:val="00184DF7"/>
    <w:rsid w:val="00187CD4"/>
    <w:rsid w:val="001905B1"/>
    <w:rsid w:val="00190D5C"/>
    <w:rsid w:val="0019542A"/>
    <w:rsid w:val="00195EA0"/>
    <w:rsid w:val="00196FAA"/>
    <w:rsid w:val="00197576"/>
    <w:rsid w:val="001A0045"/>
    <w:rsid w:val="001A08D7"/>
    <w:rsid w:val="001A1A4A"/>
    <w:rsid w:val="001A42D1"/>
    <w:rsid w:val="001A4872"/>
    <w:rsid w:val="001A50D2"/>
    <w:rsid w:val="001B3B98"/>
    <w:rsid w:val="001B4F08"/>
    <w:rsid w:val="001B5484"/>
    <w:rsid w:val="001B6722"/>
    <w:rsid w:val="001B7465"/>
    <w:rsid w:val="001C0C07"/>
    <w:rsid w:val="001C0C2C"/>
    <w:rsid w:val="001C0C8C"/>
    <w:rsid w:val="001C2962"/>
    <w:rsid w:val="001C3B49"/>
    <w:rsid w:val="001C6A7E"/>
    <w:rsid w:val="001D020D"/>
    <w:rsid w:val="001D2CEE"/>
    <w:rsid w:val="001D45EC"/>
    <w:rsid w:val="001D704C"/>
    <w:rsid w:val="001E5A26"/>
    <w:rsid w:val="001F26EB"/>
    <w:rsid w:val="001F77EF"/>
    <w:rsid w:val="00205D39"/>
    <w:rsid w:val="002164CD"/>
    <w:rsid w:val="00216D00"/>
    <w:rsid w:val="00217AC9"/>
    <w:rsid w:val="002208FF"/>
    <w:rsid w:val="00220B5B"/>
    <w:rsid w:val="00222455"/>
    <w:rsid w:val="0022984B"/>
    <w:rsid w:val="0022D30B"/>
    <w:rsid w:val="002344AC"/>
    <w:rsid w:val="00235C31"/>
    <w:rsid w:val="00236B22"/>
    <w:rsid w:val="00237264"/>
    <w:rsid w:val="00237308"/>
    <w:rsid w:val="00240933"/>
    <w:rsid w:val="00242309"/>
    <w:rsid w:val="00244419"/>
    <w:rsid w:val="00254184"/>
    <w:rsid w:val="00255698"/>
    <w:rsid w:val="00256B19"/>
    <w:rsid w:val="00256CCD"/>
    <w:rsid w:val="00272A47"/>
    <w:rsid w:val="00273D1F"/>
    <w:rsid w:val="00275847"/>
    <w:rsid w:val="00276D03"/>
    <w:rsid w:val="002875C1"/>
    <w:rsid w:val="00287C77"/>
    <w:rsid w:val="00290DC7"/>
    <w:rsid w:val="0029525B"/>
    <w:rsid w:val="002A26EA"/>
    <w:rsid w:val="002A2EED"/>
    <w:rsid w:val="002A30E0"/>
    <w:rsid w:val="002A3E9F"/>
    <w:rsid w:val="002A6F24"/>
    <w:rsid w:val="002B31C7"/>
    <w:rsid w:val="002B73BD"/>
    <w:rsid w:val="002C13E4"/>
    <w:rsid w:val="002C29C9"/>
    <w:rsid w:val="002C428B"/>
    <w:rsid w:val="002C4DA9"/>
    <w:rsid w:val="002C549C"/>
    <w:rsid w:val="002C5500"/>
    <w:rsid w:val="002C65E0"/>
    <w:rsid w:val="002C717F"/>
    <w:rsid w:val="002C77DE"/>
    <w:rsid w:val="002D62BF"/>
    <w:rsid w:val="002D6EE7"/>
    <w:rsid w:val="002E05FB"/>
    <w:rsid w:val="002E2222"/>
    <w:rsid w:val="002E41F8"/>
    <w:rsid w:val="002E76EB"/>
    <w:rsid w:val="002F2FB7"/>
    <w:rsid w:val="002F4DCF"/>
    <w:rsid w:val="002F5061"/>
    <w:rsid w:val="00301FAD"/>
    <w:rsid w:val="0030234B"/>
    <w:rsid w:val="003030C1"/>
    <w:rsid w:val="00306938"/>
    <w:rsid w:val="00306B38"/>
    <w:rsid w:val="0030792E"/>
    <w:rsid w:val="0030E89E"/>
    <w:rsid w:val="00312CBA"/>
    <w:rsid w:val="003166AD"/>
    <w:rsid w:val="00316A26"/>
    <w:rsid w:val="00317CC8"/>
    <w:rsid w:val="0032072B"/>
    <w:rsid w:val="00320F0F"/>
    <w:rsid w:val="003236F9"/>
    <w:rsid w:val="00325ECE"/>
    <w:rsid w:val="00327007"/>
    <w:rsid w:val="00330E92"/>
    <w:rsid w:val="00335622"/>
    <w:rsid w:val="00335887"/>
    <w:rsid w:val="00337F18"/>
    <w:rsid w:val="00340B90"/>
    <w:rsid w:val="00343CD3"/>
    <w:rsid w:val="003458D8"/>
    <w:rsid w:val="003511BF"/>
    <w:rsid w:val="00351956"/>
    <w:rsid w:val="00351BD5"/>
    <w:rsid w:val="0035336C"/>
    <w:rsid w:val="00357A61"/>
    <w:rsid w:val="003639F1"/>
    <w:rsid w:val="00367F50"/>
    <w:rsid w:val="00378638"/>
    <w:rsid w:val="0038174A"/>
    <w:rsid w:val="00382B48"/>
    <w:rsid w:val="00386D24"/>
    <w:rsid w:val="00387311"/>
    <w:rsid w:val="003A0D2C"/>
    <w:rsid w:val="003B1956"/>
    <w:rsid w:val="003B6AF5"/>
    <w:rsid w:val="003B6D9F"/>
    <w:rsid w:val="003C3846"/>
    <w:rsid w:val="003C7927"/>
    <w:rsid w:val="003C7E47"/>
    <w:rsid w:val="003C9C70"/>
    <w:rsid w:val="003D20FF"/>
    <w:rsid w:val="003D3D74"/>
    <w:rsid w:val="003D4C95"/>
    <w:rsid w:val="003D4D79"/>
    <w:rsid w:val="003D6B52"/>
    <w:rsid w:val="003E0457"/>
    <w:rsid w:val="003E069B"/>
    <w:rsid w:val="003E1407"/>
    <w:rsid w:val="003E6101"/>
    <w:rsid w:val="003E7459"/>
    <w:rsid w:val="003E7CFE"/>
    <w:rsid w:val="003F2294"/>
    <w:rsid w:val="003F2DA2"/>
    <w:rsid w:val="003F30B1"/>
    <w:rsid w:val="003F3D61"/>
    <w:rsid w:val="003F40B0"/>
    <w:rsid w:val="003F5A31"/>
    <w:rsid w:val="003F7B01"/>
    <w:rsid w:val="00402589"/>
    <w:rsid w:val="00403B4D"/>
    <w:rsid w:val="004049AD"/>
    <w:rsid w:val="00407E2A"/>
    <w:rsid w:val="0041223B"/>
    <w:rsid w:val="0041279B"/>
    <w:rsid w:val="00413D2C"/>
    <w:rsid w:val="00415EFD"/>
    <w:rsid w:val="004263A8"/>
    <w:rsid w:val="0042CC29"/>
    <w:rsid w:val="00436DA7"/>
    <w:rsid w:val="00440541"/>
    <w:rsid w:val="00440DA2"/>
    <w:rsid w:val="00441E76"/>
    <w:rsid w:val="0044798A"/>
    <w:rsid w:val="00450725"/>
    <w:rsid w:val="00450928"/>
    <w:rsid w:val="00451989"/>
    <w:rsid w:val="00463950"/>
    <w:rsid w:val="00465911"/>
    <w:rsid w:val="0046A205"/>
    <w:rsid w:val="00475B6E"/>
    <w:rsid w:val="00475E0E"/>
    <w:rsid w:val="004776CC"/>
    <w:rsid w:val="00480F62"/>
    <w:rsid w:val="00482649"/>
    <w:rsid w:val="004838EE"/>
    <w:rsid w:val="00486E4B"/>
    <w:rsid w:val="004870EC"/>
    <w:rsid w:val="004955FF"/>
    <w:rsid w:val="00497B06"/>
    <w:rsid w:val="004A0459"/>
    <w:rsid w:val="004A0A34"/>
    <w:rsid w:val="004A39D8"/>
    <w:rsid w:val="004A4DF4"/>
    <w:rsid w:val="004B1D31"/>
    <w:rsid w:val="004B48F3"/>
    <w:rsid w:val="004B4E9D"/>
    <w:rsid w:val="004B51ED"/>
    <w:rsid w:val="004C4C83"/>
    <w:rsid w:val="004C6591"/>
    <w:rsid w:val="004C768C"/>
    <w:rsid w:val="004D44A4"/>
    <w:rsid w:val="004D772D"/>
    <w:rsid w:val="004E0DDE"/>
    <w:rsid w:val="004E2205"/>
    <w:rsid w:val="004E51BA"/>
    <w:rsid w:val="004E531B"/>
    <w:rsid w:val="004F6D4F"/>
    <w:rsid w:val="005037FB"/>
    <w:rsid w:val="00504237"/>
    <w:rsid w:val="00504A93"/>
    <w:rsid w:val="00505E4F"/>
    <w:rsid w:val="005064FA"/>
    <w:rsid w:val="00513005"/>
    <w:rsid w:val="00515785"/>
    <w:rsid w:val="00516F35"/>
    <w:rsid w:val="005217EB"/>
    <w:rsid w:val="00521C51"/>
    <w:rsid w:val="00523DD9"/>
    <w:rsid w:val="005248CA"/>
    <w:rsid w:val="00531DF4"/>
    <w:rsid w:val="005328A2"/>
    <w:rsid w:val="005334BA"/>
    <w:rsid w:val="00533CF5"/>
    <w:rsid w:val="00534F43"/>
    <w:rsid w:val="005442AD"/>
    <w:rsid w:val="0054605A"/>
    <w:rsid w:val="00550E53"/>
    <w:rsid w:val="00550EB9"/>
    <w:rsid w:val="005533AA"/>
    <w:rsid w:val="005539CA"/>
    <w:rsid w:val="0055562B"/>
    <w:rsid w:val="005601C9"/>
    <w:rsid w:val="00560D4C"/>
    <w:rsid w:val="00563216"/>
    <w:rsid w:val="00566BFF"/>
    <w:rsid w:val="00571BFD"/>
    <w:rsid w:val="00573ED1"/>
    <w:rsid w:val="0057421C"/>
    <w:rsid w:val="0057491E"/>
    <w:rsid w:val="00577F48"/>
    <w:rsid w:val="0058FCCC"/>
    <w:rsid w:val="005921A1"/>
    <w:rsid w:val="00594359"/>
    <w:rsid w:val="005A3041"/>
    <w:rsid w:val="005A34AA"/>
    <w:rsid w:val="005A5FB6"/>
    <w:rsid w:val="005B2F64"/>
    <w:rsid w:val="005B3867"/>
    <w:rsid w:val="005B38F1"/>
    <w:rsid w:val="005B45F3"/>
    <w:rsid w:val="005B4BF7"/>
    <w:rsid w:val="005B4E68"/>
    <w:rsid w:val="005B527E"/>
    <w:rsid w:val="005B6CD3"/>
    <w:rsid w:val="005C3BE0"/>
    <w:rsid w:val="005C4543"/>
    <w:rsid w:val="005D0D98"/>
    <w:rsid w:val="005D12CF"/>
    <w:rsid w:val="005D2579"/>
    <w:rsid w:val="005D2B09"/>
    <w:rsid w:val="005D36DF"/>
    <w:rsid w:val="005D3E09"/>
    <w:rsid w:val="005D4751"/>
    <w:rsid w:val="005D6758"/>
    <w:rsid w:val="005DFAAF"/>
    <w:rsid w:val="005E03F9"/>
    <w:rsid w:val="005E43D2"/>
    <w:rsid w:val="005E4DA3"/>
    <w:rsid w:val="005E6202"/>
    <w:rsid w:val="005E6612"/>
    <w:rsid w:val="005E721B"/>
    <w:rsid w:val="005E7D3E"/>
    <w:rsid w:val="005F589A"/>
    <w:rsid w:val="005F6004"/>
    <w:rsid w:val="00605D39"/>
    <w:rsid w:val="00609930"/>
    <w:rsid w:val="00620DFC"/>
    <w:rsid w:val="00624E72"/>
    <w:rsid w:val="00625C36"/>
    <w:rsid w:val="00626BC0"/>
    <w:rsid w:val="006308E0"/>
    <w:rsid w:val="006329C5"/>
    <w:rsid w:val="00632C6E"/>
    <w:rsid w:val="00633910"/>
    <w:rsid w:val="00634DFA"/>
    <w:rsid w:val="0063CFA4"/>
    <w:rsid w:val="0064238A"/>
    <w:rsid w:val="00645BAA"/>
    <w:rsid w:val="00647347"/>
    <w:rsid w:val="00647F1C"/>
    <w:rsid w:val="006523C1"/>
    <w:rsid w:val="00653814"/>
    <w:rsid w:val="006648F2"/>
    <w:rsid w:val="00666E1C"/>
    <w:rsid w:val="00671156"/>
    <w:rsid w:val="00673A49"/>
    <w:rsid w:val="00677E50"/>
    <w:rsid w:val="00680468"/>
    <w:rsid w:val="00681C12"/>
    <w:rsid w:val="00682A8E"/>
    <w:rsid w:val="006907CA"/>
    <w:rsid w:val="00695FA1"/>
    <w:rsid w:val="0069788E"/>
    <w:rsid w:val="006A0DDF"/>
    <w:rsid w:val="006A0EE9"/>
    <w:rsid w:val="006A4C94"/>
    <w:rsid w:val="006A51A8"/>
    <w:rsid w:val="006A7468"/>
    <w:rsid w:val="006A781B"/>
    <w:rsid w:val="006A8FE8"/>
    <w:rsid w:val="006B1763"/>
    <w:rsid w:val="006B2E59"/>
    <w:rsid w:val="006B4C52"/>
    <w:rsid w:val="006BE627"/>
    <w:rsid w:val="006D7F58"/>
    <w:rsid w:val="006E03A2"/>
    <w:rsid w:val="006E38B3"/>
    <w:rsid w:val="006F02B5"/>
    <w:rsid w:val="006F094A"/>
    <w:rsid w:val="006F4FB2"/>
    <w:rsid w:val="006F7081"/>
    <w:rsid w:val="00700124"/>
    <w:rsid w:val="007026C2"/>
    <w:rsid w:val="007078CA"/>
    <w:rsid w:val="00715155"/>
    <w:rsid w:val="00717048"/>
    <w:rsid w:val="007171DB"/>
    <w:rsid w:val="00717AF3"/>
    <w:rsid w:val="00731261"/>
    <w:rsid w:val="00735225"/>
    <w:rsid w:val="00740764"/>
    <w:rsid w:val="00744727"/>
    <w:rsid w:val="0075170D"/>
    <w:rsid w:val="00753466"/>
    <w:rsid w:val="00753679"/>
    <w:rsid w:val="00753848"/>
    <w:rsid w:val="00755B99"/>
    <w:rsid w:val="0076020B"/>
    <w:rsid w:val="00761B6B"/>
    <w:rsid w:val="0076246F"/>
    <w:rsid w:val="00771D68"/>
    <w:rsid w:val="007721AA"/>
    <w:rsid w:val="0078464B"/>
    <w:rsid w:val="00786978"/>
    <w:rsid w:val="00786D6F"/>
    <w:rsid w:val="00794A4D"/>
    <w:rsid w:val="00796165"/>
    <w:rsid w:val="00796245"/>
    <w:rsid w:val="007A5514"/>
    <w:rsid w:val="007A648F"/>
    <w:rsid w:val="007B7C15"/>
    <w:rsid w:val="007BBADF"/>
    <w:rsid w:val="007C5BDC"/>
    <w:rsid w:val="007C6EBC"/>
    <w:rsid w:val="007C7441"/>
    <w:rsid w:val="007D563F"/>
    <w:rsid w:val="007D5BCD"/>
    <w:rsid w:val="007D6B11"/>
    <w:rsid w:val="007D726C"/>
    <w:rsid w:val="007E3042"/>
    <w:rsid w:val="007E575E"/>
    <w:rsid w:val="007F0EA1"/>
    <w:rsid w:val="007F1104"/>
    <w:rsid w:val="007F2365"/>
    <w:rsid w:val="007F2D45"/>
    <w:rsid w:val="007F362E"/>
    <w:rsid w:val="007F7ADE"/>
    <w:rsid w:val="00804B87"/>
    <w:rsid w:val="00807AB1"/>
    <w:rsid w:val="00810ADD"/>
    <w:rsid w:val="0081264D"/>
    <w:rsid w:val="008137B5"/>
    <w:rsid w:val="00817D08"/>
    <w:rsid w:val="008227D9"/>
    <w:rsid w:val="00822DDF"/>
    <w:rsid w:val="00824C79"/>
    <w:rsid w:val="00826D7A"/>
    <w:rsid w:val="00827840"/>
    <w:rsid w:val="0083094D"/>
    <w:rsid w:val="00832469"/>
    <w:rsid w:val="00843981"/>
    <w:rsid w:val="008467EE"/>
    <w:rsid w:val="00850D03"/>
    <w:rsid w:val="00854FED"/>
    <w:rsid w:val="00857327"/>
    <w:rsid w:val="00866DD9"/>
    <w:rsid w:val="0086719B"/>
    <w:rsid w:val="00870A36"/>
    <w:rsid w:val="00882DCC"/>
    <w:rsid w:val="00884CB8"/>
    <w:rsid w:val="0088BCC7"/>
    <w:rsid w:val="008909EC"/>
    <w:rsid w:val="00891A51"/>
    <w:rsid w:val="00893C9C"/>
    <w:rsid w:val="0089519D"/>
    <w:rsid w:val="00895767"/>
    <w:rsid w:val="0089597C"/>
    <w:rsid w:val="0089B0E4"/>
    <w:rsid w:val="008A345C"/>
    <w:rsid w:val="008A3B2D"/>
    <w:rsid w:val="008A5DA7"/>
    <w:rsid w:val="008A7B94"/>
    <w:rsid w:val="008B4C28"/>
    <w:rsid w:val="008C1325"/>
    <w:rsid w:val="008C16A7"/>
    <w:rsid w:val="008C229D"/>
    <w:rsid w:val="008C6CCB"/>
    <w:rsid w:val="008D2339"/>
    <w:rsid w:val="008D3143"/>
    <w:rsid w:val="008D318D"/>
    <w:rsid w:val="008D61A7"/>
    <w:rsid w:val="008E0A4F"/>
    <w:rsid w:val="008E124D"/>
    <w:rsid w:val="008E349F"/>
    <w:rsid w:val="00902F89"/>
    <w:rsid w:val="00907F3E"/>
    <w:rsid w:val="00913AF1"/>
    <w:rsid w:val="009149E9"/>
    <w:rsid w:val="00916552"/>
    <w:rsid w:val="00916E9B"/>
    <w:rsid w:val="00920AAB"/>
    <w:rsid w:val="00921345"/>
    <w:rsid w:val="0092564F"/>
    <w:rsid w:val="009276BE"/>
    <w:rsid w:val="00931343"/>
    <w:rsid w:val="009322F2"/>
    <w:rsid w:val="009324BC"/>
    <w:rsid w:val="00932D74"/>
    <w:rsid w:val="009332B2"/>
    <w:rsid w:val="009348F3"/>
    <w:rsid w:val="0093642C"/>
    <w:rsid w:val="0093759D"/>
    <w:rsid w:val="00941A3F"/>
    <w:rsid w:val="00946435"/>
    <w:rsid w:val="009503B2"/>
    <w:rsid w:val="009530D9"/>
    <w:rsid w:val="00955549"/>
    <w:rsid w:val="00960CC9"/>
    <w:rsid w:val="00962371"/>
    <w:rsid w:val="0096323C"/>
    <w:rsid w:val="009675AC"/>
    <w:rsid w:val="00970533"/>
    <w:rsid w:val="0097259D"/>
    <w:rsid w:val="00973298"/>
    <w:rsid w:val="00981BBE"/>
    <w:rsid w:val="00982BDB"/>
    <w:rsid w:val="00990E85"/>
    <w:rsid w:val="00991BD1"/>
    <w:rsid w:val="0099514A"/>
    <w:rsid w:val="009A049C"/>
    <w:rsid w:val="009A0844"/>
    <w:rsid w:val="009A14BC"/>
    <w:rsid w:val="009A4472"/>
    <w:rsid w:val="009A7BD0"/>
    <w:rsid w:val="009B295B"/>
    <w:rsid w:val="009B3660"/>
    <w:rsid w:val="009BFB99"/>
    <w:rsid w:val="009C6D7E"/>
    <w:rsid w:val="009D0C8E"/>
    <w:rsid w:val="009D1056"/>
    <w:rsid w:val="009D1DE8"/>
    <w:rsid w:val="009D27D2"/>
    <w:rsid w:val="009D2A9D"/>
    <w:rsid w:val="009D38E8"/>
    <w:rsid w:val="009D3C7E"/>
    <w:rsid w:val="009D5429"/>
    <w:rsid w:val="009D5C04"/>
    <w:rsid w:val="009E2065"/>
    <w:rsid w:val="009E3579"/>
    <w:rsid w:val="009E477D"/>
    <w:rsid w:val="009E5BF3"/>
    <w:rsid w:val="009E7839"/>
    <w:rsid w:val="009F4826"/>
    <w:rsid w:val="009F6AA4"/>
    <w:rsid w:val="009F7E8E"/>
    <w:rsid w:val="00A00D19"/>
    <w:rsid w:val="00A02E33"/>
    <w:rsid w:val="00A06072"/>
    <w:rsid w:val="00A10442"/>
    <w:rsid w:val="00A10753"/>
    <w:rsid w:val="00A2034E"/>
    <w:rsid w:val="00A2039A"/>
    <w:rsid w:val="00A23FF2"/>
    <w:rsid w:val="00A24C03"/>
    <w:rsid w:val="00A33132"/>
    <w:rsid w:val="00A40244"/>
    <w:rsid w:val="00A4032E"/>
    <w:rsid w:val="00A421EA"/>
    <w:rsid w:val="00A42B48"/>
    <w:rsid w:val="00A43D8D"/>
    <w:rsid w:val="00A46914"/>
    <w:rsid w:val="00A56D6D"/>
    <w:rsid w:val="00A62760"/>
    <w:rsid w:val="00A651A2"/>
    <w:rsid w:val="00A72102"/>
    <w:rsid w:val="00A72A52"/>
    <w:rsid w:val="00A7557A"/>
    <w:rsid w:val="00A773A8"/>
    <w:rsid w:val="00A87980"/>
    <w:rsid w:val="00A90A71"/>
    <w:rsid w:val="00A94322"/>
    <w:rsid w:val="00A943D6"/>
    <w:rsid w:val="00A954AF"/>
    <w:rsid w:val="00A96669"/>
    <w:rsid w:val="00AA2288"/>
    <w:rsid w:val="00AA3B4D"/>
    <w:rsid w:val="00AB03F6"/>
    <w:rsid w:val="00AB7FC7"/>
    <w:rsid w:val="00AC250C"/>
    <w:rsid w:val="00AC39D6"/>
    <w:rsid w:val="00AD33B1"/>
    <w:rsid w:val="00AD46A5"/>
    <w:rsid w:val="00AE225A"/>
    <w:rsid w:val="00AE6FF4"/>
    <w:rsid w:val="00AF6ACC"/>
    <w:rsid w:val="00AF7251"/>
    <w:rsid w:val="00B026CB"/>
    <w:rsid w:val="00B0536A"/>
    <w:rsid w:val="00B054FD"/>
    <w:rsid w:val="00B066C7"/>
    <w:rsid w:val="00B071F0"/>
    <w:rsid w:val="00B145FE"/>
    <w:rsid w:val="00B15C15"/>
    <w:rsid w:val="00B22D08"/>
    <w:rsid w:val="00B24933"/>
    <w:rsid w:val="00B25521"/>
    <w:rsid w:val="00B302A4"/>
    <w:rsid w:val="00B3174C"/>
    <w:rsid w:val="00B35C45"/>
    <w:rsid w:val="00B36642"/>
    <w:rsid w:val="00B377A7"/>
    <w:rsid w:val="00B410C6"/>
    <w:rsid w:val="00B41DF8"/>
    <w:rsid w:val="00B43EE6"/>
    <w:rsid w:val="00B446BE"/>
    <w:rsid w:val="00B453C2"/>
    <w:rsid w:val="00B467CD"/>
    <w:rsid w:val="00B5257A"/>
    <w:rsid w:val="00B5259A"/>
    <w:rsid w:val="00B62871"/>
    <w:rsid w:val="00B702F0"/>
    <w:rsid w:val="00B70B2D"/>
    <w:rsid w:val="00B74B36"/>
    <w:rsid w:val="00B75B56"/>
    <w:rsid w:val="00B7BFE5"/>
    <w:rsid w:val="00B82EE4"/>
    <w:rsid w:val="00B91589"/>
    <w:rsid w:val="00B92C17"/>
    <w:rsid w:val="00B9415A"/>
    <w:rsid w:val="00B949D9"/>
    <w:rsid w:val="00B95704"/>
    <w:rsid w:val="00BA1A70"/>
    <w:rsid w:val="00BA25CF"/>
    <w:rsid w:val="00BA3A41"/>
    <w:rsid w:val="00BA69C6"/>
    <w:rsid w:val="00BA769E"/>
    <w:rsid w:val="00BB45F1"/>
    <w:rsid w:val="00BB5636"/>
    <w:rsid w:val="00BC116F"/>
    <w:rsid w:val="00BC16CF"/>
    <w:rsid w:val="00BC33CA"/>
    <w:rsid w:val="00BC4441"/>
    <w:rsid w:val="00BC5E50"/>
    <w:rsid w:val="00BD01C6"/>
    <w:rsid w:val="00BD0A94"/>
    <w:rsid w:val="00BD4691"/>
    <w:rsid w:val="00BD581C"/>
    <w:rsid w:val="00BE3B2A"/>
    <w:rsid w:val="00BE3BD9"/>
    <w:rsid w:val="00BE4D45"/>
    <w:rsid w:val="00BE6C1F"/>
    <w:rsid w:val="00BE6FB0"/>
    <w:rsid w:val="00BF0245"/>
    <w:rsid w:val="00BF0F96"/>
    <w:rsid w:val="00BF2F8F"/>
    <w:rsid w:val="00BF36D4"/>
    <w:rsid w:val="00BF3850"/>
    <w:rsid w:val="00BF624D"/>
    <w:rsid w:val="00C02776"/>
    <w:rsid w:val="00C0887D"/>
    <w:rsid w:val="00C1051C"/>
    <w:rsid w:val="00C12D07"/>
    <w:rsid w:val="00C13CFB"/>
    <w:rsid w:val="00C15BBB"/>
    <w:rsid w:val="00C17745"/>
    <w:rsid w:val="00C1BA9A"/>
    <w:rsid w:val="00C1FB4E"/>
    <w:rsid w:val="00C21369"/>
    <w:rsid w:val="00C222CD"/>
    <w:rsid w:val="00C27907"/>
    <w:rsid w:val="00C27BFB"/>
    <w:rsid w:val="00C3131B"/>
    <w:rsid w:val="00C36684"/>
    <w:rsid w:val="00C3E832"/>
    <w:rsid w:val="00C43689"/>
    <w:rsid w:val="00C46984"/>
    <w:rsid w:val="00C5039B"/>
    <w:rsid w:val="00C54F79"/>
    <w:rsid w:val="00C61128"/>
    <w:rsid w:val="00C61B36"/>
    <w:rsid w:val="00C70449"/>
    <w:rsid w:val="00C7095D"/>
    <w:rsid w:val="00C716FA"/>
    <w:rsid w:val="00C725A0"/>
    <w:rsid w:val="00C7603F"/>
    <w:rsid w:val="00C7B098"/>
    <w:rsid w:val="00C80DD3"/>
    <w:rsid w:val="00C8142E"/>
    <w:rsid w:val="00C816C4"/>
    <w:rsid w:val="00C83315"/>
    <w:rsid w:val="00C83E6E"/>
    <w:rsid w:val="00C84391"/>
    <w:rsid w:val="00C84D0B"/>
    <w:rsid w:val="00C85ECE"/>
    <w:rsid w:val="00C950FB"/>
    <w:rsid w:val="00CA47B0"/>
    <w:rsid w:val="00CC20FC"/>
    <w:rsid w:val="00CC22C4"/>
    <w:rsid w:val="00CC3A4E"/>
    <w:rsid w:val="00CD3248"/>
    <w:rsid w:val="00CE00DD"/>
    <w:rsid w:val="00CE1D25"/>
    <w:rsid w:val="00CE6176"/>
    <w:rsid w:val="00CE74AB"/>
    <w:rsid w:val="00CF1FBC"/>
    <w:rsid w:val="00CF6FAA"/>
    <w:rsid w:val="00D02016"/>
    <w:rsid w:val="00D05F0D"/>
    <w:rsid w:val="00D0654E"/>
    <w:rsid w:val="00D13584"/>
    <w:rsid w:val="00D2114E"/>
    <w:rsid w:val="00D219F9"/>
    <w:rsid w:val="00D225D7"/>
    <w:rsid w:val="00D2365D"/>
    <w:rsid w:val="00D23EBF"/>
    <w:rsid w:val="00D300CC"/>
    <w:rsid w:val="00D331D7"/>
    <w:rsid w:val="00D33FFD"/>
    <w:rsid w:val="00D342AB"/>
    <w:rsid w:val="00D35E9B"/>
    <w:rsid w:val="00D456F7"/>
    <w:rsid w:val="00D575C7"/>
    <w:rsid w:val="00D57F5F"/>
    <w:rsid w:val="00D61CEA"/>
    <w:rsid w:val="00D669BC"/>
    <w:rsid w:val="00D66CBA"/>
    <w:rsid w:val="00D75A9E"/>
    <w:rsid w:val="00D80DF7"/>
    <w:rsid w:val="00D82475"/>
    <w:rsid w:val="00D848C1"/>
    <w:rsid w:val="00D95CE4"/>
    <w:rsid w:val="00D9783E"/>
    <w:rsid w:val="00D978CA"/>
    <w:rsid w:val="00DA10D7"/>
    <w:rsid w:val="00DA21F6"/>
    <w:rsid w:val="00DA30D1"/>
    <w:rsid w:val="00DA3134"/>
    <w:rsid w:val="00DA334C"/>
    <w:rsid w:val="00DA6516"/>
    <w:rsid w:val="00DA6E31"/>
    <w:rsid w:val="00DA750F"/>
    <w:rsid w:val="00DB0B63"/>
    <w:rsid w:val="00DB340D"/>
    <w:rsid w:val="00DB4F4A"/>
    <w:rsid w:val="00DB6C85"/>
    <w:rsid w:val="00DB77E7"/>
    <w:rsid w:val="00DC1B6B"/>
    <w:rsid w:val="00DC3249"/>
    <w:rsid w:val="00DC5485"/>
    <w:rsid w:val="00DD0B6C"/>
    <w:rsid w:val="00DD2378"/>
    <w:rsid w:val="00DD42CC"/>
    <w:rsid w:val="00DD4429"/>
    <w:rsid w:val="00DD5CD8"/>
    <w:rsid w:val="00DD5E95"/>
    <w:rsid w:val="00DE4987"/>
    <w:rsid w:val="00DE75DE"/>
    <w:rsid w:val="00DF0C00"/>
    <w:rsid w:val="00DF196A"/>
    <w:rsid w:val="00DF7030"/>
    <w:rsid w:val="00DF7051"/>
    <w:rsid w:val="00DF7638"/>
    <w:rsid w:val="00E00428"/>
    <w:rsid w:val="00E014D6"/>
    <w:rsid w:val="00E02106"/>
    <w:rsid w:val="00E02520"/>
    <w:rsid w:val="00E02EC7"/>
    <w:rsid w:val="00E06A56"/>
    <w:rsid w:val="00E1369C"/>
    <w:rsid w:val="00E1E60D"/>
    <w:rsid w:val="00E2550C"/>
    <w:rsid w:val="00E25BFF"/>
    <w:rsid w:val="00E263B4"/>
    <w:rsid w:val="00E3005C"/>
    <w:rsid w:val="00E30746"/>
    <w:rsid w:val="00E30C60"/>
    <w:rsid w:val="00E40328"/>
    <w:rsid w:val="00E41E7E"/>
    <w:rsid w:val="00E437AD"/>
    <w:rsid w:val="00E50443"/>
    <w:rsid w:val="00E54143"/>
    <w:rsid w:val="00E54BC1"/>
    <w:rsid w:val="00E54E7A"/>
    <w:rsid w:val="00E5592A"/>
    <w:rsid w:val="00E55AC5"/>
    <w:rsid w:val="00E62DAE"/>
    <w:rsid w:val="00E64758"/>
    <w:rsid w:val="00E64D2E"/>
    <w:rsid w:val="00E64ED5"/>
    <w:rsid w:val="00E64EE1"/>
    <w:rsid w:val="00E71566"/>
    <w:rsid w:val="00E73519"/>
    <w:rsid w:val="00E74625"/>
    <w:rsid w:val="00E74F5B"/>
    <w:rsid w:val="00E76F9A"/>
    <w:rsid w:val="00E772B2"/>
    <w:rsid w:val="00E7769C"/>
    <w:rsid w:val="00E83E05"/>
    <w:rsid w:val="00EA0D91"/>
    <w:rsid w:val="00EA2943"/>
    <w:rsid w:val="00EA2A32"/>
    <w:rsid w:val="00EA645D"/>
    <w:rsid w:val="00EB3052"/>
    <w:rsid w:val="00EB5548"/>
    <w:rsid w:val="00EC0864"/>
    <w:rsid w:val="00EC1A9A"/>
    <w:rsid w:val="00ED6739"/>
    <w:rsid w:val="00EE0936"/>
    <w:rsid w:val="00EE3C34"/>
    <w:rsid w:val="00EE5292"/>
    <w:rsid w:val="00EE675E"/>
    <w:rsid w:val="00EF30F2"/>
    <w:rsid w:val="00EF73C5"/>
    <w:rsid w:val="00F03CBA"/>
    <w:rsid w:val="00F03D33"/>
    <w:rsid w:val="00F03DC8"/>
    <w:rsid w:val="00F04C94"/>
    <w:rsid w:val="00F11279"/>
    <w:rsid w:val="00F13E52"/>
    <w:rsid w:val="00F1720A"/>
    <w:rsid w:val="00F204A5"/>
    <w:rsid w:val="00F20862"/>
    <w:rsid w:val="00F21326"/>
    <w:rsid w:val="00F21E61"/>
    <w:rsid w:val="00F234BF"/>
    <w:rsid w:val="00F33276"/>
    <w:rsid w:val="00F36315"/>
    <w:rsid w:val="00F375F0"/>
    <w:rsid w:val="00F379F6"/>
    <w:rsid w:val="00F4023B"/>
    <w:rsid w:val="00F520F3"/>
    <w:rsid w:val="00F53D4E"/>
    <w:rsid w:val="00F54304"/>
    <w:rsid w:val="00F55634"/>
    <w:rsid w:val="00F62925"/>
    <w:rsid w:val="00F63891"/>
    <w:rsid w:val="00F65D42"/>
    <w:rsid w:val="00F668F5"/>
    <w:rsid w:val="00F71116"/>
    <w:rsid w:val="00F72A4D"/>
    <w:rsid w:val="00F7FE43"/>
    <w:rsid w:val="00F80195"/>
    <w:rsid w:val="00F820FC"/>
    <w:rsid w:val="00F93436"/>
    <w:rsid w:val="00F9726F"/>
    <w:rsid w:val="00FA3620"/>
    <w:rsid w:val="00FB6D89"/>
    <w:rsid w:val="00FB7360"/>
    <w:rsid w:val="00FC0F14"/>
    <w:rsid w:val="00FC565E"/>
    <w:rsid w:val="00FC6D9E"/>
    <w:rsid w:val="00FD4C41"/>
    <w:rsid w:val="00FD4C42"/>
    <w:rsid w:val="00FE515E"/>
    <w:rsid w:val="00FE5794"/>
    <w:rsid w:val="00FE92CD"/>
    <w:rsid w:val="00FF1490"/>
    <w:rsid w:val="00FF245A"/>
    <w:rsid w:val="00FF40B9"/>
    <w:rsid w:val="00FF4431"/>
    <w:rsid w:val="00FF463F"/>
    <w:rsid w:val="00FF6081"/>
    <w:rsid w:val="0102195F"/>
    <w:rsid w:val="0103AA8E"/>
    <w:rsid w:val="01075CF6"/>
    <w:rsid w:val="011C1C49"/>
    <w:rsid w:val="011D3D1C"/>
    <w:rsid w:val="0120902E"/>
    <w:rsid w:val="01220819"/>
    <w:rsid w:val="01393D44"/>
    <w:rsid w:val="01471819"/>
    <w:rsid w:val="01585BF0"/>
    <w:rsid w:val="0164A5CC"/>
    <w:rsid w:val="0169709A"/>
    <w:rsid w:val="016DD7E1"/>
    <w:rsid w:val="0171C071"/>
    <w:rsid w:val="01752149"/>
    <w:rsid w:val="017BCD8B"/>
    <w:rsid w:val="01997FE6"/>
    <w:rsid w:val="019E7F42"/>
    <w:rsid w:val="01ABBA1B"/>
    <w:rsid w:val="01AE3033"/>
    <w:rsid w:val="01AF7396"/>
    <w:rsid w:val="01B7241C"/>
    <w:rsid w:val="01B72C01"/>
    <w:rsid w:val="01B9A9E6"/>
    <w:rsid w:val="01BCB95C"/>
    <w:rsid w:val="01CF65D1"/>
    <w:rsid w:val="01E5FE50"/>
    <w:rsid w:val="01E6FFB7"/>
    <w:rsid w:val="01EF1B8F"/>
    <w:rsid w:val="01F0AFA3"/>
    <w:rsid w:val="01FE583D"/>
    <w:rsid w:val="02045DBA"/>
    <w:rsid w:val="0204B46F"/>
    <w:rsid w:val="02108F50"/>
    <w:rsid w:val="02218CD2"/>
    <w:rsid w:val="0237491A"/>
    <w:rsid w:val="0238632B"/>
    <w:rsid w:val="02548F51"/>
    <w:rsid w:val="025CB6FD"/>
    <w:rsid w:val="025F19A2"/>
    <w:rsid w:val="0274A322"/>
    <w:rsid w:val="0292A298"/>
    <w:rsid w:val="029D9021"/>
    <w:rsid w:val="02A3897F"/>
    <w:rsid w:val="02A8B00A"/>
    <w:rsid w:val="02B1DF32"/>
    <w:rsid w:val="02B4FBCB"/>
    <w:rsid w:val="02BA501C"/>
    <w:rsid w:val="02C6E088"/>
    <w:rsid w:val="02D7F9AD"/>
    <w:rsid w:val="02DEC8C0"/>
    <w:rsid w:val="02E492DE"/>
    <w:rsid w:val="02EE1E48"/>
    <w:rsid w:val="02F798AD"/>
    <w:rsid w:val="02FB0F1E"/>
    <w:rsid w:val="02FD312D"/>
    <w:rsid w:val="0303DFAC"/>
    <w:rsid w:val="03080042"/>
    <w:rsid w:val="03091995"/>
    <w:rsid w:val="030A2FDE"/>
    <w:rsid w:val="030C7302"/>
    <w:rsid w:val="0315F866"/>
    <w:rsid w:val="031EC7FC"/>
    <w:rsid w:val="03219582"/>
    <w:rsid w:val="03238E38"/>
    <w:rsid w:val="0331C448"/>
    <w:rsid w:val="03334F92"/>
    <w:rsid w:val="033A69D5"/>
    <w:rsid w:val="0343E4E9"/>
    <w:rsid w:val="034DB3B4"/>
    <w:rsid w:val="03584A76"/>
    <w:rsid w:val="0358F4E7"/>
    <w:rsid w:val="035D38DF"/>
    <w:rsid w:val="03618C6E"/>
    <w:rsid w:val="03672AF2"/>
    <w:rsid w:val="03714EAB"/>
    <w:rsid w:val="037238E6"/>
    <w:rsid w:val="0377E7D1"/>
    <w:rsid w:val="03793915"/>
    <w:rsid w:val="039121E7"/>
    <w:rsid w:val="039269B1"/>
    <w:rsid w:val="03AA4E53"/>
    <w:rsid w:val="03ADDE62"/>
    <w:rsid w:val="03B67955"/>
    <w:rsid w:val="03BA0673"/>
    <w:rsid w:val="03BA99AC"/>
    <w:rsid w:val="03BFC3BF"/>
    <w:rsid w:val="03C08C62"/>
    <w:rsid w:val="03C83F62"/>
    <w:rsid w:val="03CA534B"/>
    <w:rsid w:val="03DB3E14"/>
    <w:rsid w:val="03E5934F"/>
    <w:rsid w:val="03EF8293"/>
    <w:rsid w:val="03F2FDCE"/>
    <w:rsid w:val="03F3DA1A"/>
    <w:rsid w:val="03F4F563"/>
    <w:rsid w:val="03F54D49"/>
    <w:rsid w:val="0412D71F"/>
    <w:rsid w:val="04186514"/>
    <w:rsid w:val="041F7C71"/>
    <w:rsid w:val="0421D786"/>
    <w:rsid w:val="0427B152"/>
    <w:rsid w:val="043738C5"/>
    <w:rsid w:val="04428BC1"/>
    <w:rsid w:val="044F1ECC"/>
    <w:rsid w:val="04551077"/>
    <w:rsid w:val="0455B5E2"/>
    <w:rsid w:val="045833E5"/>
    <w:rsid w:val="046EEB13"/>
    <w:rsid w:val="0472A853"/>
    <w:rsid w:val="047F3B4E"/>
    <w:rsid w:val="0484364E"/>
    <w:rsid w:val="049E35F3"/>
    <w:rsid w:val="049F24AF"/>
    <w:rsid w:val="049FE5F3"/>
    <w:rsid w:val="04A2289C"/>
    <w:rsid w:val="04A939C2"/>
    <w:rsid w:val="04AF870D"/>
    <w:rsid w:val="04BB5CEC"/>
    <w:rsid w:val="04BBA9B9"/>
    <w:rsid w:val="04C2B3EE"/>
    <w:rsid w:val="04D3F109"/>
    <w:rsid w:val="04D9D027"/>
    <w:rsid w:val="04DA028E"/>
    <w:rsid w:val="04E2D423"/>
    <w:rsid w:val="04E74482"/>
    <w:rsid w:val="04E89BE8"/>
    <w:rsid w:val="04F0B40D"/>
    <w:rsid w:val="04F6C1ED"/>
    <w:rsid w:val="0504996D"/>
    <w:rsid w:val="05149E5E"/>
    <w:rsid w:val="051B460E"/>
    <w:rsid w:val="053122F0"/>
    <w:rsid w:val="053D6756"/>
    <w:rsid w:val="0545906A"/>
    <w:rsid w:val="054E57B6"/>
    <w:rsid w:val="05563743"/>
    <w:rsid w:val="055F7E88"/>
    <w:rsid w:val="0572DA33"/>
    <w:rsid w:val="058DAB73"/>
    <w:rsid w:val="0591C152"/>
    <w:rsid w:val="05A292D2"/>
    <w:rsid w:val="05A8A343"/>
    <w:rsid w:val="05B2876A"/>
    <w:rsid w:val="05B74D68"/>
    <w:rsid w:val="05BDBBAE"/>
    <w:rsid w:val="05C59F20"/>
    <w:rsid w:val="05C71110"/>
    <w:rsid w:val="05CE16E7"/>
    <w:rsid w:val="05D14C27"/>
    <w:rsid w:val="05D55CA4"/>
    <w:rsid w:val="05E1158E"/>
    <w:rsid w:val="05E52207"/>
    <w:rsid w:val="05EDBB99"/>
    <w:rsid w:val="05F39022"/>
    <w:rsid w:val="0602BDE2"/>
    <w:rsid w:val="060F13EF"/>
    <w:rsid w:val="06203A1F"/>
    <w:rsid w:val="0628A87B"/>
    <w:rsid w:val="062FA6BA"/>
    <w:rsid w:val="063C8836"/>
    <w:rsid w:val="063E687A"/>
    <w:rsid w:val="06402CEE"/>
    <w:rsid w:val="06439523"/>
    <w:rsid w:val="06440D1E"/>
    <w:rsid w:val="06483AD8"/>
    <w:rsid w:val="065AC358"/>
    <w:rsid w:val="065CCE15"/>
    <w:rsid w:val="066370F9"/>
    <w:rsid w:val="066F16F1"/>
    <w:rsid w:val="0673BC19"/>
    <w:rsid w:val="067F5C28"/>
    <w:rsid w:val="0689C587"/>
    <w:rsid w:val="0689DD45"/>
    <w:rsid w:val="068BA505"/>
    <w:rsid w:val="06964308"/>
    <w:rsid w:val="069D08AB"/>
    <w:rsid w:val="06A84A6D"/>
    <w:rsid w:val="06CDE11F"/>
    <w:rsid w:val="06D1098C"/>
    <w:rsid w:val="06DEA0A1"/>
    <w:rsid w:val="06E76EEA"/>
    <w:rsid w:val="06EE6BF7"/>
    <w:rsid w:val="06F03075"/>
    <w:rsid w:val="06FBC40C"/>
    <w:rsid w:val="06FE05D8"/>
    <w:rsid w:val="0704E738"/>
    <w:rsid w:val="07055422"/>
    <w:rsid w:val="07087D98"/>
    <w:rsid w:val="070EA85B"/>
    <w:rsid w:val="071548A1"/>
    <w:rsid w:val="0723BA7C"/>
    <w:rsid w:val="07243A65"/>
    <w:rsid w:val="072E0373"/>
    <w:rsid w:val="072E3752"/>
    <w:rsid w:val="073B84C4"/>
    <w:rsid w:val="074225D1"/>
    <w:rsid w:val="0747D658"/>
    <w:rsid w:val="075845A7"/>
    <w:rsid w:val="075B1BDB"/>
    <w:rsid w:val="07607B41"/>
    <w:rsid w:val="076EAF1A"/>
    <w:rsid w:val="076FAFD4"/>
    <w:rsid w:val="07724F68"/>
    <w:rsid w:val="078D8EE0"/>
    <w:rsid w:val="078F191A"/>
    <w:rsid w:val="0791AACB"/>
    <w:rsid w:val="0793E393"/>
    <w:rsid w:val="07965361"/>
    <w:rsid w:val="07A035AD"/>
    <w:rsid w:val="07A49C3D"/>
    <w:rsid w:val="07A9629B"/>
    <w:rsid w:val="07B5E1EA"/>
    <w:rsid w:val="07B9947A"/>
    <w:rsid w:val="07BE6356"/>
    <w:rsid w:val="07BF007E"/>
    <w:rsid w:val="07C6B7F8"/>
    <w:rsid w:val="07D62B27"/>
    <w:rsid w:val="07D8B0D2"/>
    <w:rsid w:val="07F008EC"/>
    <w:rsid w:val="07FEE545"/>
    <w:rsid w:val="080466BF"/>
    <w:rsid w:val="08055CD8"/>
    <w:rsid w:val="0808EAA5"/>
    <w:rsid w:val="081319AE"/>
    <w:rsid w:val="081BB862"/>
    <w:rsid w:val="081ED477"/>
    <w:rsid w:val="082333B4"/>
    <w:rsid w:val="082D3DDF"/>
    <w:rsid w:val="082FFA62"/>
    <w:rsid w:val="08362CC8"/>
    <w:rsid w:val="083710BC"/>
    <w:rsid w:val="084124E6"/>
    <w:rsid w:val="08428B8F"/>
    <w:rsid w:val="084488F3"/>
    <w:rsid w:val="084AB377"/>
    <w:rsid w:val="0868FF7C"/>
    <w:rsid w:val="086D7585"/>
    <w:rsid w:val="087124AD"/>
    <w:rsid w:val="0871B023"/>
    <w:rsid w:val="0875C33C"/>
    <w:rsid w:val="0882BEAE"/>
    <w:rsid w:val="089AD47D"/>
    <w:rsid w:val="08B23D12"/>
    <w:rsid w:val="08B47BC1"/>
    <w:rsid w:val="08B740EE"/>
    <w:rsid w:val="08BFA0A9"/>
    <w:rsid w:val="08C6F69C"/>
    <w:rsid w:val="08C755C2"/>
    <w:rsid w:val="08C8AF28"/>
    <w:rsid w:val="08DD51F5"/>
    <w:rsid w:val="08E1FA43"/>
    <w:rsid w:val="08E65548"/>
    <w:rsid w:val="08EBA52C"/>
    <w:rsid w:val="08F0E1FE"/>
    <w:rsid w:val="08F93959"/>
    <w:rsid w:val="08FE367F"/>
    <w:rsid w:val="0904C902"/>
    <w:rsid w:val="090F5B12"/>
    <w:rsid w:val="091453C7"/>
    <w:rsid w:val="0918EB0F"/>
    <w:rsid w:val="091D2C79"/>
    <w:rsid w:val="0923A86E"/>
    <w:rsid w:val="0925B445"/>
    <w:rsid w:val="092BAD8A"/>
    <w:rsid w:val="0930D7B4"/>
    <w:rsid w:val="093192F5"/>
    <w:rsid w:val="09564E6D"/>
    <w:rsid w:val="095F3920"/>
    <w:rsid w:val="0968DD72"/>
    <w:rsid w:val="0970B3AA"/>
    <w:rsid w:val="09A09CBE"/>
    <w:rsid w:val="09A482AA"/>
    <w:rsid w:val="09ADC899"/>
    <w:rsid w:val="09B10982"/>
    <w:rsid w:val="09B62D0A"/>
    <w:rsid w:val="09BA0AD2"/>
    <w:rsid w:val="09C792C5"/>
    <w:rsid w:val="09CD548F"/>
    <w:rsid w:val="09CDC5D1"/>
    <w:rsid w:val="09CEE5F8"/>
    <w:rsid w:val="09E26EA8"/>
    <w:rsid w:val="09E2D27E"/>
    <w:rsid w:val="09E73F94"/>
    <w:rsid w:val="09EB678C"/>
    <w:rsid w:val="09F18225"/>
    <w:rsid w:val="09F450C3"/>
    <w:rsid w:val="09F626CA"/>
    <w:rsid w:val="09FA7CB4"/>
    <w:rsid w:val="0A03A3D8"/>
    <w:rsid w:val="0A07A8EF"/>
    <w:rsid w:val="0A12D8B1"/>
    <w:rsid w:val="0A168D7A"/>
    <w:rsid w:val="0A16990A"/>
    <w:rsid w:val="0A2A7DB1"/>
    <w:rsid w:val="0A30A90C"/>
    <w:rsid w:val="0A41B3E2"/>
    <w:rsid w:val="0A4623FD"/>
    <w:rsid w:val="0A47FC3D"/>
    <w:rsid w:val="0A5E8889"/>
    <w:rsid w:val="0A6272D5"/>
    <w:rsid w:val="0A632571"/>
    <w:rsid w:val="0A63E746"/>
    <w:rsid w:val="0A6BDF1E"/>
    <w:rsid w:val="0A7464B3"/>
    <w:rsid w:val="0A7D88DC"/>
    <w:rsid w:val="0A8B7543"/>
    <w:rsid w:val="0A9A2278"/>
    <w:rsid w:val="0A9E64CF"/>
    <w:rsid w:val="0AA96F58"/>
    <w:rsid w:val="0AAE0E98"/>
    <w:rsid w:val="0AC4BED6"/>
    <w:rsid w:val="0ACA144E"/>
    <w:rsid w:val="0ACA5129"/>
    <w:rsid w:val="0ACCE42B"/>
    <w:rsid w:val="0AD12CD7"/>
    <w:rsid w:val="0AD1BC0E"/>
    <w:rsid w:val="0AE28624"/>
    <w:rsid w:val="0AEC9F06"/>
    <w:rsid w:val="0AF3770C"/>
    <w:rsid w:val="0B07460E"/>
    <w:rsid w:val="0B12B362"/>
    <w:rsid w:val="0B1A4216"/>
    <w:rsid w:val="0B22B822"/>
    <w:rsid w:val="0B29D164"/>
    <w:rsid w:val="0B2F0F5C"/>
    <w:rsid w:val="0B3D1BBF"/>
    <w:rsid w:val="0B40CA22"/>
    <w:rsid w:val="0B4B849E"/>
    <w:rsid w:val="0B520389"/>
    <w:rsid w:val="0B531C2C"/>
    <w:rsid w:val="0B5B1BFD"/>
    <w:rsid w:val="0B65C648"/>
    <w:rsid w:val="0B67B625"/>
    <w:rsid w:val="0B67EF2F"/>
    <w:rsid w:val="0B7052DD"/>
    <w:rsid w:val="0B7846F6"/>
    <w:rsid w:val="0B7B3FF6"/>
    <w:rsid w:val="0B7D17E9"/>
    <w:rsid w:val="0B80235F"/>
    <w:rsid w:val="0B89CCB3"/>
    <w:rsid w:val="0B8BD4A7"/>
    <w:rsid w:val="0B8C9C52"/>
    <w:rsid w:val="0B917658"/>
    <w:rsid w:val="0B962282"/>
    <w:rsid w:val="0B9ED495"/>
    <w:rsid w:val="0B9FBB59"/>
    <w:rsid w:val="0BA38220"/>
    <w:rsid w:val="0BAAEF17"/>
    <w:rsid w:val="0BAB3DFF"/>
    <w:rsid w:val="0BB14780"/>
    <w:rsid w:val="0BB743B2"/>
    <w:rsid w:val="0BDCCFD1"/>
    <w:rsid w:val="0BDDEF22"/>
    <w:rsid w:val="0BE5F790"/>
    <w:rsid w:val="0BF40F4D"/>
    <w:rsid w:val="0BF94721"/>
    <w:rsid w:val="0BFB2B49"/>
    <w:rsid w:val="0BFBE5CA"/>
    <w:rsid w:val="0C00394C"/>
    <w:rsid w:val="0C00D8F5"/>
    <w:rsid w:val="0C024EEB"/>
    <w:rsid w:val="0C0C0E31"/>
    <w:rsid w:val="0C0CC515"/>
    <w:rsid w:val="0C0EA782"/>
    <w:rsid w:val="0C10CA82"/>
    <w:rsid w:val="0C1ACF0C"/>
    <w:rsid w:val="0C1B376D"/>
    <w:rsid w:val="0C2F2653"/>
    <w:rsid w:val="0C339DEB"/>
    <w:rsid w:val="0C36AE22"/>
    <w:rsid w:val="0C3E4D1B"/>
    <w:rsid w:val="0C3E8D2E"/>
    <w:rsid w:val="0C44014C"/>
    <w:rsid w:val="0C45CD20"/>
    <w:rsid w:val="0C4AD994"/>
    <w:rsid w:val="0C4EC72D"/>
    <w:rsid w:val="0C501445"/>
    <w:rsid w:val="0C6614EB"/>
    <w:rsid w:val="0C6C9D90"/>
    <w:rsid w:val="0C794EAB"/>
    <w:rsid w:val="0C7E47E9"/>
    <w:rsid w:val="0C8F1E68"/>
    <w:rsid w:val="0C8F9FE3"/>
    <w:rsid w:val="0C9DBCEF"/>
    <w:rsid w:val="0CB2D881"/>
    <w:rsid w:val="0CB9FB77"/>
    <w:rsid w:val="0CBC0D5E"/>
    <w:rsid w:val="0CCF4ABC"/>
    <w:rsid w:val="0CD3279D"/>
    <w:rsid w:val="0CD4CDD6"/>
    <w:rsid w:val="0CD630D9"/>
    <w:rsid w:val="0CD9E1D0"/>
    <w:rsid w:val="0CE0A51A"/>
    <w:rsid w:val="0CEB6E5F"/>
    <w:rsid w:val="0CEC8CC8"/>
    <w:rsid w:val="0CECE481"/>
    <w:rsid w:val="0CF32861"/>
    <w:rsid w:val="0CF34024"/>
    <w:rsid w:val="0CF4F94D"/>
    <w:rsid w:val="0CFE3E73"/>
    <w:rsid w:val="0D00213C"/>
    <w:rsid w:val="0D0A0213"/>
    <w:rsid w:val="0D1B554D"/>
    <w:rsid w:val="0D20917C"/>
    <w:rsid w:val="0D282519"/>
    <w:rsid w:val="0D2FE327"/>
    <w:rsid w:val="0D3BFBB5"/>
    <w:rsid w:val="0D4ED81A"/>
    <w:rsid w:val="0D5EDF1B"/>
    <w:rsid w:val="0D64FF13"/>
    <w:rsid w:val="0D66D5AA"/>
    <w:rsid w:val="0D695A85"/>
    <w:rsid w:val="0D6B1743"/>
    <w:rsid w:val="0D7499C7"/>
    <w:rsid w:val="0D7FFDFF"/>
    <w:rsid w:val="0D8A4CE3"/>
    <w:rsid w:val="0D8A5414"/>
    <w:rsid w:val="0D8FDD97"/>
    <w:rsid w:val="0D9C7270"/>
    <w:rsid w:val="0D9CCC61"/>
    <w:rsid w:val="0DADAF8C"/>
    <w:rsid w:val="0DC4AA8F"/>
    <w:rsid w:val="0DDD0CD8"/>
    <w:rsid w:val="0DEAD1C3"/>
    <w:rsid w:val="0DFD00D5"/>
    <w:rsid w:val="0E080465"/>
    <w:rsid w:val="0E0A2019"/>
    <w:rsid w:val="0E14BDD3"/>
    <w:rsid w:val="0E1EC97A"/>
    <w:rsid w:val="0E243366"/>
    <w:rsid w:val="0E28050A"/>
    <w:rsid w:val="0E349226"/>
    <w:rsid w:val="0E517FED"/>
    <w:rsid w:val="0E567434"/>
    <w:rsid w:val="0E583E51"/>
    <w:rsid w:val="0E6DE368"/>
    <w:rsid w:val="0E79F7BF"/>
    <w:rsid w:val="0E8412D9"/>
    <w:rsid w:val="0E854EC2"/>
    <w:rsid w:val="0E99600C"/>
    <w:rsid w:val="0E9E8D97"/>
    <w:rsid w:val="0EB025EA"/>
    <w:rsid w:val="0EB6FAC0"/>
    <w:rsid w:val="0EBEC924"/>
    <w:rsid w:val="0ECB592C"/>
    <w:rsid w:val="0F0021D4"/>
    <w:rsid w:val="0F03E644"/>
    <w:rsid w:val="0F0691DC"/>
    <w:rsid w:val="0F111474"/>
    <w:rsid w:val="0F1DC18E"/>
    <w:rsid w:val="0F23A047"/>
    <w:rsid w:val="0F265A98"/>
    <w:rsid w:val="0F280FA3"/>
    <w:rsid w:val="0F28E13F"/>
    <w:rsid w:val="0F2C4859"/>
    <w:rsid w:val="0F3B070D"/>
    <w:rsid w:val="0F506EB5"/>
    <w:rsid w:val="0F5BDD2D"/>
    <w:rsid w:val="0F6007E9"/>
    <w:rsid w:val="0F6416D8"/>
    <w:rsid w:val="0F646B72"/>
    <w:rsid w:val="0F8F03AE"/>
    <w:rsid w:val="0F970859"/>
    <w:rsid w:val="0FA9937B"/>
    <w:rsid w:val="0FAB44F8"/>
    <w:rsid w:val="0FB7AF58"/>
    <w:rsid w:val="0FBA3588"/>
    <w:rsid w:val="0FBB0F08"/>
    <w:rsid w:val="0FBEFC26"/>
    <w:rsid w:val="0FC0F912"/>
    <w:rsid w:val="0FC28163"/>
    <w:rsid w:val="0FD1D7BD"/>
    <w:rsid w:val="0FD1ED42"/>
    <w:rsid w:val="0FD66D99"/>
    <w:rsid w:val="0FD99933"/>
    <w:rsid w:val="0FEE7BB0"/>
    <w:rsid w:val="10061E8B"/>
    <w:rsid w:val="100F1761"/>
    <w:rsid w:val="1016B2B2"/>
    <w:rsid w:val="101DE307"/>
    <w:rsid w:val="1024E9C2"/>
    <w:rsid w:val="103622CC"/>
    <w:rsid w:val="103837B5"/>
    <w:rsid w:val="1047C5AE"/>
    <w:rsid w:val="10499D90"/>
    <w:rsid w:val="104D6B36"/>
    <w:rsid w:val="104FF1EB"/>
    <w:rsid w:val="10791612"/>
    <w:rsid w:val="1079E861"/>
    <w:rsid w:val="107E1A1F"/>
    <w:rsid w:val="1080800A"/>
    <w:rsid w:val="108535AC"/>
    <w:rsid w:val="108BD9AB"/>
    <w:rsid w:val="108C6F88"/>
    <w:rsid w:val="108D9D3D"/>
    <w:rsid w:val="108FA657"/>
    <w:rsid w:val="10900BCE"/>
    <w:rsid w:val="109906D0"/>
    <w:rsid w:val="1099C182"/>
    <w:rsid w:val="10A52C50"/>
    <w:rsid w:val="10AE0880"/>
    <w:rsid w:val="10B2926A"/>
    <w:rsid w:val="10B9DC47"/>
    <w:rsid w:val="10BB904F"/>
    <w:rsid w:val="10BBB393"/>
    <w:rsid w:val="10C03119"/>
    <w:rsid w:val="10C77176"/>
    <w:rsid w:val="10C7BC08"/>
    <w:rsid w:val="10CF63ED"/>
    <w:rsid w:val="10DC2445"/>
    <w:rsid w:val="10DCC39E"/>
    <w:rsid w:val="10E289BD"/>
    <w:rsid w:val="10E2AFF5"/>
    <w:rsid w:val="10ECF7B4"/>
    <w:rsid w:val="10EDC45A"/>
    <w:rsid w:val="10FED04B"/>
    <w:rsid w:val="11086523"/>
    <w:rsid w:val="110DEA8F"/>
    <w:rsid w:val="110FAC34"/>
    <w:rsid w:val="111564E2"/>
    <w:rsid w:val="1117EFBD"/>
    <w:rsid w:val="111E06C9"/>
    <w:rsid w:val="11437340"/>
    <w:rsid w:val="11451DF2"/>
    <w:rsid w:val="114A0034"/>
    <w:rsid w:val="114EF0E8"/>
    <w:rsid w:val="114FC2CA"/>
    <w:rsid w:val="1154DCF2"/>
    <w:rsid w:val="11614801"/>
    <w:rsid w:val="1167A7E6"/>
    <w:rsid w:val="116919DF"/>
    <w:rsid w:val="117155DC"/>
    <w:rsid w:val="11743DBB"/>
    <w:rsid w:val="11765537"/>
    <w:rsid w:val="117EA0C3"/>
    <w:rsid w:val="117EBA9C"/>
    <w:rsid w:val="1184509C"/>
    <w:rsid w:val="1186FCAA"/>
    <w:rsid w:val="11880350"/>
    <w:rsid w:val="1189B12C"/>
    <w:rsid w:val="118BC1DD"/>
    <w:rsid w:val="118EDD21"/>
    <w:rsid w:val="1191303D"/>
    <w:rsid w:val="119D7EFE"/>
    <w:rsid w:val="11A0C7A6"/>
    <w:rsid w:val="11A179BF"/>
    <w:rsid w:val="11A62968"/>
    <w:rsid w:val="11AC5972"/>
    <w:rsid w:val="11BCE0A5"/>
    <w:rsid w:val="11C0E15B"/>
    <w:rsid w:val="11C6823D"/>
    <w:rsid w:val="11C98CE6"/>
    <w:rsid w:val="11D2004C"/>
    <w:rsid w:val="11DF97A4"/>
    <w:rsid w:val="11E648C0"/>
    <w:rsid w:val="11EB6ED5"/>
    <w:rsid w:val="11F63648"/>
    <w:rsid w:val="11FDB2C8"/>
    <w:rsid w:val="11FDD6AC"/>
    <w:rsid w:val="12083823"/>
    <w:rsid w:val="1209DB7F"/>
    <w:rsid w:val="121CA6AB"/>
    <w:rsid w:val="1227A677"/>
    <w:rsid w:val="12311EEB"/>
    <w:rsid w:val="123B45A6"/>
    <w:rsid w:val="123FC808"/>
    <w:rsid w:val="12402425"/>
    <w:rsid w:val="12424DB5"/>
    <w:rsid w:val="1243EAB7"/>
    <w:rsid w:val="1245B1B1"/>
    <w:rsid w:val="124AA3C4"/>
    <w:rsid w:val="12627B97"/>
    <w:rsid w:val="1262BDD7"/>
    <w:rsid w:val="126E20B5"/>
    <w:rsid w:val="126F806C"/>
    <w:rsid w:val="12701CB8"/>
    <w:rsid w:val="12778C8F"/>
    <w:rsid w:val="127DEC65"/>
    <w:rsid w:val="127E42D1"/>
    <w:rsid w:val="1281BE9E"/>
    <w:rsid w:val="1282924F"/>
    <w:rsid w:val="12880C7C"/>
    <w:rsid w:val="128B00EE"/>
    <w:rsid w:val="12B0B39B"/>
    <w:rsid w:val="12B526C9"/>
    <w:rsid w:val="12D0C435"/>
    <w:rsid w:val="12D34AFD"/>
    <w:rsid w:val="12DE100B"/>
    <w:rsid w:val="12E33903"/>
    <w:rsid w:val="12E4E95D"/>
    <w:rsid w:val="12EE2CC1"/>
    <w:rsid w:val="12F0B037"/>
    <w:rsid w:val="13059832"/>
    <w:rsid w:val="131D656C"/>
    <w:rsid w:val="132DC5BA"/>
    <w:rsid w:val="1335B61F"/>
    <w:rsid w:val="13521FD9"/>
    <w:rsid w:val="13559773"/>
    <w:rsid w:val="135E88B8"/>
    <w:rsid w:val="1360BB25"/>
    <w:rsid w:val="1369481C"/>
    <w:rsid w:val="13836DD0"/>
    <w:rsid w:val="138E9B06"/>
    <w:rsid w:val="13926CF5"/>
    <w:rsid w:val="139A10F3"/>
    <w:rsid w:val="13AE6D28"/>
    <w:rsid w:val="13BB34A4"/>
    <w:rsid w:val="13C71D5C"/>
    <w:rsid w:val="13CB4D0E"/>
    <w:rsid w:val="13D7250F"/>
    <w:rsid w:val="13DAE339"/>
    <w:rsid w:val="13DBA23D"/>
    <w:rsid w:val="13E3CBBC"/>
    <w:rsid w:val="13ED748B"/>
    <w:rsid w:val="14031121"/>
    <w:rsid w:val="1411E231"/>
    <w:rsid w:val="141345F6"/>
    <w:rsid w:val="14187DCD"/>
    <w:rsid w:val="1428D85A"/>
    <w:rsid w:val="143068D1"/>
    <w:rsid w:val="1431B029"/>
    <w:rsid w:val="14323688"/>
    <w:rsid w:val="1432E074"/>
    <w:rsid w:val="14330355"/>
    <w:rsid w:val="143366F5"/>
    <w:rsid w:val="1441859F"/>
    <w:rsid w:val="14524A2B"/>
    <w:rsid w:val="1457413B"/>
    <w:rsid w:val="1461E630"/>
    <w:rsid w:val="1464729F"/>
    <w:rsid w:val="1465928A"/>
    <w:rsid w:val="1467CB6D"/>
    <w:rsid w:val="14693DED"/>
    <w:rsid w:val="146D64F4"/>
    <w:rsid w:val="1478EC89"/>
    <w:rsid w:val="14946EA0"/>
    <w:rsid w:val="14984397"/>
    <w:rsid w:val="149A7D90"/>
    <w:rsid w:val="149D435D"/>
    <w:rsid w:val="14A4A151"/>
    <w:rsid w:val="14A7A59B"/>
    <w:rsid w:val="14B9DA8C"/>
    <w:rsid w:val="14BB9C56"/>
    <w:rsid w:val="14C04878"/>
    <w:rsid w:val="14C5D280"/>
    <w:rsid w:val="14D59D34"/>
    <w:rsid w:val="14E21A8A"/>
    <w:rsid w:val="14E317C0"/>
    <w:rsid w:val="14E9D6A2"/>
    <w:rsid w:val="14EC547A"/>
    <w:rsid w:val="14ECB3ED"/>
    <w:rsid w:val="14F601B9"/>
    <w:rsid w:val="14F754AB"/>
    <w:rsid w:val="14F8FA0B"/>
    <w:rsid w:val="1504175D"/>
    <w:rsid w:val="15068C1D"/>
    <w:rsid w:val="150B8431"/>
    <w:rsid w:val="15176FCE"/>
    <w:rsid w:val="1523B6EA"/>
    <w:rsid w:val="15540717"/>
    <w:rsid w:val="15589940"/>
    <w:rsid w:val="155CCFF0"/>
    <w:rsid w:val="15674304"/>
    <w:rsid w:val="156DC00E"/>
    <w:rsid w:val="157202C9"/>
    <w:rsid w:val="1578D62C"/>
    <w:rsid w:val="1578F67A"/>
    <w:rsid w:val="157B4AB6"/>
    <w:rsid w:val="157DC0E1"/>
    <w:rsid w:val="159C38C3"/>
    <w:rsid w:val="159C858A"/>
    <w:rsid w:val="15AE064C"/>
    <w:rsid w:val="15B228B5"/>
    <w:rsid w:val="15B81146"/>
    <w:rsid w:val="15C225AB"/>
    <w:rsid w:val="15C4BAD3"/>
    <w:rsid w:val="15C962C7"/>
    <w:rsid w:val="15CD37E6"/>
    <w:rsid w:val="15CDA146"/>
    <w:rsid w:val="15D9CD6C"/>
    <w:rsid w:val="15E362F1"/>
    <w:rsid w:val="15E6DB59"/>
    <w:rsid w:val="15EA0B64"/>
    <w:rsid w:val="15F95306"/>
    <w:rsid w:val="16102901"/>
    <w:rsid w:val="16137385"/>
    <w:rsid w:val="162FD756"/>
    <w:rsid w:val="16373AD6"/>
    <w:rsid w:val="163A598E"/>
    <w:rsid w:val="164471BB"/>
    <w:rsid w:val="164AF40C"/>
    <w:rsid w:val="1651B51E"/>
    <w:rsid w:val="16543277"/>
    <w:rsid w:val="1659F6A3"/>
    <w:rsid w:val="1664D316"/>
    <w:rsid w:val="166901BD"/>
    <w:rsid w:val="16785408"/>
    <w:rsid w:val="167AC7CC"/>
    <w:rsid w:val="167D67E3"/>
    <w:rsid w:val="168B5727"/>
    <w:rsid w:val="169F4DDE"/>
    <w:rsid w:val="16A8FA8E"/>
    <w:rsid w:val="16AFFBF7"/>
    <w:rsid w:val="16B2EA33"/>
    <w:rsid w:val="16CF07C8"/>
    <w:rsid w:val="16CF5671"/>
    <w:rsid w:val="16D5D4D6"/>
    <w:rsid w:val="16DAF267"/>
    <w:rsid w:val="16F3028B"/>
    <w:rsid w:val="16FAD0BB"/>
    <w:rsid w:val="1702E16D"/>
    <w:rsid w:val="170A4290"/>
    <w:rsid w:val="170D973C"/>
    <w:rsid w:val="170D99F7"/>
    <w:rsid w:val="170EAC70"/>
    <w:rsid w:val="172E9223"/>
    <w:rsid w:val="17349207"/>
    <w:rsid w:val="173E0FBF"/>
    <w:rsid w:val="173E56D2"/>
    <w:rsid w:val="174DA149"/>
    <w:rsid w:val="175CCF3A"/>
    <w:rsid w:val="17620731"/>
    <w:rsid w:val="176A171A"/>
    <w:rsid w:val="176DAD4F"/>
    <w:rsid w:val="176FE201"/>
    <w:rsid w:val="1771EDB5"/>
    <w:rsid w:val="17746D83"/>
    <w:rsid w:val="1778ECFE"/>
    <w:rsid w:val="177AA1FF"/>
    <w:rsid w:val="17AB75E7"/>
    <w:rsid w:val="17B11BF6"/>
    <w:rsid w:val="17B43B0C"/>
    <w:rsid w:val="17B77B41"/>
    <w:rsid w:val="17B810A0"/>
    <w:rsid w:val="17BDC993"/>
    <w:rsid w:val="17C11BE9"/>
    <w:rsid w:val="17C1DDF8"/>
    <w:rsid w:val="17C7707C"/>
    <w:rsid w:val="17D5EB93"/>
    <w:rsid w:val="17DA05F3"/>
    <w:rsid w:val="17E1CDB8"/>
    <w:rsid w:val="17E8CD72"/>
    <w:rsid w:val="17EA7004"/>
    <w:rsid w:val="17EE4D3D"/>
    <w:rsid w:val="17F19CF5"/>
    <w:rsid w:val="17F3CC8C"/>
    <w:rsid w:val="17FBD92E"/>
    <w:rsid w:val="17FDE1D5"/>
    <w:rsid w:val="1801F7B7"/>
    <w:rsid w:val="180A0D64"/>
    <w:rsid w:val="180C8158"/>
    <w:rsid w:val="18195AE8"/>
    <w:rsid w:val="182A15BD"/>
    <w:rsid w:val="1830F2C7"/>
    <w:rsid w:val="18326711"/>
    <w:rsid w:val="1838C44A"/>
    <w:rsid w:val="183AE4DD"/>
    <w:rsid w:val="183DDB91"/>
    <w:rsid w:val="1842782E"/>
    <w:rsid w:val="1842916C"/>
    <w:rsid w:val="184407BA"/>
    <w:rsid w:val="184ACC8F"/>
    <w:rsid w:val="18533E62"/>
    <w:rsid w:val="18553AE0"/>
    <w:rsid w:val="18616797"/>
    <w:rsid w:val="18681A47"/>
    <w:rsid w:val="186985D3"/>
    <w:rsid w:val="1873D941"/>
    <w:rsid w:val="18749339"/>
    <w:rsid w:val="187CAF3C"/>
    <w:rsid w:val="187D6B3B"/>
    <w:rsid w:val="18804830"/>
    <w:rsid w:val="18809C99"/>
    <w:rsid w:val="1887CCB4"/>
    <w:rsid w:val="188D22ED"/>
    <w:rsid w:val="1890C175"/>
    <w:rsid w:val="18A756C7"/>
    <w:rsid w:val="18AD3164"/>
    <w:rsid w:val="18AFDA53"/>
    <w:rsid w:val="18B11903"/>
    <w:rsid w:val="18B4CB30"/>
    <w:rsid w:val="18C2C6B5"/>
    <w:rsid w:val="18C8774B"/>
    <w:rsid w:val="18D11DF2"/>
    <w:rsid w:val="18D6CE2B"/>
    <w:rsid w:val="18D99A1F"/>
    <w:rsid w:val="18E0EFB8"/>
    <w:rsid w:val="18E6E986"/>
    <w:rsid w:val="18F087F4"/>
    <w:rsid w:val="18F462F1"/>
    <w:rsid w:val="18F55FDC"/>
    <w:rsid w:val="18F8B0EB"/>
    <w:rsid w:val="18FE7F84"/>
    <w:rsid w:val="19106CD5"/>
    <w:rsid w:val="191E286E"/>
    <w:rsid w:val="1922F2CC"/>
    <w:rsid w:val="192743CE"/>
    <w:rsid w:val="1937E595"/>
    <w:rsid w:val="1957BF94"/>
    <w:rsid w:val="1961F1E4"/>
    <w:rsid w:val="1966EDB7"/>
    <w:rsid w:val="197468C9"/>
    <w:rsid w:val="197604B5"/>
    <w:rsid w:val="197D37A0"/>
    <w:rsid w:val="19817F7E"/>
    <w:rsid w:val="198FB236"/>
    <w:rsid w:val="198FE734"/>
    <w:rsid w:val="19A49215"/>
    <w:rsid w:val="19A95BB7"/>
    <w:rsid w:val="19AB5CF5"/>
    <w:rsid w:val="19AF4A23"/>
    <w:rsid w:val="19B9DD5D"/>
    <w:rsid w:val="19C3B6C9"/>
    <w:rsid w:val="19C8AA0D"/>
    <w:rsid w:val="19C8BBFC"/>
    <w:rsid w:val="19CCDCC6"/>
    <w:rsid w:val="19D2DB3B"/>
    <w:rsid w:val="19D7F803"/>
    <w:rsid w:val="19DD2C1F"/>
    <w:rsid w:val="19E33068"/>
    <w:rsid w:val="19EDDD5F"/>
    <w:rsid w:val="19F4A4D6"/>
    <w:rsid w:val="19FC7100"/>
    <w:rsid w:val="19FE21D2"/>
    <w:rsid w:val="1A00AD67"/>
    <w:rsid w:val="1A06EAEB"/>
    <w:rsid w:val="1A075267"/>
    <w:rsid w:val="1A1167C4"/>
    <w:rsid w:val="1A19673D"/>
    <w:rsid w:val="1A1FF654"/>
    <w:rsid w:val="1A2720C2"/>
    <w:rsid w:val="1A28CC12"/>
    <w:rsid w:val="1A370B58"/>
    <w:rsid w:val="1A4A6E6C"/>
    <w:rsid w:val="1A4D3158"/>
    <w:rsid w:val="1A4D82E8"/>
    <w:rsid w:val="1A518256"/>
    <w:rsid w:val="1A5E2408"/>
    <w:rsid w:val="1A61CB6D"/>
    <w:rsid w:val="1A69CCD2"/>
    <w:rsid w:val="1A6D6AF6"/>
    <w:rsid w:val="1A71A1BF"/>
    <w:rsid w:val="1A754ED2"/>
    <w:rsid w:val="1A7EC189"/>
    <w:rsid w:val="1A81AD91"/>
    <w:rsid w:val="1A898AA0"/>
    <w:rsid w:val="1A92A453"/>
    <w:rsid w:val="1A9990D2"/>
    <w:rsid w:val="1AA45928"/>
    <w:rsid w:val="1AABBEB9"/>
    <w:rsid w:val="1AB27B79"/>
    <w:rsid w:val="1AB7B410"/>
    <w:rsid w:val="1ABAE8D0"/>
    <w:rsid w:val="1ABFE7C3"/>
    <w:rsid w:val="1ACF7328"/>
    <w:rsid w:val="1AD0BE25"/>
    <w:rsid w:val="1AD943E9"/>
    <w:rsid w:val="1ADC1EE4"/>
    <w:rsid w:val="1ADE7CF1"/>
    <w:rsid w:val="1AE59B9D"/>
    <w:rsid w:val="1AE74AAF"/>
    <w:rsid w:val="1AFABC3E"/>
    <w:rsid w:val="1B01C52A"/>
    <w:rsid w:val="1B023DF6"/>
    <w:rsid w:val="1B1B3D52"/>
    <w:rsid w:val="1B26E706"/>
    <w:rsid w:val="1B308B5B"/>
    <w:rsid w:val="1B335B76"/>
    <w:rsid w:val="1B4EC326"/>
    <w:rsid w:val="1B57CEE1"/>
    <w:rsid w:val="1B59E7D0"/>
    <w:rsid w:val="1B5FF340"/>
    <w:rsid w:val="1B7140E6"/>
    <w:rsid w:val="1B73B8A0"/>
    <w:rsid w:val="1B7BB305"/>
    <w:rsid w:val="1B84D670"/>
    <w:rsid w:val="1B86EBD3"/>
    <w:rsid w:val="1B8AF472"/>
    <w:rsid w:val="1B909334"/>
    <w:rsid w:val="1B912800"/>
    <w:rsid w:val="1B919FE4"/>
    <w:rsid w:val="1B956A66"/>
    <w:rsid w:val="1B9A7BCE"/>
    <w:rsid w:val="1BAA45B8"/>
    <w:rsid w:val="1BAA8455"/>
    <w:rsid w:val="1BAB5F91"/>
    <w:rsid w:val="1BABA52A"/>
    <w:rsid w:val="1BB0A979"/>
    <w:rsid w:val="1BB86663"/>
    <w:rsid w:val="1BB8FEC6"/>
    <w:rsid w:val="1BBADBF6"/>
    <w:rsid w:val="1BC50E77"/>
    <w:rsid w:val="1BC56A84"/>
    <w:rsid w:val="1BCB45C4"/>
    <w:rsid w:val="1BDF6BCC"/>
    <w:rsid w:val="1BEE5E87"/>
    <w:rsid w:val="1BEE6478"/>
    <w:rsid w:val="1BF9205B"/>
    <w:rsid w:val="1BFE36C2"/>
    <w:rsid w:val="1BFF4A3C"/>
    <w:rsid w:val="1C00C205"/>
    <w:rsid w:val="1C09ED09"/>
    <w:rsid w:val="1C11CCC1"/>
    <w:rsid w:val="1C123A59"/>
    <w:rsid w:val="1C1E239D"/>
    <w:rsid w:val="1C2E2D35"/>
    <w:rsid w:val="1C31AE91"/>
    <w:rsid w:val="1C3492A5"/>
    <w:rsid w:val="1C35EE2A"/>
    <w:rsid w:val="1C3F53CB"/>
    <w:rsid w:val="1C474290"/>
    <w:rsid w:val="1C5938DC"/>
    <w:rsid w:val="1C61E79E"/>
    <w:rsid w:val="1C660071"/>
    <w:rsid w:val="1C68AEF9"/>
    <w:rsid w:val="1C743D86"/>
    <w:rsid w:val="1C784B61"/>
    <w:rsid w:val="1C80C7DF"/>
    <w:rsid w:val="1C8C89D1"/>
    <w:rsid w:val="1C9B510B"/>
    <w:rsid w:val="1C9EE11B"/>
    <w:rsid w:val="1CAD4AEB"/>
    <w:rsid w:val="1CAF4F90"/>
    <w:rsid w:val="1CB27949"/>
    <w:rsid w:val="1CB5AC19"/>
    <w:rsid w:val="1CBA4E58"/>
    <w:rsid w:val="1CBEBB3A"/>
    <w:rsid w:val="1CC1BB5D"/>
    <w:rsid w:val="1CC1E234"/>
    <w:rsid w:val="1CC9A871"/>
    <w:rsid w:val="1CD79E63"/>
    <w:rsid w:val="1CDCB098"/>
    <w:rsid w:val="1CDFBFB7"/>
    <w:rsid w:val="1CE72656"/>
    <w:rsid w:val="1CE99AD1"/>
    <w:rsid w:val="1CEECD56"/>
    <w:rsid w:val="1CEF2223"/>
    <w:rsid w:val="1CEF7750"/>
    <w:rsid w:val="1D10CAF6"/>
    <w:rsid w:val="1D116706"/>
    <w:rsid w:val="1D1381F4"/>
    <w:rsid w:val="1D1D4826"/>
    <w:rsid w:val="1D2008E9"/>
    <w:rsid w:val="1D23F5F5"/>
    <w:rsid w:val="1D3F26FE"/>
    <w:rsid w:val="1D3F805D"/>
    <w:rsid w:val="1D50AA16"/>
    <w:rsid w:val="1D5955D7"/>
    <w:rsid w:val="1D65CF98"/>
    <w:rsid w:val="1D66BA08"/>
    <w:rsid w:val="1D6F4445"/>
    <w:rsid w:val="1D757B0A"/>
    <w:rsid w:val="1D870033"/>
    <w:rsid w:val="1D8D7078"/>
    <w:rsid w:val="1D91DCA2"/>
    <w:rsid w:val="1D945614"/>
    <w:rsid w:val="1D981EAD"/>
    <w:rsid w:val="1DA0F9BB"/>
    <w:rsid w:val="1DB4BD4D"/>
    <w:rsid w:val="1DC719FA"/>
    <w:rsid w:val="1DD0D72A"/>
    <w:rsid w:val="1DE078FA"/>
    <w:rsid w:val="1DE84E6C"/>
    <w:rsid w:val="1DEA719B"/>
    <w:rsid w:val="1DFD2CFD"/>
    <w:rsid w:val="1E11A4F9"/>
    <w:rsid w:val="1E13480E"/>
    <w:rsid w:val="1E2631A3"/>
    <w:rsid w:val="1E27DA8C"/>
    <w:rsid w:val="1E2C33B4"/>
    <w:rsid w:val="1E3E51E5"/>
    <w:rsid w:val="1E4A7EF4"/>
    <w:rsid w:val="1E4CC91D"/>
    <w:rsid w:val="1E53955A"/>
    <w:rsid w:val="1E5A3F43"/>
    <w:rsid w:val="1E6244A1"/>
    <w:rsid w:val="1E66148A"/>
    <w:rsid w:val="1E66A424"/>
    <w:rsid w:val="1E71A10D"/>
    <w:rsid w:val="1E88CA1A"/>
    <w:rsid w:val="1E8D5EC7"/>
    <w:rsid w:val="1E8D672F"/>
    <w:rsid w:val="1EA08939"/>
    <w:rsid w:val="1EA3EA45"/>
    <w:rsid w:val="1EA52F88"/>
    <w:rsid w:val="1EB2E716"/>
    <w:rsid w:val="1EB579A7"/>
    <w:rsid w:val="1EBB4A73"/>
    <w:rsid w:val="1EBBFEEA"/>
    <w:rsid w:val="1ECB1A7A"/>
    <w:rsid w:val="1ECD7EF9"/>
    <w:rsid w:val="1EF6CB86"/>
    <w:rsid w:val="1EFF157B"/>
    <w:rsid w:val="1F013E42"/>
    <w:rsid w:val="1F0D9361"/>
    <w:rsid w:val="1F103C15"/>
    <w:rsid w:val="1F1C5E70"/>
    <w:rsid w:val="1F1CE072"/>
    <w:rsid w:val="1F22B72F"/>
    <w:rsid w:val="1F23DF4E"/>
    <w:rsid w:val="1F289ECE"/>
    <w:rsid w:val="1F330F54"/>
    <w:rsid w:val="1F347DC4"/>
    <w:rsid w:val="1F352767"/>
    <w:rsid w:val="1F4FBA79"/>
    <w:rsid w:val="1F5168DC"/>
    <w:rsid w:val="1F58703B"/>
    <w:rsid w:val="1F59D967"/>
    <w:rsid w:val="1F59F249"/>
    <w:rsid w:val="1F6216F7"/>
    <w:rsid w:val="1F6B4C2F"/>
    <w:rsid w:val="1F7CD59D"/>
    <w:rsid w:val="1F81D7DC"/>
    <w:rsid w:val="1F88D7F0"/>
    <w:rsid w:val="1F926348"/>
    <w:rsid w:val="1F944FDF"/>
    <w:rsid w:val="1FA68E6B"/>
    <w:rsid w:val="1FA782ED"/>
    <w:rsid w:val="1FBADD7E"/>
    <w:rsid w:val="1FC242A4"/>
    <w:rsid w:val="1FC9C0E2"/>
    <w:rsid w:val="1FCD6977"/>
    <w:rsid w:val="1FCF3F1F"/>
    <w:rsid w:val="1FDE6F13"/>
    <w:rsid w:val="1FEA5B5B"/>
    <w:rsid w:val="1FEA9AEF"/>
    <w:rsid w:val="1FF382E8"/>
    <w:rsid w:val="1FF55877"/>
    <w:rsid w:val="1FF65BC4"/>
    <w:rsid w:val="2001F272"/>
    <w:rsid w:val="2002D9FE"/>
    <w:rsid w:val="2003828D"/>
    <w:rsid w:val="201323BA"/>
    <w:rsid w:val="20177D41"/>
    <w:rsid w:val="2018A437"/>
    <w:rsid w:val="2024CFFF"/>
    <w:rsid w:val="20322B0A"/>
    <w:rsid w:val="2038F693"/>
    <w:rsid w:val="203A2ACD"/>
    <w:rsid w:val="2042CD85"/>
    <w:rsid w:val="2046B8E9"/>
    <w:rsid w:val="2047D89A"/>
    <w:rsid w:val="2048A8F8"/>
    <w:rsid w:val="205CC2F3"/>
    <w:rsid w:val="205FFEDA"/>
    <w:rsid w:val="207762FF"/>
    <w:rsid w:val="2078BBD1"/>
    <w:rsid w:val="207D44C2"/>
    <w:rsid w:val="208568A6"/>
    <w:rsid w:val="2086215A"/>
    <w:rsid w:val="2088C371"/>
    <w:rsid w:val="20964A08"/>
    <w:rsid w:val="20A4946E"/>
    <w:rsid w:val="20B57C1B"/>
    <w:rsid w:val="20B66B70"/>
    <w:rsid w:val="20B88312"/>
    <w:rsid w:val="20BA1050"/>
    <w:rsid w:val="20C53A9E"/>
    <w:rsid w:val="20CC472F"/>
    <w:rsid w:val="20D84C0D"/>
    <w:rsid w:val="20DBFE06"/>
    <w:rsid w:val="20F3D277"/>
    <w:rsid w:val="20F59569"/>
    <w:rsid w:val="20F7B76A"/>
    <w:rsid w:val="210D440D"/>
    <w:rsid w:val="210DF9E9"/>
    <w:rsid w:val="211A0529"/>
    <w:rsid w:val="211E6F0B"/>
    <w:rsid w:val="212A7223"/>
    <w:rsid w:val="212BE410"/>
    <w:rsid w:val="21424CE0"/>
    <w:rsid w:val="2148BB92"/>
    <w:rsid w:val="21563CA3"/>
    <w:rsid w:val="215DCFA8"/>
    <w:rsid w:val="215DE348"/>
    <w:rsid w:val="2162D6C8"/>
    <w:rsid w:val="2166913F"/>
    <w:rsid w:val="21679F7D"/>
    <w:rsid w:val="2173860E"/>
    <w:rsid w:val="2176B211"/>
    <w:rsid w:val="218E3059"/>
    <w:rsid w:val="2194CBFF"/>
    <w:rsid w:val="219D2DF1"/>
    <w:rsid w:val="21A04EA1"/>
    <w:rsid w:val="21A05EC7"/>
    <w:rsid w:val="21A99F10"/>
    <w:rsid w:val="21B05053"/>
    <w:rsid w:val="21B95787"/>
    <w:rsid w:val="21BF386A"/>
    <w:rsid w:val="21D37D1C"/>
    <w:rsid w:val="21E2CB62"/>
    <w:rsid w:val="220456AD"/>
    <w:rsid w:val="220652F6"/>
    <w:rsid w:val="2209CA65"/>
    <w:rsid w:val="220AC777"/>
    <w:rsid w:val="2218C050"/>
    <w:rsid w:val="221ABEF7"/>
    <w:rsid w:val="2223546A"/>
    <w:rsid w:val="22299537"/>
    <w:rsid w:val="223BEB48"/>
    <w:rsid w:val="223D39D2"/>
    <w:rsid w:val="2242637C"/>
    <w:rsid w:val="22464FC3"/>
    <w:rsid w:val="224BACD1"/>
    <w:rsid w:val="224F79BE"/>
    <w:rsid w:val="225A87E0"/>
    <w:rsid w:val="225BED37"/>
    <w:rsid w:val="22605F8A"/>
    <w:rsid w:val="2264E15A"/>
    <w:rsid w:val="2268878C"/>
    <w:rsid w:val="226C361F"/>
    <w:rsid w:val="226FCBC7"/>
    <w:rsid w:val="2272994F"/>
    <w:rsid w:val="227CE77B"/>
    <w:rsid w:val="228C3063"/>
    <w:rsid w:val="22993C3E"/>
    <w:rsid w:val="229D638B"/>
    <w:rsid w:val="22A4E9A7"/>
    <w:rsid w:val="22AA271B"/>
    <w:rsid w:val="22B11413"/>
    <w:rsid w:val="22B9D22C"/>
    <w:rsid w:val="22BC126D"/>
    <w:rsid w:val="22C9E74C"/>
    <w:rsid w:val="22CB119F"/>
    <w:rsid w:val="22CB73CE"/>
    <w:rsid w:val="22DC92CD"/>
    <w:rsid w:val="22EBF20C"/>
    <w:rsid w:val="22EE1CB1"/>
    <w:rsid w:val="22FD5EE1"/>
    <w:rsid w:val="230710CE"/>
    <w:rsid w:val="23073213"/>
    <w:rsid w:val="231DC44B"/>
    <w:rsid w:val="2322B31E"/>
    <w:rsid w:val="232CFA21"/>
    <w:rsid w:val="233C4961"/>
    <w:rsid w:val="234CD52C"/>
    <w:rsid w:val="234F3961"/>
    <w:rsid w:val="235AF2FB"/>
    <w:rsid w:val="235CC961"/>
    <w:rsid w:val="23648121"/>
    <w:rsid w:val="23696CCD"/>
    <w:rsid w:val="23698570"/>
    <w:rsid w:val="236A29EC"/>
    <w:rsid w:val="23728131"/>
    <w:rsid w:val="23771414"/>
    <w:rsid w:val="237993A4"/>
    <w:rsid w:val="237C357B"/>
    <w:rsid w:val="237F2F37"/>
    <w:rsid w:val="23847D88"/>
    <w:rsid w:val="2389748D"/>
    <w:rsid w:val="238BA8E1"/>
    <w:rsid w:val="23B019CF"/>
    <w:rsid w:val="23BD41AA"/>
    <w:rsid w:val="23C55998"/>
    <w:rsid w:val="23CB1544"/>
    <w:rsid w:val="23EAA74B"/>
    <w:rsid w:val="23FC9D67"/>
    <w:rsid w:val="240A1B8E"/>
    <w:rsid w:val="240A3C89"/>
    <w:rsid w:val="24138190"/>
    <w:rsid w:val="241D17AC"/>
    <w:rsid w:val="241F335D"/>
    <w:rsid w:val="242666D6"/>
    <w:rsid w:val="2427D6A1"/>
    <w:rsid w:val="2428232F"/>
    <w:rsid w:val="24293D26"/>
    <w:rsid w:val="242A5940"/>
    <w:rsid w:val="242AB40C"/>
    <w:rsid w:val="242EBFA2"/>
    <w:rsid w:val="2433B874"/>
    <w:rsid w:val="243A44E8"/>
    <w:rsid w:val="244928E8"/>
    <w:rsid w:val="244FAD1D"/>
    <w:rsid w:val="245116AC"/>
    <w:rsid w:val="24582245"/>
    <w:rsid w:val="246544D9"/>
    <w:rsid w:val="246EBB0A"/>
    <w:rsid w:val="246EFA88"/>
    <w:rsid w:val="24777902"/>
    <w:rsid w:val="24806288"/>
    <w:rsid w:val="24821EFF"/>
    <w:rsid w:val="248E39D9"/>
    <w:rsid w:val="2493CA9F"/>
    <w:rsid w:val="2497DA14"/>
    <w:rsid w:val="24A7986E"/>
    <w:rsid w:val="24ADB049"/>
    <w:rsid w:val="24AF88B8"/>
    <w:rsid w:val="24C792BA"/>
    <w:rsid w:val="24CC3F0C"/>
    <w:rsid w:val="24CCB005"/>
    <w:rsid w:val="24CCEA14"/>
    <w:rsid w:val="24D8AE98"/>
    <w:rsid w:val="24F4046C"/>
    <w:rsid w:val="2510C7D1"/>
    <w:rsid w:val="251590DE"/>
    <w:rsid w:val="251D4C89"/>
    <w:rsid w:val="2521AC2D"/>
    <w:rsid w:val="252F52C6"/>
    <w:rsid w:val="25377CC8"/>
    <w:rsid w:val="2539C638"/>
    <w:rsid w:val="253B3FE9"/>
    <w:rsid w:val="253EDB63"/>
    <w:rsid w:val="2541A18C"/>
    <w:rsid w:val="254590C0"/>
    <w:rsid w:val="255F4912"/>
    <w:rsid w:val="2570F0BB"/>
    <w:rsid w:val="2573E036"/>
    <w:rsid w:val="257E3BAC"/>
    <w:rsid w:val="25871AFF"/>
    <w:rsid w:val="25904876"/>
    <w:rsid w:val="25B6201D"/>
    <w:rsid w:val="25BDF1E4"/>
    <w:rsid w:val="25C3F763"/>
    <w:rsid w:val="25C4BD1B"/>
    <w:rsid w:val="25C72620"/>
    <w:rsid w:val="25CC2A46"/>
    <w:rsid w:val="25D36047"/>
    <w:rsid w:val="25E9E440"/>
    <w:rsid w:val="25ED0FC3"/>
    <w:rsid w:val="25F4A3BC"/>
    <w:rsid w:val="2612C487"/>
    <w:rsid w:val="261C7EA9"/>
    <w:rsid w:val="2622BBB3"/>
    <w:rsid w:val="26240BD4"/>
    <w:rsid w:val="26286DC2"/>
    <w:rsid w:val="263BDC33"/>
    <w:rsid w:val="26416EEF"/>
    <w:rsid w:val="2642A153"/>
    <w:rsid w:val="26452C44"/>
    <w:rsid w:val="2646FD10"/>
    <w:rsid w:val="264C3E82"/>
    <w:rsid w:val="264D6F5C"/>
    <w:rsid w:val="26523203"/>
    <w:rsid w:val="26666DFD"/>
    <w:rsid w:val="26672A9D"/>
    <w:rsid w:val="266A80DC"/>
    <w:rsid w:val="267A13DF"/>
    <w:rsid w:val="267D7340"/>
    <w:rsid w:val="267E8375"/>
    <w:rsid w:val="2687B413"/>
    <w:rsid w:val="268FB5C2"/>
    <w:rsid w:val="269C82AD"/>
    <w:rsid w:val="26A4D8C0"/>
    <w:rsid w:val="26AB9057"/>
    <w:rsid w:val="26B7D859"/>
    <w:rsid w:val="26B95838"/>
    <w:rsid w:val="26BDCC59"/>
    <w:rsid w:val="26CF130E"/>
    <w:rsid w:val="26D2F425"/>
    <w:rsid w:val="26D82CE5"/>
    <w:rsid w:val="26DFEDAD"/>
    <w:rsid w:val="26EBDDA8"/>
    <w:rsid w:val="26F3503C"/>
    <w:rsid w:val="26F7DE4F"/>
    <w:rsid w:val="26FD4756"/>
    <w:rsid w:val="270E341A"/>
    <w:rsid w:val="2711865B"/>
    <w:rsid w:val="27189F92"/>
    <w:rsid w:val="271F17FB"/>
    <w:rsid w:val="271FC0A8"/>
    <w:rsid w:val="27288842"/>
    <w:rsid w:val="272966F3"/>
    <w:rsid w:val="272A7143"/>
    <w:rsid w:val="27393680"/>
    <w:rsid w:val="273A2C96"/>
    <w:rsid w:val="273E5FF1"/>
    <w:rsid w:val="2746B2A3"/>
    <w:rsid w:val="2752CE86"/>
    <w:rsid w:val="275843A7"/>
    <w:rsid w:val="276A1E45"/>
    <w:rsid w:val="276AA144"/>
    <w:rsid w:val="277D11B5"/>
    <w:rsid w:val="277F3D65"/>
    <w:rsid w:val="27841149"/>
    <w:rsid w:val="27893CEE"/>
    <w:rsid w:val="278A25E0"/>
    <w:rsid w:val="278F8FD3"/>
    <w:rsid w:val="27988B6F"/>
    <w:rsid w:val="279A4C31"/>
    <w:rsid w:val="27A0B749"/>
    <w:rsid w:val="27B1D5E0"/>
    <w:rsid w:val="27B2DE35"/>
    <w:rsid w:val="27B44DB3"/>
    <w:rsid w:val="27BB22BF"/>
    <w:rsid w:val="27CDACE1"/>
    <w:rsid w:val="27D8DA95"/>
    <w:rsid w:val="27E87D3C"/>
    <w:rsid w:val="27E961E9"/>
    <w:rsid w:val="27EDE850"/>
    <w:rsid w:val="27F2D96C"/>
    <w:rsid w:val="27FDB601"/>
    <w:rsid w:val="280094A8"/>
    <w:rsid w:val="280F28EB"/>
    <w:rsid w:val="2812689B"/>
    <w:rsid w:val="2813DA21"/>
    <w:rsid w:val="2816641C"/>
    <w:rsid w:val="2816F03E"/>
    <w:rsid w:val="281C1E71"/>
    <w:rsid w:val="28230ECD"/>
    <w:rsid w:val="2872916E"/>
    <w:rsid w:val="28750817"/>
    <w:rsid w:val="287F819D"/>
    <w:rsid w:val="2880D3A3"/>
    <w:rsid w:val="288953F6"/>
    <w:rsid w:val="288C8F31"/>
    <w:rsid w:val="28A084A0"/>
    <w:rsid w:val="28A3D769"/>
    <w:rsid w:val="28AEE4C8"/>
    <w:rsid w:val="28B03B1D"/>
    <w:rsid w:val="28B313D2"/>
    <w:rsid w:val="28B7CF10"/>
    <w:rsid w:val="28D11F80"/>
    <w:rsid w:val="28D3AEB0"/>
    <w:rsid w:val="28DED9CA"/>
    <w:rsid w:val="28FAB6EE"/>
    <w:rsid w:val="28FFBBEB"/>
    <w:rsid w:val="29006412"/>
    <w:rsid w:val="290D91DF"/>
    <w:rsid w:val="290E3B46"/>
    <w:rsid w:val="291A2624"/>
    <w:rsid w:val="291CFBB0"/>
    <w:rsid w:val="291F5A14"/>
    <w:rsid w:val="29241971"/>
    <w:rsid w:val="292EB282"/>
    <w:rsid w:val="292EE2E8"/>
    <w:rsid w:val="2936A599"/>
    <w:rsid w:val="2937DC49"/>
    <w:rsid w:val="29392B18"/>
    <w:rsid w:val="29571180"/>
    <w:rsid w:val="295C252A"/>
    <w:rsid w:val="296789B5"/>
    <w:rsid w:val="2984FB02"/>
    <w:rsid w:val="2986E9B0"/>
    <w:rsid w:val="2988FDA5"/>
    <w:rsid w:val="298D3FAD"/>
    <w:rsid w:val="29A4B791"/>
    <w:rsid w:val="29A54CD4"/>
    <w:rsid w:val="29A5A9AF"/>
    <w:rsid w:val="29ACED50"/>
    <w:rsid w:val="29AE740C"/>
    <w:rsid w:val="29B19287"/>
    <w:rsid w:val="29B24250"/>
    <w:rsid w:val="29B4E4D9"/>
    <w:rsid w:val="29B8D7D5"/>
    <w:rsid w:val="29C6C7EF"/>
    <w:rsid w:val="29CC7664"/>
    <w:rsid w:val="29D231E7"/>
    <w:rsid w:val="29D37FF6"/>
    <w:rsid w:val="29D4860D"/>
    <w:rsid w:val="29F36293"/>
    <w:rsid w:val="29F39FD7"/>
    <w:rsid w:val="29FA834B"/>
    <w:rsid w:val="29FA87A9"/>
    <w:rsid w:val="2A0229DE"/>
    <w:rsid w:val="2A06FCCC"/>
    <w:rsid w:val="2A1536C6"/>
    <w:rsid w:val="2A1B345D"/>
    <w:rsid w:val="2A2610D5"/>
    <w:rsid w:val="2A29ABA0"/>
    <w:rsid w:val="2A2C299A"/>
    <w:rsid w:val="2A3809B5"/>
    <w:rsid w:val="2A3AB580"/>
    <w:rsid w:val="2A41C64E"/>
    <w:rsid w:val="2A45EFB1"/>
    <w:rsid w:val="2A68C07D"/>
    <w:rsid w:val="2A6A71C2"/>
    <w:rsid w:val="2A745EB7"/>
    <w:rsid w:val="2A796934"/>
    <w:rsid w:val="2A91C69C"/>
    <w:rsid w:val="2A9D53CE"/>
    <w:rsid w:val="2A9E9676"/>
    <w:rsid w:val="2AA044E8"/>
    <w:rsid w:val="2AB156E2"/>
    <w:rsid w:val="2AD6247E"/>
    <w:rsid w:val="2ADF80E7"/>
    <w:rsid w:val="2AE08C77"/>
    <w:rsid w:val="2AE2710B"/>
    <w:rsid w:val="2AE81965"/>
    <w:rsid w:val="2AE8CDDE"/>
    <w:rsid w:val="2AEB8FCB"/>
    <w:rsid w:val="2AEF2A0F"/>
    <w:rsid w:val="2B013579"/>
    <w:rsid w:val="2B03276E"/>
    <w:rsid w:val="2B0E8A27"/>
    <w:rsid w:val="2B1390BF"/>
    <w:rsid w:val="2B1D66E6"/>
    <w:rsid w:val="2B1DFBF5"/>
    <w:rsid w:val="2B1E7E98"/>
    <w:rsid w:val="2B24ACC5"/>
    <w:rsid w:val="2B2CE61F"/>
    <w:rsid w:val="2B3172F3"/>
    <w:rsid w:val="2B39D6E4"/>
    <w:rsid w:val="2B400C63"/>
    <w:rsid w:val="2B457DC3"/>
    <w:rsid w:val="2B4F3792"/>
    <w:rsid w:val="2B5C539A"/>
    <w:rsid w:val="2B5CD37C"/>
    <w:rsid w:val="2B82B8F8"/>
    <w:rsid w:val="2B8359A4"/>
    <w:rsid w:val="2B896BCE"/>
    <w:rsid w:val="2B8BF673"/>
    <w:rsid w:val="2B94D4B5"/>
    <w:rsid w:val="2B97E9A7"/>
    <w:rsid w:val="2B9C2626"/>
    <w:rsid w:val="2B9C9D08"/>
    <w:rsid w:val="2BA48111"/>
    <w:rsid w:val="2BA6260F"/>
    <w:rsid w:val="2BA993E1"/>
    <w:rsid w:val="2BC7664C"/>
    <w:rsid w:val="2BD122FC"/>
    <w:rsid w:val="2BD4AA15"/>
    <w:rsid w:val="2BD4CB2E"/>
    <w:rsid w:val="2BD7D971"/>
    <w:rsid w:val="2BDDCCBA"/>
    <w:rsid w:val="2BE25D55"/>
    <w:rsid w:val="2BE7D6D8"/>
    <w:rsid w:val="2BEB208A"/>
    <w:rsid w:val="2BEEFECD"/>
    <w:rsid w:val="2BF29F2F"/>
    <w:rsid w:val="2BF785B5"/>
    <w:rsid w:val="2BFE3715"/>
    <w:rsid w:val="2C039F9D"/>
    <w:rsid w:val="2C10F901"/>
    <w:rsid w:val="2C11E8DB"/>
    <w:rsid w:val="2C12F7CA"/>
    <w:rsid w:val="2C157782"/>
    <w:rsid w:val="2C1592EB"/>
    <w:rsid w:val="2C2B79D9"/>
    <w:rsid w:val="2C362F91"/>
    <w:rsid w:val="2C4D4624"/>
    <w:rsid w:val="2C54C96C"/>
    <w:rsid w:val="2C58821B"/>
    <w:rsid w:val="2C58C976"/>
    <w:rsid w:val="2C59459C"/>
    <w:rsid w:val="2C595563"/>
    <w:rsid w:val="2C62DCC9"/>
    <w:rsid w:val="2C645E5D"/>
    <w:rsid w:val="2C65CBF2"/>
    <w:rsid w:val="2C711AB7"/>
    <w:rsid w:val="2C71D2F9"/>
    <w:rsid w:val="2C7E5595"/>
    <w:rsid w:val="2C82490B"/>
    <w:rsid w:val="2C904AEE"/>
    <w:rsid w:val="2C983663"/>
    <w:rsid w:val="2C9EBA16"/>
    <w:rsid w:val="2CABC2EC"/>
    <w:rsid w:val="2CB1BCCE"/>
    <w:rsid w:val="2CBE850D"/>
    <w:rsid w:val="2CC73918"/>
    <w:rsid w:val="2CC7D93F"/>
    <w:rsid w:val="2CD1C6EE"/>
    <w:rsid w:val="2CEB1EE7"/>
    <w:rsid w:val="2CF034C2"/>
    <w:rsid w:val="2CF1543C"/>
    <w:rsid w:val="2CFE7756"/>
    <w:rsid w:val="2D0014FA"/>
    <w:rsid w:val="2D0245B5"/>
    <w:rsid w:val="2D0640D2"/>
    <w:rsid w:val="2D0A81C5"/>
    <w:rsid w:val="2D12ECF1"/>
    <w:rsid w:val="2D1D74D6"/>
    <w:rsid w:val="2D22B09B"/>
    <w:rsid w:val="2D2641F5"/>
    <w:rsid w:val="2D301F09"/>
    <w:rsid w:val="2D32EB4C"/>
    <w:rsid w:val="2D4F9322"/>
    <w:rsid w:val="2D55B952"/>
    <w:rsid w:val="2D608CCC"/>
    <w:rsid w:val="2D6C680F"/>
    <w:rsid w:val="2D753476"/>
    <w:rsid w:val="2D891DFB"/>
    <w:rsid w:val="2D8BE7E3"/>
    <w:rsid w:val="2D9DBCF6"/>
    <w:rsid w:val="2D9EFA3E"/>
    <w:rsid w:val="2DA6D127"/>
    <w:rsid w:val="2DA7DD42"/>
    <w:rsid w:val="2DAD16D8"/>
    <w:rsid w:val="2DBD47C7"/>
    <w:rsid w:val="2DC25387"/>
    <w:rsid w:val="2DC2AE43"/>
    <w:rsid w:val="2DC36EE4"/>
    <w:rsid w:val="2DC9E07C"/>
    <w:rsid w:val="2DCB7090"/>
    <w:rsid w:val="2DD925AF"/>
    <w:rsid w:val="2DDB5818"/>
    <w:rsid w:val="2DEC36B2"/>
    <w:rsid w:val="2DF1433B"/>
    <w:rsid w:val="2DF70BBE"/>
    <w:rsid w:val="2E011994"/>
    <w:rsid w:val="2E04B51B"/>
    <w:rsid w:val="2E089C0A"/>
    <w:rsid w:val="2E11C5A7"/>
    <w:rsid w:val="2E26F617"/>
    <w:rsid w:val="2E347868"/>
    <w:rsid w:val="2E3836A0"/>
    <w:rsid w:val="2E53D382"/>
    <w:rsid w:val="2E5F1059"/>
    <w:rsid w:val="2E6823AD"/>
    <w:rsid w:val="2E6D4A93"/>
    <w:rsid w:val="2E763D54"/>
    <w:rsid w:val="2E7E1BB3"/>
    <w:rsid w:val="2E825B1B"/>
    <w:rsid w:val="2E8A5188"/>
    <w:rsid w:val="2E9405BF"/>
    <w:rsid w:val="2E97856B"/>
    <w:rsid w:val="2E99808A"/>
    <w:rsid w:val="2EA35666"/>
    <w:rsid w:val="2EA4D220"/>
    <w:rsid w:val="2EAD1601"/>
    <w:rsid w:val="2EB179C8"/>
    <w:rsid w:val="2EBACBFC"/>
    <w:rsid w:val="2EBBAED0"/>
    <w:rsid w:val="2EC3EC1E"/>
    <w:rsid w:val="2EC8A651"/>
    <w:rsid w:val="2EC8B0EA"/>
    <w:rsid w:val="2ED72B79"/>
    <w:rsid w:val="2EDA08E1"/>
    <w:rsid w:val="2EDDAB78"/>
    <w:rsid w:val="2EF73A16"/>
    <w:rsid w:val="2EFA5EA4"/>
    <w:rsid w:val="2F009C2D"/>
    <w:rsid w:val="2F03A00B"/>
    <w:rsid w:val="2F09C83A"/>
    <w:rsid w:val="2F0E4184"/>
    <w:rsid w:val="2F0EBF6B"/>
    <w:rsid w:val="2F19E134"/>
    <w:rsid w:val="2F27081F"/>
    <w:rsid w:val="2F2BA338"/>
    <w:rsid w:val="2F4593E5"/>
    <w:rsid w:val="2F49AEE0"/>
    <w:rsid w:val="2F568B82"/>
    <w:rsid w:val="2F633DCA"/>
    <w:rsid w:val="2F676AFF"/>
    <w:rsid w:val="2F750B81"/>
    <w:rsid w:val="2F7581DE"/>
    <w:rsid w:val="2F7CF201"/>
    <w:rsid w:val="2F7E964E"/>
    <w:rsid w:val="2F89108A"/>
    <w:rsid w:val="2F98D8BD"/>
    <w:rsid w:val="2F9B462D"/>
    <w:rsid w:val="2FA4DCD7"/>
    <w:rsid w:val="2FA52A4F"/>
    <w:rsid w:val="2FA72D11"/>
    <w:rsid w:val="2FB1D875"/>
    <w:rsid w:val="2FBB037F"/>
    <w:rsid w:val="2FC4A08C"/>
    <w:rsid w:val="2FD00627"/>
    <w:rsid w:val="2FD0543B"/>
    <w:rsid w:val="2FECCCF7"/>
    <w:rsid w:val="2FEE718C"/>
    <w:rsid w:val="2FF9C315"/>
    <w:rsid w:val="3007FE33"/>
    <w:rsid w:val="3008129E"/>
    <w:rsid w:val="300B6D1F"/>
    <w:rsid w:val="30181D0A"/>
    <w:rsid w:val="3024B616"/>
    <w:rsid w:val="3028422C"/>
    <w:rsid w:val="30288DFF"/>
    <w:rsid w:val="30326B35"/>
    <w:rsid w:val="3034E0B5"/>
    <w:rsid w:val="30395D30"/>
    <w:rsid w:val="303E0A73"/>
    <w:rsid w:val="304B3219"/>
    <w:rsid w:val="304F2A88"/>
    <w:rsid w:val="30632AA7"/>
    <w:rsid w:val="30690A06"/>
    <w:rsid w:val="306C5991"/>
    <w:rsid w:val="30793842"/>
    <w:rsid w:val="30813EB3"/>
    <w:rsid w:val="30816561"/>
    <w:rsid w:val="3096C40F"/>
    <w:rsid w:val="3097B7AE"/>
    <w:rsid w:val="30A3D81E"/>
    <w:rsid w:val="30AC3C5B"/>
    <w:rsid w:val="30AC5297"/>
    <w:rsid w:val="30AD7022"/>
    <w:rsid w:val="30B6B05B"/>
    <w:rsid w:val="30BCD3F7"/>
    <w:rsid w:val="30BE5229"/>
    <w:rsid w:val="30C17608"/>
    <w:rsid w:val="30C34724"/>
    <w:rsid w:val="30CE2690"/>
    <w:rsid w:val="30D4971C"/>
    <w:rsid w:val="30E16984"/>
    <w:rsid w:val="30E1E162"/>
    <w:rsid w:val="30EE3126"/>
    <w:rsid w:val="30FE16B3"/>
    <w:rsid w:val="3117A242"/>
    <w:rsid w:val="312656E2"/>
    <w:rsid w:val="3129CF8F"/>
    <w:rsid w:val="312F9AA1"/>
    <w:rsid w:val="3131C98C"/>
    <w:rsid w:val="313F2467"/>
    <w:rsid w:val="31403C16"/>
    <w:rsid w:val="31496C9D"/>
    <w:rsid w:val="314C5B84"/>
    <w:rsid w:val="31564523"/>
    <w:rsid w:val="316267A7"/>
    <w:rsid w:val="317D27CD"/>
    <w:rsid w:val="31864D32"/>
    <w:rsid w:val="31984F0E"/>
    <w:rsid w:val="319947A0"/>
    <w:rsid w:val="31A057C1"/>
    <w:rsid w:val="31A18969"/>
    <w:rsid w:val="31A4E494"/>
    <w:rsid w:val="31B3ED21"/>
    <w:rsid w:val="31B43150"/>
    <w:rsid w:val="31B68D92"/>
    <w:rsid w:val="31B7E612"/>
    <w:rsid w:val="31C1B3A5"/>
    <w:rsid w:val="31C2E9E3"/>
    <w:rsid w:val="31CAF3B2"/>
    <w:rsid w:val="31CB97B9"/>
    <w:rsid w:val="31CF6A4F"/>
    <w:rsid w:val="31D0858E"/>
    <w:rsid w:val="31D34D24"/>
    <w:rsid w:val="31D3C430"/>
    <w:rsid w:val="31D5599A"/>
    <w:rsid w:val="31D5DEA3"/>
    <w:rsid w:val="31DB770B"/>
    <w:rsid w:val="31DEFA77"/>
    <w:rsid w:val="31E22937"/>
    <w:rsid w:val="31F14AAC"/>
    <w:rsid w:val="31F2830C"/>
    <w:rsid w:val="31F6D5B3"/>
    <w:rsid w:val="3206090D"/>
    <w:rsid w:val="3208B454"/>
    <w:rsid w:val="3209EC2F"/>
    <w:rsid w:val="320D72D2"/>
    <w:rsid w:val="3210E54D"/>
    <w:rsid w:val="322385E0"/>
    <w:rsid w:val="323722EC"/>
    <w:rsid w:val="32540DF2"/>
    <w:rsid w:val="3255B7D8"/>
    <w:rsid w:val="3257F483"/>
    <w:rsid w:val="32631CC1"/>
    <w:rsid w:val="3271F587"/>
    <w:rsid w:val="32743780"/>
    <w:rsid w:val="32814A56"/>
    <w:rsid w:val="3285D49F"/>
    <w:rsid w:val="32890BB7"/>
    <w:rsid w:val="329230DF"/>
    <w:rsid w:val="32A9866B"/>
    <w:rsid w:val="32AA121A"/>
    <w:rsid w:val="32B1D5B5"/>
    <w:rsid w:val="32BA2FA1"/>
    <w:rsid w:val="32C86FA4"/>
    <w:rsid w:val="32CF65FA"/>
    <w:rsid w:val="32EF26FB"/>
    <w:rsid w:val="32F6797A"/>
    <w:rsid w:val="32F97C03"/>
    <w:rsid w:val="33032C95"/>
    <w:rsid w:val="330DA8BE"/>
    <w:rsid w:val="330F0B4E"/>
    <w:rsid w:val="3311A54F"/>
    <w:rsid w:val="331B9112"/>
    <w:rsid w:val="331C4D9E"/>
    <w:rsid w:val="33224CEE"/>
    <w:rsid w:val="333147C8"/>
    <w:rsid w:val="33315827"/>
    <w:rsid w:val="333BA338"/>
    <w:rsid w:val="3344BDF3"/>
    <w:rsid w:val="334A06DD"/>
    <w:rsid w:val="33520887"/>
    <w:rsid w:val="3352BEEE"/>
    <w:rsid w:val="335B066A"/>
    <w:rsid w:val="3361909C"/>
    <w:rsid w:val="33679302"/>
    <w:rsid w:val="33694B93"/>
    <w:rsid w:val="336ECCC1"/>
    <w:rsid w:val="3378845E"/>
    <w:rsid w:val="337FE229"/>
    <w:rsid w:val="33897C00"/>
    <w:rsid w:val="339C6D2A"/>
    <w:rsid w:val="33CCB352"/>
    <w:rsid w:val="33D13DEB"/>
    <w:rsid w:val="33D427E4"/>
    <w:rsid w:val="33D805C8"/>
    <w:rsid w:val="33DE6457"/>
    <w:rsid w:val="33E68856"/>
    <w:rsid w:val="33EB528C"/>
    <w:rsid w:val="33ECDE18"/>
    <w:rsid w:val="33EE756D"/>
    <w:rsid w:val="33F00994"/>
    <w:rsid w:val="33F59616"/>
    <w:rsid w:val="33F5ED94"/>
    <w:rsid w:val="33F6809B"/>
    <w:rsid w:val="33F6EA8D"/>
    <w:rsid w:val="33FA3BDF"/>
    <w:rsid w:val="3402794A"/>
    <w:rsid w:val="3405B5D9"/>
    <w:rsid w:val="3411BA84"/>
    <w:rsid w:val="34132CB0"/>
    <w:rsid w:val="3424F373"/>
    <w:rsid w:val="34281042"/>
    <w:rsid w:val="342AF011"/>
    <w:rsid w:val="34344384"/>
    <w:rsid w:val="3439F721"/>
    <w:rsid w:val="3459EAF5"/>
    <w:rsid w:val="345F4FFA"/>
    <w:rsid w:val="346A7CF3"/>
    <w:rsid w:val="34712692"/>
    <w:rsid w:val="3479C1FE"/>
    <w:rsid w:val="3484B510"/>
    <w:rsid w:val="34A0D294"/>
    <w:rsid w:val="34A6B9BA"/>
    <w:rsid w:val="34A73A74"/>
    <w:rsid w:val="34A7993E"/>
    <w:rsid w:val="34BA799D"/>
    <w:rsid w:val="34BB6709"/>
    <w:rsid w:val="34BE09E3"/>
    <w:rsid w:val="34CFF3BF"/>
    <w:rsid w:val="34D2BC7E"/>
    <w:rsid w:val="34D3188B"/>
    <w:rsid w:val="34D6BCF7"/>
    <w:rsid w:val="34DC5D1D"/>
    <w:rsid w:val="34E2C439"/>
    <w:rsid w:val="34E93DC9"/>
    <w:rsid w:val="34EB7AA0"/>
    <w:rsid w:val="34EE0B6C"/>
    <w:rsid w:val="34F1004A"/>
    <w:rsid w:val="34F51CDB"/>
    <w:rsid w:val="350A2496"/>
    <w:rsid w:val="350C3D83"/>
    <w:rsid w:val="350D9948"/>
    <w:rsid w:val="352EE97C"/>
    <w:rsid w:val="35320423"/>
    <w:rsid w:val="35387FF7"/>
    <w:rsid w:val="353F6DC5"/>
    <w:rsid w:val="35484DB4"/>
    <w:rsid w:val="354EEE96"/>
    <w:rsid w:val="3553BDA1"/>
    <w:rsid w:val="35634E6D"/>
    <w:rsid w:val="3563AF07"/>
    <w:rsid w:val="3567B595"/>
    <w:rsid w:val="357A6A4D"/>
    <w:rsid w:val="357B31A8"/>
    <w:rsid w:val="357E3A75"/>
    <w:rsid w:val="357FF990"/>
    <w:rsid w:val="3585D79E"/>
    <w:rsid w:val="358BF662"/>
    <w:rsid w:val="358C4FE9"/>
    <w:rsid w:val="3597E315"/>
    <w:rsid w:val="359A6553"/>
    <w:rsid w:val="35B74D57"/>
    <w:rsid w:val="35B83C95"/>
    <w:rsid w:val="35BACBE4"/>
    <w:rsid w:val="35BD0502"/>
    <w:rsid w:val="35C0BE1E"/>
    <w:rsid w:val="35C2236F"/>
    <w:rsid w:val="35C67FA6"/>
    <w:rsid w:val="35CBFBE4"/>
    <w:rsid w:val="35CD9690"/>
    <w:rsid w:val="35CEF448"/>
    <w:rsid w:val="35D24F10"/>
    <w:rsid w:val="35E3048C"/>
    <w:rsid w:val="35E820C2"/>
    <w:rsid w:val="35EE1BC6"/>
    <w:rsid w:val="35EE422E"/>
    <w:rsid w:val="35EF2F67"/>
    <w:rsid w:val="35F6586E"/>
    <w:rsid w:val="35F6821A"/>
    <w:rsid w:val="35FBF283"/>
    <w:rsid w:val="36087EBB"/>
    <w:rsid w:val="360AC794"/>
    <w:rsid w:val="36148B67"/>
    <w:rsid w:val="362705E2"/>
    <w:rsid w:val="3629E534"/>
    <w:rsid w:val="362AFB3B"/>
    <w:rsid w:val="36345F0F"/>
    <w:rsid w:val="363F4463"/>
    <w:rsid w:val="36402821"/>
    <w:rsid w:val="364113E3"/>
    <w:rsid w:val="36424A9D"/>
    <w:rsid w:val="3642AECA"/>
    <w:rsid w:val="3642B762"/>
    <w:rsid w:val="3647770A"/>
    <w:rsid w:val="3651C42B"/>
    <w:rsid w:val="365FBEDB"/>
    <w:rsid w:val="3662561C"/>
    <w:rsid w:val="366576A9"/>
    <w:rsid w:val="3667E780"/>
    <w:rsid w:val="366A6F51"/>
    <w:rsid w:val="36723A0F"/>
    <w:rsid w:val="3675C0BD"/>
    <w:rsid w:val="367C3F6A"/>
    <w:rsid w:val="36837BA2"/>
    <w:rsid w:val="36880F69"/>
    <w:rsid w:val="368EDC62"/>
    <w:rsid w:val="3696B57A"/>
    <w:rsid w:val="36991DC6"/>
    <w:rsid w:val="36991FD2"/>
    <w:rsid w:val="369D9378"/>
    <w:rsid w:val="369EFFF5"/>
    <w:rsid w:val="36A6F169"/>
    <w:rsid w:val="36A9C4AF"/>
    <w:rsid w:val="36AB5593"/>
    <w:rsid w:val="36AE8180"/>
    <w:rsid w:val="36B4DFC2"/>
    <w:rsid w:val="36BC8100"/>
    <w:rsid w:val="36C90BA1"/>
    <w:rsid w:val="36CE69C5"/>
    <w:rsid w:val="36D31295"/>
    <w:rsid w:val="36DB0388"/>
    <w:rsid w:val="36DC39F3"/>
    <w:rsid w:val="36FD1569"/>
    <w:rsid w:val="36FF6D57"/>
    <w:rsid w:val="36FFDEFA"/>
    <w:rsid w:val="3701C4FB"/>
    <w:rsid w:val="37027231"/>
    <w:rsid w:val="370334AA"/>
    <w:rsid w:val="3704B018"/>
    <w:rsid w:val="37056A98"/>
    <w:rsid w:val="371E8CFE"/>
    <w:rsid w:val="37201048"/>
    <w:rsid w:val="37284096"/>
    <w:rsid w:val="372BF87D"/>
    <w:rsid w:val="3735896E"/>
    <w:rsid w:val="3735DA97"/>
    <w:rsid w:val="37407513"/>
    <w:rsid w:val="3744049B"/>
    <w:rsid w:val="3753BEAD"/>
    <w:rsid w:val="375DBF6A"/>
    <w:rsid w:val="375F587D"/>
    <w:rsid w:val="37606C5F"/>
    <w:rsid w:val="37646D63"/>
    <w:rsid w:val="37655658"/>
    <w:rsid w:val="3768B60B"/>
    <w:rsid w:val="376B29BF"/>
    <w:rsid w:val="378043D9"/>
    <w:rsid w:val="3784213C"/>
    <w:rsid w:val="378CEB51"/>
    <w:rsid w:val="3798FD4D"/>
    <w:rsid w:val="37AA05C7"/>
    <w:rsid w:val="37AA877E"/>
    <w:rsid w:val="37AD027F"/>
    <w:rsid w:val="37AD7AED"/>
    <w:rsid w:val="37BED20B"/>
    <w:rsid w:val="37BF40A0"/>
    <w:rsid w:val="37CACD2C"/>
    <w:rsid w:val="37E1EFCC"/>
    <w:rsid w:val="37E1FF4E"/>
    <w:rsid w:val="37E3714A"/>
    <w:rsid w:val="37E5521D"/>
    <w:rsid w:val="37E56CBD"/>
    <w:rsid w:val="37E5C6E7"/>
    <w:rsid w:val="37E7C1BE"/>
    <w:rsid w:val="37E8A6E0"/>
    <w:rsid w:val="37F7C82F"/>
    <w:rsid w:val="37F93EDD"/>
    <w:rsid w:val="38008DFC"/>
    <w:rsid w:val="380130B1"/>
    <w:rsid w:val="380AD193"/>
    <w:rsid w:val="3813593C"/>
    <w:rsid w:val="382B7064"/>
    <w:rsid w:val="3834B401"/>
    <w:rsid w:val="383E4857"/>
    <w:rsid w:val="38403488"/>
    <w:rsid w:val="38439009"/>
    <w:rsid w:val="38448C6F"/>
    <w:rsid w:val="3853AEC6"/>
    <w:rsid w:val="385411ED"/>
    <w:rsid w:val="385E9C44"/>
    <w:rsid w:val="38658C1E"/>
    <w:rsid w:val="3869AF30"/>
    <w:rsid w:val="386CCAE6"/>
    <w:rsid w:val="387198A3"/>
    <w:rsid w:val="3878B233"/>
    <w:rsid w:val="387BA588"/>
    <w:rsid w:val="387F48AC"/>
    <w:rsid w:val="3881474D"/>
    <w:rsid w:val="38913426"/>
    <w:rsid w:val="38919C87"/>
    <w:rsid w:val="389C4ECE"/>
    <w:rsid w:val="389EC230"/>
    <w:rsid w:val="38A05812"/>
    <w:rsid w:val="38A9DA4F"/>
    <w:rsid w:val="38AA6B23"/>
    <w:rsid w:val="38B2A3C1"/>
    <w:rsid w:val="38B5DDA0"/>
    <w:rsid w:val="38C92935"/>
    <w:rsid w:val="38CC9174"/>
    <w:rsid w:val="38CD3F48"/>
    <w:rsid w:val="38D45591"/>
    <w:rsid w:val="38E004CE"/>
    <w:rsid w:val="38E49B66"/>
    <w:rsid w:val="38E5BF83"/>
    <w:rsid w:val="38EA0140"/>
    <w:rsid w:val="38EA373F"/>
    <w:rsid w:val="38EF7EBB"/>
    <w:rsid w:val="38FAD0F8"/>
    <w:rsid w:val="38FE1DD1"/>
    <w:rsid w:val="3900E1C6"/>
    <w:rsid w:val="39015B57"/>
    <w:rsid w:val="392D9F0E"/>
    <w:rsid w:val="393D37F2"/>
    <w:rsid w:val="393F9FA3"/>
    <w:rsid w:val="393FC3D2"/>
    <w:rsid w:val="394918D5"/>
    <w:rsid w:val="394C8DF6"/>
    <w:rsid w:val="39511625"/>
    <w:rsid w:val="3953961B"/>
    <w:rsid w:val="39542D91"/>
    <w:rsid w:val="3955DC47"/>
    <w:rsid w:val="395C4793"/>
    <w:rsid w:val="3972B599"/>
    <w:rsid w:val="397E9C7C"/>
    <w:rsid w:val="398A1818"/>
    <w:rsid w:val="399673D4"/>
    <w:rsid w:val="39A1201E"/>
    <w:rsid w:val="39A26DBC"/>
    <w:rsid w:val="39A95239"/>
    <w:rsid w:val="39C357A0"/>
    <w:rsid w:val="39C87205"/>
    <w:rsid w:val="39CA9CA8"/>
    <w:rsid w:val="39CB01EC"/>
    <w:rsid w:val="39D600A9"/>
    <w:rsid w:val="39D6DB98"/>
    <w:rsid w:val="39E9E29D"/>
    <w:rsid w:val="39F2B0E3"/>
    <w:rsid w:val="39FD14E4"/>
    <w:rsid w:val="3A009909"/>
    <w:rsid w:val="3A053E41"/>
    <w:rsid w:val="3A06C169"/>
    <w:rsid w:val="3A073282"/>
    <w:rsid w:val="3A08888E"/>
    <w:rsid w:val="3A096739"/>
    <w:rsid w:val="3A16C86D"/>
    <w:rsid w:val="3A240B43"/>
    <w:rsid w:val="3A33410B"/>
    <w:rsid w:val="3A34D81F"/>
    <w:rsid w:val="3A3FDAD4"/>
    <w:rsid w:val="3A454BA1"/>
    <w:rsid w:val="3A54E43E"/>
    <w:rsid w:val="3A58DC7B"/>
    <w:rsid w:val="3A6E6890"/>
    <w:rsid w:val="3A6FCCF3"/>
    <w:rsid w:val="3A76B110"/>
    <w:rsid w:val="3A7901F3"/>
    <w:rsid w:val="3A80E1EC"/>
    <w:rsid w:val="3A8DCA0D"/>
    <w:rsid w:val="3AA3C14D"/>
    <w:rsid w:val="3AA592CC"/>
    <w:rsid w:val="3AAAD1BD"/>
    <w:rsid w:val="3AB37AC9"/>
    <w:rsid w:val="3AB3B498"/>
    <w:rsid w:val="3ABEB6BE"/>
    <w:rsid w:val="3AC064F0"/>
    <w:rsid w:val="3AC84BB6"/>
    <w:rsid w:val="3AC8ADBC"/>
    <w:rsid w:val="3ACADB0E"/>
    <w:rsid w:val="3ADDDE09"/>
    <w:rsid w:val="3AE73D25"/>
    <w:rsid w:val="3AE8E225"/>
    <w:rsid w:val="3AED10CA"/>
    <w:rsid w:val="3B018B9A"/>
    <w:rsid w:val="3B0B146B"/>
    <w:rsid w:val="3B140BA5"/>
    <w:rsid w:val="3B1C08C6"/>
    <w:rsid w:val="3B1F7B4D"/>
    <w:rsid w:val="3B21B4DB"/>
    <w:rsid w:val="3B27F19E"/>
    <w:rsid w:val="3B296A61"/>
    <w:rsid w:val="3B297EC5"/>
    <w:rsid w:val="3B329295"/>
    <w:rsid w:val="3B3A3109"/>
    <w:rsid w:val="3B3A6B69"/>
    <w:rsid w:val="3B46EDFB"/>
    <w:rsid w:val="3B5A9A00"/>
    <w:rsid w:val="3B608029"/>
    <w:rsid w:val="3B6EDE5F"/>
    <w:rsid w:val="3B75077D"/>
    <w:rsid w:val="3B75F2BC"/>
    <w:rsid w:val="3B7F61E7"/>
    <w:rsid w:val="3B83DA96"/>
    <w:rsid w:val="3B88CC9A"/>
    <w:rsid w:val="3BAE8A67"/>
    <w:rsid w:val="3BB036DD"/>
    <w:rsid w:val="3BB18E75"/>
    <w:rsid w:val="3BBF055C"/>
    <w:rsid w:val="3BC23847"/>
    <w:rsid w:val="3BD7A8C8"/>
    <w:rsid w:val="3BDA6789"/>
    <w:rsid w:val="3BDC7A4B"/>
    <w:rsid w:val="3BDEACA2"/>
    <w:rsid w:val="3BE1CF28"/>
    <w:rsid w:val="3BE76CAC"/>
    <w:rsid w:val="3BF9EE57"/>
    <w:rsid w:val="3C01C5F4"/>
    <w:rsid w:val="3C0351BC"/>
    <w:rsid w:val="3C14CE08"/>
    <w:rsid w:val="3C2ECE4D"/>
    <w:rsid w:val="3C346068"/>
    <w:rsid w:val="3C45ABA5"/>
    <w:rsid w:val="3C541FBF"/>
    <w:rsid w:val="3C598344"/>
    <w:rsid w:val="3C5D3E1E"/>
    <w:rsid w:val="3C5DEDAA"/>
    <w:rsid w:val="3C608186"/>
    <w:rsid w:val="3C63501A"/>
    <w:rsid w:val="3C64604E"/>
    <w:rsid w:val="3C68BD9B"/>
    <w:rsid w:val="3C7C91F0"/>
    <w:rsid w:val="3C7FF008"/>
    <w:rsid w:val="3C82629F"/>
    <w:rsid w:val="3C830C12"/>
    <w:rsid w:val="3C83F348"/>
    <w:rsid w:val="3C8951DE"/>
    <w:rsid w:val="3CA75C09"/>
    <w:rsid w:val="3CA93495"/>
    <w:rsid w:val="3CC6515F"/>
    <w:rsid w:val="3CCE80F2"/>
    <w:rsid w:val="3CD8B6BF"/>
    <w:rsid w:val="3CDA3A9F"/>
    <w:rsid w:val="3CDBA05E"/>
    <w:rsid w:val="3CE1B0FB"/>
    <w:rsid w:val="3CE1FFE9"/>
    <w:rsid w:val="3CEF4382"/>
    <w:rsid w:val="3D059FE3"/>
    <w:rsid w:val="3D0CDC01"/>
    <w:rsid w:val="3D0FA5BE"/>
    <w:rsid w:val="3D182C2E"/>
    <w:rsid w:val="3D1D45E8"/>
    <w:rsid w:val="3D2B4660"/>
    <w:rsid w:val="3D316ED0"/>
    <w:rsid w:val="3D495B5F"/>
    <w:rsid w:val="3D4F1C97"/>
    <w:rsid w:val="3D5C0D9A"/>
    <w:rsid w:val="3D678554"/>
    <w:rsid w:val="3D697C17"/>
    <w:rsid w:val="3D6BA6E9"/>
    <w:rsid w:val="3D706E8A"/>
    <w:rsid w:val="3D8D9662"/>
    <w:rsid w:val="3D937755"/>
    <w:rsid w:val="3D95FA15"/>
    <w:rsid w:val="3D98044B"/>
    <w:rsid w:val="3D9F606B"/>
    <w:rsid w:val="3DB0DAAA"/>
    <w:rsid w:val="3DB139D7"/>
    <w:rsid w:val="3DB66B7D"/>
    <w:rsid w:val="3DB9A240"/>
    <w:rsid w:val="3DBC4630"/>
    <w:rsid w:val="3DE69985"/>
    <w:rsid w:val="3DEC4653"/>
    <w:rsid w:val="3DED2A3F"/>
    <w:rsid w:val="3DEE74CD"/>
    <w:rsid w:val="3DEF234B"/>
    <w:rsid w:val="3E00B3F3"/>
    <w:rsid w:val="3E05FF5D"/>
    <w:rsid w:val="3E114C97"/>
    <w:rsid w:val="3E132D2D"/>
    <w:rsid w:val="3E13DD62"/>
    <w:rsid w:val="3E1593F1"/>
    <w:rsid w:val="3E18C48B"/>
    <w:rsid w:val="3E1E4E4E"/>
    <w:rsid w:val="3E212409"/>
    <w:rsid w:val="3E2A9998"/>
    <w:rsid w:val="3E3517DC"/>
    <w:rsid w:val="3E3D6DB5"/>
    <w:rsid w:val="3E3E120E"/>
    <w:rsid w:val="3E446333"/>
    <w:rsid w:val="3E4B4209"/>
    <w:rsid w:val="3E4CFBC8"/>
    <w:rsid w:val="3E53A32F"/>
    <w:rsid w:val="3E590A96"/>
    <w:rsid w:val="3E59FC1D"/>
    <w:rsid w:val="3E5BC90E"/>
    <w:rsid w:val="3E65981C"/>
    <w:rsid w:val="3E6AF941"/>
    <w:rsid w:val="3E6C4851"/>
    <w:rsid w:val="3E6FA161"/>
    <w:rsid w:val="3E747805"/>
    <w:rsid w:val="3E8C2E65"/>
    <w:rsid w:val="3E91105E"/>
    <w:rsid w:val="3E92453D"/>
    <w:rsid w:val="3E9919D9"/>
    <w:rsid w:val="3E9AF036"/>
    <w:rsid w:val="3E9D122C"/>
    <w:rsid w:val="3EA2ADCD"/>
    <w:rsid w:val="3EA799DA"/>
    <w:rsid w:val="3EAE0699"/>
    <w:rsid w:val="3EB300EB"/>
    <w:rsid w:val="3EBE458C"/>
    <w:rsid w:val="3ED91F72"/>
    <w:rsid w:val="3EE2D055"/>
    <w:rsid w:val="3EE37F40"/>
    <w:rsid w:val="3EE5BA0D"/>
    <w:rsid w:val="3EE6253C"/>
    <w:rsid w:val="3EF6AB90"/>
    <w:rsid w:val="3EFA6066"/>
    <w:rsid w:val="3F0433C2"/>
    <w:rsid w:val="3F0ACCC9"/>
    <w:rsid w:val="3F1BE75D"/>
    <w:rsid w:val="3F2135AE"/>
    <w:rsid w:val="3F2607AC"/>
    <w:rsid w:val="3F298AAB"/>
    <w:rsid w:val="3F354957"/>
    <w:rsid w:val="3F3E2ED4"/>
    <w:rsid w:val="3F4B4501"/>
    <w:rsid w:val="3F4C99AC"/>
    <w:rsid w:val="3F53762F"/>
    <w:rsid w:val="3F584C1D"/>
    <w:rsid w:val="3F66455B"/>
    <w:rsid w:val="3F66BAC4"/>
    <w:rsid w:val="3F68EA41"/>
    <w:rsid w:val="3F699E91"/>
    <w:rsid w:val="3F89A21B"/>
    <w:rsid w:val="3F8A2E87"/>
    <w:rsid w:val="3F98A5A8"/>
    <w:rsid w:val="3F992EDC"/>
    <w:rsid w:val="3F9E073C"/>
    <w:rsid w:val="3FB6FA46"/>
    <w:rsid w:val="3FB7407C"/>
    <w:rsid w:val="3FBB9FFE"/>
    <w:rsid w:val="3FBBCF6C"/>
    <w:rsid w:val="3FC8B363"/>
    <w:rsid w:val="3FD2A4A5"/>
    <w:rsid w:val="3FD73FFF"/>
    <w:rsid w:val="3FD929B5"/>
    <w:rsid w:val="3FF40906"/>
    <w:rsid w:val="3FFF787C"/>
    <w:rsid w:val="400AB8A4"/>
    <w:rsid w:val="400B7249"/>
    <w:rsid w:val="400F2C93"/>
    <w:rsid w:val="4019AE94"/>
    <w:rsid w:val="401B4AA1"/>
    <w:rsid w:val="403F5313"/>
    <w:rsid w:val="4047C4A1"/>
    <w:rsid w:val="404A8CE6"/>
    <w:rsid w:val="4054E175"/>
    <w:rsid w:val="4057BAC6"/>
    <w:rsid w:val="405BF785"/>
    <w:rsid w:val="405C5EF7"/>
    <w:rsid w:val="4067B0EC"/>
    <w:rsid w:val="4078DADE"/>
    <w:rsid w:val="407B2E54"/>
    <w:rsid w:val="407D787B"/>
    <w:rsid w:val="408AE05F"/>
    <w:rsid w:val="408C16C0"/>
    <w:rsid w:val="40960C1B"/>
    <w:rsid w:val="409B0481"/>
    <w:rsid w:val="40A820E7"/>
    <w:rsid w:val="40A933E7"/>
    <w:rsid w:val="40B02DFC"/>
    <w:rsid w:val="40B67AC0"/>
    <w:rsid w:val="40BA1192"/>
    <w:rsid w:val="40BC5863"/>
    <w:rsid w:val="40C63808"/>
    <w:rsid w:val="40C754A2"/>
    <w:rsid w:val="40C802D4"/>
    <w:rsid w:val="40D04E6A"/>
    <w:rsid w:val="40D1AC76"/>
    <w:rsid w:val="40D1F338"/>
    <w:rsid w:val="40DAE2AA"/>
    <w:rsid w:val="40DB59D0"/>
    <w:rsid w:val="40E518EC"/>
    <w:rsid w:val="40E527FE"/>
    <w:rsid w:val="40E883F8"/>
    <w:rsid w:val="40EE237B"/>
    <w:rsid w:val="40F111A3"/>
    <w:rsid w:val="40F2D7BF"/>
    <w:rsid w:val="40FA0F6E"/>
    <w:rsid w:val="40FD8191"/>
    <w:rsid w:val="41097E1D"/>
    <w:rsid w:val="4118A6A4"/>
    <w:rsid w:val="4119A44F"/>
    <w:rsid w:val="412E9DC3"/>
    <w:rsid w:val="41316273"/>
    <w:rsid w:val="41324699"/>
    <w:rsid w:val="413C5B15"/>
    <w:rsid w:val="4141EB19"/>
    <w:rsid w:val="414B6565"/>
    <w:rsid w:val="4151F88B"/>
    <w:rsid w:val="415A741F"/>
    <w:rsid w:val="415E1048"/>
    <w:rsid w:val="41630783"/>
    <w:rsid w:val="41656C01"/>
    <w:rsid w:val="4168F4C5"/>
    <w:rsid w:val="41698365"/>
    <w:rsid w:val="4170BB19"/>
    <w:rsid w:val="41737570"/>
    <w:rsid w:val="4177E9BE"/>
    <w:rsid w:val="417BBDE5"/>
    <w:rsid w:val="4181EEC3"/>
    <w:rsid w:val="4182C4C9"/>
    <w:rsid w:val="4186CD14"/>
    <w:rsid w:val="41885712"/>
    <w:rsid w:val="4193CBFE"/>
    <w:rsid w:val="4194F73D"/>
    <w:rsid w:val="419B28CB"/>
    <w:rsid w:val="41A44A63"/>
    <w:rsid w:val="41A4C812"/>
    <w:rsid w:val="41A54899"/>
    <w:rsid w:val="41A56C51"/>
    <w:rsid w:val="41A617E6"/>
    <w:rsid w:val="41A6862E"/>
    <w:rsid w:val="41AB90AE"/>
    <w:rsid w:val="41B5C3B7"/>
    <w:rsid w:val="41B8AAEE"/>
    <w:rsid w:val="41B9FB54"/>
    <w:rsid w:val="41BAE5A6"/>
    <w:rsid w:val="41C011B3"/>
    <w:rsid w:val="41C340FC"/>
    <w:rsid w:val="41D4C49C"/>
    <w:rsid w:val="41D597DA"/>
    <w:rsid w:val="41D70B56"/>
    <w:rsid w:val="41DA86D3"/>
    <w:rsid w:val="41DC13BD"/>
    <w:rsid w:val="41F250E8"/>
    <w:rsid w:val="4208809A"/>
    <w:rsid w:val="42107EB8"/>
    <w:rsid w:val="4213CE9C"/>
    <w:rsid w:val="421ADC4D"/>
    <w:rsid w:val="42227336"/>
    <w:rsid w:val="422882D5"/>
    <w:rsid w:val="422C54B5"/>
    <w:rsid w:val="4230BF82"/>
    <w:rsid w:val="423E9D2C"/>
    <w:rsid w:val="424A0803"/>
    <w:rsid w:val="424B1E46"/>
    <w:rsid w:val="425B02B4"/>
    <w:rsid w:val="4272E759"/>
    <w:rsid w:val="4282AC47"/>
    <w:rsid w:val="4289929A"/>
    <w:rsid w:val="428C2408"/>
    <w:rsid w:val="42A2D293"/>
    <w:rsid w:val="42B0ADFC"/>
    <w:rsid w:val="42B4B1A7"/>
    <w:rsid w:val="42C08C46"/>
    <w:rsid w:val="42CE51B1"/>
    <w:rsid w:val="42D71A7D"/>
    <w:rsid w:val="42D9DB4B"/>
    <w:rsid w:val="42DA7736"/>
    <w:rsid w:val="42DD8BFE"/>
    <w:rsid w:val="42DFA5A4"/>
    <w:rsid w:val="42DFD302"/>
    <w:rsid w:val="42E53A5D"/>
    <w:rsid w:val="42F3667F"/>
    <w:rsid w:val="430B8B48"/>
    <w:rsid w:val="4331FE93"/>
    <w:rsid w:val="433FED0F"/>
    <w:rsid w:val="4344D4D6"/>
    <w:rsid w:val="435455F8"/>
    <w:rsid w:val="43588453"/>
    <w:rsid w:val="436B2E34"/>
    <w:rsid w:val="436D47AC"/>
    <w:rsid w:val="436FCFC9"/>
    <w:rsid w:val="4374DB91"/>
    <w:rsid w:val="437A1D80"/>
    <w:rsid w:val="437BBB9A"/>
    <w:rsid w:val="4389E31A"/>
    <w:rsid w:val="4390F13E"/>
    <w:rsid w:val="4398F5E6"/>
    <w:rsid w:val="439E39FD"/>
    <w:rsid w:val="43A4A88F"/>
    <w:rsid w:val="43A85E0D"/>
    <w:rsid w:val="43ACA63D"/>
    <w:rsid w:val="43B1A522"/>
    <w:rsid w:val="43B2D127"/>
    <w:rsid w:val="43B4B74F"/>
    <w:rsid w:val="43B4F718"/>
    <w:rsid w:val="43B5E191"/>
    <w:rsid w:val="43C9578D"/>
    <w:rsid w:val="43CB1A5F"/>
    <w:rsid w:val="43D6AA6F"/>
    <w:rsid w:val="43DBF87C"/>
    <w:rsid w:val="43E351EB"/>
    <w:rsid w:val="43EEFA09"/>
    <w:rsid w:val="43EF94B7"/>
    <w:rsid w:val="43FE2B79"/>
    <w:rsid w:val="44071AF9"/>
    <w:rsid w:val="440AADAA"/>
    <w:rsid w:val="4410CB71"/>
    <w:rsid w:val="4414589F"/>
    <w:rsid w:val="4432DBB7"/>
    <w:rsid w:val="44436066"/>
    <w:rsid w:val="4443A2E8"/>
    <w:rsid w:val="444D3AB7"/>
    <w:rsid w:val="44556A46"/>
    <w:rsid w:val="445832CC"/>
    <w:rsid w:val="446B49A7"/>
    <w:rsid w:val="446CAA0F"/>
    <w:rsid w:val="446CC6D6"/>
    <w:rsid w:val="446F8002"/>
    <w:rsid w:val="4472D337"/>
    <w:rsid w:val="4480E0C9"/>
    <w:rsid w:val="44898174"/>
    <w:rsid w:val="44932BE8"/>
    <w:rsid w:val="44939914"/>
    <w:rsid w:val="449FA754"/>
    <w:rsid w:val="44A01109"/>
    <w:rsid w:val="44A01462"/>
    <w:rsid w:val="44A08AEC"/>
    <w:rsid w:val="44ADE432"/>
    <w:rsid w:val="44B81A65"/>
    <w:rsid w:val="44BB2697"/>
    <w:rsid w:val="44BEA774"/>
    <w:rsid w:val="44C09D11"/>
    <w:rsid w:val="44C3805E"/>
    <w:rsid w:val="44C80213"/>
    <w:rsid w:val="44CD8D92"/>
    <w:rsid w:val="44D4C8D1"/>
    <w:rsid w:val="44F4E6BB"/>
    <w:rsid w:val="45002747"/>
    <w:rsid w:val="4505A196"/>
    <w:rsid w:val="45075DFC"/>
    <w:rsid w:val="450AD9E4"/>
    <w:rsid w:val="4512E5B1"/>
    <w:rsid w:val="451BCC03"/>
    <w:rsid w:val="453005BE"/>
    <w:rsid w:val="45394041"/>
    <w:rsid w:val="4540241D"/>
    <w:rsid w:val="45412748"/>
    <w:rsid w:val="4548BEE8"/>
    <w:rsid w:val="45492084"/>
    <w:rsid w:val="454E050C"/>
    <w:rsid w:val="45513A4C"/>
    <w:rsid w:val="45579405"/>
    <w:rsid w:val="456CDB4F"/>
    <w:rsid w:val="45987D54"/>
    <w:rsid w:val="45990E32"/>
    <w:rsid w:val="459F30C9"/>
    <w:rsid w:val="45A176B3"/>
    <w:rsid w:val="45B86FD4"/>
    <w:rsid w:val="45C494CE"/>
    <w:rsid w:val="45EC1D34"/>
    <w:rsid w:val="45EC8ACD"/>
    <w:rsid w:val="45F4DACE"/>
    <w:rsid w:val="45F6E530"/>
    <w:rsid w:val="45FB07FF"/>
    <w:rsid w:val="45FF2517"/>
    <w:rsid w:val="4601FD07"/>
    <w:rsid w:val="46021FAC"/>
    <w:rsid w:val="4610E5A3"/>
    <w:rsid w:val="461A020E"/>
    <w:rsid w:val="46238ED5"/>
    <w:rsid w:val="46272B48"/>
    <w:rsid w:val="462DC479"/>
    <w:rsid w:val="4632D4A9"/>
    <w:rsid w:val="463D9EFA"/>
    <w:rsid w:val="4642B0CB"/>
    <w:rsid w:val="46482C46"/>
    <w:rsid w:val="46496F88"/>
    <w:rsid w:val="464A73BD"/>
    <w:rsid w:val="464FB032"/>
    <w:rsid w:val="4657E10A"/>
    <w:rsid w:val="4658C1E7"/>
    <w:rsid w:val="465A23AA"/>
    <w:rsid w:val="46614F32"/>
    <w:rsid w:val="466DF849"/>
    <w:rsid w:val="467BB06B"/>
    <w:rsid w:val="46801E0E"/>
    <w:rsid w:val="46840091"/>
    <w:rsid w:val="468586D6"/>
    <w:rsid w:val="468CBB9B"/>
    <w:rsid w:val="46A0C6B5"/>
    <w:rsid w:val="46A71FBF"/>
    <w:rsid w:val="46A7D4B6"/>
    <w:rsid w:val="46ACFDC9"/>
    <w:rsid w:val="46B115AD"/>
    <w:rsid w:val="46B3C6ED"/>
    <w:rsid w:val="46C4C2CB"/>
    <w:rsid w:val="46C81B07"/>
    <w:rsid w:val="46D03C6D"/>
    <w:rsid w:val="46D9095B"/>
    <w:rsid w:val="470DF19A"/>
    <w:rsid w:val="4725F75A"/>
    <w:rsid w:val="472F8964"/>
    <w:rsid w:val="473790F2"/>
    <w:rsid w:val="473862D2"/>
    <w:rsid w:val="4752E129"/>
    <w:rsid w:val="4752F272"/>
    <w:rsid w:val="4755A79E"/>
    <w:rsid w:val="475C1A80"/>
    <w:rsid w:val="475DB3EF"/>
    <w:rsid w:val="4763793D"/>
    <w:rsid w:val="47719274"/>
    <w:rsid w:val="47733998"/>
    <w:rsid w:val="477644ED"/>
    <w:rsid w:val="478C2E58"/>
    <w:rsid w:val="47975F99"/>
    <w:rsid w:val="47A30FBE"/>
    <w:rsid w:val="47AA98FB"/>
    <w:rsid w:val="47B06558"/>
    <w:rsid w:val="47B61A58"/>
    <w:rsid w:val="47BBABD3"/>
    <w:rsid w:val="47C2231B"/>
    <w:rsid w:val="47C90274"/>
    <w:rsid w:val="47CFC1C9"/>
    <w:rsid w:val="47D12820"/>
    <w:rsid w:val="47DBA888"/>
    <w:rsid w:val="47E03839"/>
    <w:rsid w:val="47E3201D"/>
    <w:rsid w:val="47E6A549"/>
    <w:rsid w:val="47EB9532"/>
    <w:rsid w:val="47FB3EE1"/>
    <w:rsid w:val="481211B6"/>
    <w:rsid w:val="48140FF3"/>
    <w:rsid w:val="481BEAE8"/>
    <w:rsid w:val="482C6B3A"/>
    <w:rsid w:val="483316AE"/>
    <w:rsid w:val="4849025F"/>
    <w:rsid w:val="485A7C25"/>
    <w:rsid w:val="485E401A"/>
    <w:rsid w:val="4862D638"/>
    <w:rsid w:val="486F4196"/>
    <w:rsid w:val="48707A8F"/>
    <w:rsid w:val="4873C62E"/>
    <w:rsid w:val="4874B0E9"/>
    <w:rsid w:val="487BC972"/>
    <w:rsid w:val="488B6724"/>
    <w:rsid w:val="489A7BDD"/>
    <w:rsid w:val="489F25C6"/>
    <w:rsid w:val="48A12D5A"/>
    <w:rsid w:val="48AA20C9"/>
    <w:rsid w:val="48AC81C6"/>
    <w:rsid w:val="48B4E0D5"/>
    <w:rsid w:val="48B5E39B"/>
    <w:rsid w:val="48B8482D"/>
    <w:rsid w:val="48C1E10B"/>
    <w:rsid w:val="48C44A67"/>
    <w:rsid w:val="48C7DFDB"/>
    <w:rsid w:val="48D1187C"/>
    <w:rsid w:val="48D330DF"/>
    <w:rsid w:val="48D3D77A"/>
    <w:rsid w:val="48D47F0D"/>
    <w:rsid w:val="48D6ECD3"/>
    <w:rsid w:val="48DC7271"/>
    <w:rsid w:val="48E21AF1"/>
    <w:rsid w:val="48E47A00"/>
    <w:rsid w:val="48ED6193"/>
    <w:rsid w:val="48F20254"/>
    <w:rsid w:val="48FB2F26"/>
    <w:rsid w:val="48FE8137"/>
    <w:rsid w:val="48FFA2B6"/>
    <w:rsid w:val="490254E5"/>
    <w:rsid w:val="4905E242"/>
    <w:rsid w:val="49064091"/>
    <w:rsid w:val="4914DB44"/>
    <w:rsid w:val="49183706"/>
    <w:rsid w:val="492C8110"/>
    <w:rsid w:val="493D4623"/>
    <w:rsid w:val="493E8525"/>
    <w:rsid w:val="493FA808"/>
    <w:rsid w:val="49466E4E"/>
    <w:rsid w:val="4955EE04"/>
    <w:rsid w:val="4955F2C7"/>
    <w:rsid w:val="496180F3"/>
    <w:rsid w:val="49620EF0"/>
    <w:rsid w:val="496487A4"/>
    <w:rsid w:val="4985C8A7"/>
    <w:rsid w:val="498616A2"/>
    <w:rsid w:val="499E990F"/>
    <w:rsid w:val="49B06D17"/>
    <w:rsid w:val="49C34185"/>
    <w:rsid w:val="49C86591"/>
    <w:rsid w:val="49CDE0AE"/>
    <w:rsid w:val="49D41F95"/>
    <w:rsid w:val="49D572BF"/>
    <w:rsid w:val="49EB41ED"/>
    <w:rsid w:val="49EF52D1"/>
    <w:rsid w:val="49F6207A"/>
    <w:rsid w:val="4A085DFE"/>
    <w:rsid w:val="4A1F5FD0"/>
    <w:rsid w:val="4A289B9F"/>
    <w:rsid w:val="4A2C0709"/>
    <w:rsid w:val="4A3374BB"/>
    <w:rsid w:val="4A3E3CD3"/>
    <w:rsid w:val="4A3E6AF3"/>
    <w:rsid w:val="4A40F549"/>
    <w:rsid w:val="4A4D0A86"/>
    <w:rsid w:val="4A56FC45"/>
    <w:rsid w:val="4A62B578"/>
    <w:rsid w:val="4A715B09"/>
    <w:rsid w:val="4A75EE53"/>
    <w:rsid w:val="4A7614DF"/>
    <w:rsid w:val="4A7D837B"/>
    <w:rsid w:val="4A829621"/>
    <w:rsid w:val="4A871AF1"/>
    <w:rsid w:val="4A8F81E7"/>
    <w:rsid w:val="4AA3CAD8"/>
    <w:rsid w:val="4AA5E5D2"/>
    <w:rsid w:val="4AA70158"/>
    <w:rsid w:val="4AB42F00"/>
    <w:rsid w:val="4AB5F080"/>
    <w:rsid w:val="4AB62DD0"/>
    <w:rsid w:val="4AB95E2D"/>
    <w:rsid w:val="4ABE491F"/>
    <w:rsid w:val="4ABE65EB"/>
    <w:rsid w:val="4AC3346E"/>
    <w:rsid w:val="4AC8797F"/>
    <w:rsid w:val="4ACA26E9"/>
    <w:rsid w:val="4ACC20D7"/>
    <w:rsid w:val="4ACFBBE6"/>
    <w:rsid w:val="4AD3756E"/>
    <w:rsid w:val="4AD766AD"/>
    <w:rsid w:val="4ADB4F31"/>
    <w:rsid w:val="4AEBB865"/>
    <w:rsid w:val="4AF724E4"/>
    <w:rsid w:val="4AFAC5E8"/>
    <w:rsid w:val="4B01936F"/>
    <w:rsid w:val="4B0657EB"/>
    <w:rsid w:val="4B084E27"/>
    <w:rsid w:val="4B0B90AB"/>
    <w:rsid w:val="4B0B98CF"/>
    <w:rsid w:val="4B0C20C0"/>
    <w:rsid w:val="4B0EFAEC"/>
    <w:rsid w:val="4B13121C"/>
    <w:rsid w:val="4B159CD7"/>
    <w:rsid w:val="4B1B37D1"/>
    <w:rsid w:val="4B1FD29D"/>
    <w:rsid w:val="4B2DEE09"/>
    <w:rsid w:val="4B458DBA"/>
    <w:rsid w:val="4B4613D0"/>
    <w:rsid w:val="4B4FAFA9"/>
    <w:rsid w:val="4B53F9CB"/>
    <w:rsid w:val="4B672A5F"/>
    <w:rsid w:val="4B6F55D1"/>
    <w:rsid w:val="4B802C15"/>
    <w:rsid w:val="4B8CBB47"/>
    <w:rsid w:val="4B9011E1"/>
    <w:rsid w:val="4BAD224D"/>
    <w:rsid w:val="4BB041E2"/>
    <w:rsid w:val="4BB23C11"/>
    <w:rsid w:val="4BBC02FB"/>
    <w:rsid w:val="4BC03B98"/>
    <w:rsid w:val="4BC2F137"/>
    <w:rsid w:val="4BC5B4CF"/>
    <w:rsid w:val="4BC7DC34"/>
    <w:rsid w:val="4BCAEDA9"/>
    <w:rsid w:val="4BD0485B"/>
    <w:rsid w:val="4BE2A41A"/>
    <w:rsid w:val="4BEE1133"/>
    <w:rsid w:val="4C01073F"/>
    <w:rsid w:val="4C0508E7"/>
    <w:rsid w:val="4C07B64B"/>
    <w:rsid w:val="4C0B13E4"/>
    <w:rsid w:val="4C26A7C3"/>
    <w:rsid w:val="4C2CC6F1"/>
    <w:rsid w:val="4C4003E6"/>
    <w:rsid w:val="4C4BAA46"/>
    <w:rsid w:val="4C624837"/>
    <w:rsid w:val="4C626357"/>
    <w:rsid w:val="4C694CDE"/>
    <w:rsid w:val="4C75FC9A"/>
    <w:rsid w:val="4C801765"/>
    <w:rsid w:val="4C89A271"/>
    <w:rsid w:val="4C8C155C"/>
    <w:rsid w:val="4C8EF4E1"/>
    <w:rsid w:val="4C907875"/>
    <w:rsid w:val="4CA26B77"/>
    <w:rsid w:val="4CA43689"/>
    <w:rsid w:val="4CA5FE52"/>
    <w:rsid w:val="4CA68D53"/>
    <w:rsid w:val="4CB06AE5"/>
    <w:rsid w:val="4CB0DDFC"/>
    <w:rsid w:val="4CBDF700"/>
    <w:rsid w:val="4CD0BD7C"/>
    <w:rsid w:val="4CEB3018"/>
    <w:rsid w:val="4CEE1634"/>
    <w:rsid w:val="4CFFC2BA"/>
    <w:rsid w:val="4D0068B6"/>
    <w:rsid w:val="4D02DB75"/>
    <w:rsid w:val="4D07FF49"/>
    <w:rsid w:val="4D1825AE"/>
    <w:rsid w:val="4D1D646C"/>
    <w:rsid w:val="4D2CDDDD"/>
    <w:rsid w:val="4D356408"/>
    <w:rsid w:val="4D438019"/>
    <w:rsid w:val="4D47BDC3"/>
    <w:rsid w:val="4D4BD519"/>
    <w:rsid w:val="4D5488CC"/>
    <w:rsid w:val="4D559BFD"/>
    <w:rsid w:val="4D5C48E6"/>
    <w:rsid w:val="4D6391D8"/>
    <w:rsid w:val="4D78F140"/>
    <w:rsid w:val="4D9DB7A9"/>
    <w:rsid w:val="4DA2D942"/>
    <w:rsid w:val="4DA56779"/>
    <w:rsid w:val="4DAABA1B"/>
    <w:rsid w:val="4DB1FED7"/>
    <w:rsid w:val="4DB8E41F"/>
    <w:rsid w:val="4DC4AF3E"/>
    <w:rsid w:val="4DCD9801"/>
    <w:rsid w:val="4DCF2023"/>
    <w:rsid w:val="4DD4E745"/>
    <w:rsid w:val="4DD90373"/>
    <w:rsid w:val="4DDE8123"/>
    <w:rsid w:val="4DE27331"/>
    <w:rsid w:val="4DE44940"/>
    <w:rsid w:val="4DE4A744"/>
    <w:rsid w:val="4DEB502F"/>
    <w:rsid w:val="4DEDF888"/>
    <w:rsid w:val="4DF16C1F"/>
    <w:rsid w:val="4DF542A2"/>
    <w:rsid w:val="4DF55634"/>
    <w:rsid w:val="4DF6AE6F"/>
    <w:rsid w:val="4E03C5A1"/>
    <w:rsid w:val="4E0E2304"/>
    <w:rsid w:val="4E232D87"/>
    <w:rsid w:val="4E3A0529"/>
    <w:rsid w:val="4E41DA01"/>
    <w:rsid w:val="4E45A1C6"/>
    <w:rsid w:val="4E6665D8"/>
    <w:rsid w:val="4E67F966"/>
    <w:rsid w:val="4E6C09FC"/>
    <w:rsid w:val="4E7470E8"/>
    <w:rsid w:val="4E7B251D"/>
    <w:rsid w:val="4E8CA3FB"/>
    <w:rsid w:val="4E9C3986"/>
    <w:rsid w:val="4EAB625A"/>
    <w:rsid w:val="4EAD6452"/>
    <w:rsid w:val="4EC5D4A4"/>
    <w:rsid w:val="4ED3C703"/>
    <w:rsid w:val="4ED3C9E6"/>
    <w:rsid w:val="4ED429B1"/>
    <w:rsid w:val="4ED8A6D9"/>
    <w:rsid w:val="4EE3D098"/>
    <w:rsid w:val="4EE7366B"/>
    <w:rsid w:val="4F054792"/>
    <w:rsid w:val="4F1118C0"/>
    <w:rsid w:val="4F1363A4"/>
    <w:rsid w:val="4F17BDAB"/>
    <w:rsid w:val="4F2A2A96"/>
    <w:rsid w:val="4F315435"/>
    <w:rsid w:val="4F31E43B"/>
    <w:rsid w:val="4F3D83F0"/>
    <w:rsid w:val="4F3E354F"/>
    <w:rsid w:val="4F435840"/>
    <w:rsid w:val="4F4EEC80"/>
    <w:rsid w:val="4F51CF07"/>
    <w:rsid w:val="4F5404AC"/>
    <w:rsid w:val="4F587FD6"/>
    <w:rsid w:val="4F5A64C2"/>
    <w:rsid w:val="4F61E824"/>
    <w:rsid w:val="4F654078"/>
    <w:rsid w:val="4F6F0F59"/>
    <w:rsid w:val="4F7181BE"/>
    <w:rsid w:val="4F86DCBC"/>
    <w:rsid w:val="4F8A7A02"/>
    <w:rsid w:val="4F90A2A4"/>
    <w:rsid w:val="4F94CF94"/>
    <w:rsid w:val="4F94D3AD"/>
    <w:rsid w:val="4FA1ABE1"/>
    <w:rsid w:val="4FB03639"/>
    <w:rsid w:val="4FB7419F"/>
    <w:rsid w:val="4FB810E2"/>
    <w:rsid w:val="4FC4638D"/>
    <w:rsid w:val="4FC738F3"/>
    <w:rsid w:val="4FC8E8C9"/>
    <w:rsid w:val="4FD12CBF"/>
    <w:rsid w:val="4FF10E44"/>
    <w:rsid w:val="4FF71391"/>
    <w:rsid w:val="500E05A4"/>
    <w:rsid w:val="501036BD"/>
    <w:rsid w:val="5013707D"/>
    <w:rsid w:val="50160C0D"/>
    <w:rsid w:val="5029CDDB"/>
    <w:rsid w:val="50305826"/>
    <w:rsid w:val="503431D0"/>
    <w:rsid w:val="5039E090"/>
    <w:rsid w:val="503BE416"/>
    <w:rsid w:val="50432E5B"/>
    <w:rsid w:val="50543442"/>
    <w:rsid w:val="505503C9"/>
    <w:rsid w:val="505BF5DA"/>
    <w:rsid w:val="50612406"/>
    <w:rsid w:val="506BEF4A"/>
    <w:rsid w:val="506BFDB7"/>
    <w:rsid w:val="506E0AA0"/>
    <w:rsid w:val="506F387C"/>
    <w:rsid w:val="5073098C"/>
    <w:rsid w:val="50807545"/>
    <w:rsid w:val="5088F647"/>
    <w:rsid w:val="5089D965"/>
    <w:rsid w:val="508F317C"/>
    <w:rsid w:val="508F93CB"/>
    <w:rsid w:val="508FD1F1"/>
    <w:rsid w:val="509EE270"/>
    <w:rsid w:val="50A13465"/>
    <w:rsid w:val="50A886B3"/>
    <w:rsid w:val="50BC1DE8"/>
    <w:rsid w:val="50C10553"/>
    <w:rsid w:val="50C44A85"/>
    <w:rsid w:val="50CA1269"/>
    <w:rsid w:val="50D58DD0"/>
    <w:rsid w:val="50EB3CA1"/>
    <w:rsid w:val="50EE8557"/>
    <w:rsid w:val="50F3E3EB"/>
    <w:rsid w:val="50F72C9A"/>
    <w:rsid w:val="50F7406C"/>
    <w:rsid w:val="5103A177"/>
    <w:rsid w:val="5103CCCD"/>
    <w:rsid w:val="5106A6EC"/>
    <w:rsid w:val="51071520"/>
    <w:rsid w:val="510FAAE5"/>
    <w:rsid w:val="5113955A"/>
    <w:rsid w:val="513765AD"/>
    <w:rsid w:val="51553FBB"/>
    <w:rsid w:val="51626C66"/>
    <w:rsid w:val="5164265D"/>
    <w:rsid w:val="51703225"/>
    <w:rsid w:val="51753854"/>
    <w:rsid w:val="517C2F55"/>
    <w:rsid w:val="517E8F08"/>
    <w:rsid w:val="517FF308"/>
    <w:rsid w:val="5187C59E"/>
    <w:rsid w:val="518EA18E"/>
    <w:rsid w:val="518EA6D3"/>
    <w:rsid w:val="519412D6"/>
    <w:rsid w:val="5194183D"/>
    <w:rsid w:val="51A8D9AE"/>
    <w:rsid w:val="51AE13B2"/>
    <w:rsid w:val="51AF02E5"/>
    <w:rsid w:val="51BD02F9"/>
    <w:rsid w:val="51BE4B83"/>
    <w:rsid w:val="51C1E19C"/>
    <w:rsid w:val="51C38F46"/>
    <w:rsid w:val="51D11C58"/>
    <w:rsid w:val="51D466E6"/>
    <w:rsid w:val="51DCE71D"/>
    <w:rsid w:val="51DD831C"/>
    <w:rsid w:val="51E0E7B8"/>
    <w:rsid w:val="51E72822"/>
    <w:rsid w:val="51F2F8B2"/>
    <w:rsid w:val="51FF6288"/>
    <w:rsid w:val="5201F5B3"/>
    <w:rsid w:val="52043C12"/>
    <w:rsid w:val="521C4732"/>
    <w:rsid w:val="521FA367"/>
    <w:rsid w:val="5224CEB0"/>
    <w:rsid w:val="52267175"/>
    <w:rsid w:val="5229FA30"/>
    <w:rsid w:val="523BFC52"/>
    <w:rsid w:val="523F3B4E"/>
    <w:rsid w:val="524046CB"/>
    <w:rsid w:val="524B20BC"/>
    <w:rsid w:val="524EEB06"/>
    <w:rsid w:val="5259804D"/>
    <w:rsid w:val="52811ADC"/>
    <w:rsid w:val="52891791"/>
    <w:rsid w:val="528C9958"/>
    <w:rsid w:val="528D4C1D"/>
    <w:rsid w:val="528F531C"/>
    <w:rsid w:val="529112B1"/>
    <w:rsid w:val="529191DA"/>
    <w:rsid w:val="529AC038"/>
    <w:rsid w:val="529D1379"/>
    <w:rsid w:val="529D9D93"/>
    <w:rsid w:val="52A26C0F"/>
    <w:rsid w:val="52A68583"/>
    <w:rsid w:val="52A77E56"/>
    <w:rsid w:val="52A8941A"/>
    <w:rsid w:val="52AC41A1"/>
    <w:rsid w:val="52B8D061"/>
    <w:rsid w:val="52C4B54B"/>
    <w:rsid w:val="52C5F558"/>
    <w:rsid w:val="52D17B1E"/>
    <w:rsid w:val="52D5CE82"/>
    <w:rsid w:val="52E46869"/>
    <w:rsid w:val="52E7B956"/>
    <w:rsid w:val="52EEAAE2"/>
    <w:rsid w:val="52F4B68A"/>
    <w:rsid w:val="52FF858F"/>
    <w:rsid w:val="5301ABD6"/>
    <w:rsid w:val="53024FF0"/>
    <w:rsid w:val="53098567"/>
    <w:rsid w:val="5318785D"/>
    <w:rsid w:val="5320A6BA"/>
    <w:rsid w:val="532B0866"/>
    <w:rsid w:val="532B15A8"/>
    <w:rsid w:val="532EFC8C"/>
    <w:rsid w:val="53344882"/>
    <w:rsid w:val="53378D99"/>
    <w:rsid w:val="533DE255"/>
    <w:rsid w:val="534D07AF"/>
    <w:rsid w:val="534E5318"/>
    <w:rsid w:val="535104B9"/>
    <w:rsid w:val="536578B4"/>
    <w:rsid w:val="536CAF97"/>
    <w:rsid w:val="53731CD0"/>
    <w:rsid w:val="53774EA8"/>
    <w:rsid w:val="537DF9E1"/>
    <w:rsid w:val="537FBD71"/>
    <w:rsid w:val="53962EC4"/>
    <w:rsid w:val="539A039C"/>
    <w:rsid w:val="539D5B6A"/>
    <w:rsid w:val="53A3B213"/>
    <w:rsid w:val="53A75552"/>
    <w:rsid w:val="53ACED62"/>
    <w:rsid w:val="53B65682"/>
    <w:rsid w:val="53BAA9F6"/>
    <w:rsid w:val="53C9BEF5"/>
    <w:rsid w:val="53CA82CE"/>
    <w:rsid w:val="53DDFDAF"/>
    <w:rsid w:val="53E2DCC8"/>
    <w:rsid w:val="53E9DFE8"/>
    <w:rsid w:val="53EED60F"/>
    <w:rsid w:val="53EF3FBA"/>
    <w:rsid w:val="53EF9A62"/>
    <w:rsid w:val="53F04027"/>
    <w:rsid w:val="53F1326C"/>
    <w:rsid w:val="53F34ECE"/>
    <w:rsid w:val="54017CE4"/>
    <w:rsid w:val="54026ED8"/>
    <w:rsid w:val="540FFD69"/>
    <w:rsid w:val="54215DAD"/>
    <w:rsid w:val="543794D5"/>
    <w:rsid w:val="543A579F"/>
    <w:rsid w:val="543DC8E2"/>
    <w:rsid w:val="5455307D"/>
    <w:rsid w:val="545579FD"/>
    <w:rsid w:val="54558330"/>
    <w:rsid w:val="5455F3CB"/>
    <w:rsid w:val="545C7BE1"/>
    <w:rsid w:val="54622114"/>
    <w:rsid w:val="54625843"/>
    <w:rsid w:val="54665F90"/>
    <w:rsid w:val="5466F5EC"/>
    <w:rsid w:val="546A86E9"/>
    <w:rsid w:val="546B8CB6"/>
    <w:rsid w:val="54773899"/>
    <w:rsid w:val="5478B180"/>
    <w:rsid w:val="547A0419"/>
    <w:rsid w:val="547F160B"/>
    <w:rsid w:val="5488E288"/>
    <w:rsid w:val="54908F0F"/>
    <w:rsid w:val="54914A3F"/>
    <w:rsid w:val="5495BEBB"/>
    <w:rsid w:val="54A532AB"/>
    <w:rsid w:val="54A59E0B"/>
    <w:rsid w:val="54AD34AE"/>
    <w:rsid w:val="54AF92D4"/>
    <w:rsid w:val="54B45A3F"/>
    <w:rsid w:val="54D3813E"/>
    <w:rsid w:val="54D5134E"/>
    <w:rsid w:val="54D8E960"/>
    <w:rsid w:val="54DCE09B"/>
    <w:rsid w:val="54E6B08A"/>
    <w:rsid w:val="54EC9E08"/>
    <w:rsid w:val="54ED2DE0"/>
    <w:rsid w:val="54F20A35"/>
    <w:rsid w:val="54F31586"/>
    <w:rsid w:val="54F3CF8D"/>
    <w:rsid w:val="54F6002A"/>
    <w:rsid w:val="54F9E11D"/>
    <w:rsid w:val="550B5A13"/>
    <w:rsid w:val="550E9CF4"/>
    <w:rsid w:val="551557A7"/>
    <w:rsid w:val="551C3896"/>
    <w:rsid w:val="55211BE1"/>
    <w:rsid w:val="55255BD3"/>
    <w:rsid w:val="552A3E1E"/>
    <w:rsid w:val="5533B3F5"/>
    <w:rsid w:val="5547DDCE"/>
    <w:rsid w:val="554B1652"/>
    <w:rsid w:val="5559A4D5"/>
    <w:rsid w:val="5561EDA5"/>
    <w:rsid w:val="55620780"/>
    <w:rsid w:val="5563978E"/>
    <w:rsid w:val="556AC989"/>
    <w:rsid w:val="556EFE43"/>
    <w:rsid w:val="557B26F3"/>
    <w:rsid w:val="5586148E"/>
    <w:rsid w:val="558A59CE"/>
    <w:rsid w:val="558CD44B"/>
    <w:rsid w:val="5598693B"/>
    <w:rsid w:val="55A28164"/>
    <w:rsid w:val="55A86595"/>
    <w:rsid w:val="55AA0946"/>
    <w:rsid w:val="55AEC429"/>
    <w:rsid w:val="55B2A7F8"/>
    <w:rsid w:val="55B4B0E9"/>
    <w:rsid w:val="55B4CB10"/>
    <w:rsid w:val="55B8754B"/>
    <w:rsid w:val="55BFBB21"/>
    <w:rsid w:val="55C6A044"/>
    <w:rsid w:val="55C776FF"/>
    <w:rsid w:val="55CCEC8B"/>
    <w:rsid w:val="55CFBE9D"/>
    <w:rsid w:val="55D87F63"/>
    <w:rsid w:val="55DF9B5E"/>
    <w:rsid w:val="55DFC22C"/>
    <w:rsid w:val="560D3CF1"/>
    <w:rsid w:val="561197E0"/>
    <w:rsid w:val="56183428"/>
    <w:rsid w:val="56249CD4"/>
    <w:rsid w:val="5625F2ED"/>
    <w:rsid w:val="5626725E"/>
    <w:rsid w:val="5626E944"/>
    <w:rsid w:val="5627367C"/>
    <w:rsid w:val="5627F5A7"/>
    <w:rsid w:val="5629B0E6"/>
    <w:rsid w:val="564A31DE"/>
    <w:rsid w:val="564A6C4C"/>
    <w:rsid w:val="564B89AA"/>
    <w:rsid w:val="5666584A"/>
    <w:rsid w:val="566A001B"/>
    <w:rsid w:val="566CF4CB"/>
    <w:rsid w:val="56739584"/>
    <w:rsid w:val="568FEDA2"/>
    <w:rsid w:val="5692CB23"/>
    <w:rsid w:val="56A0FDBE"/>
    <w:rsid w:val="56A228BC"/>
    <w:rsid w:val="56B0928F"/>
    <w:rsid w:val="56B2C23D"/>
    <w:rsid w:val="56CBDD35"/>
    <w:rsid w:val="56CFC2AD"/>
    <w:rsid w:val="56E05032"/>
    <w:rsid w:val="56E4A78C"/>
    <w:rsid w:val="56EED9A3"/>
    <w:rsid w:val="56F8A90D"/>
    <w:rsid w:val="56F9D304"/>
    <w:rsid w:val="5700A0DB"/>
    <w:rsid w:val="5704F25B"/>
    <w:rsid w:val="57093A8A"/>
    <w:rsid w:val="570B73EF"/>
    <w:rsid w:val="570F70C7"/>
    <w:rsid w:val="571B8583"/>
    <w:rsid w:val="571B8E25"/>
    <w:rsid w:val="57206FC0"/>
    <w:rsid w:val="57262BCE"/>
    <w:rsid w:val="572E21AE"/>
    <w:rsid w:val="573E5B0C"/>
    <w:rsid w:val="5741674B"/>
    <w:rsid w:val="574E3B2F"/>
    <w:rsid w:val="57500443"/>
    <w:rsid w:val="575417EF"/>
    <w:rsid w:val="575654E3"/>
    <w:rsid w:val="5765ACE4"/>
    <w:rsid w:val="576C25F7"/>
    <w:rsid w:val="5772E70D"/>
    <w:rsid w:val="5777AA83"/>
    <w:rsid w:val="577F50AF"/>
    <w:rsid w:val="577FEC9B"/>
    <w:rsid w:val="57826DC9"/>
    <w:rsid w:val="57A347E4"/>
    <w:rsid w:val="57A7A581"/>
    <w:rsid w:val="57AB3407"/>
    <w:rsid w:val="57AF3AE6"/>
    <w:rsid w:val="57BBE47E"/>
    <w:rsid w:val="57C61E16"/>
    <w:rsid w:val="57D07D44"/>
    <w:rsid w:val="57D0ACE6"/>
    <w:rsid w:val="57D1FA1B"/>
    <w:rsid w:val="57D47601"/>
    <w:rsid w:val="57DDD024"/>
    <w:rsid w:val="57E3C16A"/>
    <w:rsid w:val="57F42B3B"/>
    <w:rsid w:val="57FF1E2C"/>
    <w:rsid w:val="5801EE5C"/>
    <w:rsid w:val="5808F11B"/>
    <w:rsid w:val="5814EB2E"/>
    <w:rsid w:val="5815D995"/>
    <w:rsid w:val="58194A7E"/>
    <w:rsid w:val="581F73A8"/>
    <w:rsid w:val="582BD14C"/>
    <w:rsid w:val="582F13EE"/>
    <w:rsid w:val="5835308E"/>
    <w:rsid w:val="583B103D"/>
    <w:rsid w:val="583DE197"/>
    <w:rsid w:val="583EA5DD"/>
    <w:rsid w:val="584FA1DB"/>
    <w:rsid w:val="585143DA"/>
    <w:rsid w:val="585556BA"/>
    <w:rsid w:val="586512FA"/>
    <w:rsid w:val="586BBFB9"/>
    <w:rsid w:val="586CB852"/>
    <w:rsid w:val="58718742"/>
    <w:rsid w:val="5871E033"/>
    <w:rsid w:val="5874DCA4"/>
    <w:rsid w:val="5878C4FD"/>
    <w:rsid w:val="58838326"/>
    <w:rsid w:val="58970A6B"/>
    <w:rsid w:val="589CB890"/>
    <w:rsid w:val="58B9F002"/>
    <w:rsid w:val="58BC3815"/>
    <w:rsid w:val="58BCBB1F"/>
    <w:rsid w:val="58C9C07C"/>
    <w:rsid w:val="58CE427B"/>
    <w:rsid w:val="58D1BFA8"/>
    <w:rsid w:val="58D63145"/>
    <w:rsid w:val="58D6B9CA"/>
    <w:rsid w:val="58DA165F"/>
    <w:rsid w:val="58E35BAA"/>
    <w:rsid w:val="58EAFA4A"/>
    <w:rsid w:val="58F5B50D"/>
    <w:rsid w:val="590091D2"/>
    <w:rsid w:val="59029A46"/>
    <w:rsid w:val="59168B01"/>
    <w:rsid w:val="5920CF5B"/>
    <w:rsid w:val="5923AEAB"/>
    <w:rsid w:val="592C583C"/>
    <w:rsid w:val="592DA5E4"/>
    <w:rsid w:val="592F5ECD"/>
    <w:rsid w:val="59357E92"/>
    <w:rsid w:val="5935EA7D"/>
    <w:rsid w:val="593C560C"/>
    <w:rsid w:val="593F7EE9"/>
    <w:rsid w:val="59445688"/>
    <w:rsid w:val="5952AB63"/>
    <w:rsid w:val="595FBEAB"/>
    <w:rsid w:val="596841FF"/>
    <w:rsid w:val="596B8534"/>
    <w:rsid w:val="596D1151"/>
    <w:rsid w:val="5971F83B"/>
    <w:rsid w:val="5973388A"/>
    <w:rsid w:val="597710C4"/>
    <w:rsid w:val="5977293C"/>
    <w:rsid w:val="5979CF34"/>
    <w:rsid w:val="597D98CF"/>
    <w:rsid w:val="598AFF48"/>
    <w:rsid w:val="598B2345"/>
    <w:rsid w:val="599003CB"/>
    <w:rsid w:val="59960F7E"/>
    <w:rsid w:val="59A5CD4A"/>
    <w:rsid w:val="59A8B398"/>
    <w:rsid w:val="59AB08C7"/>
    <w:rsid w:val="59AEE17B"/>
    <w:rsid w:val="59BA25D4"/>
    <w:rsid w:val="59C836BB"/>
    <w:rsid w:val="59D2E709"/>
    <w:rsid w:val="59D720CE"/>
    <w:rsid w:val="59D7D3B2"/>
    <w:rsid w:val="59D8C627"/>
    <w:rsid w:val="59E4FA37"/>
    <w:rsid w:val="59E78210"/>
    <w:rsid w:val="59EA8D5D"/>
    <w:rsid w:val="59EB15CF"/>
    <w:rsid w:val="59F6C55A"/>
    <w:rsid w:val="59F82DFD"/>
    <w:rsid w:val="59FC28B3"/>
    <w:rsid w:val="59FE6880"/>
    <w:rsid w:val="59FED040"/>
    <w:rsid w:val="59FF202D"/>
    <w:rsid w:val="5A07B353"/>
    <w:rsid w:val="5A28BCFC"/>
    <w:rsid w:val="5A299D3B"/>
    <w:rsid w:val="5A2ADFB8"/>
    <w:rsid w:val="5A2EF1F3"/>
    <w:rsid w:val="5A32B910"/>
    <w:rsid w:val="5A465C9F"/>
    <w:rsid w:val="5A4BFC5D"/>
    <w:rsid w:val="5A5373D6"/>
    <w:rsid w:val="5A549AD0"/>
    <w:rsid w:val="5A5F55C2"/>
    <w:rsid w:val="5A63B381"/>
    <w:rsid w:val="5A68F7BB"/>
    <w:rsid w:val="5A73230F"/>
    <w:rsid w:val="5A852AD5"/>
    <w:rsid w:val="5A85B272"/>
    <w:rsid w:val="5A8837B6"/>
    <w:rsid w:val="5A895B3D"/>
    <w:rsid w:val="5AA529F3"/>
    <w:rsid w:val="5AAB8B07"/>
    <w:rsid w:val="5AAD93C2"/>
    <w:rsid w:val="5AB20E63"/>
    <w:rsid w:val="5ABDD810"/>
    <w:rsid w:val="5AC13CE4"/>
    <w:rsid w:val="5AC4ECCD"/>
    <w:rsid w:val="5AC7291B"/>
    <w:rsid w:val="5AD96997"/>
    <w:rsid w:val="5ADBB5FE"/>
    <w:rsid w:val="5AE92A77"/>
    <w:rsid w:val="5AE95FA8"/>
    <w:rsid w:val="5AEA8C0F"/>
    <w:rsid w:val="5AF1F86C"/>
    <w:rsid w:val="5AF3C7CF"/>
    <w:rsid w:val="5AFAEDE1"/>
    <w:rsid w:val="5B01197A"/>
    <w:rsid w:val="5B04978B"/>
    <w:rsid w:val="5B0B2AE2"/>
    <w:rsid w:val="5B0DBFDE"/>
    <w:rsid w:val="5B1C4180"/>
    <w:rsid w:val="5B1CC9A4"/>
    <w:rsid w:val="5B260AC1"/>
    <w:rsid w:val="5B2B51CA"/>
    <w:rsid w:val="5B474A98"/>
    <w:rsid w:val="5B4E1E8B"/>
    <w:rsid w:val="5B4F5E9E"/>
    <w:rsid w:val="5B4FABBD"/>
    <w:rsid w:val="5B56149B"/>
    <w:rsid w:val="5B5B3C8A"/>
    <w:rsid w:val="5B5DDBB4"/>
    <w:rsid w:val="5B6211D5"/>
    <w:rsid w:val="5B637985"/>
    <w:rsid w:val="5B68AF93"/>
    <w:rsid w:val="5B6BBF50"/>
    <w:rsid w:val="5B8A404A"/>
    <w:rsid w:val="5B8BAF0D"/>
    <w:rsid w:val="5B8D6743"/>
    <w:rsid w:val="5B95AEF1"/>
    <w:rsid w:val="5B99479C"/>
    <w:rsid w:val="5BA002F9"/>
    <w:rsid w:val="5BACF4A7"/>
    <w:rsid w:val="5BB1AABB"/>
    <w:rsid w:val="5BB32090"/>
    <w:rsid w:val="5BBA74EA"/>
    <w:rsid w:val="5BBB269A"/>
    <w:rsid w:val="5BBF4D63"/>
    <w:rsid w:val="5BCA0504"/>
    <w:rsid w:val="5BD075ED"/>
    <w:rsid w:val="5BED8EA1"/>
    <w:rsid w:val="5BF0AFB0"/>
    <w:rsid w:val="5BF608F9"/>
    <w:rsid w:val="5C028531"/>
    <w:rsid w:val="5C151372"/>
    <w:rsid w:val="5C22F57F"/>
    <w:rsid w:val="5C2C3D20"/>
    <w:rsid w:val="5C2F89D2"/>
    <w:rsid w:val="5C48B4B7"/>
    <w:rsid w:val="5C49B7DC"/>
    <w:rsid w:val="5C50503A"/>
    <w:rsid w:val="5C5443E3"/>
    <w:rsid w:val="5C5F2E5E"/>
    <w:rsid w:val="5C7C3DC9"/>
    <w:rsid w:val="5C80CAE2"/>
    <w:rsid w:val="5C8448D8"/>
    <w:rsid w:val="5C879DBE"/>
    <w:rsid w:val="5C8D754C"/>
    <w:rsid w:val="5C91E6CB"/>
    <w:rsid w:val="5C94B41A"/>
    <w:rsid w:val="5C9A8A57"/>
    <w:rsid w:val="5C9AC04B"/>
    <w:rsid w:val="5C9FB831"/>
    <w:rsid w:val="5CA729BE"/>
    <w:rsid w:val="5CDD7A76"/>
    <w:rsid w:val="5CE8EBCB"/>
    <w:rsid w:val="5CEBEDAA"/>
    <w:rsid w:val="5CEFBC46"/>
    <w:rsid w:val="5CF67F16"/>
    <w:rsid w:val="5D00555B"/>
    <w:rsid w:val="5D00BF71"/>
    <w:rsid w:val="5D072E00"/>
    <w:rsid w:val="5D093B74"/>
    <w:rsid w:val="5D099A1E"/>
    <w:rsid w:val="5D0AF40B"/>
    <w:rsid w:val="5D0D17A3"/>
    <w:rsid w:val="5D126639"/>
    <w:rsid w:val="5D1F3352"/>
    <w:rsid w:val="5D3ACF4A"/>
    <w:rsid w:val="5D4C54F9"/>
    <w:rsid w:val="5D60EB72"/>
    <w:rsid w:val="5D6ABD43"/>
    <w:rsid w:val="5D7633B4"/>
    <w:rsid w:val="5D9306CA"/>
    <w:rsid w:val="5D9CC901"/>
    <w:rsid w:val="5D9F5D63"/>
    <w:rsid w:val="5DA4DD28"/>
    <w:rsid w:val="5DA620C7"/>
    <w:rsid w:val="5DA7CAD0"/>
    <w:rsid w:val="5DA99518"/>
    <w:rsid w:val="5DADC6B0"/>
    <w:rsid w:val="5DC2763C"/>
    <w:rsid w:val="5DC291A1"/>
    <w:rsid w:val="5DD11FDE"/>
    <w:rsid w:val="5DD2420E"/>
    <w:rsid w:val="5DD4CABD"/>
    <w:rsid w:val="5DF07F8A"/>
    <w:rsid w:val="5E01E565"/>
    <w:rsid w:val="5E0A8101"/>
    <w:rsid w:val="5E11C83C"/>
    <w:rsid w:val="5E180C2C"/>
    <w:rsid w:val="5E1AC3DF"/>
    <w:rsid w:val="5E1B22FC"/>
    <w:rsid w:val="5E20DFD9"/>
    <w:rsid w:val="5E22E2CF"/>
    <w:rsid w:val="5E23660A"/>
    <w:rsid w:val="5E3C9493"/>
    <w:rsid w:val="5E3D3BFA"/>
    <w:rsid w:val="5E4A9DD0"/>
    <w:rsid w:val="5E4BADAD"/>
    <w:rsid w:val="5E4D8828"/>
    <w:rsid w:val="5E518240"/>
    <w:rsid w:val="5E5B0602"/>
    <w:rsid w:val="5E5CC5D6"/>
    <w:rsid w:val="5E637117"/>
    <w:rsid w:val="5E72F0F9"/>
    <w:rsid w:val="5E7505BC"/>
    <w:rsid w:val="5E7C52A0"/>
    <w:rsid w:val="5E7CCF8F"/>
    <w:rsid w:val="5E7DA3FD"/>
    <w:rsid w:val="5E8423EC"/>
    <w:rsid w:val="5E8E19C2"/>
    <w:rsid w:val="5E986ED6"/>
    <w:rsid w:val="5E9B83BF"/>
    <w:rsid w:val="5EA618EA"/>
    <w:rsid w:val="5EAE1C52"/>
    <w:rsid w:val="5EAEDC77"/>
    <w:rsid w:val="5EB59BF3"/>
    <w:rsid w:val="5EBEDD39"/>
    <w:rsid w:val="5ECB09A9"/>
    <w:rsid w:val="5ECBDE4A"/>
    <w:rsid w:val="5ECD7B94"/>
    <w:rsid w:val="5ED10FEA"/>
    <w:rsid w:val="5EE108F4"/>
    <w:rsid w:val="5EE546CD"/>
    <w:rsid w:val="5EE99A2B"/>
    <w:rsid w:val="5EEB5054"/>
    <w:rsid w:val="5EF161EA"/>
    <w:rsid w:val="5EF74857"/>
    <w:rsid w:val="5EF98D15"/>
    <w:rsid w:val="5F022B02"/>
    <w:rsid w:val="5F24D8B8"/>
    <w:rsid w:val="5F4B3739"/>
    <w:rsid w:val="5F601594"/>
    <w:rsid w:val="5F7018B9"/>
    <w:rsid w:val="5F7AB510"/>
    <w:rsid w:val="5F8A0AFF"/>
    <w:rsid w:val="5F8E37C1"/>
    <w:rsid w:val="5F9268F8"/>
    <w:rsid w:val="5F9516A9"/>
    <w:rsid w:val="5F9EECA5"/>
    <w:rsid w:val="5FA006F4"/>
    <w:rsid w:val="5FB8BAE0"/>
    <w:rsid w:val="5FD6FB60"/>
    <w:rsid w:val="5FE4B755"/>
    <w:rsid w:val="5FE4C179"/>
    <w:rsid w:val="5FE4ED71"/>
    <w:rsid w:val="5FF9E95D"/>
    <w:rsid w:val="5FFA38C1"/>
    <w:rsid w:val="6003FBDD"/>
    <w:rsid w:val="6006ECD0"/>
    <w:rsid w:val="600DD061"/>
    <w:rsid w:val="600E0296"/>
    <w:rsid w:val="601AFA72"/>
    <w:rsid w:val="60226A73"/>
    <w:rsid w:val="602A9B93"/>
    <w:rsid w:val="603AA665"/>
    <w:rsid w:val="603FF8B4"/>
    <w:rsid w:val="60425E65"/>
    <w:rsid w:val="60433569"/>
    <w:rsid w:val="6043AE48"/>
    <w:rsid w:val="604FD605"/>
    <w:rsid w:val="6052E865"/>
    <w:rsid w:val="60532056"/>
    <w:rsid w:val="605B0057"/>
    <w:rsid w:val="606122C4"/>
    <w:rsid w:val="60642403"/>
    <w:rsid w:val="60699D22"/>
    <w:rsid w:val="606FED18"/>
    <w:rsid w:val="6072F6E1"/>
    <w:rsid w:val="60766264"/>
    <w:rsid w:val="60774D0F"/>
    <w:rsid w:val="607C8264"/>
    <w:rsid w:val="608B11A7"/>
    <w:rsid w:val="608C5B41"/>
    <w:rsid w:val="608CF4F0"/>
    <w:rsid w:val="60C4FDE7"/>
    <w:rsid w:val="60CB634A"/>
    <w:rsid w:val="60DAF459"/>
    <w:rsid w:val="60DEDF49"/>
    <w:rsid w:val="60F8C7D2"/>
    <w:rsid w:val="60FA3A92"/>
    <w:rsid w:val="610105F4"/>
    <w:rsid w:val="6108F212"/>
    <w:rsid w:val="6109FA24"/>
    <w:rsid w:val="6116C993"/>
    <w:rsid w:val="61190FE4"/>
    <w:rsid w:val="61293CBC"/>
    <w:rsid w:val="612FA6DB"/>
    <w:rsid w:val="6132D386"/>
    <w:rsid w:val="614858FB"/>
    <w:rsid w:val="614A2079"/>
    <w:rsid w:val="61749C1A"/>
    <w:rsid w:val="617A5E86"/>
    <w:rsid w:val="617E7E86"/>
    <w:rsid w:val="617F5764"/>
    <w:rsid w:val="6180D4D7"/>
    <w:rsid w:val="6181DAA6"/>
    <w:rsid w:val="618B2C30"/>
    <w:rsid w:val="6190C4A3"/>
    <w:rsid w:val="6192B666"/>
    <w:rsid w:val="619799B5"/>
    <w:rsid w:val="61A13BE0"/>
    <w:rsid w:val="61A1CAB6"/>
    <w:rsid w:val="61A2F43B"/>
    <w:rsid w:val="61B084D1"/>
    <w:rsid w:val="61B5E99A"/>
    <w:rsid w:val="61BAE621"/>
    <w:rsid w:val="61BC768C"/>
    <w:rsid w:val="61C751CC"/>
    <w:rsid w:val="61CED3CF"/>
    <w:rsid w:val="61E3C25F"/>
    <w:rsid w:val="61E71A99"/>
    <w:rsid w:val="61F10FC5"/>
    <w:rsid w:val="61F4FF7D"/>
    <w:rsid w:val="61F571E4"/>
    <w:rsid w:val="61FA7549"/>
    <w:rsid w:val="61FCF5BC"/>
    <w:rsid w:val="620263C3"/>
    <w:rsid w:val="620884C9"/>
    <w:rsid w:val="62281314"/>
    <w:rsid w:val="622AD312"/>
    <w:rsid w:val="623959C8"/>
    <w:rsid w:val="624DD98D"/>
    <w:rsid w:val="625C4802"/>
    <w:rsid w:val="6263042E"/>
    <w:rsid w:val="62662F1E"/>
    <w:rsid w:val="6266D3C9"/>
    <w:rsid w:val="62692067"/>
    <w:rsid w:val="627F1481"/>
    <w:rsid w:val="62830C06"/>
    <w:rsid w:val="628C0AED"/>
    <w:rsid w:val="628C2873"/>
    <w:rsid w:val="62A18082"/>
    <w:rsid w:val="62A1E236"/>
    <w:rsid w:val="62A49408"/>
    <w:rsid w:val="62A73DB9"/>
    <w:rsid w:val="62A9C51C"/>
    <w:rsid w:val="62B18639"/>
    <w:rsid w:val="62B825AF"/>
    <w:rsid w:val="62CCB10F"/>
    <w:rsid w:val="62CD7027"/>
    <w:rsid w:val="62CFF9A3"/>
    <w:rsid w:val="62DC9D27"/>
    <w:rsid w:val="62DE9B63"/>
    <w:rsid w:val="62E34F37"/>
    <w:rsid w:val="62E60E93"/>
    <w:rsid w:val="62F8D5F4"/>
    <w:rsid w:val="62FF6FB3"/>
    <w:rsid w:val="63022C1B"/>
    <w:rsid w:val="63281BC4"/>
    <w:rsid w:val="6329B8E3"/>
    <w:rsid w:val="632AE0B2"/>
    <w:rsid w:val="632BAA33"/>
    <w:rsid w:val="63313EBB"/>
    <w:rsid w:val="6351CD56"/>
    <w:rsid w:val="6352F8B6"/>
    <w:rsid w:val="63556F67"/>
    <w:rsid w:val="635A7953"/>
    <w:rsid w:val="63638B9B"/>
    <w:rsid w:val="63648C0A"/>
    <w:rsid w:val="6364D1FD"/>
    <w:rsid w:val="636E1B14"/>
    <w:rsid w:val="636EC309"/>
    <w:rsid w:val="6370D519"/>
    <w:rsid w:val="6385F808"/>
    <w:rsid w:val="6387F25E"/>
    <w:rsid w:val="638BAA22"/>
    <w:rsid w:val="6395CA4D"/>
    <w:rsid w:val="63993AAE"/>
    <w:rsid w:val="63A6A43C"/>
    <w:rsid w:val="63ABA3FC"/>
    <w:rsid w:val="63B153A8"/>
    <w:rsid w:val="63B64CF4"/>
    <w:rsid w:val="63BB202C"/>
    <w:rsid w:val="63C4611C"/>
    <w:rsid w:val="63D013B7"/>
    <w:rsid w:val="63E18966"/>
    <w:rsid w:val="63E28731"/>
    <w:rsid w:val="63E710B0"/>
    <w:rsid w:val="63F189B1"/>
    <w:rsid w:val="63F5ECB8"/>
    <w:rsid w:val="63F94897"/>
    <w:rsid w:val="63FC5E7B"/>
    <w:rsid w:val="63FCBA38"/>
    <w:rsid w:val="640A903C"/>
    <w:rsid w:val="6410EB21"/>
    <w:rsid w:val="641FE127"/>
    <w:rsid w:val="643964E7"/>
    <w:rsid w:val="643AA630"/>
    <w:rsid w:val="643D4F37"/>
    <w:rsid w:val="6441B761"/>
    <w:rsid w:val="644855E1"/>
    <w:rsid w:val="6448983F"/>
    <w:rsid w:val="644C7E0D"/>
    <w:rsid w:val="6460D82B"/>
    <w:rsid w:val="64682D12"/>
    <w:rsid w:val="6469328D"/>
    <w:rsid w:val="646FBBD3"/>
    <w:rsid w:val="648E9269"/>
    <w:rsid w:val="64996D7F"/>
    <w:rsid w:val="64A76658"/>
    <w:rsid w:val="64AC4577"/>
    <w:rsid w:val="64AF6F6A"/>
    <w:rsid w:val="64B055A7"/>
    <w:rsid w:val="64B75E24"/>
    <w:rsid w:val="64B90F11"/>
    <w:rsid w:val="64BA9069"/>
    <w:rsid w:val="64BD3D2F"/>
    <w:rsid w:val="64BD84D8"/>
    <w:rsid w:val="64BEAE44"/>
    <w:rsid w:val="64BF27EE"/>
    <w:rsid w:val="64D48EE5"/>
    <w:rsid w:val="64DF0687"/>
    <w:rsid w:val="64EE7CF1"/>
    <w:rsid w:val="64F13DB2"/>
    <w:rsid w:val="64FD36A7"/>
    <w:rsid w:val="64FD43DC"/>
    <w:rsid w:val="650BD816"/>
    <w:rsid w:val="650FEFFE"/>
    <w:rsid w:val="650FF210"/>
    <w:rsid w:val="65106409"/>
    <w:rsid w:val="6513F0D2"/>
    <w:rsid w:val="6518E991"/>
    <w:rsid w:val="651A4E78"/>
    <w:rsid w:val="6521D534"/>
    <w:rsid w:val="6522688D"/>
    <w:rsid w:val="6522B9D4"/>
    <w:rsid w:val="6526B955"/>
    <w:rsid w:val="652EB698"/>
    <w:rsid w:val="6532201A"/>
    <w:rsid w:val="6532E5A2"/>
    <w:rsid w:val="6539EEBB"/>
    <w:rsid w:val="654F83EC"/>
    <w:rsid w:val="6561BE09"/>
    <w:rsid w:val="65633EFE"/>
    <w:rsid w:val="6568F69A"/>
    <w:rsid w:val="657428D6"/>
    <w:rsid w:val="65757442"/>
    <w:rsid w:val="657ADF00"/>
    <w:rsid w:val="657F15FF"/>
    <w:rsid w:val="65816CAD"/>
    <w:rsid w:val="6583F95D"/>
    <w:rsid w:val="6584B5B4"/>
    <w:rsid w:val="65853335"/>
    <w:rsid w:val="658DD616"/>
    <w:rsid w:val="65951A97"/>
    <w:rsid w:val="65A1134C"/>
    <w:rsid w:val="65A95FFA"/>
    <w:rsid w:val="65AA26AE"/>
    <w:rsid w:val="65B35364"/>
    <w:rsid w:val="65BA0D72"/>
    <w:rsid w:val="65C4B77A"/>
    <w:rsid w:val="65C7D395"/>
    <w:rsid w:val="65C8F68C"/>
    <w:rsid w:val="65D2B27B"/>
    <w:rsid w:val="65D39A6D"/>
    <w:rsid w:val="65D43A1B"/>
    <w:rsid w:val="65E1B8E3"/>
    <w:rsid w:val="65E41F65"/>
    <w:rsid w:val="65EF2315"/>
    <w:rsid w:val="65F28F42"/>
    <w:rsid w:val="65F6FE1C"/>
    <w:rsid w:val="65FED8E4"/>
    <w:rsid w:val="65FF1796"/>
    <w:rsid w:val="6607D945"/>
    <w:rsid w:val="6611ACE7"/>
    <w:rsid w:val="66147C79"/>
    <w:rsid w:val="6617D687"/>
    <w:rsid w:val="661800BC"/>
    <w:rsid w:val="66195D79"/>
    <w:rsid w:val="662043B9"/>
    <w:rsid w:val="6622BFAB"/>
    <w:rsid w:val="662C507B"/>
    <w:rsid w:val="6630DF3A"/>
    <w:rsid w:val="663BA216"/>
    <w:rsid w:val="66561D78"/>
    <w:rsid w:val="66576ECE"/>
    <w:rsid w:val="665EC9D4"/>
    <w:rsid w:val="6665FB07"/>
    <w:rsid w:val="6666913E"/>
    <w:rsid w:val="667034F7"/>
    <w:rsid w:val="6670A4CD"/>
    <w:rsid w:val="667922DF"/>
    <w:rsid w:val="668E0D35"/>
    <w:rsid w:val="668FE98E"/>
    <w:rsid w:val="6694D0E5"/>
    <w:rsid w:val="669817AE"/>
    <w:rsid w:val="6698D1ED"/>
    <w:rsid w:val="669CCA29"/>
    <w:rsid w:val="66ACBED1"/>
    <w:rsid w:val="66BF450A"/>
    <w:rsid w:val="66C15C92"/>
    <w:rsid w:val="66C2A34A"/>
    <w:rsid w:val="66CA3238"/>
    <w:rsid w:val="66CD38C6"/>
    <w:rsid w:val="66D276B1"/>
    <w:rsid w:val="66D989D3"/>
    <w:rsid w:val="66DC72CD"/>
    <w:rsid w:val="66EE38DB"/>
    <w:rsid w:val="66EF4639"/>
    <w:rsid w:val="66FDE794"/>
    <w:rsid w:val="6700A65F"/>
    <w:rsid w:val="6707785E"/>
    <w:rsid w:val="67184113"/>
    <w:rsid w:val="671EC360"/>
    <w:rsid w:val="6728B8C8"/>
    <w:rsid w:val="672E0D42"/>
    <w:rsid w:val="67312DB5"/>
    <w:rsid w:val="673C5F98"/>
    <w:rsid w:val="675704FC"/>
    <w:rsid w:val="67641A1B"/>
    <w:rsid w:val="67647C79"/>
    <w:rsid w:val="6766E3E4"/>
    <w:rsid w:val="6771F630"/>
    <w:rsid w:val="677B42ED"/>
    <w:rsid w:val="677E4B28"/>
    <w:rsid w:val="67A6CF5B"/>
    <w:rsid w:val="67A928E0"/>
    <w:rsid w:val="67B1DA2F"/>
    <w:rsid w:val="67B6B4FF"/>
    <w:rsid w:val="67B6DE68"/>
    <w:rsid w:val="67B95052"/>
    <w:rsid w:val="67CAB079"/>
    <w:rsid w:val="67D3CF28"/>
    <w:rsid w:val="67DE1970"/>
    <w:rsid w:val="67E54D2D"/>
    <w:rsid w:val="67E5B59E"/>
    <w:rsid w:val="67EFFA20"/>
    <w:rsid w:val="67F1B89D"/>
    <w:rsid w:val="67F220E1"/>
    <w:rsid w:val="67FCC2CC"/>
    <w:rsid w:val="6800C10F"/>
    <w:rsid w:val="6802565C"/>
    <w:rsid w:val="682113C9"/>
    <w:rsid w:val="68256740"/>
    <w:rsid w:val="68288913"/>
    <w:rsid w:val="6829D2A9"/>
    <w:rsid w:val="682F245A"/>
    <w:rsid w:val="6836A176"/>
    <w:rsid w:val="68386DFB"/>
    <w:rsid w:val="6843E933"/>
    <w:rsid w:val="68452FCF"/>
    <w:rsid w:val="686EFB36"/>
    <w:rsid w:val="68750847"/>
    <w:rsid w:val="68793050"/>
    <w:rsid w:val="6884241A"/>
    <w:rsid w:val="688B6C47"/>
    <w:rsid w:val="68964C52"/>
    <w:rsid w:val="6897CD02"/>
    <w:rsid w:val="689C0F9C"/>
    <w:rsid w:val="68A04E55"/>
    <w:rsid w:val="68A04EB5"/>
    <w:rsid w:val="68A1E697"/>
    <w:rsid w:val="68A8ECED"/>
    <w:rsid w:val="68B597F6"/>
    <w:rsid w:val="68BCE1F0"/>
    <w:rsid w:val="68C090B1"/>
    <w:rsid w:val="68C0914F"/>
    <w:rsid w:val="68C0E58B"/>
    <w:rsid w:val="68C0F8BD"/>
    <w:rsid w:val="68C6F4AF"/>
    <w:rsid w:val="68D2212C"/>
    <w:rsid w:val="68DA1A23"/>
    <w:rsid w:val="68EA8B71"/>
    <w:rsid w:val="68EC4F74"/>
    <w:rsid w:val="68F9EC97"/>
    <w:rsid w:val="68FA5F7F"/>
    <w:rsid w:val="69038B75"/>
    <w:rsid w:val="690A2C21"/>
    <w:rsid w:val="690C31F3"/>
    <w:rsid w:val="6916AB38"/>
    <w:rsid w:val="6917A11E"/>
    <w:rsid w:val="6919E39B"/>
    <w:rsid w:val="6922D55D"/>
    <w:rsid w:val="6923B7D9"/>
    <w:rsid w:val="692F1C11"/>
    <w:rsid w:val="69304C43"/>
    <w:rsid w:val="6940FE55"/>
    <w:rsid w:val="69475825"/>
    <w:rsid w:val="694F44EA"/>
    <w:rsid w:val="69500BF3"/>
    <w:rsid w:val="6959BA6A"/>
    <w:rsid w:val="69654D8F"/>
    <w:rsid w:val="696ADF33"/>
    <w:rsid w:val="696C1074"/>
    <w:rsid w:val="696C5C6D"/>
    <w:rsid w:val="697032BB"/>
    <w:rsid w:val="6970BD70"/>
    <w:rsid w:val="6972DFCA"/>
    <w:rsid w:val="697C97D1"/>
    <w:rsid w:val="697DA776"/>
    <w:rsid w:val="69809486"/>
    <w:rsid w:val="6981D8B6"/>
    <w:rsid w:val="6987E090"/>
    <w:rsid w:val="6987F6E5"/>
    <w:rsid w:val="698C2FFD"/>
    <w:rsid w:val="699349A7"/>
    <w:rsid w:val="6993888D"/>
    <w:rsid w:val="6999947B"/>
    <w:rsid w:val="69A103A3"/>
    <w:rsid w:val="69A9564F"/>
    <w:rsid w:val="69B15928"/>
    <w:rsid w:val="69BA9DF0"/>
    <w:rsid w:val="69C26141"/>
    <w:rsid w:val="69C99088"/>
    <w:rsid w:val="69CE64AD"/>
    <w:rsid w:val="69D941A9"/>
    <w:rsid w:val="69D9E58A"/>
    <w:rsid w:val="69E656D0"/>
    <w:rsid w:val="69E909FD"/>
    <w:rsid w:val="69EF3AE1"/>
    <w:rsid w:val="6A045379"/>
    <w:rsid w:val="6A0876AD"/>
    <w:rsid w:val="6A0F8B54"/>
    <w:rsid w:val="6A1C6DFE"/>
    <w:rsid w:val="6A1D68CB"/>
    <w:rsid w:val="6A1DC1F9"/>
    <w:rsid w:val="6A207BF7"/>
    <w:rsid w:val="6A29A630"/>
    <w:rsid w:val="6A2DC202"/>
    <w:rsid w:val="6A2EABB6"/>
    <w:rsid w:val="6A34F5A2"/>
    <w:rsid w:val="6A3DE372"/>
    <w:rsid w:val="6A469BDE"/>
    <w:rsid w:val="6A4845B5"/>
    <w:rsid w:val="6A49979C"/>
    <w:rsid w:val="6A4D5865"/>
    <w:rsid w:val="6A501B78"/>
    <w:rsid w:val="6A52034A"/>
    <w:rsid w:val="6A55183A"/>
    <w:rsid w:val="6A5F12F3"/>
    <w:rsid w:val="6A625DBB"/>
    <w:rsid w:val="6A6764FC"/>
    <w:rsid w:val="6A698804"/>
    <w:rsid w:val="6A6D3F6C"/>
    <w:rsid w:val="6A6F1E95"/>
    <w:rsid w:val="6AAC64FD"/>
    <w:rsid w:val="6AAEB6A8"/>
    <w:rsid w:val="6AB1995D"/>
    <w:rsid w:val="6AB2B0E9"/>
    <w:rsid w:val="6AC092CD"/>
    <w:rsid w:val="6AC0A8C6"/>
    <w:rsid w:val="6AC0EE6B"/>
    <w:rsid w:val="6AC5D4CD"/>
    <w:rsid w:val="6AC62EA9"/>
    <w:rsid w:val="6AC72DAD"/>
    <w:rsid w:val="6ADD01A5"/>
    <w:rsid w:val="6ADDC4AB"/>
    <w:rsid w:val="6AE585DF"/>
    <w:rsid w:val="6AE8767D"/>
    <w:rsid w:val="6AFB9B37"/>
    <w:rsid w:val="6AFBBAD2"/>
    <w:rsid w:val="6B03549A"/>
    <w:rsid w:val="6B05C625"/>
    <w:rsid w:val="6B0B9FAA"/>
    <w:rsid w:val="6B102ADB"/>
    <w:rsid w:val="6B102DD1"/>
    <w:rsid w:val="6B1266D2"/>
    <w:rsid w:val="6B132CF7"/>
    <w:rsid w:val="6B26DBBE"/>
    <w:rsid w:val="6B2DD9BC"/>
    <w:rsid w:val="6B36BA36"/>
    <w:rsid w:val="6B3F658D"/>
    <w:rsid w:val="6B43AF93"/>
    <w:rsid w:val="6B479B9C"/>
    <w:rsid w:val="6B483D2C"/>
    <w:rsid w:val="6B522FC5"/>
    <w:rsid w:val="6B5975B2"/>
    <w:rsid w:val="6B696E21"/>
    <w:rsid w:val="6B6E2BED"/>
    <w:rsid w:val="6B70EA07"/>
    <w:rsid w:val="6B761AEB"/>
    <w:rsid w:val="6B77E735"/>
    <w:rsid w:val="6B8951BD"/>
    <w:rsid w:val="6B942E8B"/>
    <w:rsid w:val="6B96D200"/>
    <w:rsid w:val="6B9F1E02"/>
    <w:rsid w:val="6BA028AD"/>
    <w:rsid w:val="6BA10F72"/>
    <w:rsid w:val="6BA84CEE"/>
    <w:rsid w:val="6BC0932E"/>
    <w:rsid w:val="6BC118E0"/>
    <w:rsid w:val="6BC24AED"/>
    <w:rsid w:val="6BD3101E"/>
    <w:rsid w:val="6BD5291E"/>
    <w:rsid w:val="6BD5BE98"/>
    <w:rsid w:val="6BE5D3B7"/>
    <w:rsid w:val="6BEB30FF"/>
    <w:rsid w:val="6BF763F9"/>
    <w:rsid w:val="6BF8DF48"/>
    <w:rsid w:val="6BFDFE1F"/>
    <w:rsid w:val="6C0BC923"/>
    <w:rsid w:val="6C0F9E20"/>
    <w:rsid w:val="6C115890"/>
    <w:rsid w:val="6C1C0BD1"/>
    <w:rsid w:val="6C1FA943"/>
    <w:rsid w:val="6C208A12"/>
    <w:rsid w:val="6C2F62B2"/>
    <w:rsid w:val="6C56039D"/>
    <w:rsid w:val="6C6D1452"/>
    <w:rsid w:val="6C77BBDA"/>
    <w:rsid w:val="6C7ABE2B"/>
    <w:rsid w:val="6C86980B"/>
    <w:rsid w:val="6C8B6A4A"/>
    <w:rsid w:val="6C958745"/>
    <w:rsid w:val="6CB2D64B"/>
    <w:rsid w:val="6CC29A26"/>
    <w:rsid w:val="6CC79BFB"/>
    <w:rsid w:val="6CCD3520"/>
    <w:rsid w:val="6CD3AE31"/>
    <w:rsid w:val="6CD5B66C"/>
    <w:rsid w:val="6CD841FF"/>
    <w:rsid w:val="6CD93908"/>
    <w:rsid w:val="6CD9C38C"/>
    <w:rsid w:val="6CDE3369"/>
    <w:rsid w:val="6CE20452"/>
    <w:rsid w:val="6CE260F7"/>
    <w:rsid w:val="6CF1D7BA"/>
    <w:rsid w:val="6CF507F0"/>
    <w:rsid w:val="6CF61BF0"/>
    <w:rsid w:val="6D04A786"/>
    <w:rsid w:val="6D1049EB"/>
    <w:rsid w:val="6D146501"/>
    <w:rsid w:val="6D197504"/>
    <w:rsid w:val="6D2DE827"/>
    <w:rsid w:val="6D30A574"/>
    <w:rsid w:val="6D316B0D"/>
    <w:rsid w:val="6D3A7767"/>
    <w:rsid w:val="6D3A8A3D"/>
    <w:rsid w:val="6D3F8456"/>
    <w:rsid w:val="6D41E564"/>
    <w:rsid w:val="6D5204C7"/>
    <w:rsid w:val="6D54C88E"/>
    <w:rsid w:val="6D596966"/>
    <w:rsid w:val="6D5F9C1E"/>
    <w:rsid w:val="6D5FD733"/>
    <w:rsid w:val="6D6986AB"/>
    <w:rsid w:val="6D76C2BA"/>
    <w:rsid w:val="6D7B4936"/>
    <w:rsid w:val="6D9019EE"/>
    <w:rsid w:val="6D94AB87"/>
    <w:rsid w:val="6D987586"/>
    <w:rsid w:val="6D9E75EE"/>
    <w:rsid w:val="6DAD932D"/>
    <w:rsid w:val="6DB612BE"/>
    <w:rsid w:val="6DBE8F99"/>
    <w:rsid w:val="6DC8C024"/>
    <w:rsid w:val="6DCA6FDA"/>
    <w:rsid w:val="6DE3B771"/>
    <w:rsid w:val="6DE55ECC"/>
    <w:rsid w:val="6DF0179E"/>
    <w:rsid w:val="6DF34A64"/>
    <w:rsid w:val="6DFC7BA8"/>
    <w:rsid w:val="6E0548CF"/>
    <w:rsid w:val="6E0C369D"/>
    <w:rsid w:val="6E0EC966"/>
    <w:rsid w:val="6E0F8FD2"/>
    <w:rsid w:val="6E0FD6DE"/>
    <w:rsid w:val="6E1CFEBC"/>
    <w:rsid w:val="6E2BBA19"/>
    <w:rsid w:val="6E3CF110"/>
    <w:rsid w:val="6E3D55BD"/>
    <w:rsid w:val="6E4BD458"/>
    <w:rsid w:val="6E523F61"/>
    <w:rsid w:val="6E585D20"/>
    <w:rsid w:val="6E6A9492"/>
    <w:rsid w:val="6E7949D3"/>
    <w:rsid w:val="6E79BEC5"/>
    <w:rsid w:val="6E8294C9"/>
    <w:rsid w:val="6E86A2AC"/>
    <w:rsid w:val="6E881CDB"/>
    <w:rsid w:val="6EA20E88"/>
    <w:rsid w:val="6EA5EC32"/>
    <w:rsid w:val="6EA802A3"/>
    <w:rsid w:val="6EB72FE6"/>
    <w:rsid w:val="6EBEF35E"/>
    <w:rsid w:val="6EC8100E"/>
    <w:rsid w:val="6ED1B540"/>
    <w:rsid w:val="6EDB1B8A"/>
    <w:rsid w:val="6EDC6BDC"/>
    <w:rsid w:val="6EDFDED3"/>
    <w:rsid w:val="6EFEE1D5"/>
    <w:rsid w:val="6F04AD5E"/>
    <w:rsid w:val="6F10854C"/>
    <w:rsid w:val="6F21DA9B"/>
    <w:rsid w:val="6F258AD6"/>
    <w:rsid w:val="6F3AA90A"/>
    <w:rsid w:val="6F47F091"/>
    <w:rsid w:val="6F4B89C5"/>
    <w:rsid w:val="6F536F96"/>
    <w:rsid w:val="6F57DDF3"/>
    <w:rsid w:val="6F5D4F52"/>
    <w:rsid w:val="6F7AF509"/>
    <w:rsid w:val="6F86D24A"/>
    <w:rsid w:val="6F892745"/>
    <w:rsid w:val="6F8AD5F3"/>
    <w:rsid w:val="6F8AE21B"/>
    <w:rsid w:val="6F8D3BA1"/>
    <w:rsid w:val="6F9DE31D"/>
    <w:rsid w:val="6FA5DF0C"/>
    <w:rsid w:val="6FA776CA"/>
    <w:rsid w:val="6FABBA9C"/>
    <w:rsid w:val="6FB2895A"/>
    <w:rsid w:val="6FB3819B"/>
    <w:rsid w:val="6FBEA4B3"/>
    <w:rsid w:val="6FBF86DC"/>
    <w:rsid w:val="6FD1221C"/>
    <w:rsid w:val="6FD4F154"/>
    <w:rsid w:val="6FE1208B"/>
    <w:rsid w:val="6FE3CCE3"/>
    <w:rsid w:val="6FE3FB94"/>
    <w:rsid w:val="6FF01204"/>
    <w:rsid w:val="6FF7702A"/>
    <w:rsid w:val="700F9CAE"/>
    <w:rsid w:val="701ADA6C"/>
    <w:rsid w:val="70256241"/>
    <w:rsid w:val="702FC1FF"/>
    <w:rsid w:val="7030AF52"/>
    <w:rsid w:val="7030FAAE"/>
    <w:rsid w:val="7033C05C"/>
    <w:rsid w:val="703C1B50"/>
    <w:rsid w:val="704D16AE"/>
    <w:rsid w:val="705CBEB5"/>
    <w:rsid w:val="70613B36"/>
    <w:rsid w:val="706595E6"/>
    <w:rsid w:val="70666C65"/>
    <w:rsid w:val="70671AAD"/>
    <w:rsid w:val="707D7635"/>
    <w:rsid w:val="707DD74E"/>
    <w:rsid w:val="708196C7"/>
    <w:rsid w:val="70863010"/>
    <w:rsid w:val="7089F20D"/>
    <w:rsid w:val="70919FFA"/>
    <w:rsid w:val="7094B496"/>
    <w:rsid w:val="70965337"/>
    <w:rsid w:val="7096AB0D"/>
    <w:rsid w:val="7097E2DD"/>
    <w:rsid w:val="709D3C8C"/>
    <w:rsid w:val="70A69745"/>
    <w:rsid w:val="70A8C2B3"/>
    <w:rsid w:val="70AB3D4E"/>
    <w:rsid w:val="70AD9A80"/>
    <w:rsid w:val="70B70F73"/>
    <w:rsid w:val="70BB65EF"/>
    <w:rsid w:val="70C318A9"/>
    <w:rsid w:val="70CB6CA4"/>
    <w:rsid w:val="70D203CC"/>
    <w:rsid w:val="70D39A6C"/>
    <w:rsid w:val="70D6556F"/>
    <w:rsid w:val="70D675E0"/>
    <w:rsid w:val="70DA1F9D"/>
    <w:rsid w:val="70E5736B"/>
    <w:rsid w:val="70E7C84C"/>
    <w:rsid w:val="70EFB0C7"/>
    <w:rsid w:val="71288F4A"/>
    <w:rsid w:val="71311B37"/>
    <w:rsid w:val="71351683"/>
    <w:rsid w:val="714B030B"/>
    <w:rsid w:val="71512292"/>
    <w:rsid w:val="7156ACFD"/>
    <w:rsid w:val="7159A9F7"/>
    <w:rsid w:val="71672BAD"/>
    <w:rsid w:val="716968B2"/>
    <w:rsid w:val="716A2B3F"/>
    <w:rsid w:val="716A31C5"/>
    <w:rsid w:val="7174EBF8"/>
    <w:rsid w:val="717A261D"/>
    <w:rsid w:val="717C4603"/>
    <w:rsid w:val="718314E1"/>
    <w:rsid w:val="7190EF0B"/>
    <w:rsid w:val="719C6D86"/>
    <w:rsid w:val="719F71EE"/>
    <w:rsid w:val="71A8E254"/>
    <w:rsid w:val="71B3A96E"/>
    <w:rsid w:val="71BC5D71"/>
    <w:rsid w:val="71C19B35"/>
    <w:rsid w:val="71C25E10"/>
    <w:rsid w:val="71C32211"/>
    <w:rsid w:val="71E32BF0"/>
    <w:rsid w:val="71E86042"/>
    <w:rsid w:val="71E8A7C8"/>
    <w:rsid w:val="71E90ADD"/>
    <w:rsid w:val="71F94891"/>
    <w:rsid w:val="71FE1188"/>
    <w:rsid w:val="7213C433"/>
    <w:rsid w:val="721621DA"/>
    <w:rsid w:val="721BB985"/>
    <w:rsid w:val="722048C2"/>
    <w:rsid w:val="7227C591"/>
    <w:rsid w:val="7235D872"/>
    <w:rsid w:val="724463F7"/>
    <w:rsid w:val="7245F81E"/>
    <w:rsid w:val="7248AE17"/>
    <w:rsid w:val="724C928B"/>
    <w:rsid w:val="7250FF8F"/>
    <w:rsid w:val="7254F07C"/>
    <w:rsid w:val="726D4259"/>
    <w:rsid w:val="726F8C9C"/>
    <w:rsid w:val="7278C40D"/>
    <w:rsid w:val="7287EB8C"/>
    <w:rsid w:val="729541FD"/>
    <w:rsid w:val="72971AD9"/>
    <w:rsid w:val="7297B8A5"/>
    <w:rsid w:val="72A1EC70"/>
    <w:rsid w:val="72A5EEC3"/>
    <w:rsid w:val="72AAA9D8"/>
    <w:rsid w:val="72B0BB34"/>
    <w:rsid w:val="72B35166"/>
    <w:rsid w:val="72BB34D6"/>
    <w:rsid w:val="72BCA5D2"/>
    <w:rsid w:val="72C36CF7"/>
    <w:rsid w:val="72D9F6D2"/>
    <w:rsid w:val="72DB82A8"/>
    <w:rsid w:val="72E033C1"/>
    <w:rsid w:val="72E41874"/>
    <w:rsid w:val="72E4277B"/>
    <w:rsid w:val="72E8861B"/>
    <w:rsid w:val="72F8FD40"/>
    <w:rsid w:val="730716CB"/>
    <w:rsid w:val="7307E908"/>
    <w:rsid w:val="730ADDC5"/>
    <w:rsid w:val="731189A7"/>
    <w:rsid w:val="73133EBB"/>
    <w:rsid w:val="73174624"/>
    <w:rsid w:val="731DDC46"/>
    <w:rsid w:val="73258148"/>
    <w:rsid w:val="7330E46F"/>
    <w:rsid w:val="7332EF54"/>
    <w:rsid w:val="73375F6B"/>
    <w:rsid w:val="734AA1B1"/>
    <w:rsid w:val="735056D2"/>
    <w:rsid w:val="735B08D9"/>
    <w:rsid w:val="735EE8DB"/>
    <w:rsid w:val="7366A40C"/>
    <w:rsid w:val="736DD0A1"/>
    <w:rsid w:val="73753672"/>
    <w:rsid w:val="737C8059"/>
    <w:rsid w:val="7385436F"/>
    <w:rsid w:val="738D0DE9"/>
    <w:rsid w:val="738D7526"/>
    <w:rsid w:val="739038AC"/>
    <w:rsid w:val="73935359"/>
    <w:rsid w:val="739EDFEF"/>
    <w:rsid w:val="73A7330A"/>
    <w:rsid w:val="73B0140F"/>
    <w:rsid w:val="73B01CCC"/>
    <w:rsid w:val="73B265D4"/>
    <w:rsid w:val="73B7E7F4"/>
    <w:rsid w:val="73C1B674"/>
    <w:rsid w:val="73C37CAD"/>
    <w:rsid w:val="73C4FA42"/>
    <w:rsid w:val="73C76791"/>
    <w:rsid w:val="73CA6A91"/>
    <w:rsid w:val="73CCC9CD"/>
    <w:rsid w:val="73D0BC1E"/>
    <w:rsid w:val="73D14CF7"/>
    <w:rsid w:val="73D2B31A"/>
    <w:rsid w:val="73EAE067"/>
    <w:rsid w:val="73EF4D6B"/>
    <w:rsid w:val="73F2D160"/>
    <w:rsid w:val="7400C6C6"/>
    <w:rsid w:val="74216E9F"/>
    <w:rsid w:val="7422AC35"/>
    <w:rsid w:val="742D5EF1"/>
    <w:rsid w:val="7431B405"/>
    <w:rsid w:val="74337CDD"/>
    <w:rsid w:val="743675F6"/>
    <w:rsid w:val="7437BC5D"/>
    <w:rsid w:val="7437F969"/>
    <w:rsid w:val="74392E04"/>
    <w:rsid w:val="7440ABD4"/>
    <w:rsid w:val="7445CE75"/>
    <w:rsid w:val="7448B0EC"/>
    <w:rsid w:val="744C2CD7"/>
    <w:rsid w:val="74601E8D"/>
    <w:rsid w:val="747477E6"/>
    <w:rsid w:val="748155BB"/>
    <w:rsid w:val="7487E6F4"/>
    <w:rsid w:val="748AE9A5"/>
    <w:rsid w:val="74A5354D"/>
    <w:rsid w:val="74A73894"/>
    <w:rsid w:val="74A7ED7E"/>
    <w:rsid w:val="74AA3BA8"/>
    <w:rsid w:val="74AECEB8"/>
    <w:rsid w:val="74BEB5A2"/>
    <w:rsid w:val="74C5362E"/>
    <w:rsid w:val="74C94239"/>
    <w:rsid w:val="74CECDFE"/>
    <w:rsid w:val="74DE6C95"/>
    <w:rsid w:val="74E32533"/>
    <w:rsid w:val="74E775F6"/>
    <w:rsid w:val="74EEC576"/>
    <w:rsid w:val="74F20E11"/>
    <w:rsid w:val="74F84BCF"/>
    <w:rsid w:val="74F8FDED"/>
    <w:rsid w:val="74FA1E43"/>
    <w:rsid w:val="74FC5DE5"/>
    <w:rsid w:val="75005BEA"/>
    <w:rsid w:val="7506DD44"/>
    <w:rsid w:val="7508A70E"/>
    <w:rsid w:val="750E3BF4"/>
    <w:rsid w:val="75243D23"/>
    <w:rsid w:val="7529D5B1"/>
    <w:rsid w:val="752B300E"/>
    <w:rsid w:val="752DC724"/>
    <w:rsid w:val="752FD80B"/>
    <w:rsid w:val="753242F5"/>
    <w:rsid w:val="753B9561"/>
    <w:rsid w:val="754697A8"/>
    <w:rsid w:val="754C7869"/>
    <w:rsid w:val="7550D3B4"/>
    <w:rsid w:val="7553F118"/>
    <w:rsid w:val="756660F1"/>
    <w:rsid w:val="75702610"/>
    <w:rsid w:val="7574E34D"/>
    <w:rsid w:val="757B90B6"/>
    <w:rsid w:val="75802DBE"/>
    <w:rsid w:val="75836670"/>
    <w:rsid w:val="7589179C"/>
    <w:rsid w:val="758A6976"/>
    <w:rsid w:val="758DBD1A"/>
    <w:rsid w:val="7590DD09"/>
    <w:rsid w:val="75A4405C"/>
    <w:rsid w:val="75A7AF7C"/>
    <w:rsid w:val="75ACCBF8"/>
    <w:rsid w:val="75B220DC"/>
    <w:rsid w:val="75B92E9B"/>
    <w:rsid w:val="75BBCA4A"/>
    <w:rsid w:val="75C23C55"/>
    <w:rsid w:val="75DE3CCE"/>
    <w:rsid w:val="75E851C8"/>
    <w:rsid w:val="75E9B325"/>
    <w:rsid w:val="75EA436E"/>
    <w:rsid w:val="76087F18"/>
    <w:rsid w:val="76128322"/>
    <w:rsid w:val="7625A223"/>
    <w:rsid w:val="762C2368"/>
    <w:rsid w:val="762F9D52"/>
    <w:rsid w:val="76427FE8"/>
    <w:rsid w:val="765204FE"/>
    <w:rsid w:val="76526A92"/>
    <w:rsid w:val="765A9562"/>
    <w:rsid w:val="765AA6A5"/>
    <w:rsid w:val="765ADC21"/>
    <w:rsid w:val="765C8040"/>
    <w:rsid w:val="765F5B95"/>
    <w:rsid w:val="767AB24A"/>
    <w:rsid w:val="76817FC3"/>
    <w:rsid w:val="7687414F"/>
    <w:rsid w:val="76899BB8"/>
    <w:rsid w:val="768B6F9B"/>
    <w:rsid w:val="7693C24D"/>
    <w:rsid w:val="769B91E5"/>
    <w:rsid w:val="76A70CD8"/>
    <w:rsid w:val="76B08B0A"/>
    <w:rsid w:val="76B54BD2"/>
    <w:rsid w:val="76C10BCE"/>
    <w:rsid w:val="76CEBDC7"/>
    <w:rsid w:val="76E4B419"/>
    <w:rsid w:val="76EA1FB7"/>
    <w:rsid w:val="76F9CB80"/>
    <w:rsid w:val="76FE431B"/>
    <w:rsid w:val="770EBDBC"/>
    <w:rsid w:val="7715A406"/>
    <w:rsid w:val="772555DC"/>
    <w:rsid w:val="77260D03"/>
    <w:rsid w:val="773280DD"/>
    <w:rsid w:val="7732C5A6"/>
    <w:rsid w:val="773656FF"/>
    <w:rsid w:val="77465A7C"/>
    <w:rsid w:val="774E5A5F"/>
    <w:rsid w:val="774F1042"/>
    <w:rsid w:val="774FD1B2"/>
    <w:rsid w:val="77542F63"/>
    <w:rsid w:val="775DCB71"/>
    <w:rsid w:val="775F25DC"/>
    <w:rsid w:val="7761F353"/>
    <w:rsid w:val="776A39A6"/>
    <w:rsid w:val="77736D4F"/>
    <w:rsid w:val="7774BBD8"/>
    <w:rsid w:val="777501A2"/>
    <w:rsid w:val="7777A6B1"/>
    <w:rsid w:val="77786722"/>
    <w:rsid w:val="7788D02B"/>
    <w:rsid w:val="77A28ACE"/>
    <w:rsid w:val="77B6606B"/>
    <w:rsid w:val="77B82EFC"/>
    <w:rsid w:val="77BA2FED"/>
    <w:rsid w:val="77BB7269"/>
    <w:rsid w:val="77C5EDAF"/>
    <w:rsid w:val="77C8D293"/>
    <w:rsid w:val="77C97064"/>
    <w:rsid w:val="77E4D37D"/>
    <w:rsid w:val="77FA9823"/>
    <w:rsid w:val="77FFA29A"/>
    <w:rsid w:val="78063F32"/>
    <w:rsid w:val="7811E0FC"/>
    <w:rsid w:val="7816C959"/>
    <w:rsid w:val="781C9C94"/>
    <w:rsid w:val="781D7675"/>
    <w:rsid w:val="781EEC4C"/>
    <w:rsid w:val="78276DE8"/>
    <w:rsid w:val="784942A8"/>
    <w:rsid w:val="78536BB5"/>
    <w:rsid w:val="7853CC3D"/>
    <w:rsid w:val="785B8D6F"/>
    <w:rsid w:val="785D99FD"/>
    <w:rsid w:val="785F4D01"/>
    <w:rsid w:val="7864761D"/>
    <w:rsid w:val="7871DD26"/>
    <w:rsid w:val="7877C70C"/>
    <w:rsid w:val="787FC2FF"/>
    <w:rsid w:val="788BBE35"/>
    <w:rsid w:val="788EC296"/>
    <w:rsid w:val="7891AD2F"/>
    <w:rsid w:val="7892C274"/>
    <w:rsid w:val="7892FCD7"/>
    <w:rsid w:val="789490CB"/>
    <w:rsid w:val="789DBFD5"/>
    <w:rsid w:val="78A051FA"/>
    <w:rsid w:val="78B85E26"/>
    <w:rsid w:val="78BC595A"/>
    <w:rsid w:val="78D1A935"/>
    <w:rsid w:val="78E0567B"/>
    <w:rsid w:val="78F6FDCB"/>
    <w:rsid w:val="78F9E3AF"/>
    <w:rsid w:val="79000EC3"/>
    <w:rsid w:val="790FE85A"/>
    <w:rsid w:val="7916CD93"/>
    <w:rsid w:val="7918C7CC"/>
    <w:rsid w:val="791C3D45"/>
    <w:rsid w:val="79237240"/>
    <w:rsid w:val="7933B5FB"/>
    <w:rsid w:val="793A8A59"/>
    <w:rsid w:val="793EBE26"/>
    <w:rsid w:val="794572BA"/>
    <w:rsid w:val="79463490"/>
    <w:rsid w:val="794C6514"/>
    <w:rsid w:val="79555975"/>
    <w:rsid w:val="797A1FA2"/>
    <w:rsid w:val="797A9EA2"/>
    <w:rsid w:val="798C7505"/>
    <w:rsid w:val="79977141"/>
    <w:rsid w:val="799DE499"/>
    <w:rsid w:val="799EDB3E"/>
    <w:rsid w:val="79A0DC23"/>
    <w:rsid w:val="79A84DF1"/>
    <w:rsid w:val="79ABC5A9"/>
    <w:rsid w:val="79AEA666"/>
    <w:rsid w:val="79B4C515"/>
    <w:rsid w:val="79D7AEA2"/>
    <w:rsid w:val="79D93EEF"/>
    <w:rsid w:val="79E3015D"/>
    <w:rsid w:val="79E8C9A4"/>
    <w:rsid w:val="79EC3801"/>
    <w:rsid w:val="79F195B1"/>
    <w:rsid w:val="79F6581C"/>
    <w:rsid w:val="7A01BE3B"/>
    <w:rsid w:val="7A14DE97"/>
    <w:rsid w:val="7A1587F9"/>
    <w:rsid w:val="7A185312"/>
    <w:rsid w:val="7A1EEB8F"/>
    <w:rsid w:val="7A22350A"/>
    <w:rsid w:val="7A27BD9A"/>
    <w:rsid w:val="7A28A11C"/>
    <w:rsid w:val="7A2C5597"/>
    <w:rsid w:val="7A2CACDE"/>
    <w:rsid w:val="7A2F7FA8"/>
    <w:rsid w:val="7A315BE8"/>
    <w:rsid w:val="7A330DE7"/>
    <w:rsid w:val="7A426B20"/>
    <w:rsid w:val="7A4AD3CB"/>
    <w:rsid w:val="7A4F1272"/>
    <w:rsid w:val="7A5A9DAB"/>
    <w:rsid w:val="7A609ACC"/>
    <w:rsid w:val="7A63E8CB"/>
    <w:rsid w:val="7A893BCF"/>
    <w:rsid w:val="7A8C3846"/>
    <w:rsid w:val="7A8E8BCB"/>
    <w:rsid w:val="7A9AB933"/>
    <w:rsid w:val="7AA1716B"/>
    <w:rsid w:val="7AA4E317"/>
    <w:rsid w:val="7AAF50C3"/>
    <w:rsid w:val="7AB31E41"/>
    <w:rsid w:val="7AC5B0FF"/>
    <w:rsid w:val="7ACFD912"/>
    <w:rsid w:val="7AD59EC1"/>
    <w:rsid w:val="7AD81A3D"/>
    <w:rsid w:val="7ADA5975"/>
    <w:rsid w:val="7AE72762"/>
    <w:rsid w:val="7AEB1641"/>
    <w:rsid w:val="7AF94356"/>
    <w:rsid w:val="7B04FF12"/>
    <w:rsid w:val="7B1178F6"/>
    <w:rsid w:val="7B144C84"/>
    <w:rsid w:val="7B161257"/>
    <w:rsid w:val="7B19C228"/>
    <w:rsid w:val="7B1BAD21"/>
    <w:rsid w:val="7B2527E4"/>
    <w:rsid w:val="7B265715"/>
    <w:rsid w:val="7B2AD269"/>
    <w:rsid w:val="7B38DD7A"/>
    <w:rsid w:val="7B39948D"/>
    <w:rsid w:val="7B3AEE62"/>
    <w:rsid w:val="7B3BE79C"/>
    <w:rsid w:val="7B3CDF75"/>
    <w:rsid w:val="7B44C153"/>
    <w:rsid w:val="7B47B0A0"/>
    <w:rsid w:val="7B48CFEC"/>
    <w:rsid w:val="7B4A9BCB"/>
    <w:rsid w:val="7B53263A"/>
    <w:rsid w:val="7B54D2F0"/>
    <w:rsid w:val="7B56BFEB"/>
    <w:rsid w:val="7B58044D"/>
    <w:rsid w:val="7B6FF076"/>
    <w:rsid w:val="7B7F1086"/>
    <w:rsid w:val="7B81A2D5"/>
    <w:rsid w:val="7B8409CF"/>
    <w:rsid w:val="7B8896C2"/>
    <w:rsid w:val="7B906445"/>
    <w:rsid w:val="7B956E10"/>
    <w:rsid w:val="7BA79872"/>
    <w:rsid w:val="7BABE15D"/>
    <w:rsid w:val="7BB0E265"/>
    <w:rsid w:val="7BB5024A"/>
    <w:rsid w:val="7BB53B79"/>
    <w:rsid w:val="7BCE38B9"/>
    <w:rsid w:val="7BD495BF"/>
    <w:rsid w:val="7BD4C471"/>
    <w:rsid w:val="7BD6B189"/>
    <w:rsid w:val="7BE4051D"/>
    <w:rsid w:val="7BEE1F78"/>
    <w:rsid w:val="7BF26F7F"/>
    <w:rsid w:val="7BF5D316"/>
    <w:rsid w:val="7BFB08B0"/>
    <w:rsid w:val="7BFC0051"/>
    <w:rsid w:val="7C18F69C"/>
    <w:rsid w:val="7C197AF5"/>
    <w:rsid w:val="7C1C30D9"/>
    <w:rsid w:val="7C223C0A"/>
    <w:rsid w:val="7C23BF5D"/>
    <w:rsid w:val="7C2591E2"/>
    <w:rsid w:val="7C29DE0B"/>
    <w:rsid w:val="7C329A7E"/>
    <w:rsid w:val="7C35AABF"/>
    <w:rsid w:val="7C3A83B4"/>
    <w:rsid w:val="7C42CC59"/>
    <w:rsid w:val="7C44D13F"/>
    <w:rsid w:val="7C551316"/>
    <w:rsid w:val="7C5D3834"/>
    <w:rsid w:val="7C6E43A3"/>
    <w:rsid w:val="7C74E4AF"/>
    <w:rsid w:val="7C7A0345"/>
    <w:rsid w:val="7C92CF91"/>
    <w:rsid w:val="7CA72AFF"/>
    <w:rsid w:val="7CA8CFE1"/>
    <w:rsid w:val="7CAC037A"/>
    <w:rsid w:val="7CAD3B59"/>
    <w:rsid w:val="7CAF2AA8"/>
    <w:rsid w:val="7CB2C76E"/>
    <w:rsid w:val="7CBE1EF4"/>
    <w:rsid w:val="7CD2DFB2"/>
    <w:rsid w:val="7CD6CBE7"/>
    <w:rsid w:val="7CDDBC85"/>
    <w:rsid w:val="7CDEB6EF"/>
    <w:rsid w:val="7CE21633"/>
    <w:rsid w:val="7CE2CF50"/>
    <w:rsid w:val="7CE3BF2C"/>
    <w:rsid w:val="7CE6AB50"/>
    <w:rsid w:val="7CEE2F29"/>
    <w:rsid w:val="7CF3BEB3"/>
    <w:rsid w:val="7D0089CE"/>
    <w:rsid w:val="7D03028D"/>
    <w:rsid w:val="7D161C14"/>
    <w:rsid w:val="7D1B2CFA"/>
    <w:rsid w:val="7D21DC5E"/>
    <w:rsid w:val="7D3154AA"/>
    <w:rsid w:val="7D44CB17"/>
    <w:rsid w:val="7D4C92C9"/>
    <w:rsid w:val="7D50B29C"/>
    <w:rsid w:val="7D50C31F"/>
    <w:rsid w:val="7D50F4A4"/>
    <w:rsid w:val="7D56AA2D"/>
    <w:rsid w:val="7D611BFF"/>
    <w:rsid w:val="7D82C0E7"/>
    <w:rsid w:val="7D8391D0"/>
    <w:rsid w:val="7D84378E"/>
    <w:rsid w:val="7D9034A2"/>
    <w:rsid w:val="7D91876C"/>
    <w:rsid w:val="7DA15CF9"/>
    <w:rsid w:val="7DA1B010"/>
    <w:rsid w:val="7DA3C45B"/>
    <w:rsid w:val="7DA726B7"/>
    <w:rsid w:val="7DA9D1D0"/>
    <w:rsid w:val="7DA9E275"/>
    <w:rsid w:val="7DB2FAA3"/>
    <w:rsid w:val="7DB4FDE2"/>
    <w:rsid w:val="7DB5F597"/>
    <w:rsid w:val="7DC27434"/>
    <w:rsid w:val="7DC2DC69"/>
    <w:rsid w:val="7DD069DC"/>
    <w:rsid w:val="7DD0833B"/>
    <w:rsid w:val="7DD534EB"/>
    <w:rsid w:val="7DDB72AF"/>
    <w:rsid w:val="7DF34D76"/>
    <w:rsid w:val="7DF689DB"/>
    <w:rsid w:val="7DFB4D13"/>
    <w:rsid w:val="7DFC7838"/>
    <w:rsid w:val="7E02C6D9"/>
    <w:rsid w:val="7E0AAED4"/>
    <w:rsid w:val="7E12F315"/>
    <w:rsid w:val="7E1549FC"/>
    <w:rsid w:val="7E1D057D"/>
    <w:rsid w:val="7E1D637B"/>
    <w:rsid w:val="7E1D933A"/>
    <w:rsid w:val="7E20FCC0"/>
    <w:rsid w:val="7E2B5783"/>
    <w:rsid w:val="7E328BE0"/>
    <w:rsid w:val="7E3F5916"/>
    <w:rsid w:val="7E4635D1"/>
    <w:rsid w:val="7E4E6494"/>
    <w:rsid w:val="7E4EDB10"/>
    <w:rsid w:val="7E646956"/>
    <w:rsid w:val="7E72F544"/>
    <w:rsid w:val="7E8F7C08"/>
    <w:rsid w:val="7E8F9DB3"/>
    <w:rsid w:val="7E9316FA"/>
    <w:rsid w:val="7E935645"/>
    <w:rsid w:val="7E999569"/>
    <w:rsid w:val="7EC24E16"/>
    <w:rsid w:val="7EDA099F"/>
    <w:rsid w:val="7EE5311E"/>
    <w:rsid w:val="7EE9AD2E"/>
    <w:rsid w:val="7EF7FD4C"/>
    <w:rsid w:val="7EFBC87A"/>
    <w:rsid w:val="7F009F8C"/>
    <w:rsid w:val="7F0C1614"/>
    <w:rsid w:val="7F0CE387"/>
    <w:rsid w:val="7F0CE42A"/>
    <w:rsid w:val="7F16D265"/>
    <w:rsid w:val="7F1D9E80"/>
    <w:rsid w:val="7F25F862"/>
    <w:rsid w:val="7F26E7C0"/>
    <w:rsid w:val="7F2C32CC"/>
    <w:rsid w:val="7F3629F7"/>
    <w:rsid w:val="7F3AD0FA"/>
    <w:rsid w:val="7F3D8421"/>
    <w:rsid w:val="7F4B7E28"/>
    <w:rsid w:val="7F4CD5EE"/>
    <w:rsid w:val="7F55259B"/>
    <w:rsid w:val="7F5629C3"/>
    <w:rsid w:val="7F642A27"/>
    <w:rsid w:val="7F670124"/>
    <w:rsid w:val="7F6821BC"/>
    <w:rsid w:val="7F75380B"/>
    <w:rsid w:val="7F8A80F0"/>
    <w:rsid w:val="7F92DA2B"/>
    <w:rsid w:val="7F9B2D74"/>
    <w:rsid w:val="7FA399BC"/>
    <w:rsid w:val="7FAD871E"/>
    <w:rsid w:val="7FC787AE"/>
    <w:rsid w:val="7FC7EBF3"/>
    <w:rsid w:val="7FE1F983"/>
    <w:rsid w:val="7FE588D6"/>
    <w:rsid w:val="7FEE7AB4"/>
    <w:rsid w:val="7FF62ECB"/>
    <w:rsid w:val="7FFDBE32"/>
  </w:rsids>
  <m:mathPr>
    <m:mathFont m:val="Cambria Math"/>
    <m:brkBin m:val="before"/>
    <m:brkBinSub m:val="--"/>
    <m:smallFrac m:val="0"/>
    <m:dispDef/>
    <m:lMargin m:val="0"/>
    <m:rMargin m:val="0"/>
    <m:defJc m:val="centerGroup"/>
    <m:wrapIndent m:val="1440"/>
    <m:intLim m:val="subSup"/>
    <m:naryLim m:val="undOvr"/>
  </m:mathPr>
  <w:themeFontLang w:val="en-US" w:eastAsia="et-E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77C38"/>
  <w15:docId w15:val="{4B6F91E8-ED73-47AA-B05F-E16C0A0A2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36DD0A1"/>
  </w:style>
  <w:style w:type="paragraph" w:styleId="Heading2">
    <w:name w:val="heading 2"/>
    <w:uiPriority w:val="9"/>
    <w:unhideWhenUsed/>
    <w:qFormat/>
    <w:rsid w:val="791C3D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3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791C3D45"/>
    <w:pPr>
      <w:ind w:left="720"/>
      <w:contextualSpacing/>
    </w:pPr>
  </w:style>
  <w:style w:type="character" w:styleId="CommentReference">
    <w:name w:val="annotation reference"/>
    <w:basedOn w:val="DefaultParagraphFont"/>
    <w:uiPriority w:val="99"/>
    <w:semiHidden/>
    <w:unhideWhenUsed/>
    <w:rsid w:val="002164CD"/>
    <w:rPr>
      <w:sz w:val="16"/>
      <w:szCs w:val="16"/>
    </w:rPr>
  </w:style>
  <w:style w:type="paragraph" w:styleId="CommentText">
    <w:name w:val="annotation text"/>
    <w:link w:val="CommentTextChar"/>
    <w:uiPriority w:val="99"/>
    <w:unhideWhenUsed/>
    <w:rsid w:val="791C3D45"/>
    <w:pPr>
      <w:spacing w:line="240" w:lineRule="auto"/>
    </w:pPr>
    <w:rPr>
      <w:sz w:val="20"/>
      <w:szCs w:val="20"/>
    </w:rPr>
  </w:style>
  <w:style w:type="character" w:customStyle="1" w:styleId="CommentTextChar">
    <w:name w:val="Comment Text Char"/>
    <w:basedOn w:val="DefaultParagraphFont"/>
    <w:link w:val="CommentText"/>
    <w:uiPriority w:val="99"/>
    <w:rsid w:val="002164CD"/>
    <w:rPr>
      <w:sz w:val="20"/>
      <w:szCs w:val="20"/>
    </w:rPr>
  </w:style>
  <w:style w:type="paragraph" w:styleId="CommentSubject">
    <w:name w:val="annotation subject"/>
    <w:basedOn w:val="CommentText"/>
    <w:next w:val="CommentText"/>
    <w:link w:val="CommentSubjectChar"/>
    <w:uiPriority w:val="99"/>
    <w:semiHidden/>
    <w:unhideWhenUsed/>
    <w:rsid w:val="002164CD"/>
    <w:rPr>
      <w:b/>
      <w:bCs/>
    </w:rPr>
  </w:style>
  <w:style w:type="character" w:customStyle="1" w:styleId="CommentSubjectChar">
    <w:name w:val="Comment Subject Char"/>
    <w:basedOn w:val="CommentTextChar"/>
    <w:link w:val="CommentSubject"/>
    <w:uiPriority w:val="99"/>
    <w:semiHidden/>
    <w:rsid w:val="002164CD"/>
    <w:rPr>
      <w:b/>
      <w:bCs/>
      <w:sz w:val="20"/>
      <w:szCs w:val="20"/>
    </w:rPr>
  </w:style>
  <w:style w:type="paragraph" w:styleId="BalloonText">
    <w:name w:val="Balloon Text"/>
    <w:link w:val="BalloonTextChar"/>
    <w:uiPriority w:val="99"/>
    <w:semiHidden/>
    <w:unhideWhenUsed/>
    <w:rsid w:val="791C3D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64CD"/>
    <w:rPr>
      <w:rFonts w:ascii="Segoe UI" w:hAnsi="Segoe UI" w:cs="Segoe UI"/>
      <w:sz w:val="18"/>
      <w:szCs w:val="18"/>
    </w:rPr>
  </w:style>
  <w:style w:type="paragraph" w:styleId="Revision">
    <w:name w:val="Revision"/>
    <w:hidden/>
    <w:uiPriority w:val="99"/>
    <w:semiHidden/>
    <w:rsid w:val="000B1669"/>
    <w:pPr>
      <w:spacing w:after="0" w:line="240" w:lineRule="auto"/>
    </w:pPr>
  </w:style>
  <w:style w:type="paragraph" w:styleId="NoSpacing">
    <w:name w:val="No Spacing"/>
    <w:uiPriority w:val="1"/>
    <w:qFormat/>
    <w:rsid w:val="001E5A26"/>
    <w:pPr>
      <w:spacing w:after="0" w:line="240" w:lineRule="auto"/>
    </w:pPr>
  </w:style>
  <w:style w:type="character" w:styleId="Hyperlink">
    <w:name w:val="Hyperlink"/>
    <w:basedOn w:val="DefaultParagraphFont"/>
    <w:uiPriority w:val="99"/>
    <w:unhideWhenUsed/>
    <w:rsid w:val="001A08D7"/>
    <w:rPr>
      <w:color w:val="0563C1" w:themeColor="hyperlink"/>
      <w:u w:val="single"/>
    </w:rPr>
  </w:style>
  <w:style w:type="character" w:styleId="UnresolvedMention">
    <w:name w:val="Unresolved Mention"/>
    <w:basedOn w:val="DefaultParagraphFont"/>
    <w:uiPriority w:val="99"/>
    <w:semiHidden/>
    <w:unhideWhenUsed/>
    <w:rsid w:val="001A08D7"/>
    <w:rPr>
      <w:color w:val="808080"/>
      <w:shd w:val="clear" w:color="auto" w:fill="E6E6E6"/>
    </w:rPr>
  </w:style>
  <w:style w:type="paragraph" w:styleId="BodyText">
    <w:name w:val="Body Text"/>
    <w:link w:val="BodyTextChar"/>
    <w:uiPriority w:val="1"/>
    <w:rsid w:val="791C3D45"/>
    <w:pPr>
      <w:spacing w:after="0" w:line="240" w:lineRule="auto"/>
      <w:jc w:val="both"/>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B25521"/>
    <w:rPr>
      <w:rFonts w:ascii="Times New Roman" w:eastAsia="Times New Roman" w:hAnsi="Times New Roman" w:cs="Times New Roman"/>
      <w:sz w:val="24"/>
      <w:szCs w:val="24"/>
      <w:lang w:val="en-GB"/>
    </w:rPr>
  </w:style>
  <w:style w:type="character" w:customStyle="1" w:styleId="normaltextrun">
    <w:name w:val="normaltextrun"/>
    <w:basedOn w:val="DefaultParagraphFont"/>
    <w:rsid w:val="003F2DA2"/>
  </w:style>
  <w:style w:type="character" w:customStyle="1" w:styleId="eop">
    <w:name w:val="eop"/>
    <w:basedOn w:val="DefaultParagraphFont"/>
    <w:rsid w:val="003F2DA2"/>
  </w:style>
  <w:style w:type="paragraph" w:customStyle="1" w:styleId="Default">
    <w:name w:val="Default"/>
    <w:rsid w:val="00143591"/>
    <w:pPr>
      <w:autoSpaceDE w:val="0"/>
      <w:autoSpaceDN w:val="0"/>
      <w:adjustRightInd w:val="0"/>
      <w:spacing w:after="0" w:line="240" w:lineRule="auto"/>
    </w:pPr>
    <w:rPr>
      <w:rFonts w:ascii="Calibri" w:hAnsi="Calibri" w:cs="Calibri"/>
      <w:color w:val="000000"/>
      <w:sz w:val="24"/>
      <w:szCs w:val="24"/>
    </w:rPr>
  </w:style>
  <w:style w:type="paragraph" w:customStyle="1" w:styleId="NoSpacing3">
    <w:name w:val="No Spacing3"/>
    <w:link w:val="NoSpacingMrk"/>
    <w:qFormat/>
    <w:rsid w:val="00F13E52"/>
    <w:pPr>
      <w:spacing w:after="0" w:line="240" w:lineRule="auto"/>
    </w:pPr>
    <w:rPr>
      <w:rFonts w:ascii="Times New Roman" w:eastAsia="Calibri" w:hAnsi="Times New Roman" w:cs="Times New Roman"/>
      <w:sz w:val="24"/>
    </w:rPr>
  </w:style>
  <w:style w:type="character" w:customStyle="1" w:styleId="NoSpacingMrk">
    <w:name w:val="No Spacing Märk"/>
    <w:link w:val="NoSpacing3"/>
    <w:rsid w:val="00F13E52"/>
    <w:rPr>
      <w:rFonts w:ascii="Times New Roman" w:eastAsia="Calibri" w:hAnsi="Times New Roman" w:cs="Times New Roman"/>
      <w:sz w:val="24"/>
    </w:rPr>
  </w:style>
  <w:style w:type="paragraph" w:styleId="Header">
    <w:name w:val="header"/>
    <w:link w:val="HeaderChar"/>
    <w:uiPriority w:val="99"/>
    <w:unhideWhenUsed/>
    <w:rsid w:val="791C3D45"/>
    <w:pPr>
      <w:tabs>
        <w:tab w:val="center" w:pos="4536"/>
        <w:tab w:val="right" w:pos="9072"/>
      </w:tabs>
      <w:spacing w:after="0" w:line="240" w:lineRule="auto"/>
    </w:pPr>
  </w:style>
  <w:style w:type="character" w:customStyle="1" w:styleId="HeaderChar">
    <w:name w:val="Header Char"/>
    <w:basedOn w:val="DefaultParagraphFont"/>
    <w:link w:val="Header"/>
    <w:uiPriority w:val="99"/>
    <w:rsid w:val="008D3143"/>
  </w:style>
  <w:style w:type="paragraph" w:styleId="Footer">
    <w:name w:val="footer"/>
    <w:link w:val="FooterChar"/>
    <w:uiPriority w:val="99"/>
    <w:semiHidden/>
    <w:unhideWhenUsed/>
    <w:rsid w:val="791C3D45"/>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8D31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510000">
      <w:bodyDiv w:val="1"/>
      <w:marLeft w:val="0"/>
      <w:marRight w:val="0"/>
      <w:marTop w:val="0"/>
      <w:marBottom w:val="0"/>
      <w:divBdr>
        <w:top w:val="none" w:sz="0" w:space="0" w:color="auto"/>
        <w:left w:val="none" w:sz="0" w:space="0" w:color="auto"/>
        <w:bottom w:val="none" w:sz="0" w:space="0" w:color="auto"/>
        <w:right w:val="none" w:sz="0" w:space="0" w:color="auto"/>
      </w:divBdr>
    </w:div>
    <w:div w:id="7930163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kutseregister.ee/ctrl/et/Standardid_Lisa/downloadFile/11371836"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utseregister.ee/ctrl/et/Standardid_Lisa/downloadFile/1137183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kutseregister.ee/ctrl/et/Standardid_Lisa/downloadFile/11371836" TargetMode="External"/><Relationship Id="rId4" Type="http://schemas.openxmlformats.org/officeDocument/2006/relationships/settings" Target="settings.xml"/><Relationship Id="rId9" Type="http://schemas.openxmlformats.org/officeDocument/2006/relationships/hyperlink" Target="https://www.kutseregister.ee/ctrl/et/Standardid_Lisa/downloadFile/1137183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DEDF8-719F-46B5-A1C1-96BDB8BB9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7558</Words>
  <Characters>43837</Characters>
  <Application>Microsoft Office Word</Application>
  <DocSecurity>0</DocSecurity>
  <Lines>365</Lines>
  <Paragraphs>102</Paragraphs>
  <ScaleCrop>false</ScaleCrop>
  <Company/>
  <LinksUpToDate>false</LinksUpToDate>
  <CharactersWithSpaces>51293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 Estra</dc:creator>
  <cp:keywords/>
  <dc:description/>
  <cp:lastModifiedBy>Gerly Sepping</cp:lastModifiedBy>
  <cp:revision>422</cp:revision>
  <cp:lastPrinted>2018-05-17T22:10:00Z</cp:lastPrinted>
  <dcterms:created xsi:type="dcterms:W3CDTF">2026-03-06T11:43:00Z</dcterms:created>
  <dcterms:modified xsi:type="dcterms:W3CDTF">2026-08-13T13:34:00Z</dcterms:modified>
</cp:coreProperties>
</file>